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4D8D" w:rsidRPr="00EE3ADF" w:rsidRDefault="002C4D8D" w:rsidP="002C4D8D">
      <w:pPr>
        <w:jc w:val="center"/>
        <w:rPr>
          <w:b/>
          <w:bCs/>
          <w:szCs w:val="26"/>
        </w:rPr>
      </w:pPr>
      <w:bookmarkStart w:id="0" w:name="page1"/>
      <w:bookmarkEnd w:id="0"/>
      <w:r w:rsidRPr="00EE3ADF">
        <w:rPr>
          <w:b/>
          <w:bCs/>
          <w:szCs w:val="26"/>
        </w:rPr>
        <w:t xml:space="preserve">НАЦІОНАЛЬНИЙ </w:t>
      </w:r>
      <w:proofErr w:type="gramStart"/>
      <w:r w:rsidRPr="00EE3ADF">
        <w:rPr>
          <w:b/>
          <w:bCs/>
          <w:szCs w:val="26"/>
        </w:rPr>
        <w:t>ТЕХН</w:t>
      </w:r>
      <w:proofErr w:type="gramEnd"/>
      <w:r w:rsidRPr="00EE3ADF">
        <w:rPr>
          <w:b/>
          <w:bCs/>
          <w:szCs w:val="26"/>
        </w:rPr>
        <w:t>ІЧНИЙ УНІВЕРСИТЕТ УКРАЇНИ</w:t>
      </w:r>
    </w:p>
    <w:p w:rsidR="002C4D8D" w:rsidRPr="00EE3ADF" w:rsidRDefault="002C4D8D" w:rsidP="002C4D8D">
      <w:pPr>
        <w:spacing w:after="80"/>
        <w:jc w:val="center"/>
        <w:rPr>
          <w:b/>
          <w:bCs/>
          <w:szCs w:val="26"/>
        </w:rPr>
      </w:pPr>
      <w:r w:rsidRPr="00EE3ADF">
        <w:rPr>
          <w:b/>
          <w:bCs/>
          <w:szCs w:val="26"/>
        </w:rPr>
        <w:t>«КИЇВСЬКИЙ ПОЛІ</w:t>
      </w:r>
      <w:proofErr w:type="gramStart"/>
      <w:r w:rsidRPr="00EE3ADF">
        <w:rPr>
          <w:b/>
          <w:bCs/>
          <w:szCs w:val="26"/>
        </w:rPr>
        <w:t>ТЕХН</w:t>
      </w:r>
      <w:proofErr w:type="gramEnd"/>
      <w:r w:rsidRPr="00EE3ADF">
        <w:rPr>
          <w:b/>
          <w:bCs/>
          <w:szCs w:val="26"/>
        </w:rPr>
        <w:t>ІЧНИЙ ІНСТИТУТ</w:t>
      </w:r>
      <w:r w:rsidRPr="00EE3ADF">
        <w:rPr>
          <w:b/>
          <w:bCs/>
          <w:szCs w:val="26"/>
        </w:rPr>
        <w:br/>
      </w:r>
      <w:proofErr w:type="spellStart"/>
      <w:r w:rsidRPr="00EE3ADF">
        <w:rPr>
          <w:b/>
          <w:bCs/>
          <w:szCs w:val="26"/>
        </w:rPr>
        <w:t>імені</w:t>
      </w:r>
      <w:proofErr w:type="spellEnd"/>
      <w:r w:rsidRPr="00EE3ADF">
        <w:rPr>
          <w:b/>
          <w:bCs/>
          <w:szCs w:val="26"/>
        </w:rPr>
        <w:t xml:space="preserve"> ІГОРЯ СІКОРСЬКОГО»</w:t>
      </w:r>
    </w:p>
    <w:p w:rsidR="002C4D8D" w:rsidRPr="00EE3ADF" w:rsidRDefault="002C4D8D" w:rsidP="002C4D8D">
      <w:pPr>
        <w:tabs>
          <w:tab w:val="left" w:leader="underscore" w:pos="8931"/>
        </w:tabs>
        <w:spacing w:line="360" w:lineRule="auto"/>
        <w:jc w:val="center"/>
        <w:rPr>
          <w:szCs w:val="26"/>
          <w:u w:val="single"/>
        </w:rPr>
      </w:pPr>
      <w:proofErr w:type="spellStart"/>
      <w:r w:rsidRPr="00EE3ADF">
        <w:rPr>
          <w:szCs w:val="26"/>
          <w:u w:val="single"/>
        </w:rPr>
        <w:t>Теплоенергетичний</w:t>
      </w:r>
      <w:proofErr w:type="spellEnd"/>
      <w:r w:rsidRPr="00EE3ADF">
        <w:rPr>
          <w:szCs w:val="26"/>
          <w:u w:val="single"/>
        </w:rPr>
        <w:t xml:space="preserve"> факультет</w:t>
      </w:r>
    </w:p>
    <w:p w:rsidR="002C4D8D" w:rsidRDefault="002C4D8D" w:rsidP="002C4D8D">
      <w:pPr>
        <w:tabs>
          <w:tab w:val="left" w:leader="underscore" w:pos="8931"/>
        </w:tabs>
        <w:spacing w:line="360" w:lineRule="auto"/>
        <w:jc w:val="center"/>
        <w:rPr>
          <w:szCs w:val="26"/>
          <w:u w:val="single"/>
        </w:rPr>
      </w:pPr>
      <w:r w:rsidRPr="00EE3ADF">
        <w:rPr>
          <w:szCs w:val="26"/>
          <w:u w:val="single"/>
        </w:rPr>
        <w:t xml:space="preserve">Кафедра </w:t>
      </w:r>
      <w:proofErr w:type="spellStart"/>
      <w:r w:rsidRPr="00EE3ADF">
        <w:rPr>
          <w:szCs w:val="26"/>
          <w:u w:val="single"/>
        </w:rPr>
        <w:t>теоретичної</w:t>
      </w:r>
      <w:proofErr w:type="spellEnd"/>
      <w:r w:rsidRPr="00EE3ADF">
        <w:rPr>
          <w:szCs w:val="26"/>
          <w:u w:val="single"/>
        </w:rPr>
        <w:t xml:space="preserve"> і </w:t>
      </w:r>
      <w:proofErr w:type="spellStart"/>
      <w:r w:rsidRPr="00EE3ADF">
        <w:rPr>
          <w:szCs w:val="26"/>
          <w:u w:val="single"/>
        </w:rPr>
        <w:t>промислової</w:t>
      </w:r>
      <w:proofErr w:type="spellEnd"/>
      <w:r w:rsidRPr="00EE3ADF">
        <w:rPr>
          <w:szCs w:val="26"/>
          <w:u w:val="single"/>
        </w:rPr>
        <w:t xml:space="preserve"> </w:t>
      </w:r>
      <w:proofErr w:type="spellStart"/>
      <w:r w:rsidRPr="00EE3ADF">
        <w:rPr>
          <w:szCs w:val="26"/>
          <w:u w:val="single"/>
        </w:rPr>
        <w:t>теплотехніки</w:t>
      </w:r>
      <w:proofErr w:type="spellEnd"/>
    </w:p>
    <w:p w:rsidR="002C4D8D" w:rsidRPr="00EE3ADF" w:rsidRDefault="002C4D8D" w:rsidP="002C4D8D">
      <w:pPr>
        <w:tabs>
          <w:tab w:val="left" w:leader="underscore" w:pos="8931"/>
        </w:tabs>
        <w:spacing w:line="360" w:lineRule="auto"/>
        <w:jc w:val="center"/>
        <w:rPr>
          <w:szCs w:val="26"/>
          <w:u w:val="single"/>
        </w:rPr>
      </w:pPr>
    </w:p>
    <w:p w:rsidR="002C4D8D" w:rsidRPr="00EE3ADF" w:rsidRDefault="002C4D8D" w:rsidP="002C4D8D">
      <w:pPr>
        <w:tabs>
          <w:tab w:val="left" w:leader="underscore" w:pos="8903"/>
          <w:tab w:val="left" w:leader="underscore" w:pos="9631"/>
        </w:tabs>
        <w:jc w:val="center"/>
        <w:rPr>
          <w:szCs w:val="26"/>
        </w:rPr>
      </w:pPr>
    </w:p>
    <w:p w:rsidR="002C4D8D" w:rsidRPr="00EE3ADF" w:rsidRDefault="002C4D8D" w:rsidP="002C4D8D">
      <w:pPr>
        <w:tabs>
          <w:tab w:val="left" w:leader="underscore" w:pos="8903"/>
          <w:tab w:val="left" w:leader="underscore" w:pos="9631"/>
        </w:tabs>
        <w:jc w:val="center"/>
        <w:rPr>
          <w:szCs w:val="26"/>
        </w:rPr>
      </w:pPr>
    </w:p>
    <w:tbl>
      <w:tblPr>
        <w:tblW w:w="0" w:type="auto"/>
        <w:tblLook w:val="04A0" w:firstRow="1" w:lastRow="0" w:firstColumn="1" w:lastColumn="0" w:noHBand="0" w:noVBand="1"/>
      </w:tblPr>
      <w:tblGrid>
        <w:gridCol w:w="5637"/>
        <w:gridCol w:w="3479"/>
      </w:tblGrid>
      <w:tr w:rsidR="002C4D8D" w:rsidRPr="00EE3ADF" w:rsidTr="00D92B9D">
        <w:tc>
          <w:tcPr>
            <w:tcW w:w="5637" w:type="dxa"/>
          </w:tcPr>
          <w:p w:rsidR="002C4D8D" w:rsidRPr="00EE3ADF" w:rsidRDefault="002C4D8D" w:rsidP="00D92B9D">
            <w:pPr>
              <w:tabs>
                <w:tab w:val="left" w:leader="underscore" w:pos="9631"/>
              </w:tabs>
              <w:rPr>
                <w:bCs/>
                <w:szCs w:val="26"/>
              </w:rPr>
            </w:pPr>
            <w:r w:rsidRPr="00EE3ADF">
              <w:rPr>
                <w:bCs/>
                <w:szCs w:val="26"/>
              </w:rPr>
              <w:t xml:space="preserve">«На правах </w:t>
            </w:r>
            <w:proofErr w:type="spellStart"/>
            <w:r w:rsidRPr="00EE3ADF">
              <w:rPr>
                <w:bCs/>
                <w:szCs w:val="26"/>
              </w:rPr>
              <w:t>рукопису</w:t>
            </w:r>
            <w:proofErr w:type="spellEnd"/>
            <w:r w:rsidRPr="00EE3ADF">
              <w:rPr>
                <w:bCs/>
                <w:szCs w:val="26"/>
              </w:rPr>
              <w:t>»</w:t>
            </w:r>
          </w:p>
          <w:p w:rsidR="002C4D8D" w:rsidRPr="004C607B" w:rsidRDefault="002C4D8D" w:rsidP="00D92B9D">
            <w:pPr>
              <w:tabs>
                <w:tab w:val="left" w:leader="underscore" w:pos="9631"/>
              </w:tabs>
              <w:rPr>
                <w:bCs/>
                <w:szCs w:val="26"/>
                <w:u w:val="single"/>
              </w:rPr>
            </w:pPr>
            <w:r w:rsidRPr="004C607B">
              <w:rPr>
                <w:bCs/>
                <w:szCs w:val="26"/>
                <w:u w:val="single"/>
              </w:rPr>
              <w:t xml:space="preserve">УДК </w:t>
            </w:r>
            <w:r w:rsidRPr="004C607B">
              <w:rPr>
                <w:bCs/>
                <w:szCs w:val="26"/>
                <w:u w:val="single"/>
                <w:lang w:val="en-US"/>
              </w:rPr>
              <w:t xml:space="preserve"> 621.58.536.24</w:t>
            </w:r>
          </w:p>
        </w:tc>
        <w:tc>
          <w:tcPr>
            <w:tcW w:w="3479" w:type="dxa"/>
          </w:tcPr>
          <w:p w:rsidR="002C4D8D" w:rsidRPr="00EE3ADF" w:rsidRDefault="002C4D8D" w:rsidP="00D92B9D">
            <w:pPr>
              <w:spacing w:line="360" w:lineRule="auto"/>
              <w:rPr>
                <w:szCs w:val="26"/>
              </w:rPr>
            </w:pPr>
            <w:r w:rsidRPr="00EE3ADF">
              <w:rPr>
                <w:szCs w:val="26"/>
              </w:rPr>
              <w:t xml:space="preserve">«До </w:t>
            </w:r>
            <w:proofErr w:type="spellStart"/>
            <w:r w:rsidRPr="00EE3ADF">
              <w:rPr>
                <w:szCs w:val="26"/>
              </w:rPr>
              <w:t>захисту</w:t>
            </w:r>
            <w:proofErr w:type="spellEnd"/>
            <w:r w:rsidRPr="00EE3ADF">
              <w:rPr>
                <w:szCs w:val="26"/>
              </w:rPr>
              <w:t xml:space="preserve"> допущено»</w:t>
            </w:r>
          </w:p>
          <w:p w:rsidR="002C4D8D" w:rsidRPr="00EE3ADF" w:rsidRDefault="002C4D8D" w:rsidP="00D92B9D">
            <w:pPr>
              <w:spacing w:after="120"/>
              <w:rPr>
                <w:bCs/>
                <w:szCs w:val="26"/>
              </w:rPr>
            </w:pPr>
            <w:proofErr w:type="spellStart"/>
            <w:r w:rsidRPr="00EE3ADF">
              <w:rPr>
                <w:bCs/>
                <w:szCs w:val="26"/>
              </w:rPr>
              <w:t>Завідувач</w:t>
            </w:r>
            <w:proofErr w:type="spellEnd"/>
            <w:r w:rsidRPr="00EE3ADF">
              <w:rPr>
                <w:bCs/>
                <w:szCs w:val="26"/>
              </w:rPr>
              <w:t xml:space="preserve"> </w:t>
            </w:r>
            <w:proofErr w:type="spellStart"/>
            <w:r w:rsidRPr="00EE3ADF">
              <w:rPr>
                <w:bCs/>
                <w:szCs w:val="26"/>
              </w:rPr>
              <w:t>кафедри</w:t>
            </w:r>
            <w:proofErr w:type="spellEnd"/>
          </w:p>
          <w:p w:rsidR="002C4D8D" w:rsidRPr="00EE3ADF" w:rsidRDefault="002C4D8D" w:rsidP="00D92B9D">
            <w:pPr>
              <w:ind w:left="33" w:right="-1165"/>
              <w:rPr>
                <w:bCs/>
                <w:szCs w:val="26"/>
              </w:rPr>
            </w:pPr>
            <w:r w:rsidRPr="00EE3ADF">
              <w:rPr>
                <w:bCs/>
                <w:szCs w:val="26"/>
              </w:rPr>
              <w:t xml:space="preserve">_________     </w:t>
            </w:r>
            <w:proofErr w:type="spellStart"/>
            <w:r>
              <w:rPr>
                <w:bCs/>
                <w:szCs w:val="26"/>
                <w:u w:val="single"/>
              </w:rPr>
              <w:t>Г.Б.Варламов</w:t>
            </w:r>
            <w:proofErr w:type="spellEnd"/>
            <w:r w:rsidRPr="00EE3ADF">
              <w:rPr>
                <w:bCs/>
                <w:szCs w:val="26"/>
                <w:u w:val="single"/>
              </w:rPr>
              <w:t xml:space="preserve">                   </w:t>
            </w:r>
            <w:r w:rsidRPr="00EE3ADF">
              <w:rPr>
                <w:bCs/>
                <w:szCs w:val="26"/>
              </w:rPr>
              <w:t xml:space="preserve">   </w:t>
            </w:r>
            <w:r w:rsidRPr="00EE3ADF">
              <w:rPr>
                <w:bCs/>
                <w:szCs w:val="26"/>
                <w:u w:val="single"/>
              </w:rPr>
              <w:t xml:space="preserve"> </w:t>
            </w:r>
            <w:r w:rsidRPr="00EE3ADF">
              <w:rPr>
                <w:bCs/>
                <w:szCs w:val="26"/>
              </w:rPr>
              <w:t xml:space="preserve">   </w:t>
            </w:r>
          </w:p>
          <w:p w:rsidR="002C4D8D" w:rsidRPr="00EE3ADF" w:rsidRDefault="002C4D8D" w:rsidP="00D92B9D">
            <w:pPr>
              <w:ind w:firstLine="438"/>
              <w:rPr>
                <w:szCs w:val="26"/>
                <w:vertAlign w:val="superscript"/>
              </w:rPr>
            </w:pPr>
            <w:r w:rsidRPr="00EE3ADF">
              <w:rPr>
                <w:szCs w:val="26"/>
                <w:vertAlign w:val="superscript"/>
              </w:rPr>
              <w:t xml:space="preserve"> (</w:t>
            </w:r>
            <w:proofErr w:type="spellStart"/>
            <w:proofErr w:type="gramStart"/>
            <w:r w:rsidRPr="00EE3ADF">
              <w:rPr>
                <w:szCs w:val="26"/>
                <w:vertAlign w:val="superscript"/>
              </w:rPr>
              <w:t>п</w:t>
            </w:r>
            <w:proofErr w:type="gramEnd"/>
            <w:r w:rsidRPr="00EE3ADF">
              <w:rPr>
                <w:szCs w:val="26"/>
                <w:vertAlign w:val="superscript"/>
              </w:rPr>
              <w:t>ідпис</w:t>
            </w:r>
            <w:proofErr w:type="spellEnd"/>
            <w:r w:rsidRPr="00EE3ADF">
              <w:rPr>
                <w:szCs w:val="26"/>
                <w:vertAlign w:val="superscript"/>
              </w:rPr>
              <w:t>)            (</w:t>
            </w:r>
            <w:proofErr w:type="spellStart"/>
            <w:r w:rsidRPr="00EE3ADF">
              <w:rPr>
                <w:szCs w:val="26"/>
                <w:vertAlign w:val="superscript"/>
              </w:rPr>
              <w:t>ініціали</w:t>
            </w:r>
            <w:proofErr w:type="spellEnd"/>
            <w:r w:rsidRPr="00EE3ADF">
              <w:rPr>
                <w:szCs w:val="26"/>
                <w:vertAlign w:val="superscript"/>
              </w:rPr>
              <w:t xml:space="preserve">, </w:t>
            </w:r>
            <w:proofErr w:type="spellStart"/>
            <w:r w:rsidRPr="00EE3ADF">
              <w:rPr>
                <w:szCs w:val="26"/>
                <w:vertAlign w:val="superscript"/>
              </w:rPr>
              <w:t>прізвище</w:t>
            </w:r>
            <w:proofErr w:type="spellEnd"/>
            <w:r w:rsidRPr="00EE3ADF">
              <w:rPr>
                <w:szCs w:val="26"/>
                <w:vertAlign w:val="superscript"/>
              </w:rPr>
              <w:t>)</w:t>
            </w:r>
          </w:p>
          <w:p w:rsidR="002C4D8D" w:rsidRPr="00EE3ADF" w:rsidRDefault="002C4D8D" w:rsidP="00D92B9D">
            <w:pPr>
              <w:ind w:right="-314"/>
              <w:rPr>
                <w:bCs/>
                <w:caps/>
                <w:szCs w:val="26"/>
              </w:rPr>
            </w:pPr>
            <w:r w:rsidRPr="00EE3ADF">
              <w:rPr>
                <w:szCs w:val="26"/>
              </w:rPr>
              <w:t>“___”_____________20</w:t>
            </w:r>
            <w:r>
              <w:rPr>
                <w:szCs w:val="26"/>
                <w:u w:val="single"/>
              </w:rPr>
              <w:t>18</w:t>
            </w:r>
            <w:r w:rsidRPr="00EE3ADF">
              <w:rPr>
                <w:szCs w:val="26"/>
              </w:rPr>
              <w:t xml:space="preserve"> р.</w:t>
            </w:r>
          </w:p>
        </w:tc>
      </w:tr>
    </w:tbl>
    <w:p w:rsidR="002C4D8D" w:rsidRPr="00EE3ADF" w:rsidRDefault="002C4D8D" w:rsidP="002C4D8D">
      <w:pPr>
        <w:tabs>
          <w:tab w:val="left" w:leader="underscore" w:pos="9631"/>
        </w:tabs>
        <w:rPr>
          <w:b/>
          <w:bCs/>
          <w:caps/>
          <w:szCs w:val="26"/>
        </w:rPr>
      </w:pPr>
    </w:p>
    <w:p w:rsidR="002C4D8D" w:rsidRPr="00EE3ADF" w:rsidRDefault="002C4D8D" w:rsidP="002C4D8D">
      <w:pPr>
        <w:tabs>
          <w:tab w:val="right" w:leader="underscore" w:pos="8903"/>
        </w:tabs>
        <w:jc w:val="center"/>
        <w:rPr>
          <w:b/>
          <w:szCs w:val="26"/>
        </w:rPr>
      </w:pPr>
      <w:proofErr w:type="spellStart"/>
      <w:r w:rsidRPr="00EE3ADF">
        <w:rPr>
          <w:b/>
          <w:szCs w:val="26"/>
        </w:rPr>
        <w:t>Магістерська</w:t>
      </w:r>
      <w:proofErr w:type="spellEnd"/>
      <w:r w:rsidRPr="00EE3ADF">
        <w:rPr>
          <w:b/>
          <w:szCs w:val="26"/>
        </w:rPr>
        <w:t xml:space="preserve"> </w:t>
      </w:r>
      <w:proofErr w:type="spellStart"/>
      <w:r w:rsidRPr="00EE3ADF">
        <w:rPr>
          <w:b/>
          <w:szCs w:val="26"/>
        </w:rPr>
        <w:t>дисертація</w:t>
      </w:r>
      <w:proofErr w:type="spellEnd"/>
    </w:p>
    <w:p w:rsidR="002C4D8D" w:rsidRPr="00EE3ADF" w:rsidRDefault="002C4D8D" w:rsidP="002C4D8D">
      <w:pPr>
        <w:spacing w:before="120" w:after="120"/>
        <w:jc w:val="center"/>
        <w:rPr>
          <w:b/>
          <w:szCs w:val="26"/>
        </w:rPr>
      </w:pPr>
      <w:r w:rsidRPr="00EE3ADF">
        <w:rPr>
          <w:b/>
          <w:szCs w:val="26"/>
        </w:rPr>
        <w:t xml:space="preserve">на </w:t>
      </w:r>
      <w:proofErr w:type="spellStart"/>
      <w:r w:rsidRPr="00EE3ADF">
        <w:rPr>
          <w:b/>
          <w:szCs w:val="26"/>
        </w:rPr>
        <w:t>здобуття</w:t>
      </w:r>
      <w:proofErr w:type="spellEnd"/>
      <w:r w:rsidRPr="00EE3ADF">
        <w:rPr>
          <w:b/>
          <w:szCs w:val="26"/>
        </w:rPr>
        <w:t xml:space="preserve"> </w:t>
      </w:r>
      <w:proofErr w:type="spellStart"/>
      <w:r w:rsidRPr="00EE3ADF">
        <w:rPr>
          <w:b/>
          <w:szCs w:val="26"/>
        </w:rPr>
        <w:t>ступеня</w:t>
      </w:r>
      <w:proofErr w:type="spellEnd"/>
      <w:r w:rsidRPr="00EE3ADF">
        <w:rPr>
          <w:b/>
          <w:szCs w:val="26"/>
        </w:rPr>
        <w:t xml:space="preserve"> </w:t>
      </w:r>
      <w:proofErr w:type="spellStart"/>
      <w:r w:rsidRPr="00EE3ADF">
        <w:rPr>
          <w:b/>
          <w:szCs w:val="26"/>
        </w:rPr>
        <w:t>магістра</w:t>
      </w:r>
      <w:proofErr w:type="spellEnd"/>
    </w:p>
    <w:p w:rsidR="002C4D8D" w:rsidRPr="00A37281" w:rsidRDefault="002C4D8D" w:rsidP="002C4D8D">
      <w:pPr>
        <w:tabs>
          <w:tab w:val="left" w:leader="underscore" w:pos="8931"/>
        </w:tabs>
        <w:rPr>
          <w:szCs w:val="26"/>
          <w:u w:val="single"/>
        </w:rPr>
      </w:pPr>
      <w:proofErr w:type="spellStart"/>
      <w:r w:rsidRPr="00EE3ADF">
        <w:rPr>
          <w:szCs w:val="26"/>
        </w:rPr>
        <w:t>зі</w:t>
      </w:r>
      <w:proofErr w:type="spellEnd"/>
      <w:r w:rsidRPr="00EE3ADF">
        <w:rPr>
          <w:szCs w:val="26"/>
        </w:rPr>
        <w:t xml:space="preserve"> </w:t>
      </w:r>
      <w:proofErr w:type="spellStart"/>
      <w:proofErr w:type="gramStart"/>
      <w:r w:rsidRPr="00EE3ADF">
        <w:rPr>
          <w:szCs w:val="26"/>
        </w:rPr>
        <w:t>спец</w:t>
      </w:r>
      <w:proofErr w:type="gramEnd"/>
      <w:r w:rsidRPr="00EE3ADF">
        <w:rPr>
          <w:szCs w:val="26"/>
        </w:rPr>
        <w:t>іальності</w:t>
      </w:r>
      <w:proofErr w:type="spellEnd"/>
      <w:r>
        <w:rPr>
          <w:szCs w:val="26"/>
          <w:u w:val="single"/>
        </w:rPr>
        <w:t xml:space="preserve"> 144 «</w:t>
      </w:r>
      <w:proofErr w:type="spellStart"/>
      <w:r>
        <w:rPr>
          <w:szCs w:val="26"/>
          <w:u w:val="single"/>
        </w:rPr>
        <w:t>Теплоенергетика</w:t>
      </w:r>
      <w:proofErr w:type="spellEnd"/>
      <w:r>
        <w:rPr>
          <w:szCs w:val="26"/>
          <w:u w:val="single"/>
        </w:rPr>
        <w:t>»</w:t>
      </w:r>
    </w:p>
    <w:p w:rsidR="002C4D8D" w:rsidRPr="00EE3ADF" w:rsidRDefault="002C4D8D" w:rsidP="00DC730D">
      <w:pPr>
        <w:tabs>
          <w:tab w:val="left" w:leader="underscore" w:pos="8931"/>
        </w:tabs>
        <w:spacing w:before="120"/>
        <w:jc w:val="both"/>
        <w:rPr>
          <w:szCs w:val="26"/>
        </w:rPr>
      </w:pPr>
      <w:r w:rsidRPr="00EE3ADF">
        <w:rPr>
          <w:szCs w:val="26"/>
        </w:rPr>
        <w:t>на тему:</w:t>
      </w:r>
      <w:r>
        <w:rPr>
          <w:szCs w:val="26"/>
        </w:rPr>
        <w:t xml:space="preserve"> «</w:t>
      </w:r>
      <w:proofErr w:type="spellStart"/>
      <w:r>
        <w:rPr>
          <w:rFonts w:eastAsia="Times New Roman"/>
          <w:sz w:val="24"/>
          <w:szCs w:val="24"/>
        </w:rPr>
        <w:t>Опалення</w:t>
      </w:r>
      <w:proofErr w:type="spellEnd"/>
      <w:r>
        <w:rPr>
          <w:rFonts w:eastAsia="Times New Roman"/>
          <w:sz w:val="24"/>
          <w:szCs w:val="24"/>
        </w:rPr>
        <w:t xml:space="preserve"> і </w:t>
      </w:r>
      <w:proofErr w:type="spellStart"/>
      <w:r>
        <w:rPr>
          <w:rFonts w:eastAsia="Times New Roman"/>
          <w:sz w:val="24"/>
          <w:szCs w:val="24"/>
        </w:rPr>
        <w:t>кондиціонування</w:t>
      </w:r>
      <w:proofErr w:type="spellEnd"/>
      <w:r>
        <w:rPr>
          <w:rFonts w:eastAsia="Times New Roman"/>
          <w:sz w:val="24"/>
          <w:szCs w:val="24"/>
        </w:rPr>
        <w:t xml:space="preserve"> </w:t>
      </w:r>
      <w:proofErr w:type="spellStart"/>
      <w:r>
        <w:rPr>
          <w:rFonts w:eastAsia="Times New Roman"/>
          <w:sz w:val="24"/>
          <w:szCs w:val="24"/>
        </w:rPr>
        <w:t>повітря</w:t>
      </w:r>
      <w:proofErr w:type="spellEnd"/>
      <w:r>
        <w:rPr>
          <w:rFonts w:eastAsia="Times New Roman"/>
          <w:sz w:val="24"/>
          <w:szCs w:val="24"/>
        </w:rPr>
        <w:t xml:space="preserve"> в </w:t>
      </w:r>
      <w:proofErr w:type="gramStart"/>
      <w:r>
        <w:rPr>
          <w:rFonts w:eastAsia="Times New Roman"/>
          <w:sz w:val="24"/>
          <w:szCs w:val="24"/>
        </w:rPr>
        <w:t>торговому</w:t>
      </w:r>
      <w:proofErr w:type="gramEnd"/>
      <w:r>
        <w:rPr>
          <w:rFonts w:eastAsia="Times New Roman"/>
          <w:sz w:val="24"/>
          <w:szCs w:val="24"/>
        </w:rPr>
        <w:t xml:space="preserve"> </w:t>
      </w:r>
      <w:proofErr w:type="spellStart"/>
      <w:r>
        <w:rPr>
          <w:rFonts w:eastAsia="Times New Roman"/>
          <w:sz w:val="24"/>
          <w:szCs w:val="24"/>
        </w:rPr>
        <w:t>центрі</w:t>
      </w:r>
      <w:proofErr w:type="spellEnd"/>
      <w:r>
        <w:rPr>
          <w:rFonts w:eastAsia="Times New Roman"/>
          <w:sz w:val="24"/>
          <w:szCs w:val="24"/>
        </w:rPr>
        <w:t xml:space="preserve"> м. </w:t>
      </w:r>
      <w:proofErr w:type="spellStart"/>
      <w:r>
        <w:rPr>
          <w:rFonts w:eastAsia="Times New Roman"/>
          <w:sz w:val="24"/>
          <w:szCs w:val="24"/>
        </w:rPr>
        <w:t>Бердянськ</w:t>
      </w:r>
      <w:proofErr w:type="spellEnd"/>
      <w:r>
        <w:rPr>
          <w:rFonts w:eastAsia="Times New Roman"/>
          <w:sz w:val="24"/>
          <w:szCs w:val="24"/>
        </w:rPr>
        <w:t xml:space="preserve"> з </w:t>
      </w:r>
      <w:proofErr w:type="spellStart"/>
      <w:r>
        <w:rPr>
          <w:rFonts w:eastAsia="Times New Roman"/>
          <w:sz w:val="24"/>
          <w:szCs w:val="24"/>
        </w:rPr>
        <w:t>використанням</w:t>
      </w:r>
      <w:proofErr w:type="spellEnd"/>
      <w:r>
        <w:rPr>
          <w:rFonts w:eastAsia="Times New Roman"/>
          <w:sz w:val="24"/>
          <w:szCs w:val="24"/>
        </w:rPr>
        <w:t xml:space="preserve"> </w:t>
      </w:r>
      <w:proofErr w:type="spellStart"/>
      <w:r>
        <w:rPr>
          <w:rFonts w:eastAsia="Times New Roman"/>
          <w:sz w:val="24"/>
          <w:szCs w:val="24"/>
        </w:rPr>
        <w:t>водоохолоджуючих</w:t>
      </w:r>
      <w:proofErr w:type="spellEnd"/>
      <w:r>
        <w:rPr>
          <w:rFonts w:eastAsia="Times New Roman"/>
          <w:sz w:val="24"/>
          <w:szCs w:val="24"/>
        </w:rPr>
        <w:t xml:space="preserve"> </w:t>
      </w:r>
      <w:proofErr w:type="spellStart"/>
      <w:r>
        <w:rPr>
          <w:rFonts w:eastAsia="Times New Roman"/>
          <w:sz w:val="24"/>
          <w:szCs w:val="24"/>
        </w:rPr>
        <w:t>віконниць</w:t>
      </w:r>
      <w:proofErr w:type="spellEnd"/>
      <w:r>
        <w:rPr>
          <w:szCs w:val="26"/>
          <w:u w:val="single"/>
        </w:rPr>
        <w:t>»</w:t>
      </w:r>
    </w:p>
    <w:p w:rsidR="002C4D8D" w:rsidRPr="00EE3ADF" w:rsidRDefault="002C4D8D" w:rsidP="002C4D8D">
      <w:pPr>
        <w:spacing w:before="240"/>
        <w:rPr>
          <w:szCs w:val="26"/>
          <w:u w:val="single"/>
          <w:vertAlign w:val="superscript"/>
        </w:rPr>
      </w:pPr>
      <w:proofErr w:type="spellStart"/>
      <w:r w:rsidRPr="00EE3ADF">
        <w:rPr>
          <w:bCs/>
          <w:szCs w:val="26"/>
        </w:rPr>
        <w:t>Виконав</w:t>
      </w:r>
      <w:proofErr w:type="spellEnd"/>
      <w:proofErr w:type="gramStart"/>
      <w:r w:rsidRPr="00EE3ADF">
        <w:rPr>
          <w:bCs/>
          <w:szCs w:val="26"/>
        </w:rPr>
        <w:t xml:space="preserve"> (-</w:t>
      </w:r>
      <w:proofErr w:type="gramEnd"/>
      <w:r w:rsidRPr="00EE3ADF">
        <w:rPr>
          <w:bCs/>
          <w:szCs w:val="26"/>
        </w:rPr>
        <w:t xml:space="preserve">ла): студент (-ка)  </w:t>
      </w:r>
      <w:r w:rsidRPr="00EE3ADF">
        <w:rPr>
          <w:bCs/>
          <w:szCs w:val="26"/>
          <w:u w:val="single"/>
          <w:lang w:val="en-US"/>
        </w:rPr>
        <w:t>II</w:t>
      </w:r>
      <w:r w:rsidRPr="00EE3ADF">
        <w:rPr>
          <w:bCs/>
          <w:szCs w:val="26"/>
        </w:rPr>
        <w:t xml:space="preserve"> курсу, </w:t>
      </w:r>
      <w:proofErr w:type="spellStart"/>
      <w:r w:rsidRPr="00EE3ADF">
        <w:rPr>
          <w:bCs/>
          <w:szCs w:val="26"/>
        </w:rPr>
        <w:t>групи</w:t>
      </w:r>
      <w:proofErr w:type="spellEnd"/>
      <w:r w:rsidRPr="00EE3ADF">
        <w:rPr>
          <w:bCs/>
          <w:szCs w:val="26"/>
        </w:rPr>
        <w:t xml:space="preserve"> </w:t>
      </w:r>
      <w:r>
        <w:rPr>
          <w:bCs/>
          <w:szCs w:val="26"/>
        </w:rPr>
        <w:t xml:space="preserve"> </w:t>
      </w:r>
      <w:r>
        <w:rPr>
          <w:bCs/>
          <w:szCs w:val="26"/>
          <w:u w:val="single"/>
        </w:rPr>
        <w:t>ТП-71мп</w:t>
      </w:r>
    </w:p>
    <w:p w:rsidR="002C4D8D" w:rsidRPr="00EE363E" w:rsidRDefault="002C4D8D" w:rsidP="002C4D8D">
      <w:pPr>
        <w:tabs>
          <w:tab w:val="left" w:leader="underscore" w:pos="7371"/>
          <w:tab w:val="left" w:pos="7513"/>
          <w:tab w:val="left" w:leader="underscore" w:pos="8903"/>
        </w:tabs>
        <w:rPr>
          <w:bCs/>
          <w:szCs w:val="26"/>
          <w:u w:val="single"/>
        </w:rPr>
      </w:pPr>
      <w:r>
        <w:rPr>
          <w:bCs/>
          <w:szCs w:val="26"/>
        </w:rPr>
        <w:t xml:space="preserve">                                  </w:t>
      </w:r>
      <w:r>
        <w:rPr>
          <w:bCs/>
          <w:szCs w:val="26"/>
          <w:u w:val="single"/>
        </w:rPr>
        <w:t xml:space="preserve">Махров </w:t>
      </w:r>
      <w:proofErr w:type="spellStart"/>
      <w:r>
        <w:rPr>
          <w:bCs/>
          <w:szCs w:val="26"/>
          <w:u w:val="single"/>
        </w:rPr>
        <w:t>Микола</w:t>
      </w:r>
      <w:proofErr w:type="spellEnd"/>
      <w:r>
        <w:rPr>
          <w:bCs/>
          <w:szCs w:val="26"/>
          <w:u w:val="single"/>
        </w:rPr>
        <w:t xml:space="preserve"> </w:t>
      </w:r>
      <w:proofErr w:type="spellStart"/>
      <w:r>
        <w:rPr>
          <w:bCs/>
          <w:szCs w:val="26"/>
          <w:u w:val="single"/>
        </w:rPr>
        <w:t>Анатолійович</w:t>
      </w:r>
      <w:proofErr w:type="spellEnd"/>
    </w:p>
    <w:p w:rsidR="002C4D8D" w:rsidRPr="00EE3ADF" w:rsidRDefault="002C4D8D" w:rsidP="002C4D8D">
      <w:pPr>
        <w:tabs>
          <w:tab w:val="left" w:pos="7938"/>
        </w:tabs>
        <w:ind w:firstLine="2694"/>
        <w:rPr>
          <w:szCs w:val="26"/>
          <w:vertAlign w:val="superscript"/>
        </w:rPr>
      </w:pPr>
      <w:r w:rsidRPr="00EE3ADF">
        <w:rPr>
          <w:szCs w:val="26"/>
          <w:vertAlign w:val="superscript"/>
        </w:rPr>
        <w:t>(</w:t>
      </w:r>
      <w:proofErr w:type="spellStart"/>
      <w:proofErr w:type="gramStart"/>
      <w:r w:rsidRPr="00EE3ADF">
        <w:rPr>
          <w:szCs w:val="26"/>
          <w:vertAlign w:val="superscript"/>
        </w:rPr>
        <w:t>пр</w:t>
      </w:r>
      <w:proofErr w:type="gramEnd"/>
      <w:r w:rsidRPr="00EE3ADF">
        <w:rPr>
          <w:szCs w:val="26"/>
          <w:vertAlign w:val="superscript"/>
        </w:rPr>
        <w:t>ізвище</w:t>
      </w:r>
      <w:proofErr w:type="spellEnd"/>
      <w:r w:rsidRPr="00EE3ADF">
        <w:rPr>
          <w:szCs w:val="26"/>
          <w:vertAlign w:val="superscript"/>
        </w:rPr>
        <w:t xml:space="preserve">, </w:t>
      </w:r>
      <w:proofErr w:type="spellStart"/>
      <w:r w:rsidRPr="00EE3ADF">
        <w:rPr>
          <w:szCs w:val="26"/>
          <w:vertAlign w:val="superscript"/>
        </w:rPr>
        <w:t>ім’я</w:t>
      </w:r>
      <w:proofErr w:type="spellEnd"/>
      <w:r w:rsidRPr="00EE3ADF">
        <w:rPr>
          <w:szCs w:val="26"/>
          <w:vertAlign w:val="superscript"/>
        </w:rPr>
        <w:t xml:space="preserve">, по </w:t>
      </w:r>
      <w:proofErr w:type="spellStart"/>
      <w:r w:rsidRPr="00EE3ADF">
        <w:rPr>
          <w:szCs w:val="26"/>
          <w:vertAlign w:val="superscript"/>
        </w:rPr>
        <w:t>батькові</w:t>
      </w:r>
      <w:proofErr w:type="spellEnd"/>
      <w:r w:rsidRPr="00EE3ADF">
        <w:rPr>
          <w:szCs w:val="26"/>
          <w:vertAlign w:val="superscript"/>
        </w:rPr>
        <w:t>)</w:t>
      </w:r>
      <w:r w:rsidRPr="00EE3ADF">
        <w:rPr>
          <w:szCs w:val="26"/>
          <w:vertAlign w:val="superscript"/>
        </w:rPr>
        <w:tab/>
        <w:t>(</w:t>
      </w:r>
      <w:proofErr w:type="spellStart"/>
      <w:r w:rsidRPr="00EE3ADF">
        <w:rPr>
          <w:szCs w:val="26"/>
          <w:vertAlign w:val="superscript"/>
        </w:rPr>
        <w:t>підпис</w:t>
      </w:r>
      <w:proofErr w:type="spellEnd"/>
      <w:r w:rsidRPr="00EE3ADF">
        <w:rPr>
          <w:szCs w:val="26"/>
          <w:vertAlign w:val="superscript"/>
        </w:rPr>
        <w:t xml:space="preserve">) </w:t>
      </w:r>
    </w:p>
    <w:p w:rsidR="002C4D8D" w:rsidRPr="00EE363E" w:rsidRDefault="002C4D8D" w:rsidP="002C4D8D">
      <w:pPr>
        <w:tabs>
          <w:tab w:val="left" w:leader="underscore" w:pos="7371"/>
          <w:tab w:val="left" w:pos="7513"/>
          <w:tab w:val="left" w:leader="underscore" w:pos="8903"/>
        </w:tabs>
        <w:spacing w:before="120"/>
        <w:rPr>
          <w:bCs/>
          <w:szCs w:val="26"/>
          <w:u w:val="single"/>
        </w:rPr>
      </w:pPr>
      <w:proofErr w:type="spellStart"/>
      <w:r w:rsidRPr="00EE3ADF">
        <w:rPr>
          <w:bCs/>
          <w:szCs w:val="26"/>
        </w:rPr>
        <w:t>Науковий</w:t>
      </w:r>
      <w:proofErr w:type="spellEnd"/>
      <w:r w:rsidRPr="00EE3ADF">
        <w:rPr>
          <w:bCs/>
          <w:szCs w:val="26"/>
        </w:rPr>
        <w:t xml:space="preserve"> </w:t>
      </w:r>
      <w:proofErr w:type="spellStart"/>
      <w:r w:rsidRPr="00EE3ADF">
        <w:rPr>
          <w:bCs/>
          <w:szCs w:val="26"/>
        </w:rPr>
        <w:t>керівник</w:t>
      </w:r>
      <w:proofErr w:type="spellEnd"/>
      <w:r>
        <w:rPr>
          <w:bCs/>
          <w:szCs w:val="26"/>
        </w:rPr>
        <w:t xml:space="preserve">    </w:t>
      </w:r>
      <w:r w:rsidRPr="00EE363E">
        <w:rPr>
          <w:bCs/>
          <w:szCs w:val="26"/>
        </w:rPr>
        <w:t xml:space="preserve">     </w:t>
      </w:r>
      <w:r w:rsidRPr="00EE363E">
        <w:rPr>
          <w:bCs/>
          <w:szCs w:val="26"/>
          <w:u w:val="single"/>
        </w:rPr>
        <w:t xml:space="preserve">д.т.н., проф. </w:t>
      </w:r>
      <w:proofErr w:type="spellStart"/>
      <w:r w:rsidRPr="00EE363E">
        <w:rPr>
          <w:bCs/>
          <w:szCs w:val="26"/>
          <w:u w:val="single"/>
        </w:rPr>
        <w:t>Пуховий</w:t>
      </w:r>
      <w:proofErr w:type="spellEnd"/>
      <w:r w:rsidRPr="00EE363E">
        <w:rPr>
          <w:bCs/>
          <w:szCs w:val="26"/>
          <w:u w:val="single"/>
        </w:rPr>
        <w:t xml:space="preserve"> </w:t>
      </w:r>
      <w:proofErr w:type="spellStart"/>
      <w:r w:rsidRPr="00EE363E">
        <w:rPr>
          <w:bCs/>
          <w:szCs w:val="26"/>
          <w:u w:val="single"/>
        </w:rPr>
        <w:t>Іван</w:t>
      </w:r>
      <w:proofErr w:type="spellEnd"/>
      <w:r w:rsidRPr="00EE363E">
        <w:rPr>
          <w:bCs/>
          <w:szCs w:val="26"/>
          <w:u w:val="single"/>
        </w:rPr>
        <w:t xml:space="preserve"> </w:t>
      </w:r>
      <w:proofErr w:type="spellStart"/>
      <w:r w:rsidRPr="00EE363E">
        <w:rPr>
          <w:bCs/>
          <w:szCs w:val="26"/>
          <w:u w:val="single"/>
        </w:rPr>
        <w:t>Іванович</w:t>
      </w:r>
      <w:proofErr w:type="spellEnd"/>
    </w:p>
    <w:p w:rsidR="002C4D8D" w:rsidRPr="00EE3ADF" w:rsidRDefault="002C4D8D" w:rsidP="002C4D8D">
      <w:pPr>
        <w:tabs>
          <w:tab w:val="left" w:pos="7938"/>
        </w:tabs>
        <w:ind w:firstLine="2410"/>
        <w:rPr>
          <w:szCs w:val="26"/>
          <w:vertAlign w:val="superscript"/>
        </w:rPr>
      </w:pPr>
      <w:r w:rsidRPr="00EE3ADF">
        <w:rPr>
          <w:szCs w:val="26"/>
          <w:vertAlign w:val="superscript"/>
        </w:rPr>
        <w:t xml:space="preserve">(посада, </w:t>
      </w:r>
      <w:proofErr w:type="spellStart"/>
      <w:r w:rsidRPr="00EE3ADF">
        <w:rPr>
          <w:szCs w:val="26"/>
          <w:vertAlign w:val="superscript"/>
        </w:rPr>
        <w:t>науковий</w:t>
      </w:r>
      <w:proofErr w:type="spellEnd"/>
      <w:r w:rsidRPr="00EE3ADF">
        <w:rPr>
          <w:szCs w:val="26"/>
          <w:vertAlign w:val="superscript"/>
        </w:rPr>
        <w:t xml:space="preserve"> </w:t>
      </w:r>
      <w:proofErr w:type="spellStart"/>
      <w:r w:rsidRPr="00EE3ADF">
        <w:rPr>
          <w:szCs w:val="26"/>
          <w:vertAlign w:val="superscript"/>
        </w:rPr>
        <w:t>ступінь</w:t>
      </w:r>
      <w:proofErr w:type="spellEnd"/>
      <w:r w:rsidRPr="00EE3ADF">
        <w:rPr>
          <w:szCs w:val="26"/>
          <w:vertAlign w:val="superscript"/>
        </w:rPr>
        <w:t xml:space="preserve">, </w:t>
      </w:r>
      <w:proofErr w:type="spellStart"/>
      <w:r w:rsidRPr="00EE3ADF">
        <w:rPr>
          <w:szCs w:val="26"/>
          <w:vertAlign w:val="superscript"/>
        </w:rPr>
        <w:t>вчене</w:t>
      </w:r>
      <w:proofErr w:type="spellEnd"/>
      <w:r w:rsidRPr="00EE3ADF">
        <w:rPr>
          <w:szCs w:val="26"/>
          <w:vertAlign w:val="superscript"/>
        </w:rPr>
        <w:t xml:space="preserve"> </w:t>
      </w:r>
      <w:proofErr w:type="spellStart"/>
      <w:r w:rsidRPr="00EE3ADF">
        <w:rPr>
          <w:szCs w:val="26"/>
          <w:vertAlign w:val="superscript"/>
        </w:rPr>
        <w:t>звання</w:t>
      </w:r>
      <w:proofErr w:type="spellEnd"/>
      <w:r w:rsidRPr="00EE3ADF">
        <w:rPr>
          <w:szCs w:val="26"/>
          <w:vertAlign w:val="superscript"/>
        </w:rPr>
        <w:t xml:space="preserve">, </w:t>
      </w:r>
      <w:proofErr w:type="spellStart"/>
      <w:proofErr w:type="gramStart"/>
      <w:r w:rsidRPr="00EE3ADF">
        <w:rPr>
          <w:szCs w:val="26"/>
          <w:vertAlign w:val="superscript"/>
        </w:rPr>
        <w:t>пр</w:t>
      </w:r>
      <w:proofErr w:type="gramEnd"/>
      <w:r w:rsidRPr="00EE3ADF">
        <w:rPr>
          <w:szCs w:val="26"/>
          <w:vertAlign w:val="superscript"/>
        </w:rPr>
        <w:t>ізвище</w:t>
      </w:r>
      <w:proofErr w:type="spellEnd"/>
      <w:r w:rsidRPr="00EE3ADF">
        <w:rPr>
          <w:szCs w:val="26"/>
          <w:vertAlign w:val="superscript"/>
        </w:rPr>
        <w:t xml:space="preserve"> та </w:t>
      </w:r>
      <w:proofErr w:type="spellStart"/>
      <w:r w:rsidRPr="00EE3ADF">
        <w:rPr>
          <w:szCs w:val="26"/>
          <w:vertAlign w:val="superscript"/>
        </w:rPr>
        <w:t>ініціали</w:t>
      </w:r>
      <w:proofErr w:type="spellEnd"/>
      <w:r w:rsidRPr="00EE3ADF">
        <w:rPr>
          <w:szCs w:val="26"/>
          <w:vertAlign w:val="superscript"/>
        </w:rPr>
        <w:t>)</w:t>
      </w:r>
      <w:r w:rsidRPr="00EE3ADF">
        <w:rPr>
          <w:szCs w:val="26"/>
          <w:vertAlign w:val="superscript"/>
        </w:rPr>
        <w:tab/>
        <w:t>(</w:t>
      </w:r>
      <w:proofErr w:type="spellStart"/>
      <w:r w:rsidRPr="00EE3ADF">
        <w:rPr>
          <w:szCs w:val="26"/>
          <w:vertAlign w:val="superscript"/>
        </w:rPr>
        <w:t>підпис</w:t>
      </w:r>
      <w:proofErr w:type="spellEnd"/>
      <w:r w:rsidRPr="00EE3ADF">
        <w:rPr>
          <w:szCs w:val="26"/>
          <w:vertAlign w:val="superscript"/>
        </w:rPr>
        <w:t xml:space="preserve">) </w:t>
      </w:r>
    </w:p>
    <w:p w:rsidR="002C4D8D" w:rsidRPr="00EE3ADF" w:rsidRDefault="002C4D8D" w:rsidP="002C4D8D">
      <w:pPr>
        <w:tabs>
          <w:tab w:val="left" w:pos="1560"/>
          <w:tab w:val="left" w:pos="3119"/>
          <w:tab w:val="left" w:pos="3261"/>
          <w:tab w:val="left" w:pos="7371"/>
          <w:tab w:val="left" w:leader="underscore" w:pos="8903"/>
        </w:tabs>
        <w:spacing w:before="120"/>
        <w:ind w:left="1843" w:right="1274" w:hanging="1843"/>
        <w:rPr>
          <w:bCs/>
          <w:szCs w:val="26"/>
        </w:rPr>
      </w:pPr>
      <w:r w:rsidRPr="00EE3ADF">
        <w:rPr>
          <w:bCs/>
          <w:szCs w:val="26"/>
        </w:rPr>
        <w:t>Консультант</w:t>
      </w:r>
      <w:r>
        <w:rPr>
          <w:bCs/>
          <w:szCs w:val="26"/>
        </w:rPr>
        <w:t xml:space="preserve"> </w:t>
      </w:r>
      <w:r>
        <w:rPr>
          <w:bCs/>
          <w:u w:val="single"/>
        </w:rPr>
        <w:t xml:space="preserve">з </w:t>
      </w:r>
      <w:proofErr w:type="spellStart"/>
      <w:r>
        <w:rPr>
          <w:bCs/>
          <w:u w:val="single"/>
        </w:rPr>
        <w:t>охорони</w:t>
      </w:r>
      <w:proofErr w:type="spellEnd"/>
      <w:r>
        <w:rPr>
          <w:bCs/>
          <w:u w:val="single"/>
        </w:rPr>
        <w:t xml:space="preserve"> </w:t>
      </w:r>
      <w:proofErr w:type="spellStart"/>
      <w:r>
        <w:rPr>
          <w:bCs/>
          <w:u w:val="single"/>
        </w:rPr>
        <w:t>праці</w:t>
      </w:r>
      <w:proofErr w:type="spellEnd"/>
      <w:r>
        <w:rPr>
          <w:bCs/>
          <w:u w:val="single"/>
        </w:rPr>
        <w:t xml:space="preserve">  </w:t>
      </w:r>
      <w:r>
        <w:rPr>
          <w:bCs/>
        </w:rPr>
        <w:t xml:space="preserve"> </w:t>
      </w:r>
      <w:r>
        <w:rPr>
          <w:bCs/>
          <w:u w:val="single"/>
        </w:rPr>
        <w:t xml:space="preserve">к.т.н., доцент Каштанов С.Ф.   </w:t>
      </w:r>
      <w:r w:rsidRPr="00C00399">
        <w:rPr>
          <w:bCs/>
        </w:rPr>
        <w:t xml:space="preserve">  </w:t>
      </w:r>
      <w:r w:rsidRPr="00EE3ADF">
        <w:rPr>
          <w:bCs/>
          <w:szCs w:val="26"/>
        </w:rPr>
        <w:t xml:space="preserve"> </w:t>
      </w:r>
      <w:r>
        <w:rPr>
          <w:bCs/>
          <w:szCs w:val="26"/>
        </w:rPr>
        <w:t>_________</w:t>
      </w:r>
      <w:r w:rsidRPr="00EE3ADF">
        <w:rPr>
          <w:bCs/>
          <w:szCs w:val="26"/>
        </w:rPr>
        <w:t xml:space="preserve">  </w:t>
      </w:r>
      <w:r w:rsidRPr="00C00399">
        <w:rPr>
          <w:bCs/>
          <w:szCs w:val="26"/>
        </w:rPr>
        <w:t xml:space="preserve"> </w:t>
      </w:r>
      <w:r w:rsidRPr="00EE3ADF">
        <w:rPr>
          <w:bCs/>
          <w:szCs w:val="26"/>
        </w:rPr>
        <w:t xml:space="preserve"> </w:t>
      </w:r>
      <w:r>
        <w:rPr>
          <w:bCs/>
          <w:szCs w:val="26"/>
        </w:rPr>
        <w:t xml:space="preserve">          </w:t>
      </w:r>
      <w:r>
        <w:rPr>
          <w:szCs w:val="26"/>
          <w:vertAlign w:val="superscript"/>
        </w:rPr>
        <w:t>(</w:t>
      </w:r>
      <w:proofErr w:type="spellStart"/>
      <w:r>
        <w:rPr>
          <w:szCs w:val="26"/>
          <w:vertAlign w:val="superscript"/>
        </w:rPr>
        <w:t>назва</w:t>
      </w:r>
      <w:proofErr w:type="spellEnd"/>
      <w:r>
        <w:rPr>
          <w:szCs w:val="26"/>
          <w:vertAlign w:val="superscript"/>
        </w:rPr>
        <w:t xml:space="preserve"> </w:t>
      </w:r>
      <w:proofErr w:type="spellStart"/>
      <w:r w:rsidRPr="00EE3ADF">
        <w:rPr>
          <w:szCs w:val="26"/>
          <w:vertAlign w:val="superscript"/>
        </w:rPr>
        <w:t>розділу</w:t>
      </w:r>
      <w:proofErr w:type="spellEnd"/>
      <w:r w:rsidRPr="00EE3ADF">
        <w:rPr>
          <w:szCs w:val="26"/>
          <w:vertAlign w:val="superscript"/>
        </w:rPr>
        <w:t>)</w:t>
      </w:r>
      <w:r w:rsidRPr="00EE3ADF">
        <w:rPr>
          <w:szCs w:val="26"/>
          <w:vertAlign w:val="superscript"/>
        </w:rPr>
        <w:tab/>
        <w:t xml:space="preserve">   </w:t>
      </w:r>
      <w:r>
        <w:rPr>
          <w:szCs w:val="26"/>
          <w:vertAlign w:val="superscript"/>
        </w:rPr>
        <w:t xml:space="preserve">     </w:t>
      </w:r>
      <w:r w:rsidRPr="00EE3ADF">
        <w:rPr>
          <w:szCs w:val="26"/>
          <w:vertAlign w:val="superscript"/>
        </w:rPr>
        <w:t xml:space="preserve">   (</w:t>
      </w:r>
      <w:proofErr w:type="spellStart"/>
      <w:r w:rsidRPr="00EE3ADF">
        <w:rPr>
          <w:szCs w:val="26"/>
          <w:vertAlign w:val="superscript"/>
        </w:rPr>
        <w:t>науковий</w:t>
      </w:r>
      <w:proofErr w:type="spellEnd"/>
      <w:r w:rsidRPr="00EE3ADF">
        <w:rPr>
          <w:szCs w:val="26"/>
          <w:vertAlign w:val="superscript"/>
        </w:rPr>
        <w:t xml:space="preserve"> </w:t>
      </w:r>
      <w:proofErr w:type="spellStart"/>
      <w:r w:rsidRPr="00EE3ADF">
        <w:rPr>
          <w:szCs w:val="26"/>
          <w:vertAlign w:val="superscript"/>
        </w:rPr>
        <w:t>ступінь</w:t>
      </w:r>
      <w:proofErr w:type="spellEnd"/>
      <w:r w:rsidRPr="00EE3ADF">
        <w:rPr>
          <w:szCs w:val="26"/>
          <w:vertAlign w:val="superscript"/>
        </w:rPr>
        <w:t xml:space="preserve">, </w:t>
      </w:r>
      <w:proofErr w:type="spellStart"/>
      <w:r w:rsidRPr="00EE3ADF">
        <w:rPr>
          <w:szCs w:val="26"/>
          <w:vertAlign w:val="superscript"/>
        </w:rPr>
        <w:t>вчене</w:t>
      </w:r>
      <w:proofErr w:type="spellEnd"/>
      <w:r w:rsidRPr="00EE3ADF">
        <w:rPr>
          <w:szCs w:val="26"/>
          <w:vertAlign w:val="superscript"/>
        </w:rPr>
        <w:t xml:space="preserve"> </w:t>
      </w:r>
      <w:proofErr w:type="spellStart"/>
      <w:r w:rsidRPr="00EE3ADF">
        <w:rPr>
          <w:szCs w:val="26"/>
          <w:vertAlign w:val="superscript"/>
        </w:rPr>
        <w:t>звання</w:t>
      </w:r>
      <w:proofErr w:type="spellEnd"/>
      <w:r w:rsidRPr="00EE3ADF">
        <w:rPr>
          <w:szCs w:val="26"/>
          <w:vertAlign w:val="superscript"/>
        </w:rPr>
        <w:t xml:space="preserve">, </w:t>
      </w:r>
      <w:proofErr w:type="spellStart"/>
      <w:proofErr w:type="gramStart"/>
      <w:r w:rsidRPr="00EE3ADF">
        <w:rPr>
          <w:szCs w:val="26"/>
          <w:vertAlign w:val="superscript"/>
        </w:rPr>
        <w:t>пр</w:t>
      </w:r>
      <w:proofErr w:type="gramEnd"/>
      <w:r w:rsidRPr="00EE3ADF">
        <w:rPr>
          <w:szCs w:val="26"/>
          <w:vertAlign w:val="superscript"/>
        </w:rPr>
        <w:t>ізвище</w:t>
      </w:r>
      <w:proofErr w:type="spellEnd"/>
      <w:r w:rsidRPr="00EE3ADF">
        <w:rPr>
          <w:szCs w:val="26"/>
          <w:vertAlign w:val="superscript"/>
        </w:rPr>
        <w:t xml:space="preserve">, </w:t>
      </w:r>
      <w:proofErr w:type="spellStart"/>
      <w:r w:rsidRPr="00EE3ADF">
        <w:rPr>
          <w:szCs w:val="26"/>
          <w:vertAlign w:val="superscript"/>
        </w:rPr>
        <w:t>ініціали</w:t>
      </w:r>
      <w:proofErr w:type="spellEnd"/>
      <w:r w:rsidRPr="00EE3ADF">
        <w:rPr>
          <w:szCs w:val="26"/>
          <w:vertAlign w:val="superscript"/>
        </w:rPr>
        <w:t>)             (</w:t>
      </w:r>
      <w:proofErr w:type="spellStart"/>
      <w:r w:rsidRPr="00EE3ADF">
        <w:rPr>
          <w:szCs w:val="26"/>
          <w:vertAlign w:val="superscript"/>
        </w:rPr>
        <w:t>підпис</w:t>
      </w:r>
      <w:proofErr w:type="spellEnd"/>
      <w:r w:rsidRPr="00EE3ADF">
        <w:rPr>
          <w:szCs w:val="26"/>
          <w:vertAlign w:val="superscript"/>
        </w:rPr>
        <w:t xml:space="preserve">) </w:t>
      </w:r>
      <w:r w:rsidRPr="00EE3ADF">
        <w:rPr>
          <w:bCs/>
          <w:szCs w:val="26"/>
        </w:rPr>
        <w:t xml:space="preserve">                         </w:t>
      </w:r>
    </w:p>
    <w:p w:rsidR="002C4D8D" w:rsidRPr="00EE3ADF" w:rsidRDefault="002C4D8D" w:rsidP="002C4D8D">
      <w:pPr>
        <w:tabs>
          <w:tab w:val="left" w:leader="underscore" w:pos="7371"/>
          <w:tab w:val="left" w:pos="7513"/>
          <w:tab w:val="left" w:leader="underscore" w:pos="8903"/>
        </w:tabs>
        <w:spacing w:before="120"/>
        <w:rPr>
          <w:bCs/>
          <w:szCs w:val="26"/>
        </w:rPr>
      </w:pPr>
      <w:r w:rsidRPr="00EE3ADF">
        <w:rPr>
          <w:bCs/>
          <w:szCs w:val="26"/>
        </w:rPr>
        <w:t>Рецензент</w:t>
      </w:r>
      <w:r w:rsidRPr="00EE3ADF">
        <w:rPr>
          <w:bCs/>
          <w:szCs w:val="26"/>
        </w:rPr>
        <w:tab/>
      </w:r>
      <w:r w:rsidRPr="00EE3ADF">
        <w:rPr>
          <w:bCs/>
          <w:szCs w:val="26"/>
        </w:rPr>
        <w:tab/>
      </w:r>
      <w:r w:rsidRPr="00EE3ADF">
        <w:rPr>
          <w:bCs/>
          <w:szCs w:val="26"/>
        </w:rPr>
        <w:tab/>
      </w:r>
    </w:p>
    <w:p w:rsidR="002C4D8D" w:rsidRPr="00EE3ADF" w:rsidRDefault="002C4D8D" w:rsidP="002C4D8D">
      <w:pPr>
        <w:tabs>
          <w:tab w:val="left" w:pos="7938"/>
        </w:tabs>
        <w:ind w:firstLine="1276"/>
        <w:rPr>
          <w:szCs w:val="26"/>
        </w:rPr>
      </w:pPr>
      <w:r w:rsidRPr="00EE3ADF">
        <w:rPr>
          <w:szCs w:val="26"/>
          <w:vertAlign w:val="superscript"/>
        </w:rPr>
        <w:t xml:space="preserve">(посада, </w:t>
      </w:r>
      <w:proofErr w:type="spellStart"/>
      <w:r w:rsidRPr="00EE3ADF">
        <w:rPr>
          <w:szCs w:val="26"/>
          <w:vertAlign w:val="superscript"/>
        </w:rPr>
        <w:t>науковий</w:t>
      </w:r>
      <w:proofErr w:type="spellEnd"/>
      <w:r w:rsidRPr="00EE3ADF">
        <w:rPr>
          <w:szCs w:val="26"/>
          <w:vertAlign w:val="superscript"/>
        </w:rPr>
        <w:t xml:space="preserve"> </w:t>
      </w:r>
      <w:proofErr w:type="spellStart"/>
      <w:r w:rsidRPr="00EE3ADF">
        <w:rPr>
          <w:szCs w:val="26"/>
          <w:vertAlign w:val="superscript"/>
        </w:rPr>
        <w:t>ступінь</w:t>
      </w:r>
      <w:proofErr w:type="spellEnd"/>
      <w:r w:rsidRPr="00EE3ADF">
        <w:rPr>
          <w:szCs w:val="26"/>
          <w:vertAlign w:val="superscript"/>
        </w:rPr>
        <w:t xml:space="preserve">, </w:t>
      </w:r>
      <w:proofErr w:type="spellStart"/>
      <w:r w:rsidRPr="00EE3ADF">
        <w:rPr>
          <w:szCs w:val="26"/>
          <w:vertAlign w:val="superscript"/>
        </w:rPr>
        <w:t>вчене</w:t>
      </w:r>
      <w:proofErr w:type="spellEnd"/>
      <w:r w:rsidRPr="00EE3ADF">
        <w:rPr>
          <w:szCs w:val="26"/>
          <w:vertAlign w:val="superscript"/>
        </w:rPr>
        <w:t xml:space="preserve"> </w:t>
      </w:r>
      <w:proofErr w:type="spellStart"/>
      <w:r w:rsidRPr="00EE3ADF">
        <w:rPr>
          <w:szCs w:val="26"/>
          <w:vertAlign w:val="superscript"/>
        </w:rPr>
        <w:t>звання</w:t>
      </w:r>
      <w:proofErr w:type="spellEnd"/>
      <w:r w:rsidRPr="00EE3ADF">
        <w:rPr>
          <w:szCs w:val="26"/>
          <w:vertAlign w:val="superscript"/>
        </w:rPr>
        <w:t xml:space="preserve">, </w:t>
      </w:r>
      <w:proofErr w:type="spellStart"/>
      <w:r w:rsidRPr="00EE3ADF">
        <w:rPr>
          <w:szCs w:val="26"/>
          <w:vertAlign w:val="superscript"/>
        </w:rPr>
        <w:t>науковий</w:t>
      </w:r>
      <w:proofErr w:type="spellEnd"/>
      <w:r w:rsidRPr="00EE3ADF">
        <w:rPr>
          <w:szCs w:val="26"/>
          <w:vertAlign w:val="superscript"/>
        </w:rPr>
        <w:t xml:space="preserve"> </w:t>
      </w:r>
      <w:proofErr w:type="spellStart"/>
      <w:r w:rsidRPr="00EE3ADF">
        <w:rPr>
          <w:szCs w:val="26"/>
          <w:vertAlign w:val="superscript"/>
        </w:rPr>
        <w:t>ступінь</w:t>
      </w:r>
      <w:proofErr w:type="spellEnd"/>
      <w:r w:rsidRPr="00EE3ADF">
        <w:rPr>
          <w:szCs w:val="26"/>
          <w:vertAlign w:val="superscript"/>
        </w:rPr>
        <w:t xml:space="preserve">, </w:t>
      </w:r>
      <w:proofErr w:type="spellStart"/>
      <w:proofErr w:type="gramStart"/>
      <w:r w:rsidRPr="00EE3ADF">
        <w:rPr>
          <w:szCs w:val="26"/>
          <w:vertAlign w:val="superscript"/>
        </w:rPr>
        <w:t>пр</w:t>
      </w:r>
      <w:proofErr w:type="gramEnd"/>
      <w:r w:rsidRPr="00EE3ADF">
        <w:rPr>
          <w:szCs w:val="26"/>
          <w:vertAlign w:val="superscript"/>
        </w:rPr>
        <w:t>ізвище</w:t>
      </w:r>
      <w:proofErr w:type="spellEnd"/>
      <w:r w:rsidRPr="00EE3ADF">
        <w:rPr>
          <w:szCs w:val="26"/>
          <w:vertAlign w:val="superscript"/>
        </w:rPr>
        <w:t xml:space="preserve"> та </w:t>
      </w:r>
      <w:proofErr w:type="spellStart"/>
      <w:r w:rsidRPr="00EE3ADF">
        <w:rPr>
          <w:szCs w:val="26"/>
          <w:vertAlign w:val="superscript"/>
        </w:rPr>
        <w:t>ініціали</w:t>
      </w:r>
      <w:proofErr w:type="spellEnd"/>
      <w:r w:rsidRPr="00EE3ADF">
        <w:rPr>
          <w:szCs w:val="26"/>
          <w:vertAlign w:val="superscript"/>
        </w:rPr>
        <w:t>)</w:t>
      </w:r>
      <w:r w:rsidRPr="00EE3ADF">
        <w:rPr>
          <w:szCs w:val="26"/>
          <w:vertAlign w:val="superscript"/>
        </w:rPr>
        <w:tab/>
        <w:t>(</w:t>
      </w:r>
      <w:proofErr w:type="spellStart"/>
      <w:r w:rsidRPr="00EE3ADF">
        <w:rPr>
          <w:szCs w:val="26"/>
          <w:vertAlign w:val="superscript"/>
        </w:rPr>
        <w:t>підпис</w:t>
      </w:r>
      <w:proofErr w:type="spellEnd"/>
      <w:r w:rsidRPr="00EE3ADF">
        <w:rPr>
          <w:szCs w:val="26"/>
          <w:vertAlign w:val="superscript"/>
        </w:rPr>
        <w:t xml:space="preserve">) </w:t>
      </w:r>
    </w:p>
    <w:p w:rsidR="002C4D8D" w:rsidRPr="00EE3ADF" w:rsidRDefault="002C4D8D" w:rsidP="002C4D8D">
      <w:pPr>
        <w:tabs>
          <w:tab w:val="left" w:pos="330"/>
        </w:tabs>
        <w:ind w:left="4536"/>
        <w:rPr>
          <w:szCs w:val="26"/>
        </w:rPr>
      </w:pPr>
    </w:p>
    <w:p w:rsidR="002C4D8D" w:rsidRDefault="002C4D8D" w:rsidP="002C4D8D">
      <w:pPr>
        <w:tabs>
          <w:tab w:val="left" w:pos="330"/>
        </w:tabs>
        <w:ind w:left="4536"/>
        <w:rPr>
          <w:szCs w:val="26"/>
        </w:rPr>
      </w:pPr>
    </w:p>
    <w:p w:rsidR="002C4D8D" w:rsidRDefault="002C4D8D" w:rsidP="002C4D8D">
      <w:pPr>
        <w:tabs>
          <w:tab w:val="left" w:pos="330"/>
        </w:tabs>
        <w:ind w:left="4536"/>
        <w:rPr>
          <w:szCs w:val="26"/>
        </w:rPr>
      </w:pPr>
      <w:proofErr w:type="spellStart"/>
      <w:r w:rsidRPr="00EE3ADF">
        <w:rPr>
          <w:szCs w:val="26"/>
        </w:rPr>
        <w:t>Засвідчую</w:t>
      </w:r>
      <w:proofErr w:type="spellEnd"/>
      <w:r w:rsidRPr="00EE3ADF">
        <w:rPr>
          <w:szCs w:val="26"/>
        </w:rPr>
        <w:t xml:space="preserve">, </w:t>
      </w:r>
      <w:proofErr w:type="spellStart"/>
      <w:r w:rsidRPr="00EE3ADF">
        <w:rPr>
          <w:szCs w:val="26"/>
        </w:rPr>
        <w:t>що</w:t>
      </w:r>
      <w:proofErr w:type="spellEnd"/>
      <w:r w:rsidRPr="00EE3ADF">
        <w:rPr>
          <w:szCs w:val="26"/>
        </w:rPr>
        <w:t xml:space="preserve"> у </w:t>
      </w:r>
      <w:proofErr w:type="spellStart"/>
      <w:r w:rsidRPr="00EE3ADF">
        <w:rPr>
          <w:szCs w:val="26"/>
        </w:rPr>
        <w:t>цій</w:t>
      </w:r>
      <w:proofErr w:type="spellEnd"/>
      <w:r w:rsidRPr="00EE3ADF">
        <w:rPr>
          <w:szCs w:val="26"/>
        </w:rPr>
        <w:t xml:space="preserve"> </w:t>
      </w:r>
      <w:proofErr w:type="spellStart"/>
      <w:r w:rsidRPr="00EE3ADF">
        <w:rPr>
          <w:szCs w:val="26"/>
        </w:rPr>
        <w:t>магістерській</w:t>
      </w:r>
      <w:proofErr w:type="spellEnd"/>
      <w:r w:rsidRPr="00EE3ADF">
        <w:rPr>
          <w:szCs w:val="26"/>
        </w:rPr>
        <w:t xml:space="preserve"> </w:t>
      </w:r>
      <w:proofErr w:type="spellStart"/>
      <w:r w:rsidRPr="00EE3ADF">
        <w:rPr>
          <w:szCs w:val="26"/>
        </w:rPr>
        <w:t>дисертації</w:t>
      </w:r>
      <w:proofErr w:type="spellEnd"/>
      <w:r w:rsidRPr="00EE3ADF">
        <w:rPr>
          <w:szCs w:val="26"/>
        </w:rPr>
        <w:t xml:space="preserve"> </w:t>
      </w:r>
      <w:proofErr w:type="spellStart"/>
      <w:r w:rsidRPr="00EE3ADF">
        <w:rPr>
          <w:szCs w:val="26"/>
        </w:rPr>
        <w:t>немає</w:t>
      </w:r>
      <w:proofErr w:type="spellEnd"/>
      <w:r w:rsidRPr="00EE3ADF">
        <w:rPr>
          <w:szCs w:val="26"/>
        </w:rPr>
        <w:t xml:space="preserve"> </w:t>
      </w:r>
      <w:proofErr w:type="spellStart"/>
      <w:r w:rsidRPr="00EE3ADF">
        <w:rPr>
          <w:szCs w:val="26"/>
        </w:rPr>
        <w:t>запозичень</w:t>
      </w:r>
      <w:proofErr w:type="spellEnd"/>
      <w:r w:rsidRPr="00EE3ADF">
        <w:rPr>
          <w:szCs w:val="26"/>
        </w:rPr>
        <w:t xml:space="preserve"> з </w:t>
      </w:r>
      <w:proofErr w:type="spellStart"/>
      <w:r w:rsidRPr="00EE3ADF">
        <w:rPr>
          <w:szCs w:val="26"/>
        </w:rPr>
        <w:t>праць</w:t>
      </w:r>
      <w:proofErr w:type="spellEnd"/>
      <w:r w:rsidRPr="00EE3ADF">
        <w:rPr>
          <w:szCs w:val="26"/>
        </w:rPr>
        <w:t xml:space="preserve"> </w:t>
      </w:r>
      <w:proofErr w:type="spellStart"/>
      <w:r w:rsidRPr="00EE3ADF">
        <w:rPr>
          <w:szCs w:val="26"/>
        </w:rPr>
        <w:t>інших</w:t>
      </w:r>
      <w:proofErr w:type="spellEnd"/>
      <w:r w:rsidRPr="00EE3ADF">
        <w:rPr>
          <w:szCs w:val="26"/>
        </w:rPr>
        <w:t xml:space="preserve"> </w:t>
      </w:r>
      <w:proofErr w:type="spellStart"/>
      <w:r w:rsidRPr="00EE3ADF">
        <w:rPr>
          <w:szCs w:val="26"/>
        </w:rPr>
        <w:t>авторі</w:t>
      </w:r>
      <w:proofErr w:type="gramStart"/>
      <w:r w:rsidRPr="00EE3ADF">
        <w:rPr>
          <w:szCs w:val="26"/>
        </w:rPr>
        <w:t>в</w:t>
      </w:r>
      <w:proofErr w:type="spellEnd"/>
      <w:proofErr w:type="gramEnd"/>
      <w:r w:rsidRPr="00EE3ADF">
        <w:rPr>
          <w:szCs w:val="26"/>
        </w:rPr>
        <w:t xml:space="preserve"> без </w:t>
      </w:r>
      <w:proofErr w:type="spellStart"/>
      <w:r w:rsidRPr="00EE3ADF">
        <w:rPr>
          <w:szCs w:val="26"/>
        </w:rPr>
        <w:t>відповідних</w:t>
      </w:r>
      <w:proofErr w:type="spellEnd"/>
      <w:r w:rsidRPr="00EE3ADF">
        <w:rPr>
          <w:szCs w:val="26"/>
        </w:rPr>
        <w:t xml:space="preserve"> </w:t>
      </w:r>
      <w:proofErr w:type="spellStart"/>
      <w:r w:rsidRPr="00EE3ADF">
        <w:rPr>
          <w:szCs w:val="26"/>
        </w:rPr>
        <w:t>посилань</w:t>
      </w:r>
      <w:proofErr w:type="spellEnd"/>
      <w:r w:rsidRPr="00EE3ADF">
        <w:rPr>
          <w:szCs w:val="26"/>
        </w:rPr>
        <w:t>.</w:t>
      </w:r>
    </w:p>
    <w:p w:rsidR="002C4D8D" w:rsidRPr="00EE3ADF" w:rsidRDefault="002C4D8D" w:rsidP="002C4D8D">
      <w:pPr>
        <w:tabs>
          <w:tab w:val="left" w:pos="330"/>
        </w:tabs>
        <w:ind w:left="4536"/>
        <w:rPr>
          <w:szCs w:val="26"/>
        </w:rPr>
      </w:pPr>
    </w:p>
    <w:p w:rsidR="002C4D8D" w:rsidRPr="00EE3ADF" w:rsidRDefault="002C4D8D" w:rsidP="002C4D8D">
      <w:pPr>
        <w:tabs>
          <w:tab w:val="left" w:pos="330"/>
        </w:tabs>
        <w:ind w:left="4536"/>
        <w:rPr>
          <w:szCs w:val="26"/>
        </w:rPr>
      </w:pPr>
      <w:r w:rsidRPr="00EE3ADF">
        <w:rPr>
          <w:szCs w:val="26"/>
        </w:rPr>
        <w:t>Студент _____________</w:t>
      </w:r>
    </w:p>
    <w:p w:rsidR="002C4D8D" w:rsidRPr="00EE3ADF" w:rsidRDefault="002C4D8D" w:rsidP="002C4D8D">
      <w:pPr>
        <w:tabs>
          <w:tab w:val="left" w:pos="7938"/>
        </w:tabs>
        <w:ind w:left="4536" w:firstLine="1701"/>
        <w:rPr>
          <w:szCs w:val="26"/>
        </w:rPr>
      </w:pPr>
      <w:r w:rsidRPr="00EE3ADF">
        <w:rPr>
          <w:szCs w:val="26"/>
          <w:vertAlign w:val="superscript"/>
        </w:rPr>
        <w:t>(</w:t>
      </w:r>
      <w:proofErr w:type="spellStart"/>
      <w:proofErr w:type="gramStart"/>
      <w:r w:rsidRPr="00EE3ADF">
        <w:rPr>
          <w:szCs w:val="26"/>
          <w:vertAlign w:val="superscript"/>
        </w:rPr>
        <w:t>п</w:t>
      </w:r>
      <w:proofErr w:type="gramEnd"/>
      <w:r w:rsidRPr="00EE3ADF">
        <w:rPr>
          <w:szCs w:val="26"/>
          <w:vertAlign w:val="superscript"/>
        </w:rPr>
        <w:t>ідпис</w:t>
      </w:r>
      <w:proofErr w:type="spellEnd"/>
      <w:r w:rsidRPr="00EE3ADF">
        <w:rPr>
          <w:szCs w:val="26"/>
          <w:vertAlign w:val="superscript"/>
        </w:rPr>
        <w:t>)</w:t>
      </w:r>
    </w:p>
    <w:p w:rsidR="002C4D8D" w:rsidRPr="00EE3ADF" w:rsidRDefault="002C4D8D" w:rsidP="002C4D8D">
      <w:pPr>
        <w:jc w:val="center"/>
        <w:rPr>
          <w:szCs w:val="26"/>
        </w:rPr>
      </w:pPr>
    </w:p>
    <w:p w:rsidR="002C4D8D" w:rsidRDefault="002C4D8D" w:rsidP="002C4D8D">
      <w:pPr>
        <w:jc w:val="center"/>
        <w:rPr>
          <w:szCs w:val="26"/>
        </w:rPr>
      </w:pPr>
    </w:p>
    <w:p w:rsidR="002C4D8D" w:rsidRPr="00C92B53" w:rsidRDefault="002C4D8D" w:rsidP="002C4D8D">
      <w:pPr>
        <w:jc w:val="center"/>
        <w:rPr>
          <w:szCs w:val="26"/>
        </w:rPr>
      </w:pPr>
    </w:p>
    <w:p w:rsidR="002C4D8D" w:rsidRPr="00EE3ADF" w:rsidRDefault="002C4D8D" w:rsidP="002C4D8D">
      <w:pPr>
        <w:jc w:val="center"/>
        <w:rPr>
          <w:szCs w:val="26"/>
        </w:rPr>
      </w:pPr>
      <w:proofErr w:type="spellStart"/>
      <w:r w:rsidRPr="00EE3ADF">
        <w:rPr>
          <w:szCs w:val="26"/>
        </w:rPr>
        <w:t>Київ</w:t>
      </w:r>
      <w:proofErr w:type="spellEnd"/>
      <w:r w:rsidRPr="00EE3ADF">
        <w:rPr>
          <w:szCs w:val="26"/>
        </w:rPr>
        <w:t xml:space="preserve"> – 20</w:t>
      </w:r>
      <w:r w:rsidRPr="00A37281">
        <w:rPr>
          <w:szCs w:val="26"/>
          <w:u w:val="single"/>
        </w:rPr>
        <w:t>18</w:t>
      </w:r>
      <w:r w:rsidRPr="00EE3ADF">
        <w:rPr>
          <w:szCs w:val="26"/>
        </w:rPr>
        <w:t xml:space="preserve"> року</w:t>
      </w:r>
    </w:p>
    <w:p w:rsidR="002C4D8D" w:rsidRDefault="002C4D8D" w:rsidP="002C4D8D">
      <w:pPr>
        <w:jc w:val="center"/>
      </w:pPr>
    </w:p>
    <w:p w:rsidR="002C4D8D" w:rsidRDefault="002C4D8D" w:rsidP="002C4D8D"/>
    <w:p w:rsidR="002C4D8D" w:rsidRDefault="002C4D8D" w:rsidP="002C4D8D">
      <w:pPr>
        <w:tabs>
          <w:tab w:val="right" w:leader="underscore" w:pos="8903"/>
        </w:tabs>
        <w:jc w:val="center"/>
        <w:rPr>
          <w:b/>
          <w:sz w:val="40"/>
          <w:szCs w:val="40"/>
        </w:rPr>
      </w:pPr>
    </w:p>
    <w:p w:rsidR="002C4D8D" w:rsidRDefault="002C4D8D" w:rsidP="002C4D8D">
      <w:pPr>
        <w:tabs>
          <w:tab w:val="right" w:leader="underscore" w:pos="8903"/>
        </w:tabs>
        <w:jc w:val="center"/>
        <w:rPr>
          <w:b/>
          <w:sz w:val="40"/>
          <w:szCs w:val="40"/>
        </w:rPr>
      </w:pPr>
    </w:p>
    <w:p w:rsidR="002C4D8D" w:rsidRDefault="002C4D8D" w:rsidP="002C4D8D">
      <w:pPr>
        <w:tabs>
          <w:tab w:val="right" w:leader="underscore" w:pos="8903"/>
        </w:tabs>
        <w:jc w:val="center"/>
        <w:rPr>
          <w:b/>
          <w:sz w:val="40"/>
          <w:szCs w:val="40"/>
        </w:rPr>
      </w:pPr>
    </w:p>
    <w:p w:rsidR="002C4D8D" w:rsidRDefault="002C4D8D" w:rsidP="002C4D8D">
      <w:pPr>
        <w:tabs>
          <w:tab w:val="right" w:leader="underscore" w:pos="8903"/>
        </w:tabs>
        <w:jc w:val="center"/>
        <w:rPr>
          <w:b/>
          <w:sz w:val="40"/>
          <w:szCs w:val="40"/>
        </w:rPr>
      </w:pPr>
    </w:p>
    <w:p w:rsidR="002C4D8D" w:rsidRDefault="002C4D8D" w:rsidP="002C4D8D">
      <w:pPr>
        <w:tabs>
          <w:tab w:val="right" w:leader="underscore" w:pos="8903"/>
        </w:tabs>
        <w:jc w:val="center"/>
        <w:rPr>
          <w:b/>
          <w:sz w:val="40"/>
          <w:szCs w:val="40"/>
        </w:rPr>
      </w:pPr>
    </w:p>
    <w:p w:rsidR="002C4D8D" w:rsidRDefault="002C4D8D" w:rsidP="002C4D8D">
      <w:pPr>
        <w:tabs>
          <w:tab w:val="right" w:leader="underscore" w:pos="8903"/>
        </w:tabs>
        <w:jc w:val="center"/>
        <w:rPr>
          <w:b/>
          <w:sz w:val="40"/>
          <w:szCs w:val="40"/>
        </w:rPr>
      </w:pPr>
      <w:bookmarkStart w:id="1" w:name="_GoBack"/>
      <w:bookmarkEnd w:id="1"/>
    </w:p>
    <w:p w:rsidR="002C4D8D" w:rsidRDefault="002C4D8D" w:rsidP="002C4D8D">
      <w:pPr>
        <w:tabs>
          <w:tab w:val="right" w:leader="underscore" w:pos="8903"/>
        </w:tabs>
        <w:jc w:val="center"/>
        <w:rPr>
          <w:b/>
          <w:sz w:val="40"/>
          <w:szCs w:val="40"/>
        </w:rPr>
      </w:pPr>
    </w:p>
    <w:p w:rsidR="007F67DE" w:rsidRDefault="00DC730D">
      <w:pPr>
        <w:ind w:right="-419"/>
        <w:jc w:val="center"/>
        <w:rPr>
          <w:sz w:val="20"/>
          <w:szCs w:val="20"/>
        </w:rPr>
      </w:pPr>
      <w:r>
        <w:rPr>
          <w:rFonts w:eastAsia="Times New Roman"/>
          <w:b/>
          <w:bCs/>
          <w:sz w:val="24"/>
          <w:szCs w:val="24"/>
        </w:rPr>
        <w:lastRenderedPageBreak/>
        <w:t>РЕФЕРАТ</w:t>
      </w:r>
    </w:p>
    <w:p w:rsidR="007F67DE" w:rsidRDefault="007F67DE">
      <w:pPr>
        <w:spacing w:line="200" w:lineRule="exact"/>
        <w:rPr>
          <w:sz w:val="24"/>
          <w:szCs w:val="24"/>
        </w:rPr>
      </w:pPr>
    </w:p>
    <w:p w:rsidR="007F67DE" w:rsidRDefault="007F67DE">
      <w:pPr>
        <w:spacing w:line="200" w:lineRule="exact"/>
        <w:rPr>
          <w:sz w:val="24"/>
          <w:szCs w:val="24"/>
        </w:rPr>
      </w:pPr>
    </w:p>
    <w:p w:rsidR="007F67DE" w:rsidRDefault="007F67DE">
      <w:pPr>
        <w:spacing w:line="316" w:lineRule="exact"/>
        <w:rPr>
          <w:sz w:val="24"/>
          <w:szCs w:val="24"/>
        </w:rPr>
      </w:pPr>
    </w:p>
    <w:p w:rsidR="007F67DE" w:rsidRDefault="00DC730D">
      <w:pPr>
        <w:spacing w:line="370" w:lineRule="auto"/>
        <w:ind w:firstLine="709"/>
        <w:jc w:val="both"/>
        <w:rPr>
          <w:sz w:val="20"/>
          <w:szCs w:val="20"/>
        </w:rPr>
      </w:pPr>
      <w:r>
        <w:rPr>
          <w:rFonts w:eastAsia="Times New Roman"/>
          <w:sz w:val="24"/>
          <w:szCs w:val="24"/>
        </w:rPr>
        <w:t xml:space="preserve">Магістерська дисертація на здобуття ступеня магістра за освітньо-професійною програмою підготовки на тему: «Опалення і кондиціонування повітря в торговому центрі м. Бердянськ з використанням водоохолоджуючих віконниць»: 100 ст., 15 рис., 20 </w:t>
      </w:r>
      <w:r>
        <w:rPr>
          <w:rFonts w:eastAsia="Times New Roman"/>
          <w:sz w:val="24"/>
          <w:szCs w:val="24"/>
        </w:rPr>
        <w:t>табл., 3 дод., 25 джерел, 10 креслень формату А1 та 1 плакат формату А1.</w:t>
      </w:r>
    </w:p>
    <w:p w:rsidR="007F67DE" w:rsidRDefault="007F67DE">
      <w:pPr>
        <w:spacing w:line="33" w:lineRule="exact"/>
        <w:rPr>
          <w:sz w:val="24"/>
          <w:szCs w:val="24"/>
        </w:rPr>
      </w:pPr>
    </w:p>
    <w:p w:rsidR="007F67DE" w:rsidRDefault="00DC730D">
      <w:pPr>
        <w:ind w:left="700"/>
        <w:rPr>
          <w:sz w:val="20"/>
          <w:szCs w:val="20"/>
        </w:rPr>
      </w:pPr>
      <w:r>
        <w:rPr>
          <w:rFonts w:eastAsia="Times New Roman"/>
          <w:sz w:val="24"/>
          <w:szCs w:val="24"/>
        </w:rPr>
        <w:t>Об’єкт розробки – торгово-розважальний комплекс у місті Бердянськ.</w:t>
      </w:r>
    </w:p>
    <w:p w:rsidR="007F67DE" w:rsidRDefault="007F67DE">
      <w:pPr>
        <w:spacing w:line="218" w:lineRule="exact"/>
        <w:rPr>
          <w:sz w:val="24"/>
          <w:szCs w:val="24"/>
        </w:rPr>
      </w:pPr>
    </w:p>
    <w:p w:rsidR="007F67DE" w:rsidRDefault="00DC730D">
      <w:pPr>
        <w:spacing w:line="364" w:lineRule="auto"/>
        <w:ind w:firstLine="709"/>
        <w:jc w:val="both"/>
        <w:rPr>
          <w:sz w:val="20"/>
          <w:szCs w:val="20"/>
        </w:rPr>
      </w:pPr>
      <w:r>
        <w:rPr>
          <w:rFonts w:eastAsia="Times New Roman"/>
          <w:sz w:val="24"/>
          <w:szCs w:val="24"/>
        </w:rPr>
        <w:t>Мета розробки – розробка систем опалення, вентиляції та ГВП для всього комплексу, які призначені для створення опт</w:t>
      </w:r>
      <w:r>
        <w:rPr>
          <w:rFonts w:eastAsia="Times New Roman"/>
          <w:sz w:val="24"/>
          <w:szCs w:val="24"/>
        </w:rPr>
        <w:t>имальних санітарно-технічних умов в приміщеннях для персоналу та відвідувачів в теплий та холодний періоди року, що є актуальним для будь-якої будівлі. Також, розроблення та порівняння системи кондиціонування та системи захисту приміщень від перегрівання в</w:t>
      </w:r>
      <w:r>
        <w:rPr>
          <w:rFonts w:eastAsia="Times New Roman"/>
          <w:sz w:val="24"/>
          <w:szCs w:val="24"/>
        </w:rPr>
        <w:t>літку для приміщення кафе ТРЦ, для підтримання комфортних умов у приміщенні для осіб, які знаходяться у них, що є актуальним також, в зв’язку із тим, що пропонується альтернативна експериментальна система, яка може замінити (частково) систему кондиціонуван</w:t>
      </w:r>
      <w:r>
        <w:rPr>
          <w:rFonts w:eastAsia="Times New Roman"/>
          <w:sz w:val="24"/>
          <w:szCs w:val="24"/>
        </w:rPr>
        <w:t>ня.</w:t>
      </w:r>
    </w:p>
    <w:p w:rsidR="007F67DE" w:rsidRDefault="007F67DE">
      <w:pPr>
        <w:spacing w:line="43" w:lineRule="exact"/>
        <w:rPr>
          <w:sz w:val="24"/>
          <w:szCs w:val="24"/>
        </w:rPr>
      </w:pPr>
    </w:p>
    <w:p w:rsidR="007F67DE" w:rsidRDefault="00DC730D">
      <w:pPr>
        <w:numPr>
          <w:ilvl w:val="0"/>
          <w:numId w:val="1"/>
        </w:numPr>
        <w:tabs>
          <w:tab w:val="left" w:pos="964"/>
        </w:tabs>
        <w:spacing w:line="375" w:lineRule="auto"/>
        <w:ind w:firstLine="706"/>
        <w:jc w:val="both"/>
        <w:rPr>
          <w:rFonts w:eastAsia="Times New Roman"/>
          <w:sz w:val="24"/>
          <w:szCs w:val="24"/>
        </w:rPr>
      </w:pPr>
      <w:r>
        <w:rPr>
          <w:rFonts w:eastAsia="Times New Roman"/>
          <w:sz w:val="24"/>
          <w:szCs w:val="24"/>
        </w:rPr>
        <w:t>роботі наведені розрахунки втрат теплоти приміщеннями у холодний період року; надходження теплоти і вологи (від людей, обладнання, освітлення, сонячної радіації і т. д.) у теплий та холодний періоди року.</w:t>
      </w:r>
    </w:p>
    <w:p w:rsidR="007F67DE" w:rsidRDefault="007F67DE">
      <w:pPr>
        <w:spacing w:line="29" w:lineRule="exact"/>
        <w:rPr>
          <w:sz w:val="24"/>
          <w:szCs w:val="24"/>
        </w:rPr>
      </w:pPr>
    </w:p>
    <w:p w:rsidR="007F67DE" w:rsidRDefault="00DC730D">
      <w:pPr>
        <w:spacing w:line="375" w:lineRule="auto"/>
        <w:ind w:firstLine="709"/>
        <w:jc w:val="both"/>
        <w:rPr>
          <w:sz w:val="20"/>
          <w:szCs w:val="20"/>
        </w:rPr>
      </w:pPr>
      <w:r>
        <w:rPr>
          <w:rFonts w:eastAsia="Times New Roman"/>
          <w:sz w:val="24"/>
          <w:szCs w:val="24"/>
        </w:rPr>
        <w:t>Система опалення запроектована двотрубна із н</w:t>
      </w:r>
      <w:r>
        <w:rPr>
          <w:rFonts w:eastAsia="Times New Roman"/>
          <w:sz w:val="24"/>
          <w:szCs w:val="24"/>
        </w:rPr>
        <w:t>ижньою розводкою трубопроводів, із застосуванням сталевих панельних радіаторів KERMI. Теплоносій подається від районної котельні до теплообмінника СО, який встановлений в підвальному приміщенні.</w:t>
      </w:r>
    </w:p>
    <w:p w:rsidR="007F67DE" w:rsidRDefault="007F67DE">
      <w:pPr>
        <w:spacing w:line="28" w:lineRule="exact"/>
        <w:rPr>
          <w:sz w:val="24"/>
          <w:szCs w:val="24"/>
        </w:rPr>
      </w:pPr>
    </w:p>
    <w:p w:rsidR="007F67DE" w:rsidRDefault="00DC730D">
      <w:pPr>
        <w:spacing w:line="391" w:lineRule="auto"/>
        <w:ind w:firstLine="709"/>
        <w:jc w:val="both"/>
        <w:rPr>
          <w:sz w:val="20"/>
          <w:szCs w:val="20"/>
        </w:rPr>
      </w:pPr>
      <w:r>
        <w:rPr>
          <w:rFonts w:eastAsia="Times New Roman"/>
          <w:sz w:val="24"/>
          <w:szCs w:val="24"/>
        </w:rPr>
        <w:t>Система вентиляції розроблена припливно-витяжна з механічною</w:t>
      </w:r>
      <w:r>
        <w:rPr>
          <w:rFonts w:eastAsia="Times New Roman"/>
          <w:sz w:val="24"/>
          <w:szCs w:val="24"/>
        </w:rPr>
        <w:t xml:space="preserve"> та природною циркуляцією повітря. Приплив повітря – механічний.</w:t>
      </w:r>
    </w:p>
    <w:p w:rsidR="007F67DE" w:rsidRDefault="007F67DE">
      <w:pPr>
        <w:spacing w:line="9" w:lineRule="exact"/>
        <w:rPr>
          <w:sz w:val="24"/>
          <w:szCs w:val="24"/>
        </w:rPr>
      </w:pPr>
    </w:p>
    <w:p w:rsidR="007F67DE" w:rsidRDefault="00DC730D">
      <w:pPr>
        <w:spacing w:line="375" w:lineRule="auto"/>
        <w:ind w:firstLine="709"/>
        <w:jc w:val="both"/>
        <w:rPr>
          <w:sz w:val="20"/>
          <w:szCs w:val="20"/>
        </w:rPr>
      </w:pPr>
      <w:r>
        <w:rPr>
          <w:rFonts w:eastAsia="Times New Roman"/>
          <w:sz w:val="24"/>
          <w:szCs w:val="24"/>
        </w:rPr>
        <w:t xml:space="preserve">Система ГВП забезпечується мережевим теплоносієм та частково системою захисту від перегрівання приміщень. Мережевий теплоносій підігріває воду для потреб ГВП через теплообмінник, який </w:t>
      </w:r>
      <w:r>
        <w:rPr>
          <w:rFonts w:eastAsia="Times New Roman"/>
          <w:sz w:val="24"/>
          <w:szCs w:val="24"/>
        </w:rPr>
        <w:t>розміщений у підвальному приміщенні комплексу.</w:t>
      </w:r>
    </w:p>
    <w:p w:rsidR="007F67DE" w:rsidRDefault="007F67DE">
      <w:pPr>
        <w:spacing w:line="29" w:lineRule="exact"/>
        <w:rPr>
          <w:sz w:val="24"/>
          <w:szCs w:val="24"/>
        </w:rPr>
      </w:pPr>
    </w:p>
    <w:p w:rsidR="007F67DE" w:rsidRDefault="00DC730D">
      <w:pPr>
        <w:spacing w:line="367" w:lineRule="auto"/>
        <w:ind w:firstLine="709"/>
        <w:jc w:val="both"/>
        <w:rPr>
          <w:sz w:val="20"/>
          <w:szCs w:val="20"/>
        </w:rPr>
      </w:pPr>
      <w:r>
        <w:rPr>
          <w:rFonts w:eastAsia="Times New Roman"/>
          <w:sz w:val="24"/>
          <w:szCs w:val="24"/>
        </w:rPr>
        <w:t>Для система кондиціонування для приміщення кафе було обрано дві спліт-системи типу OSAKA ST-36HН. Також, для приміщення кафе була розрахована система захисту від перегрівання приміщень в теплий період. Дана с</w:t>
      </w:r>
      <w:r>
        <w:rPr>
          <w:rFonts w:eastAsia="Times New Roman"/>
          <w:sz w:val="24"/>
          <w:szCs w:val="24"/>
        </w:rPr>
        <w:t>истема є експериментальною, за допомогою неї можна готувати воду для потреб ГВП і вона може частково заміняти систему кондиціонування приміщень.</w:t>
      </w:r>
    </w:p>
    <w:p w:rsidR="007F67DE" w:rsidRDefault="007F67DE">
      <w:pPr>
        <w:spacing w:line="39" w:lineRule="exact"/>
        <w:rPr>
          <w:sz w:val="24"/>
          <w:szCs w:val="24"/>
        </w:rPr>
      </w:pPr>
    </w:p>
    <w:p w:rsidR="007F67DE" w:rsidRDefault="00DC730D">
      <w:pPr>
        <w:ind w:left="700"/>
        <w:rPr>
          <w:sz w:val="20"/>
          <w:szCs w:val="20"/>
        </w:rPr>
      </w:pPr>
      <w:r>
        <w:rPr>
          <w:rFonts w:eastAsia="Times New Roman"/>
          <w:sz w:val="24"/>
          <w:szCs w:val="24"/>
        </w:rPr>
        <w:t>Передбачені заходи із охорони праці та безпеки під час надзвичайних ситуацій.</w:t>
      </w:r>
    </w:p>
    <w:p w:rsidR="007F67DE" w:rsidRDefault="007F67DE">
      <w:pPr>
        <w:spacing w:line="218" w:lineRule="exact"/>
        <w:rPr>
          <w:sz w:val="24"/>
          <w:szCs w:val="24"/>
        </w:rPr>
      </w:pPr>
    </w:p>
    <w:p w:rsidR="007F67DE" w:rsidRPr="002C4D8D" w:rsidRDefault="00DC730D">
      <w:pPr>
        <w:spacing w:line="391" w:lineRule="auto"/>
        <w:ind w:firstLine="709"/>
        <w:jc w:val="both"/>
        <w:rPr>
          <w:sz w:val="20"/>
          <w:szCs w:val="20"/>
          <w:lang w:val="en-US"/>
        </w:rPr>
      </w:pPr>
      <w:r>
        <w:rPr>
          <w:rFonts w:eastAsia="Times New Roman"/>
          <w:sz w:val="24"/>
          <w:szCs w:val="24"/>
        </w:rPr>
        <w:t>КЛЮЧОВІ СЛОВА: опалення, кондиц</w:t>
      </w:r>
      <w:r>
        <w:rPr>
          <w:rFonts w:eastAsia="Times New Roman"/>
          <w:sz w:val="24"/>
          <w:szCs w:val="24"/>
        </w:rPr>
        <w:t xml:space="preserve">іонування, теплообмінник, вентиляція, спліт-система, водоохолоджуючі віконниці, теплопостачання, холодопостачання. </w:t>
      </w:r>
      <w:r w:rsidRPr="002C4D8D">
        <w:rPr>
          <w:rFonts w:eastAsia="Times New Roman"/>
          <w:sz w:val="24"/>
          <w:szCs w:val="24"/>
          <w:lang w:val="en-US"/>
        </w:rPr>
        <w:t>\</w:t>
      </w:r>
    </w:p>
    <w:p w:rsidR="007F67DE" w:rsidRPr="002C4D8D" w:rsidRDefault="007F67DE">
      <w:pPr>
        <w:rPr>
          <w:lang w:val="en-US"/>
        </w:rPr>
        <w:sectPr w:rsidR="007F67DE" w:rsidRPr="002C4D8D">
          <w:pgSz w:w="11900" w:h="16840"/>
          <w:pgMar w:top="826" w:right="844" w:bottom="418" w:left="1420" w:header="0" w:footer="0" w:gutter="0"/>
          <w:cols w:space="720" w:equalWidth="0">
            <w:col w:w="9640"/>
          </w:cols>
        </w:sectPr>
      </w:pPr>
    </w:p>
    <w:p w:rsidR="007F67DE" w:rsidRPr="002C4D8D" w:rsidRDefault="00DC730D">
      <w:pPr>
        <w:ind w:right="-699"/>
        <w:jc w:val="center"/>
        <w:rPr>
          <w:sz w:val="20"/>
          <w:szCs w:val="20"/>
          <w:lang w:val="en-US"/>
        </w:rPr>
      </w:pPr>
      <w:bookmarkStart w:id="2" w:name="page2"/>
      <w:bookmarkEnd w:id="2"/>
      <w:r w:rsidRPr="002C4D8D">
        <w:rPr>
          <w:rFonts w:eastAsia="Times New Roman"/>
          <w:b/>
          <w:bCs/>
          <w:sz w:val="24"/>
          <w:szCs w:val="24"/>
          <w:lang w:val="en-US"/>
        </w:rPr>
        <w:lastRenderedPageBreak/>
        <w:t>ABSTRACT</w:t>
      </w:r>
    </w:p>
    <w:p w:rsidR="007F67DE" w:rsidRPr="002C4D8D" w:rsidRDefault="007F67DE">
      <w:pPr>
        <w:spacing w:line="222" w:lineRule="exact"/>
        <w:rPr>
          <w:sz w:val="20"/>
          <w:szCs w:val="20"/>
          <w:lang w:val="en-US"/>
        </w:rPr>
      </w:pPr>
    </w:p>
    <w:p w:rsidR="007F67DE" w:rsidRPr="002C4D8D" w:rsidRDefault="00DC730D">
      <w:pPr>
        <w:spacing w:line="370" w:lineRule="auto"/>
        <w:ind w:firstLine="709"/>
        <w:jc w:val="both"/>
        <w:rPr>
          <w:sz w:val="20"/>
          <w:szCs w:val="20"/>
          <w:lang w:val="en-US"/>
        </w:rPr>
      </w:pPr>
      <w:r w:rsidRPr="002C4D8D">
        <w:rPr>
          <w:rFonts w:eastAsia="Times New Roman"/>
          <w:sz w:val="24"/>
          <w:szCs w:val="24"/>
          <w:lang w:val="en-US"/>
        </w:rPr>
        <w:t xml:space="preserve">Master's thesis for obtaining a Master's degree in an educational and professional training program on the </w:t>
      </w:r>
      <w:r w:rsidRPr="002C4D8D">
        <w:rPr>
          <w:rFonts w:eastAsia="Times New Roman"/>
          <w:sz w:val="24"/>
          <w:szCs w:val="24"/>
          <w:lang w:val="en-US"/>
        </w:rPr>
        <w:t xml:space="preserve">topic: "Heating and air conditioning in the shopping center of </w:t>
      </w:r>
      <w:proofErr w:type="spellStart"/>
      <w:r w:rsidRPr="002C4D8D">
        <w:rPr>
          <w:rFonts w:eastAsia="Times New Roman"/>
          <w:sz w:val="24"/>
          <w:szCs w:val="24"/>
          <w:lang w:val="en-US"/>
        </w:rPr>
        <w:t>Berdyansk</w:t>
      </w:r>
      <w:proofErr w:type="spellEnd"/>
      <w:r w:rsidRPr="002C4D8D">
        <w:rPr>
          <w:rFonts w:eastAsia="Times New Roman"/>
          <w:sz w:val="24"/>
          <w:szCs w:val="24"/>
          <w:lang w:val="en-US"/>
        </w:rPr>
        <w:t xml:space="preserve"> using water coolers": 100 tables, 15 figures, 20 tables, 3 dots, 25 </w:t>
      </w:r>
      <w:proofErr w:type="gramStart"/>
      <w:r w:rsidRPr="002C4D8D">
        <w:rPr>
          <w:rFonts w:eastAsia="Times New Roman"/>
          <w:sz w:val="24"/>
          <w:szCs w:val="24"/>
          <w:lang w:val="en-US"/>
        </w:rPr>
        <w:t>sources ,</w:t>
      </w:r>
      <w:proofErr w:type="gramEnd"/>
      <w:r w:rsidRPr="002C4D8D">
        <w:rPr>
          <w:rFonts w:eastAsia="Times New Roman"/>
          <w:sz w:val="24"/>
          <w:szCs w:val="24"/>
          <w:lang w:val="en-US"/>
        </w:rPr>
        <w:t xml:space="preserve"> 10 drawings of A1 format and 1 poster of A1 format.</w:t>
      </w:r>
    </w:p>
    <w:p w:rsidR="007F67DE" w:rsidRPr="002C4D8D" w:rsidRDefault="007F67DE">
      <w:pPr>
        <w:spacing w:line="35" w:lineRule="exact"/>
        <w:rPr>
          <w:sz w:val="20"/>
          <w:szCs w:val="20"/>
          <w:lang w:val="en-US"/>
        </w:rPr>
      </w:pPr>
    </w:p>
    <w:p w:rsidR="007F67DE" w:rsidRPr="002C4D8D" w:rsidRDefault="00DC730D">
      <w:pPr>
        <w:ind w:left="700"/>
        <w:rPr>
          <w:sz w:val="20"/>
          <w:szCs w:val="20"/>
          <w:lang w:val="en-US"/>
        </w:rPr>
      </w:pPr>
      <w:proofErr w:type="gramStart"/>
      <w:r w:rsidRPr="002C4D8D">
        <w:rPr>
          <w:rFonts w:eastAsia="Times New Roman"/>
          <w:sz w:val="24"/>
          <w:szCs w:val="24"/>
          <w:lang w:val="en-US"/>
        </w:rPr>
        <w:t>The object of development - shopping and entertainme</w:t>
      </w:r>
      <w:r w:rsidRPr="002C4D8D">
        <w:rPr>
          <w:rFonts w:eastAsia="Times New Roman"/>
          <w:sz w:val="24"/>
          <w:szCs w:val="24"/>
          <w:lang w:val="en-US"/>
        </w:rPr>
        <w:t xml:space="preserve">nt complex in the city of </w:t>
      </w:r>
      <w:proofErr w:type="spellStart"/>
      <w:r w:rsidRPr="002C4D8D">
        <w:rPr>
          <w:rFonts w:eastAsia="Times New Roman"/>
          <w:sz w:val="24"/>
          <w:szCs w:val="24"/>
          <w:lang w:val="en-US"/>
        </w:rPr>
        <w:t>Berdyansk</w:t>
      </w:r>
      <w:proofErr w:type="spellEnd"/>
      <w:r w:rsidRPr="002C4D8D">
        <w:rPr>
          <w:rFonts w:eastAsia="Times New Roman"/>
          <w:sz w:val="24"/>
          <w:szCs w:val="24"/>
          <w:lang w:val="en-US"/>
        </w:rPr>
        <w:t>.</w:t>
      </w:r>
      <w:proofErr w:type="gramEnd"/>
    </w:p>
    <w:p w:rsidR="007F67DE" w:rsidRPr="002C4D8D" w:rsidRDefault="007F67DE">
      <w:pPr>
        <w:spacing w:line="217" w:lineRule="exact"/>
        <w:rPr>
          <w:sz w:val="20"/>
          <w:szCs w:val="20"/>
          <w:lang w:val="en-US"/>
        </w:rPr>
      </w:pPr>
    </w:p>
    <w:p w:rsidR="007F67DE" w:rsidRPr="002C4D8D" w:rsidRDefault="00DC730D">
      <w:pPr>
        <w:spacing w:line="364" w:lineRule="auto"/>
        <w:ind w:firstLine="709"/>
        <w:jc w:val="both"/>
        <w:rPr>
          <w:sz w:val="20"/>
          <w:szCs w:val="20"/>
          <w:lang w:val="en-US"/>
        </w:rPr>
      </w:pPr>
      <w:r w:rsidRPr="002C4D8D">
        <w:rPr>
          <w:rFonts w:eastAsia="Times New Roman"/>
          <w:sz w:val="24"/>
          <w:szCs w:val="24"/>
          <w:lang w:val="en-US"/>
        </w:rPr>
        <w:t>The purpose of the development - the development of heating, ventilation and PRTs for the entire complex, which are designed to create the optimal sanitary and technical conditions in the premises for staff and visitor</w:t>
      </w:r>
      <w:r w:rsidRPr="002C4D8D">
        <w:rPr>
          <w:rFonts w:eastAsia="Times New Roman"/>
          <w:sz w:val="24"/>
          <w:szCs w:val="24"/>
          <w:lang w:val="en-US"/>
        </w:rPr>
        <w:t xml:space="preserve">s in the warm and cold periods of the year, which is relevant to any building. Also, the development and comparison of the air conditioning system and the system of protection of premises from overheating in the summer for the premises of the cafe TRC, in </w:t>
      </w:r>
      <w:r w:rsidRPr="002C4D8D">
        <w:rPr>
          <w:rFonts w:eastAsia="Times New Roman"/>
          <w:sz w:val="24"/>
          <w:szCs w:val="24"/>
          <w:lang w:val="en-US"/>
        </w:rPr>
        <w:t xml:space="preserve">order to maintain the comfortable conditions in the room for those who are in them, which is also relevant, due to the fact that an alternative experimental system is </w:t>
      </w:r>
      <w:proofErr w:type="gramStart"/>
      <w:r w:rsidRPr="002C4D8D">
        <w:rPr>
          <w:rFonts w:eastAsia="Times New Roman"/>
          <w:sz w:val="24"/>
          <w:szCs w:val="24"/>
          <w:lang w:val="en-US"/>
        </w:rPr>
        <w:t>proposed ,</w:t>
      </w:r>
      <w:proofErr w:type="gramEnd"/>
      <w:r w:rsidRPr="002C4D8D">
        <w:rPr>
          <w:rFonts w:eastAsia="Times New Roman"/>
          <w:sz w:val="24"/>
          <w:szCs w:val="24"/>
          <w:lang w:val="en-US"/>
        </w:rPr>
        <w:t xml:space="preserve"> which can replace (partially) the air conditioning system.</w:t>
      </w:r>
    </w:p>
    <w:p w:rsidR="007F67DE" w:rsidRPr="002C4D8D" w:rsidRDefault="007F67DE">
      <w:pPr>
        <w:spacing w:line="44" w:lineRule="exact"/>
        <w:rPr>
          <w:sz w:val="20"/>
          <w:szCs w:val="20"/>
          <w:lang w:val="en-US"/>
        </w:rPr>
      </w:pPr>
    </w:p>
    <w:p w:rsidR="007F67DE" w:rsidRPr="002C4D8D" w:rsidRDefault="00DC730D">
      <w:pPr>
        <w:spacing w:line="375" w:lineRule="auto"/>
        <w:ind w:firstLine="709"/>
        <w:jc w:val="both"/>
        <w:rPr>
          <w:sz w:val="20"/>
          <w:szCs w:val="20"/>
          <w:lang w:val="en-US"/>
        </w:rPr>
      </w:pPr>
      <w:r w:rsidRPr="002C4D8D">
        <w:rPr>
          <w:rFonts w:eastAsia="Times New Roman"/>
          <w:sz w:val="24"/>
          <w:szCs w:val="24"/>
          <w:lang w:val="en-US"/>
        </w:rPr>
        <w:t xml:space="preserve">The calculations </w:t>
      </w:r>
      <w:r w:rsidRPr="002C4D8D">
        <w:rPr>
          <w:rFonts w:eastAsia="Times New Roman"/>
          <w:sz w:val="24"/>
          <w:szCs w:val="24"/>
          <w:lang w:val="en-US"/>
        </w:rPr>
        <w:t>of heat losses in rooms during the cold period of the year are presented in the work; the flow of heat and moisture (from people, equipment, lighting, solar radiation, etc.) in the warm and cold periods of the year.</w:t>
      </w:r>
    </w:p>
    <w:p w:rsidR="007F67DE" w:rsidRPr="002C4D8D" w:rsidRDefault="007F67DE">
      <w:pPr>
        <w:spacing w:line="28" w:lineRule="exact"/>
        <w:rPr>
          <w:sz w:val="20"/>
          <w:szCs w:val="20"/>
          <w:lang w:val="en-US"/>
        </w:rPr>
      </w:pPr>
    </w:p>
    <w:p w:rsidR="007F67DE" w:rsidRPr="002C4D8D" w:rsidRDefault="00DC730D">
      <w:pPr>
        <w:spacing w:line="375" w:lineRule="auto"/>
        <w:ind w:firstLine="709"/>
        <w:jc w:val="both"/>
        <w:rPr>
          <w:sz w:val="20"/>
          <w:szCs w:val="20"/>
          <w:lang w:val="en-US"/>
        </w:rPr>
      </w:pPr>
      <w:r w:rsidRPr="002C4D8D">
        <w:rPr>
          <w:rFonts w:eastAsia="Times New Roman"/>
          <w:sz w:val="24"/>
          <w:szCs w:val="24"/>
          <w:lang w:val="en-US"/>
        </w:rPr>
        <w:t>The heating system is designed with a t</w:t>
      </w:r>
      <w:r w:rsidRPr="002C4D8D">
        <w:rPr>
          <w:rFonts w:eastAsia="Times New Roman"/>
          <w:sz w:val="24"/>
          <w:szCs w:val="24"/>
          <w:lang w:val="en-US"/>
        </w:rPr>
        <w:t>wo-pipe with a bottom pipeline layout, with the use of steel panel radiators KERMI. The heat carrier is supplied from the district boiler-house to the heat exchanger CO, which is installed in the basement.</w:t>
      </w:r>
    </w:p>
    <w:p w:rsidR="007F67DE" w:rsidRPr="002C4D8D" w:rsidRDefault="007F67DE">
      <w:pPr>
        <w:spacing w:line="29" w:lineRule="exact"/>
        <w:rPr>
          <w:sz w:val="20"/>
          <w:szCs w:val="20"/>
          <w:lang w:val="en-US"/>
        </w:rPr>
      </w:pPr>
    </w:p>
    <w:p w:rsidR="007F67DE" w:rsidRPr="002C4D8D" w:rsidRDefault="00DC730D">
      <w:pPr>
        <w:spacing w:line="391" w:lineRule="auto"/>
        <w:ind w:firstLine="709"/>
        <w:jc w:val="both"/>
        <w:rPr>
          <w:sz w:val="20"/>
          <w:szCs w:val="20"/>
          <w:lang w:val="en-US"/>
        </w:rPr>
      </w:pPr>
      <w:r w:rsidRPr="002C4D8D">
        <w:rPr>
          <w:rFonts w:eastAsia="Times New Roman"/>
          <w:sz w:val="24"/>
          <w:szCs w:val="24"/>
          <w:lang w:val="en-US"/>
        </w:rPr>
        <w:t>The ventilation system is developed by inflow-exh</w:t>
      </w:r>
      <w:r w:rsidRPr="002C4D8D">
        <w:rPr>
          <w:rFonts w:eastAsia="Times New Roman"/>
          <w:sz w:val="24"/>
          <w:szCs w:val="24"/>
          <w:lang w:val="en-US"/>
        </w:rPr>
        <w:t>aust with mechanical and natural air circulation. The inflow of air is mechanical.</w:t>
      </w:r>
    </w:p>
    <w:p w:rsidR="007F67DE" w:rsidRPr="002C4D8D" w:rsidRDefault="007F67DE">
      <w:pPr>
        <w:spacing w:line="8" w:lineRule="exact"/>
        <w:rPr>
          <w:sz w:val="20"/>
          <w:szCs w:val="20"/>
          <w:lang w:val="en-US"/>
        </w:rPr>
      </w:pPr>
    </w:p>
    <w:p w:rsidR="007F67DE" w:rsidRPr="002C4D8D" w:rsidRDefault="00DC730D">
      <w:pPr>
        <w:spacing w:line="375" w:lineRule="auto"/>
        <w:ind w:firstLine="709"/>
        <w:jc w:val="both"/>
        <w:rPr>
          <w:sz w:val="20"/>
          <w:szCs w:val="20"/>
          <w:lang w:val="en-US"/>
        </w:rPr>
      </w:pPr>
      <w:r w:rsidRPr="002C4D8D">
        <w:rPr>
          <w:rFonts w:eastAsia="Times New Roman"/>
          <w:sz w:val="24"/>
          <w:szCs w:val="24"/>
          <w:lang w:val="en-US"/>
        </w:rPr>
        <w:t>The GVP system is provided by a network coolant and partly by a system of protection against overheating of premises. The network coolant heats up water for the needs of th</w:t>
      </w:r>
      <w:r w:rsidRPr="002C4D8D">
        <w:rPr>
          <w:rFonts w:eastAsia="Times New Roman"/>
          <w:sz w:val="24"/>
          <w:szCs w:val="24"/>
          <w:lang w:val="en-US"/>
        </w:rPr>
        <w:t>e GWP through the heat exchanger, which is located in the basement of the complex.</w:t>
      </w:r>
    </w:p>
    <w:p w:rsidR="007F67DE" w:rsidRPr="002C4D8D" w:rsidRDefault="007F67DE">
      <w:pPr>
        <w:spacing w:line="29" w:lineRule="exact"/>
        <w:rPr>
          <w:sz w:val="20"/>
          <w:szCs w:val="20"/>
          <w:lang w:val="en-US"/>
        </w:rPr>
      </w:pPr>
    </w:p>
    <w:p w:rsidR="007F67DE" w:rsidRPr="002C4D8D" w:rsidRDefault="00DC730D">
      <w:pPr>
        <w:spacing w:line="367" w:lineRule="auto"/>
        <w:ind w:firstLine="709"/>
        <w:jc w:val="both"/>
        <w:rPr>
          <w:sz w:val="20"/>
          <w:szCs w:val="20"/>
          <w:lang w:val="en-US"/>
        </w:rPr>
      </w:pPr>
      <w:r w:rsidRPr="002C4D8D">
        <w:rPr>
          <w:rFonts w:eastAsia="Times New Roman"/>
          <w:sz w:val="24"/>
          <w:szCs w:val="24"/>
          <w:lang w:val="en-US"/>
        </w:rPr>
        <w:t xml:space="preserve">For the air conditioning system for the cafe's premises two split-systems of the type OSAKA ST-36HN were chosen. Also, for the premises of the cafe was calculated a system </w:t>
      </w:r>
      <w:r w:rsidRPr="002C4D8D">
        <w:rPr>
          <w:rFonts w:eastAsia="Times New Roman"/>
          <w:sz w:val="24"/>
          <w:szCs w:val="24"/>
          <w:lang w:val="en-US"/>
        </w:rPr>
        <w:t>of protection against overheating of premises in the warm period. This system is experimental, with the help of which it is possible to prepare water for the needs of the GWP and it can partially replace the air conditioning system of the premises.</w:t>
      </w:r>
    </w:p>
    <w:p w:rsidR="007F67DE" w:rsidRPr="002C4D8D" w:rsidRDefault="007F67DE">
      <w:pPr>
        <w:spacing w:line="39" w:lineRule="exact"/>
        <w:rPr>
          <w:sz w:val="20"/>
          <w:szCs w:val="20"/>
          <w:lang w:val="en-US"/>
        </w:rPr>
      </w:pPr>
    </w:p>
    <w:p w:rsidR="007F67DE" w:rsidRPr="002C4D8D" w:rsidRDefault="00DC730D">
      <w:pPr>
        <w:ind w:left="700"/>
        <w:rPr>
          <w:sz w:val="20"/>
          <w:szCs w:val="20"/>
          <w:lang w:val="en-US"/>
        </w:rPr>
      </w:pPr>
      <w:r w:rsidRPr="002C4D8D">
        <w:rPr>
          <w:rFonts w:eastAsia="Times New Roman"/>
          <w:sz w:val="24"/>
          <w:szCs w:val="24"/>
          <w:lang w:val="en-US"/>
        </w:rPr>
        <w:t>Provis</w:t>
      </w:r>
      <w:r w:rsidRPr="002C4D8D">
        <w:rPr>
          <w:rFonts w:eastAsia="Times New Roman"/>
          <w:sz w:val="24"/>
          <w:szCs w:val="24"/>
          <w:lang w:val="en-US"/>
        </w:rPr>
        <w:t>ion is made for occupational safety and security measures in emergencies.</w:t>
      </w:r>
    </w:p>
    <w:p w:rsidR="007F67DE" w:rsidRPr="002C4D8D" w:rsidRDefault="007F67DE">
      <w:pPr>
        <w:spacing w:line="218" w:lineRule="exact"/>
        <w:rPr>
          <w:sz w:val="20"/>
          <w:szCs w:val="20"/>
          <w:lang w:val="en-US"/>
        </w:rPr>
      </w:pPr>
    </w:p>
    <w:p w:rsidR="007F67DE" w:rsidRPr="002C4D8D" w:rsidRDefault="00DC730D">
      <w:pPr>
        <w:spacing w:line="391" w:lineRule="auto"/>
        <w:ind w:firstLine="709"/>
        <w:jc w:val="both"/>
        <w:rPr>
          <w:sz w:val="20"/>
          <w:szCs w:val="20"/>
          <w:lang w:val="en-US"/>
        </w:rPr>
      </w:pPr>
      <w:r w:rsidRPr="002C4D8D">
        <w:rPr>
          <w:rFonts w:eastAsia="Times New Roman"/>
          <w:sz w:val="24"/>
          <w:szCs w:val="24"/>
          <w:lang w:val="en-US"/>
        </w:rPr>
        <w:t xml:space="preserve">KEYWORDS: heating, air conditioning, heat exchanger, ventilation, split </w:t>
      </w:r>
      <w:proofErr w:type="gramStart"/>
      <w:r w:rsidRPr="002C4D8D">
        <w:rPr>
          <w:rFonts w:eastAsia="Times New Roman"/>
          <w:sz w:val="24"/>
          <w:szCs w:val="24"/>
          <w:lang w:val="en-US"/>
        </w:rPr>
        <w:t>system,</w:t>
      </w:r>
      <w:proofErr w:type="gramEnd"/>
      <w:r w:rsidRPr="002C4D8D">
        <w:rPr>
          <w:rFonts w:eastAsia="Times New Roman"/>
          <w:sz w:val="24"/>
          <w:szCs w:val="24"/>
          <w:lang w:val="en-US"/>
        </w:rPr>
        <w:t xml:space="preserve"> water cooling shutters, heat supply, cold supply.</w:t>
      </w:r>
    </w:p>
    <w:p w:rsidR="007F67DE" w:rsidRPr="002C4D8D" w:rsidRDefault="007F67DE">
      <w:pPr>
        <w:rPr>
          <w:lang w:val="en-US"/>
        </w:rPr>
        <w:sectPr w:rsidR="007F67DE" w:rsidRPr="002C4D8D">
          <w:pgSz w:w="11900" w:h="16840"/>
          <w:pgMar w:top="826" w:right="844" w:bottom="913" w:left="1420" w:header="0" w:footer="0" w:gutter="0"/>
          <w:cols w:space="720" w:equalWidth="0">
            <w:col w:w="9640"/>
          </w:cols>
        </w:sectPr>
      </w:pPr>
    </w:p>
    <w:p w:rsidR="007F67DE" w:rsidRDefault="00DC730D">
      <w:pPr>
        <w:ind w:right="-702"/>
        <w:jc w:val="center"/>
        <w:rPr>
          <w:sz w:val="20"/>
          <w:szCs w:val="20"/>
        </w:rPr>
      </w:pPr>
      <w:bookmarkStart w:id="3" w:name="page3"/>
      <w:bookmarkEnd w:id="3"/>
      <w:r>
        <w:rPr>
          <w:rFonts w:eastAsia="Times New Roman"/>
          <w:b/>
          <w:bCs/>
          <w:sz w:val="24"/>
          <w:szCs w:val="24"/>
        </w:rPr>
        <w:lastRenderedPageBreak/>
        <w:t>РЕФЕРАТ</w:t>
      </w:r>
    </w:p>
    <w:p w:rsidR="007F67DE" w:rsidRDefault="007F67DE">
      <w:pPr>
        <w:spacing w:line="222" w:lineRule="exact"/>
        <w:rPr>
          <w:sz w:val="20"/>
          <w:szCs w:val="20"/>
        </w:rPr>
      </w:pPr>
    </w:p>
    <w:p w:rsidR="007F67DE" w:rsidRDefault="00DC730D">
      <w:pPr>
        <w:spacing w:line="375" w:lineRule="auto"/>
        <w:ind w:left="3" w:firstLine="709"/>
        <w:rPr>
          <w:sz w:val="20"/>
          <w:szCs w:val="20"/>
        </w:rPr>
      </w:pPr>
      <w:r>
        <w:rPr>
          <w:rFonts w:eastAsia="Times New Roman"/>
          <w:sz w:val="23"/>
          <w:szCs w:val="23"/>
        </w:rPr>
        <w:t xml:space="preserve">Магистерская </w:t>
      </w:r>
      <w:r>
        <w:rPr>
          <w:rFonts w:eastAsia="Times New Roman"/>
          <w:sz w:val="23"/>
          <w:szCs w:val="23"/>
        </w:rPr>
        <w:t>диссертация на соискание степени магистра по образовательно-профессиональной программе подготовки на тему: «Отопление и кондиционирование воздуха</w:t>
      </w:r>
    </w:p>
    <w:p w:rsidR="007F67DE" w:rsidRDefault="007F67DE">
      <w:pPr>
        <w:spacing w:line="2" w:lineRule="exact"/>
        <w:rPr>
          <w:sz w:val="20"/>
          <w:szCs w:val="20"/>
        </w:rPr>
      </w:pPr>
    </w:p>
    <w:p w:rsidR="007F67DE" w:rsidRDefault="00DC730D">
      <w:pPr>
        <w:numPr>
          <w:ilvl w:val="0"/>
          <w:numId w:val="2"/>
        </w:numPr>
        <w:tabs>
          <w:tab w:val="left" w:pos="182"/>
        </w:tabs>
        <w:spacing w:line="391" w:lineRule="auto"/>
        <w:ind w:left="3" w:hanging="3"/>
        <w:rPr>
          <w:rFonts w:eastAsia="Times New Roman"/>
          <w:sz w:val="24"/>
          <w:szCs w:val="24"/>
        </w:rPr>
      </w:pPr>
      <w:r>
        <w:rPr>
          <w:rFonts w:eastAsia="Times New Roman"/>
          <w:sz w:val="24"/>
          <w:szCs w:val="24"/>
        </w:rPr>
        <w:t>торговом центре. Бердянск с использованием водоохлаждаемых ставен» 100 ст., 15 рис., 20 табл., 3 доп., 25 ист</w:t>
      </w:r>
      <w:r>
        <w:rPr>
          <w:rFonts w:eastAsia="Times New Roman"/>
          <w:sz w:val="24"/>
          <w:szCs w:val="24"/>
        </w:rPr>
        <w:t>очников , 10 чертежей формата А1 и 1 плакат формата А1.</w:t>
      </w:r>
    </w:p>
    <w:p w:rsidR="007F67DE" w:rsidRDefault="007F67DE">
      <w:pPr>
        <w:spacing w:line="9" w:lineRule="exact"/>
        <w:rPr>
          <w:sz w:val="20"/>
          <w:szCs w:val="20"/>
        </w:rPr>
      </w:pPr>
    </w:p>
    <w:p w:rsidR="007F67DE" w:rsidRDefault="00DC730D">
      <w:pPr>
        <w:ind w:left="703"/>
        <w:rPr>
          <w:sz w:val="20"/>
          <w:szCs w:val="20"/>
        </w:rPr>
      </w:pPr>
      <w:r>
        <w:rPr>
          <w:rFonts w:eastAsia="Times New Roman"/>
          <w:sz w:val="24"/>
          <w:szCs w:val="24"/>
        </w:rPr>
        <w:t>Объект разработки - торгово-развлекательный комплекс в городе Бердянск.</w:t>
      </w:r>
    </w:p>
    <w:p w:rsidR="007F67DE" w:rsidRDefault="007F67DE">
      <w:pPr>
        <w:spacing w:line="217" w:lineRule="exact"/>
        <w:rPr>
          <w:sz w:val="20"/>
          <w:szCs w:val="20"/>
        </w:rPr>
      </w:pPr>
    </w:p>
    <w:p w:rsidR="007F67DE" w:rsidRDefault="00DC730D">
      <w:pPr>
        <w:spacing w:line="360" w:lineRule="auto"/>
        <w:ind w:left="3" w:firstLine="709"/>
        <w:jc w:val="both"/>
        <w:rPr>
          <w:sz w:val="20"/>
          <w:szCs w:val="20"/>
        </w:rPr>
      </w:pPr>
      <w:r>
        <w:rPr>
          <w:rFonts w:eastAsia="Times New Roman"/>
          <w:sz w:val="24"/>
          <w:szCs w:val="24"/>
        </w:rPr>
        <w:t>Цель разработки - разработка систем отопления, вентиляции и ГВС для всего комплекса, предназначены для создания оптимальных са</w:t>
      </w:r>
      <w:r>
        <w:rPr>
          <w:rFonts w:eastAsia="Times New Roman"/>
          <w:sz w:val="24"/>
          <w:szCs w:val="24"/>
        </w:rPr>
        <w:t>нитарно-технических условий в помещениях для персонала и посетителей в теплый и холодный периоды года, что является актуальным для любого здания. Также, разработки и сравнения системы кондиционирования</w:t>
      </w:r>
    </w:p>
    <w:p w:rsidR="007F67DE" w:rsidRDefault="00DC730D">
      <w:pPr>
        <w:numPr>
          <w:ilvl w:val="0"/>
          <w:numId w:val="3"/>
        </w:numPr>
        <w:tabs>
          <w:tab w:val="left" w:pos="183"/>
        </w:tabs>
        <w:spacing w:line="370" w:lineRule="auto"/>
        <w:ind w:left="3" w:hanging="3"/>
        <w:jc w:val="both"/>
        <w:rPr>
          <w:rFonts w:eastAsia="Times New Roman"/>
          <w:sz w:val="24"/>
          <w:szCs w:val="24"/>
        </w:rPr>
      </w:pPr>
      <w:r>
        <w:rPr>
          <w:rFonts w:eastAsia="Times New Roman"/>
          <w:sz w:val="24"/>
          <w:szCs w:val="24"/>
        </w:rPr>
        <w:t>системы защиты помещений от перегрева летом для помеще</w:t>
      </w:r>
      <w:r>
        <w:rPr>
          <w:rFonts w:eastAsia="Times New Roman"/>
          <w:sz w:val="24"/>
          <w:szCs w:val="24"/>
        </w:rPr>
        <w:t>ния кафе ТРЦ, для поддержания комфортных условий в помещении для лиц, находящихся в них, что является актуальным также в связи с тем, что предлагается альтернативная экспериментальная система , которая может заменить (частично) систему кондиционирования.</w:t>
      </w:r>
    </w:p>
    <w:p w:rsidR="007F67DE" w:rsidRDefault="007F67DE">
      <w:pPr>
        <w:spacing w:line="34" w:lineRule="exact"/>
        <w:rPr>
          <w:rFonts w:eastAsia="Times New Roman"/>
          <w:sz w:val="24"/>
          <w:szCs w:val="24"/>
        </w:rPr>
      </w:pPr>
    </w:p>
    <w:p w:rsidR="007F67DE" w:rsidRDefault="00DC730D">
      <w:pPr>
        <w:numPr>
          <w:ilvl w:val="1"/>
          <w:numId w:val="3"/>
        </w:numPr>
        <w:tabs>
          <w:tab w:val="left" w:pos="989"/>
        </w:tabs>
        <w:spacing w:line="375" w:lineRule="auto"/>
        <w:ind w:left="3" w:firstLine="706"/>
        <w:jc w:val="both"/>
        <w:rPr>
          <w:rFonts w:eastAsia="Times New Roman"/>
          <w:sz w:val="24"/>
          <w:szCs w:val="24"/>
        </w:rPr>
      </w:pPr>
      <w:r>
        <w:rPr>
          <w:rFonts w:eastAsia="Times New Roman"/>
          <w:sz w:val="24"/>
          <w:szCs w:val="24"/>
        </w:rPr>
        <w:t>работе приведены расчеты теплопотерь помещениями в холодный период года; поступления теплоты и влаги (от людей, оборудования, освещения, солнечной радиации и т. д.) в теплый и холодный периоды года.</w:t>
      </w:r>
    </w:p>
    <w:p w:rsidR="007F67DE" w:rsidRDefault="007F67DE">
      <w:pPr>
        <w:spacing w:line="28" w:lineRule="exact"/>
        <w:rPr>
          <w:sz w:val="20"/>
          <w:szCs w:val="20"/>
        </w:rPr>
      </w:pPr>
    </w:p>
    <w:p w:rsidR="007F67DE" w:rsidRDefault="00DC730D">
      <w:pPr>
        <w:ind w:left="703"/>
        <w:rPr>
          <w:sz w:val="20"/>
          <w:szCs w:val="20"/>
        </w:rPr>
      </w:pPr>
      <w:r>
        <w:rPr>
          <w:rFonts w:eastAsia="Times New Roman"/>
          <w:sz w:val="24"/>
          <w:szCs w:val="24"/>
        </w:rPr>
        <w:t>Система отопления запроектирована двухтрубная с нижней р</w:t>
      </w:r>
      <w:r>
        <w:rPr>
          <w:rFonts w:eastAsia="Times New Roman"/>
          <w:sz w:val="24"/>
          <w:szCs w:val="24"/>
        </w:rPr>
        <w:t>азводкой трубопроводов</w:t>
      </w:r>
    </w:p>
    <w:p w:rsidR="007F67DE" w:rsidRDefault="007F67DE">
      <w:pPr>
        <w:spacing w:line="138" w:lineRule="exact"/>
        <w:rPr>
          <w:sz w:val="20"/>
          <w:szCs w:val="20"/>
        </w:rPr>
      </w:pPr>
    </w:p>
    <w:p w:rsidR="007F67DE" w:rsidRDefault="00DC730D">
      <w:pPr>
        <w:numPr>
          <w:ilvl w:val="0"/>
          <w:numId w:val="4"/>
        </w:numPr>
        <w:tabs>
          <w:tab w:val="left" w:pos="158"/>
        </w:tabs>
        <w:spacing w:line="391" w:lineRule="auto"/>
        <w:ind w:left="3" w:hanging="3"/>
        <w:rPr>
          <w:rFonts w:eastAsia="Times New Roman"/>
          <w:sz w:val="24"/>
          <w:szCs w:val="24"/>
        </w:rPr>
      </w:pPr>
      <w:r>
        <w:rPr>
          <w:rFonts w:eastAsia="Times New Roman"/>
          <w:sz w:val="24"/>
          <w:szCs w:val="24"/>
        </w:rPr>
        <w:t>применением стальных панельных радиаторов KERMI. Теплоноситель подается от районной котельной к теплообменнику СО, который установлен в подвальном помещении.</w:t>
      </w:r>
    </w:p>
    <w:p w:rsidR="007F67DE" w:rsidRDefault="007F67DE">
      <w:pPr>
        <w:spacing w:line="9" w:lineRule="exact"/>
        <w:rPr>
          <w:sz w:val="20"/>
          <w:szCs w:val="20"/>
        </w:rPr>
      </w:pPr>
    </w:p>
    <w:p w:rsidR="007F67DE" w:rsidRDefault="00DC730D">
      <w:pPr>
        <w:spacing w:line="391" w:lineRule="auto"/>
        <w:ind w:left="3" w:firstLine="709"/>
        <w:jc w:val="both"/>
        <w:rPr>
          <w:sz w:val="20"/>
          <w:szCs w:val="20"/>
        </w:rPr>
      </w:pPr>
      <w:r>
        <w:rPr>
          <w:rFonts w:eastAsia="Times New Roman"/>
          <w:sz w:val="24"/>
          <w:szCs w:val="24"/>
        </w:rPr>
        <w:t xml:space="preserve">Система вентиляции разработана приточно-вытяжная с механической и </w:t>
      </w:r>
      <w:r>
        <w:rPr>
          <w:rFonts w:eastAsia="Times New Roman"/>
          <w:sz w:val="24"/>
          <w:szCs w:val="24"/>
        </w:rPr>
        <w:t>естественной циркуляцией воздуха. Приток воздуха - механический.</w:t>
      </w:r>
    </w:p>
    <w:p w:rsidR="007F67DE" w:rsidRDefault="007F67DE">
      <w:pPr>
        <w:spacing w:line="8" w:lineRule="exact"/>
        <w:rPr>
          <w:sz w:val="20"/>
          <w:szCs w:val="20"/>
        </w:rPr>
      </w:pPr>
    </w:p>
    <w:p w:rsidR="007F67DE" w:rsidRDefault="00DC730D">
      <w:pPr>
        <w:spacing w:line="375" w:lineRule="auto"/>
        <w:ind w:left="3" w:firstLine="709"/>
        <w:jc w:val="both"/>
        <w:rPr>
          <w:sz w:val="20"/>
          <w:szCs w:val="20"/>
        </w:rPr>
      </w:pPr>
      <w:r>
        <w:rPr>
          <w:rFonts w:eastAsia="Times New Roman"/>
          <w:sz w:val="24"/>
          <w:szCs w:val="24"/>
        </w:rPr>
        <w:t>Система ГВС обеспечивается сетевым теплоносителем и частично системой защиты от перегрева помещений. Сетевой теплоноситель подогревает воду для нужд ГВС через теплообменник, который размещен</w:t>
      </w:r>
      <w:r>
        <w:rPr>
          <w:rFonts w:eastAsia="Times New Roman"/>
          <w:sz w:val="24"/>
          <w:szCs w:val="24"/>
        </w:rPr>
        <w:t xml:space="preserve"> в подвальном помещении комплекса.</w:t>
      </w:r>
    </w:p>
    <w:p w:rsidR="007F67DE" w:rsidRDefault="007F67DE">
      <w:pPr>
        <w:spacing w:line="29" w:lineRule="exact"/>
        <w:rPr>
          <w:sz w:val="20"/>
          <w:szCs w:val="20"/>
        </w:rPr>
      </w:pPr>
    </w:p>
    <w:p w:rsidR="007F67DE" w:rsidRDefault="00DC730D">
      <w:pPr>
        <w:spacing w:line="367" w:lineRule="auto"/>
        <w:ind w:left="3" w:firstLine="709"/>
        <w:jc w:val="both"/>
        <w:rPr>
          <w:sz w:val="20"/>
          <w:szCs w:val="20"/>
        </w:rPr>
      </w:pPr>
      <w:r>
        <w:rPr>
          <w:rFonts w:eastAsia="Times New Roman"/>
          <w:sz w:val="24"/>
          <w:szCs w:val="24"/>
        </w:rPr>
        <w:t>Для система кондиционирования для помещения кафе был избран две сплит-системы типа OSAKA ST-36HН. Также, для помещения кафе была рассчитана система защиты от перегрева помещений в теплый период. Данная система является э</w:t>
      </w:r>
      <w:r>
        <w:rPr>
          <w:rFonts w:eastAsia="Times New Roman"/>
          <w:sz w:val="24"/>
          <w:szCs w:val="24"/>
        </w:rPr>
        <w:t>кспериментальной, с помощью нее можно готовить воду для нужд ГВС и она может частично заменять систему кондиционирования помещений.</w:t>
      </w:r>
    </w:p>
    <w:p w:rsidR="007F67DE" w:rsidRDefault="007F67DE">
      <w:pPr>
        <w:spacing w:line="39" w:lineRule="exact"/>
        <w:rPr>
          <w:sz w:val="20"/>
          <w:szCs w:val="20"/>
        </w:rPr>
      </w:pPr>
    </w:p>
    <w:p w:rsidR="007F67DE" w:rsidRDefault="00DC730D">
      <w:pPr>
        <w:spacing w:line="391" w:lineRule="auto"/>
        <w:ind w:left="3" w:firstLine="709"/>
        <w:jc w:val="both"/>
        <w:rPr>
          <w:sz w:val="20"/>
          <w:szCs w:val="20"/>
        </w:rPr>
      </w:pPr>
      <w:r>
        <w:rPr>
          <w:rFonts w:eastAsia="Times New Roman"/>
          <w:sz w:val="24"/>
          <w:szCs w:val="24"/>
        </w:rPr>
        <w:t>Предусмотрены мероприятия по охране труда и безопасности во время чрезвычайных ситуаций.</w:t>
      </w:r>
    </w:p>
    <w:p w:rsidR="007F67DE" w:rsidRDefault="007F67DE">
      <w:pPr>
        <w:spacing w:line="9" w:lineRule="exact"/>
        <w:rPr>
          <w:sz w:val="20"/>
          <w:szCs w:val="20"/>
        </w:rPr>
      </w:pPr>
    </w:p>
    <w:p w:rsidR="007F67DE" w:rsidRDefault="00DC730D">
      <w:pPr>
        <w:spacing w:line="391" w:lineRule="auto"/>
        <w:ind w:left="3" w:firstLine="709"/>
        <w:jc w:val="both"/>
        <w:rPr>
          <w:sz w:val="20"/>
          <w:szCs w:val="20"/>
        </w:rPr>
      </w:pPr>
      <w:r>
        <w:rPr>
          <w:rFonts w:eastAsia="Times New Roman"/>
          <w:sz w:val="24"/>
          <w:szCs w:val="24"/>
        </w:rPr>
        <w:t>КЛЮЧЕВЫЕ СЛОВА: отопления, кондиц</w:t>
      </w:r>
      <w:r>
        <w:rPr>
          <w:rFonts w:eastAsia="Times New Roman"/>
          <w:sz w:val="24"/>
          <w:szCs w:val="24"/>
        </w:rPr>
        <w:t>ионирования, теплообменник, вентиляция, сплит-система, водоохлаждающие ставни, теплоснабжения, холодоснабжения.</w:t>
      </w:r>
    </w:p>
    <w:p w:rsidR="007F67DE" w:rsidRDefault="007F67DE">
      <w:pPr>
        <w:sectPr w:rsidR="007F67DE">
          <w:pgSz w:w="11900" w:h="16840"/>
          <w:pgMar w:top="826" w:right="844" w:bottom="499" w:left="1417" w:header="0" w:footer="0" w:gutter="0"/>
          <w:cols w:space="720" w:equalWidth="0">
            <w:col w:w="9643"/>
          </w:cols>
        </w:sectPr>
      </w:pPr>
    </w:p>
    <w:p w:rsidR="007F67DE" w:rsidRDefault="007F67DE">
      <w:pPr>
        <w:spacing w:line="200" w:lineRule="exact"/>
        <w:rPr>
          <w:sz w:val="20"/>
          <w:szCs w:val="20"/>
        </w:rPr>
      </w:pPr>
      <w:bookmarkStart w:id="4" w:name="page4"/>
      <w:bookmarkEnd w:id="4"/>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50" w:lineRule="exact"/>
        <w:rPr>
          <w:sz w:val="20"/>
          <w:szCs w:val="20"/>
        </w:rPr>
      </w:pPr>
    </w:p>
    <w:p w:rsidR="007F67DE" w:rsidRDefault="00DC730D">
      <w:pPr>
        <w:ind w:left="2820"/>
        <w:rPr>
          <w:sz w:val="20"/>
          <w:szCs w:val="20"/>
        </w:rPr>
      </w:pPr>
      <w:r>
        <w:rPr>
          <w:rFonts w:eastAsia="Times New Roman"/>
          <w:b/>
          <w:bCs/>
          <w:sz w:val="40"/>
          <w:szCs w:val="40"/>
        </w:rPr>
        <w:t>Пояснювальна записка</w:t>
      </w:r>
    </w:p>
    <w:p w:rsidR="007F67DE" w:rsidRDefault="007F67DE">
      <w:pPr>
        <w:spacing w:line="11" w:lineRule="exact"/>
        <w:rPr>
          <w:sz w:val="20"/>
          <w:szCs w:val="20"/>
        </w:rPr>
      </w:pPr>
    </w:p>
    <w:p w:rsidR="007F67DE" w:rsidRDefault="00DC730D">
      <w:pPr>
        <w:ind w:right="-855"/>
        <w:jc w:val="center"/>
        <w:rPr>
          <w:sz w:val="20"/>
          <w:szCs w:val="20"/>
        </w:rPr>
      </w:pPr>
      <w:r>
        <w:rPr>
          <w:rFonts w:eastAsia="Times New Roman"/>
          <w:b/>
          <w:bCs/>
          <w:sz w:val="36"/>
          <w:szCs w:val="36"/>
        </w:rPr>
        <w:t>до магістерської дисертації</w:t>
      </w:r>
    </w:p>
    <w:p w:rsidR="007F67DE" w:rsidRDefault="00DC730D">
      <w:pPr>
        <w:ind w:right="-855"/>
        <w:jc w:val="center"/>
        <w:rPr>
          <w:sz w:val="20"/>
          <w:szCs w:val="20"/>
        </w:rPr>
      </w:pPr>
      <w:r>
        <w:rPr>
          <w:rFonts w:eastAsia="Times New Roman"/>
          <w:b/>
          <w:bCs/>
          <w:sz w:val="36"/>
          <w:szCs w:val="36"/>
        </w:rPr>
        <w:t>за освітньо-професійною програмою</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41" w:lineRule="exact"/>
        <w:rPr>
          <w:sz w:val="20"/>
          <w:szCs w:val="20"/>
        </w:rPr>
      </w:pPr>
    </w:p>
    <w:p w:rsidR="007F67DE" w:rsidRDefault="00DC730D">
      <w:pPr>
        <w:spacing w:line="271" w:lineRule="auto"/>
        <w:ind w:right="-855"/>
        <w:jc w:val="center"/>
        <w:rPr>
          <w:sz w:val="20"/>
          <w:szCs w:val="20"/>
        </w:rPr>
      </w:pPr>
      <w:r>
        <w:rPr>
          <w:rFonts w:eastAsia="Times New Roman"/>
          <w:sz w:val="28"/>
          <w:szCs w:val="28"/>
        </w:rPr>
        <w:t xml:space="preserve">на тему: </w:t>
      </w:r>
      <w:r>
        <w:rPr>
          <w:rFonts w:eastAsia="Times New Roman"/>
          <w:sz w:val="28"/>
          <w:szCs w:val="28"/>
          <w:u w:val="single"/>
        </w:rPr>
        <w:t>Опалення і кондиціонування повітря в торговому центрі м.</w:t>
      </w:r>
      <w:r>
        <w:rPr>
          <w:rFonts w:eastAsia="Times New Roman"/>
          <w:sz w:val="28"/>
          <w:szCs w:val="28"/>
        </w:rPr>
        <w:t xml:space="preserve"> </w:t>
      </w:r>
      <w:r>
        <w:rPr>
          <w:rFonts w:eastAsia="Times New Roman"/>
          <w:sz w:val="28"/>
          <w:szCs w:val="28"/>
          <w:u w:val="single"/>
        </w:rPr>
        <w:t>Бердянськ з використанням водоохолоджуючих віконниць</w:t>
      </w:r>
    </w:p>
    <w:p w:rsidR="007F67DE" w:rsidRDefault="007F67DE">
      <w:pPr>
        <w:sectPr w:rsidR="007F67DE">
          <w:pgSz w:w="11900" w:h="16840"/>
          <w:pgMar w:top="1440" w:right="1440" w:bottom="712" w:left="1440" w:header="0" w:footer="0" w:gutter="0"/>
          <w:cols w:space="720" w:equalWidth="0">
            <w:col w:w="9024"/>
          </w:cols>
        </w:sect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96" w:lineRule="exact"/>
        <w:rPr>
          <w:sz w:val="20"/>
          <w:szCs w:val="20"/>
        </w:rPr>
      </w:pPr>
    </w:p>
    <w:p w:rsidR="007F67DE" w:rsidRDefault="00DC730D">
      <w:pPr>
        <w:ind w:left="3940"/>
        <w:rPr>
          <w:sz w:val="20"/>
          <w:szCs w:val="20"/>
        </w:rPr>
      </w:pPr>
      <w:r>
        <w:rPr>
          <w:rFonts w:eastAsia="Times New Roman"/>
          <w:sz w:val="27"/>
          <w:szCs w:val="27"/>
        </w:rPr>
        <w:t>Київ – 2018 року</w:t>
      </w:r>
    </w:p>
    <w:p w:rsidR="007F67DE" w:rsidRDefault="007F67DE">
      <w:pPr>
        <w:sectPr w:rsidR="007F67DE">
          <w:type w:val="continuous"/>
          <w:pgSz w:w="11900" w:h="16840"/>
          <w:pgMar w:top="1440" w:right="1440" w:bottom="712" w:left="1440" w:header="0" w:footer="0" w:gutter="0"/>
          <w:cols w:space="720" w:equalWidth="0">
            <w:col w:w="9024"/>
          </w:cols>
        </w:sectPr>
      </w:pPr>
    </w:p>
    <w:p w:rsidR="007F67DE" w:rsidRDefault="00DC730D">
      <w:pPr>
        <w:ind w:left="4780"/>
        <w:rPr>
          <w:sz w:val="20"/>
          <w:szCs w:val="20"/>
        </w:rPr>
      </w:pPr>
      <w:bookmarkStart w:id="5" w:name="page5"/>
      <w:bookmarkEnd w:id="5"/>
      <w:r>
        <w:rPr>
          <w:rFonts w:eastAsia="Times New Roman"/>
          <w:b/>
          <w:bCs/>
          <w:noProof/>
          <w:sz w:val="24"/>
          <w:szCs w:val="24"/>
        </w:rPr>
        <w:lastRenderedPageBreak/>
        <w:drawing>
          <wp:anchor distT="0" distB="0" distL="114300" distR="114300" simplePos="0" relativeHeight="251575296" behindDoc="1" locked="0" layoutInCell="0" allowOverlap="1">
            <wp:simplePos x="0" y="0"/>
            <wp:positionH relativeFrom="page">
              <wp:posOffset>728980</wp:posOffset>
            </wp:positionH>
            <wp:positionV relativeFrom="page">
              <wp:posOffset>217805</wp:posOffset>
            </wp:positionV>
            <wp:extent cx="6544945" cy="1025906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clrChange>
                        <a:clrFrom>
                          <a:srgbClr val="FFFFFF"/>
                        </a:clrFrom>
                        <a:clrTo>
                          <a:srgbClr val="FFFFFF">
                            <a:alpha val="0"/>
                          </a:srgbClr>
                        </a:clrTo>
                      </a:clrChange>
                      <a:extLst/>
                    </a:blip>
                    <a:srcRect/>
                    <a:stretch>
                      <a:fillRect/>
                    </a:stretch>
                  </pic:blipFill>
                  <pic:spPr bwMode="auto">
                    <a:xfrm>
                      <a:off x="0" y="0"/>
                      <a:ext cx="6544945" cy="10259060"/>
                    </a:xfrm>
                    <a:prstGeom prst="rect">
                      <a:avLst/>
                    </a:prstGeom>
                    <a:noFill/>
                  </pic:spPr>
                </pic:pic>
              </a:graphicData>
            </a:graphic>
          </wp:anchor>
        </w:drawing>
      </w:r>
      <w:r>
        <w:rPr>
          <w:rFonts w:eastAsia="Times New Roman"/>
          <w:b/>
          <w:bCs/>
          <w:sz w:val="24"/>
          <w:szCs w:val="24"/>
        </w:rPr>
        <w:t>ЗМІСТ</w:t>
      </w:r>
    </w:p>
    <w:p w:rsidR="007F67DE" w:rsidRDefault="007F67DE">
      <w:pPr>
        <w:spacing w:line="299" w:lineRule="exact"/>
        <w:rPr>
          <w:sz w:val="20"/>
          <w:szCs w:val="20"/>
        </w:rPr>
      </w:pPr>
    </w:p>
    <w:p w:rsidR="007F67DE" w:rsidRDefault="00DC730D">
      <w:pPr>
        <w:tabs>
          <w:tab w:val="left" w:leader="dot" w:pos="9700"/>
        </w:tabs>
        <w:ind w:left="500"/>
        <w:rPr>
          <w:rFonts w:eastAsia="Times New Roman"/>
          <w:sz w:val="23"/>
          <w:szCs w:val="23"/>
        </w:rPr>
      </w:pPr>
      <w:hyperlink w:anchor="page7">
        <w:r>
          <w:rPr>
            <w:rFonts w:eastAsia="Times New Roman"/>
            <w:sz w:val="24"/>
            <w:szCs w:val="24"/>
          </w:rPr>
          <w:t>ПЕРЕЛІК УМОВНИХ</w:t>
        </w:r>
        <w:r>
          <w:rPr>
            <w:rFonts w:eastAsia="Times New Roman"/>
            <w:sz w:val="24"/>
            <w:szCs w:val="24"/>
          </w:rPr>
          <w:t xml:space="preserve"> ПОЗНАЧЕНЬ, СИМВОЛІВ, СКОРОЧЕНЬ, ТЕРМІНІВ</w:t>
        </w:r>
      </w:hyperlink>
      <w:r>
        <w:rPr>
          <w:rFonts w:eastAsia="Times New Roman"/>
          <w:sz w:val="24"/>
          <w:szCs w:val="24"/>
        </w:rPr>
        <w:tab/>
      </w:r>
      <w:hyperlink w:anchor="page7">
        <w:r>
          <w:rPr>
            <w:rFonts w:eastAsia="Times New Roman"/>
            <w:sz w:val="23"/>
            <w:szCs w:val="23"/>
          </w:rPr>
          <w:t>9</w:t>
        </w:r>
      </w:hyperlink>
    </w:p>
    <w:p w:rsidR="007F67DE" w:rsidRDefault="007F67DE">
      <w:pPr>
        <w:spacing w:line="101" w:lineRule="exact"/>
        <w:rPr>
          <w:sz w:val="20"/>
          <w:szCs w:val="20"/>
        </w:rPr>
      </w:pPr>
    </w:p>
    <w:p w:rsidR="007F67DE" w:rsidRDefault="00DC730D">
      <w:pPr>
        <w:tabs>
          <w:tab w:val="left" w:leader="dot" w:pos="9580"/>
        </w:tabs>
        <w:ind w:left="500"/>
        <w:rPr>
          <w:rFonts w:eastAsia="Times New Roman"/>
          <w:sz w:val="23"/>
          <w:szCs w:val="23"/>
        </w:rPr>
      </w:pPr>
      <w:hyperlink w:anchor="page10">
        <w:r>
          <w:rPr>
            <w:rFonts w:eastAsia="Times New Roman"/>
            <w:sz w:val="24"/>
            <w:szCs w:val="24"/>
          </w:rPr>
          <w:t>ВСТУП</w:t>
        </w:r>
      </w:hyperlink>
      <w:r>
        <w:rPr>
          <w:rFonts w:eastAsia="Times New Roman"/>
          <w:sz w:val="24"/>
          <w:szCs w:val="24"/>
        </w:rPr>
        <w:tab/>
      </w:r>
      <w:hyperlink w:anchor="page10">
        <w:r>
          <w:rPr>
            <w:rFonts w:eastAsia="Times New Roman"/>
            <w:sz w:val="23"/>
            <w:szCs w:val="23"/>
          </w:rPr>
          <w:t>12</w:t>
        </w:r>
      </w:hyperlink>
    </w:p>
    <w:p w:rsidR="007F67DE" w:rsidRDefault="007F67DE">
      <w:pPr>
        <w:spacing w:line="100" w:lineRule="exact"/>
        <w:rPr>
          <w:sz w:val="20"/>
          <w:szCs w:val="20"/>
        </w:rPr>
      </w:pPr>
    </w:p>
    <w:p w:rsidR="007F67DE" w:rsidRDefault="00DC730D">
      <w:pPr>
        <w:tabs>
          <w:tab w:val="left" w:pos="960"/>
          <w:tab w:val="left" w:leader="dot" w:pos="9580"/>
        </w:tabs>
        <w:ind w:left="500"/>
        <w:rPr>
          <w:rFonts w:eastAsia="Times New Roman"/>
          <w:sz w:val="23"/>
          <w:szCs w:val="23"/>
        </w:rPr>
      </w:pPr>
      <w:r>
        <w:rPr>
          <w:rFonts w:eastAsia="Times New Roman"/>
          <w:sz w:val="24"/>
          <w:szCs w:val="24"/>
        </w:rPr>
        <w:t>1</w:t>
      </w:r>
      <w:r>
        <w:rPr>
          <w:sz w:val="20"/>
          <w:szCs w:val="20"/>
        </w:rPr>
        <w:tab/>
      </w:r>
      <w:hyperlink w:anchor="page11">
        <w:r>
          <w:rPr>
            <w:rFonts w:eastAsia="Times New Roman"/>
            <w:sz w:val="24"/>
            <w:szCs w:val="24"/>
          </w:rPr>
          <w:t>ЗАГАЛЬНА ЧАСТИНА</w:t>
        </w:r>
      </w:hyperlink>
      <w:r>
        <w:rPr>
          <w:rFonts w:eastAsia="Times New Roman"/>
          <w:sz w:val="24"/>
          <w:szCs w:val="24"/>
        </w:rPr>
        <w:tab/>
      </w:r>
      <w:hyperlink w:anchor="page11">
        <w:r>
          <w:rPr>
            <w:rFonts w:eastAsia="Times New Roman"/>
            <w:sz w:val="23"/>
            <w:szCs w:val="23"/>
          </w:rPr>
          <w:t>13</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11">
        <w:r>
          <w:rPr>
            <w:rFonts w:eastAsia="Times New Roman"/>
            <w:sz w:val="24"/>
            <w:szCs w:val="24"/>
          </w:rPr>
          <w:t>1.1 Х</w:t>
        </w:r>
        <w:r>
          <w:rPr>
            <w:rFonts w:eastAsia="Times New Roman"/>
            <w:sz w:val="24"/>
            <w:szCs w:val="24"/>
          </w:rPr>
          <w:t>арактеристика об'єкту проектування</w:t>
        </w:r>
      </w:hyperlink>
      <w:r>
        <w:rPr>
          <w:rFonts w:eastAsia="Times New Roman"/>
          <w:sz w:val="24"/>
          <w:szCs w:val="24"/>
        </w:rPr>
        <w:tab/>
      </w:r>
      <w:hyperlink w:anchor="page11">
        <w:r>
          <w:rPr>
            <w:rFonts w:eastAsia="Times New Roman"/>
            <w:sz w:val="23"/>
            <w:szCs w:val="23"/>
          </w:rPr>
          <w:t>13</w:t>
        </w:r>
      </w:hyperlink>
    </w:p>
    <w:p w:rsidR="007F67DE" w:rsidRDefault="007F67DE">
      <w:pPr>
        <w:spacing w:line="101" w:lineRule="exact"/>
        <w:rPr>
          <w:sz w:val="20"/>
          <w:szCs w:val="20"/>
        </w:rPr>
      </w:pPr>
    </w:p>
    <w:p w:rsidR="007F67DE" w:rsidRDefault="00DC730D">
      <w:pPr>
        <w:tabs>
          <w:tab w:val="left" w:leader="dot" w:pos="9580"/>
        </w:tabs>
        <w:ind w:left="740"/>
        <w:rPr>
          <w:rFonts w:eastAsia="Times New Roman"/>
          <w:sz w:val="23"/>
          <w:szCs w:val="23"/>
        </w:rPr>
      </w:pPr>
      <w:hyperlink w:anchor="page11">
        <w:r>
          <w:rPr>
            <w:rFonts w:eastAsia="Times New Roman"/>
            <w:sz w:val="24"/>
            <w:szCs w:val="24"/>
          </w:rPr>
          <w:t>1.2 Вихідні дані для проектування</w:t>
        </w:r>
      </w:hyperlink>
      <w:r>
        <w:rPr>
          <w:rFonts w:eastAsia="Times New Roman"/>
          <w:sz w:val="24"/>
          <w:szCs w:val="24"/>
        </w:rPr>
        <w:tab/>
      </w:r>
      <w:hyperlink w:anchor="page11">
        <w:r>
          <w:rPr>
            <w:rFonts w:eastAsia="Times New Roman"/>
            <w:sz w:val="23"/>
            <w:szCs w:val="23"/>
          </w:rPr>
          <w:t>13</w:t>
        </w:r>
      </w:hyperlink>
    </w:p>
    <w:p w:rsidR="007F67DE" w:rsidRDefault="007F67DE">
      <w:pPr>
        <w:spacing w:line="100" w:lineRule="exact"/>
        <w:rPr>
          <w:sz w:val="20"/>
          <w:szCs w:val="20"/>
        </w:rPr>
      </w:pPr>
    </w:p>
    <w:p w:rsidR="007F67DE" w:rsidRDefault="00DC730D">
      <w:pPr>
        <w:tabs>
          <w:tab w:val="left" w:leader="dot" w:pos="9580"/>
        </w:tabs>
        <w:ind w:left="500"/>
        <w:rPr>
          <w:rFonts w:eastAsia="Times New Roman"/>
          <w:sz w:val="23"/>
          <w:szCs w:val="23"/>
        </w:rPr>
      </w:pPr>
      <w:hyperlink w:anchor="page13">
        <w:r>
          <w:rPr>
            <w:rFonts w:eastAsia="Times New Roman"/>
            <w:sz w:val="24"/>
            <w:szCs w:val="24"/>
          </w:rPr>
          <w:t>2 РОЗРАХУНОК СИСТЕМИ ОПАЛЕННЯ</w:t>
        </w:r>
      </w:hyperlink>
      <w:r>
        <w:rPr>
          <w:rFonts w:eastAsia="Times New Roman"/>
          <w:sz w:val="24"/>
          <w:szCs w:val="24"/>
        </w:rPr>
        <w:tab/>
      </w:r>
      <w:hyperlink w:anchor="page13">
        <w:r>
          <w:rPr>
            <w:rFonts w:eastAsia="Times New Roman"/>
            <w:sz w:val="23"/>
            <w:szCs w:val="23"/>
          </w:rPr>
          <w:t>15</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13">
        <w:r>
          <w:rPr>
            <w:rFonts w:eastAsia="Times New Roman"/>
            <w:sz w:val="24"/>
            <w:szCs w:val="24"/>
          </w:rPr>
          <w:t>2.1. Загальні рішення що до системи опалення</w:t>
        </w:r>
      </w:hyperlink>
      <w:r>
        <w:rPr>
          <w:rFonts w:eastAsia="Times New Roman"/>
          <w:sz w:val="24"/>
          <w:szCs w:val="24"/>
        </w:rPr>
        <w:tab/>
      </w:r>
      <w:hyperlink w:anchor="page13">
        <w:r>
          <w:rPr>
            <w:rFonts w:eastAsia="Times New Roman"/>
            <w:sz w:val="23"/>
            <w:szCs w:val="23"/>
          </w:rPr>
          <w:t>15</w:t>
        </w:r>
      </w:hyperlink>
    </w:p>
    <w:p w:rsidR="007F67DE" w:rsidRDefault="007F67DE">
      <w:pPr>
        <w:spacing w:line="101" w:lineRule="exact"/>
        <w:rPr>
          <w:sz w:val="20"/>
          <w:szCs w:val="20"/>
        </w:rPr>
      </w:pPr>
    </w:p>
    <w:p w:rsidR="007F67DE" w:rsidRDefault="00DC730D">
      <w:pPr>
        <w:tabs>
          <w:tab w:val="left" w:leader="dot" w:pos="9580"/>
        </w:tabs>
        <w:ind w:left="740"/>
        <w:rPr>
          <w:rFonts w:eastAsia="Times New Roman"/>
          <w:sz w:val="23"/>
          <w:szCs w:val="23"/>
        </w:rPr>
      </w:pPr>
      <w:hyperlink w:anchor="page14">
        <w:r>
          <w:rPr>
            <w:rFonts w:eastAsia="Times New Roman"/>
            <w:sz w:val="24"/>
            <w:szCs w:val="24"/>
          </w:rPr>
          <w:t>2.2 Розрахунки теплових втрат</w:t>
        </w:r>
      </w:hyperlink>
      <w:r>
        <w:rPr>
          <w:rFonts w:eastAsia="Times New Roman"/>
          <w:sz w:val="24"/>
          <w:szCs w:val="24"/>
        </w:rPr>
        <w:tab/>
      </w:r>
      <w:hyperlink w:anchor="page14">
        <w:r>
          <w:rPr>
            <w:rFonts w:eastAsia="Times New Roman"/>
            <w:sz w:val="23"/>
            <w:szCs w:val="23"/>
          </w:rPr>
          <w:t>16</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17">
        <w:r>
          <w:rPr>
            <w:rFonts w:eastAsia="Times New Roman"/>
            <w:sz w:val="24"/>
            <w:szCs w:val="24"/>
          </w:rPr>
          <w:t xml:space="preserve">2.3 Розрахункова витрата </w:t>
        </w:r>
        <w:r>
          <w:rPr>
            <w:rFonts w:eastAsia="Times New Roman"/>
            <w:sz w:val="24"/>
            <w:szCs w:val="24"/>
          </w:rPr>
          <w:t>теплоти на опалення</w:t>
        </w:r>
      </w:hyperlink>
      <w:r>
        <w:rPr>
          <w:rFonts w:eastAsia="Times New Roman"/>
          <w:sz w:val="24"/>
          <w:szCs w:val="24"/>
        </w:rPr>
        <w:tab/>
      </w:r>
      <w:hyperlink w:anchor="page17">
        <w:r>
          <w:rPr>
            <w:rFonts w:eastAsia="Times New Roman"/>
            <w:sz w:val="23"/>
            <w:szCs w:val="23"/>
          </w:rPr>
          <w:t>19</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17">
        <w:r>
          <w:rPr>
            <w:rFonts w:eastAsia="Times New Roman"/>
            <w:sz w:val="24"/>
            <w:szCs w:val="24"/>
          </w:rPr>
          <w:t>2.4 Середня витрата теплоти на опалення</w:t>
        </w:r>
      </w:hyperlink>
      <w:r>
        <w:rPr>
          <w:rFonts w:eastAsia="Times New Roman"/>
          <w:sz w:val="24"/>
          <w:szCs w:val="24"/>
        </w:rPr>
        <w:tab/>
      </w:r>
      <w:hyperlink w:anchor="page17">
        <w:r>
          <w:rPr>
            <w:rFonts w:eastAsia="Times New Roman"/>
            <w:sz w:val="23"/>
            <w:szCs w:val="23"/>
          </w:rPr>
          <w:t>19</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18">
        <w:r>
          <w:rPr>
            <w:rFonts w:eastAsia="Times New Roman"/>
            <w:sz w:val="24"/>
            <w:szCs w:val="24"/>
          </w:rPr>
          <w:t>2.5 Річна витрата теплоти на опалення</w:t>
        </w:r>
      </w:hyperlink>
      <w:r>
        <w:rPr>
          <w:rFonts w:eastAsia="Times New Roman"/>
          <w:sz w:val="24"/>
          <w:szCs w:val="24"/>
        </w:rPr>
        <w:tab/>
      </w:r>
      <w:hyperlink w:anchor="page18">
        <w:r>
          <w:rPr>
            <w:rFonts w:eastAsia="Times New Roman"/>
            <w:sz w:val="23"/>
            <w:szCs w:val="23"/>
          </w:rPr>
          <w:t>20</w:t>
        </w:r>
      </w:hyperlink>
    </w:p>
    <w:p w:rsidR="007F67DE" w:rsidRDefault="007F67DE">
      <w:pPr>
        <w:spacing w:line="101" w:lineRule="exact"/>
        <w:rPr>
          <w:sz w:val="20"/>
          <w:szCs w:val="20"/>
        </w:rPr>
      </w:pPr>
    </w:p>
    <w:p w:rsidR="007F67DE" w:rsidRDefault="00DC730D">
      <w:pPr>
        <w:tabs>
          <w:tab w:val="left" w:leader="dot" w:pos="9580"/>
        </w:tabs>
        <w:ind w:left="740"/>
        <w:rPr>
          <w:rFonts w:eastAsia="Times New Roman"/>
          <w:sz w:val="23"/>
          <w:szCs w:val="23"/>
        </w:rPr>
      </w:pPr>
      <w:hyperlink w:anchor="page18">
        <w:r>
          <w:rPr>
            <w:rFonts w:eastAsia="Times New Roman"/>
            <w:sz w:val="24"/>
            <w:szCs w:val="24"/>
          </w:rPr>
          <w:t>2.6 Гідравлічний розрахунок трубопроводів для системи опалення</w:t>
        </w:r>
      </w:hyperlink>
      <w:r>
        <w:rPr>
          <w:rFonts w:eastAsia="Times New Roman"/>
          <w:sz w:val="24"/>
          <w:szCs w:val="24"/>
        </w:rPr>
        <w:tab/>
      </w:r>
      <w:hyperlink w:anchor="page18">
        <w:r>
          <w:rPr>
            <w:rFonts w:eastAsia="Times New Roman"/>
            <w:sz w:val="23"/>
            <w:szCs w:val="23"/>
          </w:rPr>
          <w:t>20</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21">
        <w:r>
          <w:rPr>
            <w:rFonts w:eastAsia="Times New Roman"/>
            <w:sz w:val="24"/>
            <w:szCs w:val="24"/>
          </w:rPr>
          <w:t>2.7 Розрахунок опалювальних приладів системи опалення</w:t>
        </w:r>
      </w:hyperlink>
      <w:r>
        <w:rPr>
          <w:rFonts w:eastAsia="Times New Roman"/>
          <w:sz w:val="24"/>
          <w:szCs w:val="24"/>
        </w:rPr>
        <w:tab/>
      </w:r>
      <w:hyperlink w:anchor="page21">
        <w:r>
          <w:rPr>
            <w:rFonts w:eastAsia="Times New Roman"/>
            <w:sz w:val="23"/>
            <w:szCs w:val="23"/>
          </w:rPr>
          <w:t>23</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27">
        <w:r>
          <w:rPr>
            <w:rFonts w:eastAsia="Times New Roman"/>
            <w:sz w:val="24"/>
            <w:szCs w:val="24"/>
          </w:rPr>
          <w:t>2.8 Розрахунок теплообмінника для системи опалення</w:t>
        </w:r>
      </w:hyperlink>
      <w:r>
        <w:rPr>
          <w:rFonts w:eastAsia="Times New Roman"/>
          <w:sz w:val="24"/>
          <w:szCs w:val="24"/>
        </w:rPr>
        <w:tab/>
      </w:r>
      <w:hyperlink w:anchor="page27">
        <w:r>
          <w:rPr>
            <w:rFonts w:eastAsia="Times New Roman"/>
            <w:sz w:val="23"/>
            <w:szCs w:val="23"/>
          </w:rPr>
          <w:t>29</w:t>
        </w:r>
      </w:hyperlink>
    </w:p>
    <w:p w:rsidR="007F67DE" w:rsidRDefault="007F67DE">
      <w:pPr>
        <w:spacing w:line="101" w:lineRule="exact"/>
        <w:rPr>
          <w:sz w:val="20"/>
          <w:szCs w:val="20"/>
        </w:rPr>
      </w:pPr>
    </w:p>
    <w:p w:rsidR="007F67DE" w:rsidRDefault="00DC730D">
      <w:pPr>
        <w:tabs>
          <w:tab w:val="left" w:leader="dot" w:pos="9580"/>
        </w:tabs>
        <w:ind w:left="740"/>
        <w:rPr>
          <w:rFonts w:eastAsia="Times New Roman"/>
          <w:sz w:val="23"/>
          <w:szCs w:val="23"/>
        </w:rPr>
      </w:pPr>
      <w:hyperlink w:anchor="page32">
        <w:r>
          <w:rPr>
            <w:rFonts w:eastAsia="Times New Roman"/>
            <w:sz w:val="24"/>
            <w:szCs w:val="24"/>
          </w:rPr>
          <w:t>2.9 Висновки до розділу 2</w:t>
        </w:r>
      </w:hyperlink>
      <w:r>
        <w:rPr>
          <w:rFonts w:eastAsia="Times New Roman"/>
          <w:sz w:val="24"/>
          <w:szCs w:val="24"/>
        </w:rPr>
        <w:tab/>
      </w:r>
      <w:hyperlink w:anchor="page32">
        <w:r>
          <w:rPr>
            <w:rFonts w:eastAsia="Times New Roman"/>
            <w:sz w:val="23"/>
            <w:szCs w:val="23"/>
          </w:rPr>
          <w:t>34</w:t>
        </w:r>
      </w:hyperlink>
    </w:p>
    <w:p w:rsidR="007F67DE" w:rsidRDefault="007F67DE">
      <w:pPr>
        <w:spacing w:line="100" w:lineRule="exact"/>
        <w:rPr>
          <w:sz w:val="20"/>
          <w:szCs w:val="20"/>
        </w:rPr>
      </w:pPr>
    </w:p>
    <w:p w:rsidR="007F67DE" w:rsidRDefault="00DC730D">
      <w:pPr>
        <w:tabs>
          <w:tab w:val="left" w:leader="dot" w:pos="9580"/>
        </w:tabs>
        <w:ind w:left="500"/>
        <w:rPr>
          <w:rFonts w:eastAsia="Times New Roman"/>
          <w:sz w:val="23"/>
          <w:szCs w:val="23"/>
        </w:rPr>
      </w:pPr>
      <w:hyperlink w:anchor="page33">
        <w:r>
          <w:rPr>
            <w:rFonts w:eastAsia="Times New Roman"/>
            <w:sz w:val="24"/>
            <w:szCs w:val="24"/>
          </w:rPr>
          <w:t>3 РОЗРАХУНОК СИСТЕМИ ВЕНТИЛЯЦІЇ</w:t>
        </w:r>
      </w:hyperlink>
      <w:r>
        <w:rPr>
          <w:rFonts w:eastAsia="Times New Roman"/>
          <w:sz w:val="24"/>
          <w:szCs w:val="24"/>
        </w:rPr>
        <w:tab/>
      </w:r>
      <w:hyperlink w:anchor="page33">
        <w:r>
          <w:rPr>
            <w:rFonts w:eastAsia="Times New Roman"/>
            <w:sz w:val="23"/>
            <w:szCs w:val="23"/>
          </w:rPr>
          <w:t>35</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33">
        <w:r>
          <w:rPr>
            <w:rFonts w:eastAsia="Times New Roman"/>
            <w:sz w:val="24"/>
            <w:szCs w:val="24"/>
          </w:rPr>
          <w:t>3.1 Принципові рішення по системі вентиляції</w:t>
        </w:r>
      </w:hyperlink>
      <w:r>
        <w:rPr>
          <w:rFonts w:eastAsia="Times New Roman"/>
          <w:sz w:val="24"/>
          <w:szCs w:val="24"/>
        </w:rPr>
        <w:tab/>
      </w:r>
      <w:hyperlink w:anchor="page33">
        <w:r>
          <w:rPr>
            <w:rFonts w:eastAsia="Times New Roman"/>
            <w:sz w:val="23"/>
            <w:szCs w:val="23"/>
          </w:rPr>
          <w:t>35</w:t>
        </w:r>
      </w:hyperlink>
    </w:p>
    <w:p w:rsidR="007F67DE" w:rsidRDefault="007F67DE">
      <w:pPr>
        <w:spacing w:line="101" w:lineRule="exact"/>
        <w:rPr>
          <w:sz w:val="20"/>
          <w:szCs w:val="20"/>
        </w:rPr>
      </w:pPr>
    </w:p>
    <w:p w:rsidR="007F67DE" w:rsidRDefault="00DC730D">
      <w:pPr>
        <w:tabs>
          <w:tab w:val="left" w:leader="dot" w:pos="9580"/>
        </w:tabs>
        <w:ind w:left="740"/>
        <w:rPr>
          <w:rFonts w:eastAsia="Times New Roman"/>
          <w:sz w:val="23"/>
          <w:szCs w:val="23"/>
        </w:rPr>
      </w:pPr>
      <w:hyperlink w:anchor="page34">
        <w:r>
          <w:rPr>
            <w:rFonts w:eastAsia="Times New Roman"/>
            <w:sz w:val="24"/>
            <w:szCs w:val="24"/>
          </w:rPr>
          <w:t>3.2 Витрата теплоти на систему вентиляції</w:t>
        </w:r>
      </w:hyperlink>
      <w:r>
        <w:rPr>
          <w:rFonts w:eastAsia="Times New Roman"/>
          <w:sz w:val="24"/>
          <w:szCs w:val="24"/>
        </w:rPr>
        <w:tab/>
      </w:r>
      <w:hyperlink w:anchor="page34">
        <w:r>
          <w:rPr>
            <w:rFonts w:eastAsia="Times New Roman"/>
            <w:sz w:val="23"/>
            <w:szCs w:val="23"/>
          </w:rPr>
          <w:t>36</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35">
        <w:r>
          <w:rPr>
            <w:rFonts w:eastAsia="Times New Roman"/>
            <w:sz w:val="24"/>
            <w:szCs w:val="24"/>
          </w:rPr>
          <w:t>3.3 Розрахунок додаткових надходжень теплоти до приміщення</w:t>
        </w:r>
      </w:hyperlink>
      <w:r>
        <w:rPr>
          <w:rFonts w:eastAsia="Times New Roman"/>
          <w:sz w:val="24"/>
          <w:szCs w:val="24"/>
        </w:rPr>
        <w:tab/>
      </w:r>
      <w:hyperlink w:anchor="page35">
        <w:r>
          <w:rPr>
            <w:rFonts w:eastAsia="Times New Roman"/>
            <w:sz w:val="23"/>
            <w:szCs w:val="23"/>
          </w:rPr>
          <w:t>37</w:t>
        </w:r>
      </w:hyperlink>
    </w:p>
    <w:p w:rsidR="007F67DE" w:rsidRDefault="007F67DE">
      <w:pPr>
        <w:spacing w:line="98" w:lineRule="exact"/>
        <w:rPr>
          <w:sz w:val="20"/>
          <w:szCs w:val="20"/>
        </w:rPr>
      </w:pPr>
    </w:p>
    <w:p w:rsidR="007F67DE" w:rsidRDefault="00DC730D">
      <w:pPr>
        <w:ind w:left="740"/>
        <w:rPr>
          <w:rFonts w:eastAsia="Times New Roman"/>
          <w:sz w:val="24"/>
          <w:szCs w:val="24"/>
        </w:rPr>
      </w:pPr>
      <w:hyperlink w:anchor="page41">
        <w:r>
          <w:rPr>
            <w:rFonts w:eastAsia="Times New Roman"/>
            <w:sz w:val="24"/>
            <w:szCs w:val="24"/>
          </w:rPr>
          <w:t>3.4 Розрахунки надходження вологи та газоподібних шкідливих речовин, які</w:t>
        </w:r>
      </w:hyperlink>
    </w:p>
    <w:p w:rsidR="007F67DE" w:rsidRDefault="007F67DE">
      <w:pPr>
        <w:spacing w:line="1" w:lineRule="exact"/>
        <w:rPr>
          <w:sz w:val="20"/>
          <w:szCs w:val="20"/>
        </w:rPr>
      </w:pPr>
    </w:p>
    <w:p w:rsidR="007F67DE" w:rsidRDefault="00DC730D">
      <w:pPr>
        <w:tabs>
          <w:tab w:val="left" w:leader="dot" w:pos="9580"/>
        </w:tabs>
        <w:ind w:left="740"/>
        <w:rPr>
          <w:rFonts w:eastAsia="Times New Roman"/>
          <w:sz w:val="23"/>
          <w:szCs w:val="23"/>
        </w:rPr>
      </w:pPr>
      <w:hyperlink w:anchor="page41">
        <w:r>
          <w:rPr>
            <w:rFonts w:eastAsia="Times New Roman"/>
            <w:sz w:val="24"/>
            <w:szCs w:val="24"/>
          </w:rPr>
          <w:t xml:space="preserve">поступають в </w:t>
        </w:r>
        <w:r>
          <w:rPr>
            <w:rFonts w:eastAsia="Times New Roman"/>
            <w:sz w:val="24"/>
            <w:szCs w:val="24"/>
          </w:rPr>
          <w:t>приміщення</w:t>
        </w:r>
      </w:hyperlink>
      <w:r>
        <w:rPr>
          <w:rFonts w:eastAsia="Times New Roman"/>
          <w:sz w:val="24"/>
          <w:szCs w:val="24"/>
        </w:rPr>
        <w:tab/>
      </w:r>
      <w:hyperlink w:anchor="page41">
        <w:r>
          <w:rPr>
            <w:rFonts w:eastAsia="Times New Roman"/>
            <w:sz w:val="23"/>
            <w:szCs w:val="23"/>
          </w:rPr>
          <w:t>43</w:t>
        </w:r>
      </w:hyperlink>
    </w:p>
    <w:p w:rsidR="007F67DE" w:rsidRDefault="007F67DE">
      <w:pPr>
        <w:spacing w:line="101" w:lineRule="exact"/>
        <w:rPr>
          <w:sz w:val="20"/>
          <w:szCs w:val="20"/>
        </w:rPr>
      </w:pPr>
    </w:p>
    <w:p w:rsidR="007F67DE" w:rsidRDefault="00DC730D">
      <w:pPr>
        <w:tabs>
          <w:tab w:val="left" w:leader="dot" w:pos="9580"/>
        </w:tabs>
        <w:ind w:left="740"/>
        <w:rPr>
          <w:rFonts w:eastAsia="Times New Roman"/>
          <w:sz w:val="23"/>
          <w:szCs w:val="23"/>
        </w:rPr>
      </w:pPr>
      <w:hyperlink w:anchor="page43">
        <w:r>
          <w:rPr>
            <w:rFonts w:eastAsia="Times New Roman"/>
            <w:sz w:val="24"/>
            <w:szCs w:val="24"/>
          </w:rPr>
          <w:t>3.5 Розрахунок повітрообмінів у приміщеннях</w:t>
        </w:r>
      </w:hyperlink>
      <w:r>
        <w:rPr>
          <w:rFonts w:eastAsia="Times New Roman"/>
          <w:sz w:val="24"/>
          <w:szCs w:val="24"/>
        </w:rPr>
        <w:tab/>
      </w:r>
      <w:hyperlink w:anchor="page43">
        <w:r>
          <w:rPr>
            <w:rFonts w:eastAsia="Times New Roman"/>
            <w:sz w:val="23"/>
            <w:szCs w:val="23"/>
          </w:rPr>
          <w:t>45</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52">
        <w:r>
          <w:rPr>
            <w:rFonts w:eastAsia="Times New Roman"/>
            <w:sz w:val="24"/>
            <w:szCs w:val="24"/>
          </w:rPr>
          <w:t>3.6 Аеродинамічний розрахунок повітропроводів системи вентиляції</w:t>
        </w:r>
      </w:hyperlink>
      <w:r>
        <w:rPr>
          <w:rFonts w:eastAsia="Times New Roman"/>
          <w:sz w:val="24"/>
          <w:szCs w:val="24"/>
        </w:rPr>
        <w:tab/>
      </w:r>
      <w:hyperlink w:anchor="page52">
        <w:r>
          <w:rPr>
            <w:rFonts w:eastAsia="Times New Roman"/>
            <w:sz w:val="23"/>
            <w:szCs w:val="23"/>
          </w:rPr>
          <w:t>54</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56">
        <w:r>
          <w:rPr>
            <w:rFonts w:eastAsia="Times New Roman"/>
            <w:sz w:val="24"/>
            <w:szCs w:val="24"/>
          </w:rPr>
          <w:t>3.7 Розрахунок та підбір обладнання для системи вентиляції комплексу</w:t>
        </w:r>
      </w:hyperlink>
      <w:r>
        <w:rPr>
          <w:rFonts w:eastAsia="Times New Roman"/>
          <w:sz w:val="24"/>
          <w:szCs w:val="24"/>
        </w:rPr>
        <w:tab/>
      </w:r>
      <w:hyperlink w:anchor="page56">
        <w:r>
          <w:rPr>
            <w:rFonts w:eastAsia="Times New Roman"/>
            <w:sz w:val="23"/>
            <w:szCs w:val="23"/>
          </w:rPr>
          <w:t>58</w:t>
        </w:r>
      </w:hyperlink>
    </w:p>
    <w:p w:rsidR="007F67DE" w:rsidRDefault="007F67DE">
      <w:pPr>
        <w:spacing w:line="101" w:lineRule="exact"/>
        <w:rPr>
          <w:sz w:val="20"/>
          <w:szCs w:val="20"/>
        </w:rPr>
      </w:pPr>
    </w:p>
    <w:p w:rsidR="007F67DE" w:rsidRDefault="00DC730D">
      <w:pPr>
        <w:tabs>
          <w:tab w:val="left" w:leader="dot" w:pos="9580"/>
        </w:tabs>
        <w:ind w:left="740"/>
        <w:rPr>
          <w:rFonts w:eastAsia="Times New Roman"/>
          <w:sz w:val="23"/>
          <w:szCs w:val="23"/>
        </w:rPr>
      </w:pPr>
      <w:hyperlink w:anchor="page62">
        <w:r>
          <w:rPr>
            <w:rFonts w:eastAsia="Times New Roman"/>
            <w:sz w:val="24"/>
            <w:szCs w:val="24"/>
          </w:rPr>
          <w:t>3.8 Висновки до розділу 3</w:t>
        </w:r>
      </w:hyperlink>
      <w:r>
        <w:rPr>
          <w:rFonts w:eastAsia="Times New Roman"/>
          <w:sz w:val="24"/>
          <w:szCs w:val="24"/>
        </w:rPr>
        <w:tab/>
      </w:r>
      <w:hyperlink w:anchor="page62">
        <w:r>
          <w:rPr>
            <w:rFonts w:eastAsia="Times New Roman"/>
            <w:sz w:val="23"/>
            <w:szCs w:val="23"/>
          </w:rPr>
          <w:t>64</w:t>
        </w:r>
      </w:hyperlink>
    </w:p>
    <w:p w:rsidR="007F67DE" w:rsidRDefault="007F67DE">
      <w:pPr>
        <w:spacing w:line="100" w:lineRule="exact"/>
        <w:rPr>
          <w:sz w:val="20"/>
          <w:szCs w:val="20"/>
        </w:rPr>
      </w:pPr>
    </w:p>
    <w:p w:rsidR="007F67DE" w:rsidRDefault="00DC730D">
      <w:pPr>
        <w:tabs>
          <w:tab w:val="left" w:leader="dot" w:pos="9580"/>
        </w:tabs>
        <w:ind w:left="500"/>
        <w:rPr>
          <w:rFonts w:eastAsia="Times New Roman"/>
          <w:sz w:val="23"/>
          <w:szCs w:val="23"/>
        </w:rPr>
      </w:pPr>
      <w:hyperlink w:anchor="page63">
        <w:r>
          <w:rPr>
            <w:rFonts w:eastAsia="Times New Roman"/>
            <w:sz w:val="24"/>
            <w:szCs w:val="24"/>
          </w:rPr>
          <w:t>4 РОЗРАХУНОК СИСТЕМИ ГАРЯЧОГО ВОДОПОСТАЧАННЯ</w:t>
        </w:r>
      </w:hyperlink>
      <w:r>
        <w:rPr>
          <w:rFonts w:eastAsia="Times New Roman"/>
          <w:sz w:val="24"/>
          <w:szCs w:val="24"/>
        </w:rPr>
        <w:tab/>
      </w:r>
      <w:hyperlink w:anchor="page63">
        <w:r>
          <w:rPr>
            <w:rFonts w:eastAsia="Times New Roman"/>
            <w:sz w:val="23"/>
            <w:szCs w:val="23"/>
          </w:rPr>
          <w:t>65</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63">
        <w:r>
          <w:rPr>
            <w:rFonts w:eastAsia="Times New Roman"/>
            <w:sz w:val="24"/>
            <w:szCs w:val="24"/>
          </w:rPr>
          <w:t>4.1 Розрахунок витрати теплової на ГВП</w:t>
        </w:r>
      </w:hyperlink>
      <w:r>
        <w:rPr>
          <w:rFonts w:eastAsia="Times New Roman"/>
          <w:sz w:val="24"/>
          <w:szCs w:val="24"/>
        </w:rPr>
        <w:tab/>
      </w:r>
      <w:hyperlink w:anchor="page63">
        <w:r>
          <w:rPr>
            <w:rFonts w:eastAsia="Times New Roman"/>
            <w:sz w:val="23"/>
            <w:szCs w:val="23"/>
          </w:rPr>
          <w:t>65</w:t>
        </w:r>
      </w:hyperlink>
    </w:p>
    <w:p w:rsidR="007F67DE" w:rsidRDefault="007F67DE">
      <w:pPr>
        <w:spacing w:line="100" w:lineRule="exact"/>
        <w:rPr>
          <w:sz w:val="20"/>
          <w:szCs w:val="20"/>
        </w:rPr>
      </w:pPr>
    </w:p>
    <w:p w:rsidR="007F67DE" w:rsidRDefault="00DC730D">
      <w:pPr>
        <w:tabs>
          <w:tab w:val="left" w:pos="1360"/>
          <w:tab w:val="left" w:leader="dot" w:pos="9580"/>
        </w:tabs>
        <w:ind w:left="740"/>
        <w:rPr>
          <w:rFonts w:eastAsia="Times New Roman"/>
          <w:sz w:val="23"/>
          <w:szCs w:val="23"/>
        </w:rPr>
      </w:pPr>
      <w:hyperlink w:anchor="page64">
        <w:r>
          <w:rPr>
            <w:rFonts w:eastAsia="Times New Roman"/>
            <w:sz w:val="24"/>
            <w:szCs w:val="24"/>
          </w:rPr>
          <w:t>4.2</w:t>
        </w:r>
      </w:hyperlink>
      <w:r>
        <w:rPr>
          <w:rFonts w:eastAsia="Times New Roman"/>
          <w:sz w:val="24"/>
          <w:szCs w:val="24"/>
        </w:rPr>
        <w:tab/>
      </w:r>
      <w:hyperlink w:anchor="page64">
        <w:r>
          <w:rPr>
            <w:rFonts w:eastAsia="Times New Roman"/>
            <w:sz w:val="24"/>
            <w:szCs w:val="24"/>
          </w:rPr>
          <w:t>Розрахунок підігрівача системи ГВП</w:t>
        </w:r>
      </w:hyperlink>
      <w:r>
        <w:rPr>
          <w:rFonts w:eastAsia="Times New Roman"/>
          <w:sz w:val="24"/>
          <w:szCs w:val="24"/>
        </w:rPr>
        <w:tab/>
      </w:r>
      <w:hyperlink w:anchor="page64">
        <w:r>
          <w:rPr>
            <w:rFonts w:eastAsia="Times New Roman"/>
            <w:sz w:val="23"/>
            <w:szCs w:val="23"/>
          </w:rPr>
          <w:t>66</w:t>
        </w:r>
      </w:hyperlink>
    </w:p>
    <w:p w:rsidR="007F67DE" w:rsidRDefault="007F67DE">
      <w:pPr>
        <w:spacing w:line="101" w:lineRule="exact"/>
        <w:rPr>
          <w:rFonts w:eastAsia="Times New Roman"/>
          <w:sz w:val="24"/>
          <w:szCs w:val="24"/>
        </w:rPr>
      </w:pPr>
    </w:p>
    <w:p w:rsidR="007F67DE" w:rsidRDefault="00DC730D">
      <w:pPr>
        <w:tabs>
          <w:tab w:val="left" w:leader="dot" w:pos="9580"/>
        </w:tabs>
        <w:ind w:left="740"/>
        <w:rPr>
          <w:rFonts w:eastAsia="Times New Roman"/>
          <w:sz w:val="23"/>
          <w:szCs w:val="23"/>
        </w:rPr>
      </w:pPr>
      <w:hyperlink w:anchor="page65">
        <w:r>
          <w:rPr>
            <w:rFonts w:eastAsia="Times New Roman"/>
            <w:sz w:val="24"/>
            <w:szCs w:val="24"/>
          </w:rPr>
          <w:t>4.3 Висновки до розділу 4</w:t>
        </w:r>
      </w:hyperlink>
      <w:r>
        <w:rPr>
          <w:rFonts w:eastAsia="Times New Roman"/>
          <w:sz w:val="24"/>
          <w:szCs w:val="24"/>
        </w:rPr>
        <w:tab/>
      </w:r>
      <w:hyperlink w:anchor="page65">
        <w:r>
          <w:rPr>
            <w:rFonts w:eastAsia="Times New Roman"/>
            <w:sz w:val="23"/>
            <w:szCs w:val="23"/>
          </w:rPr>
          <w:t>67</w:t>
        </w:r>
      </w:hyperlink>
    </w:p>
    <w:p w:rsidR="007F67DE" w:rsidRDefault="007F67DE">
      <w:pPr>
        <w:spacing w:line="100" w:lineRule="exact"/>
        <w:rPr>
          <w:sz w:val="20"/>
          <w:szCs w:val="20"/>
        </w:rPr>
      </w:pPr>
    </w:p>
    <w:p w:rsidR="007F67DE" w:rsidRDefault="00DC730D">
      <w:pPr>
        <w:tabs>
          <w:tab w:val="left" w:leader="dot" w:pos="9580"/>
        </w:tabs>
        <w:ind w:left="500"/>
        <w:rPr>
          <w:rFonts w:eastAsia="Times New Roman"/>
          <w:sz w:val="23"/>
          <w:szCs w:val="23"/>
        </w:rPr>
      </w:pPr>
      <w:hyperlink w:anchor="page66">
        <w:r>
          <w:rPr>
            <w:rFonts w:eastAsia="Times New Roman"/>
            <w:sz w:val="24"/>
            <w:szCs w:val="24"/>
          </w:rPr>
          <w:t>5 РОЗРАХУНОК СИСТЕМИ КОНДИЦІЮВАННЯ ПОВІТРЯ ДЛЯ КАФЕ ТРЦ</w:t>
        </w:r>
      </w:hyperlink>
      <w:r>
        <w:rPr>
          <w:rFonts w:eastAsia="Times New Roman"/>
          <w:sz w:val="24"/>
          <w:szCs w:val="24"/>
        </w:rPr>
        <w:tab/>
      </w:r>
      <w:hyperlink w:anchor="page66">
        <w:r>
          <w:rPr>
            <w:rFonts w:eastAsia="Times New Roman"/>
            <w:sz w:val="23"/>
            <w:szCs w:val="23"/>
          </w:rPr>
          <w:t>68</w:t>
        </w:r>
      </w:hyperlink>
    </w:p>
    <w:p w:rsidR="007F67DE" w:rsidRDefault="007F67DE">
      <w:pPr>
        <w:spacing w:line="100" w:lineRule="exact"/>
        <w:rPr>
          <w:sz w:val="20"/>
          <w:szCs w:val="20"/>
        </w:rPr>
      </w:pPr>
    </w:p>
    <w:p w:rsidR="007F67DE" w:rsidRDefault="00DC730D">
      <w:pPr>
        <w:tabs>
          <w:tab w:val="left" w:leader="dot" w:pos="9580"/>
        </w:tabs>
        <w:ind w:left="740"/>
        <w:rPr>
          <w:rFonts w:eastAsia="Times New Roman"/>
          <w:sz w:val="23"/>
          <w:szCs w:val="23"/>
        </w:rPr>
      </w:pPr>
      <w:hyperlink w:anchor="page66">
        <w:r>
          <w:rPr>
            <w:rFonts w:eastAsia="Times New Roman"/>
            <w:sz w:val="24"/>
            <w:szCs w:val="24"/>
          </w:rPr>
          <w:t>5.1 Вихідні дані до розрахунку системи кондиціювання</w:t>
        </w:r>
      </w:hyperlink>
      <w:r>
        <w:rPr>
          <w:rFonts w:eastAsia="Times New Roman"/>
          <w:sz w:val="24"/>
          <w:szCs w:val="24"/>
        </w:rPr>
        <w:tab/>
      </w:r>
      <w:hyperlink w:anchor="page66">
        <w:r>
          <w:rPr>
            <w:rFonts w:eastAsia="Times New Roman"/>
            <w:sz w:val="23"/>
            <w:szCs w:val="23"/>
          </w:rPr>
          <w:t>68</w:t>
        </w:r>
      </w:hyperlink>
    </w:p>
    <w:p w:rsidR="007F67DE" w:rsidRDefault="007F67DE">
      <w:pPr>
        <w:spacing w:line="101" w:lineRule="exact"/>
        <w:rPr>
          <w:sz w:val="20"/>
          <w:szCs w:val="20"/>
        </w:rPr>
      </w:pPr>
    </w:p>
    <w:p w:rsidR="007F67DE" w:rsidRDefault="00DC730D">
      <w:pPr>
        <w:tabs>
          <w:tab w:val="left" w:leader="dot" w:pos="9580"/>
        </w:tabs>
        <w:ind w:left="740"/>
        <w:rPr>
          <w:rFonts w:eastAsia="Times New Roman"/>
          <w:sz w:val="23"/>
          <w:szCs w:val="23"/>
        </w:rPr>
      </w:pPr>
      <w:hyperlink w:anchor="page68">
        <w:r>
          <w:rPr>
            <w:rFonts w:eastAsia="Times New Roman"/>
            <w:sz w:val="24"/>
            <w:szCs w:val="24"/>
          </w:rPr>
          <w:t>5.2 Висновок до розділу 5</w:t>
        </w:r>
      </w:hyperlink>
      <w:r>
        <w:rPr>
          <w:rFonts w:eastAsia="Times New Roman"/>
          <w:sz w:val="24"/>
          <w:szCs w:val="24"/>
        </w:rPr>
        <w:tab/>
      </w:r>
      <w:hyperlink w:anchor="page68">
        <w:r>
          <w:rPr>
            <w:rFonts w:eastAsia="Times New Roman"/>
            <w:sz w:val="23"/>
            <w:szCs w:val="23"/>
          </w:rPr>
          <w:t>70</w:t>
        </w:r>
      </w:hyperlink>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2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1060"/>
        <w:gridCol w:w="1420"/>
        <w:gridCol w:w="4780"/>
        <w:gridCol w:w="280"/>
        <w:gridCol w:w="280"/>
        <w:gridCol w:w="260"/>
        <w:gridCol w:w="960"/>
        <w:gridCol w:w="1060"/>
        <w:gridCol w:w="20"/>
      </w:tblGrid>
      <w:tr w:rsidR="007F67DE">
        <w:trPr>
          <w:trHeight w:val="414"/>
        </w:trPr>
        <w:tc>
          <w:tcPr>
            <w:tcW w:w="1060" w:type="dxa"/>
            <w:vMerge w:val="restart"/>
            <w:vAlign w:val="bottom"/>
          </w:tcPr>
          <w:p w:rsidR="007F67DE" w:rsidRDefault="00DC730D">
            <w:pPr>
              <w:ind w:left="100"/>
              <w:rPr>
                <w:sz w:val="20"/>
                <w:szCs w:val="20"/>
              </w:rPr>
            </w:pPr>
            <w:r>
              <w:rPr>
                <w:rFonts w:eastAsia="Times New Roman"/>
                <w:sz w:val="18"/>
                <w:szCs w:val="18"/>
              </w:rPr>
              <w:t>Зм.   Арк.</w:t>
            </w:r>
          </w:p>
        </w:tc>
        <w:tc>
          <w:tcPr>
            <w:tcW w:w="1420" w:type="dxa"/>
            <w:vMerge w:val="restart"/>
            <w:vAlign w:val="bottom"/>
          </w:tcPr>
          <w:p w:rsidR="007F67DE" w:rsidRDefault="00DC730D">
            <w:pPr>
              <w:ind w:left="380"/>
              <w:rPr>
                <w:sz w:val="20"/>
                <w:szCs w:val="20"/>
              </w:rPr>
            </w:pPr>
            <w:r>
              <w:rPr>
                <w:rFonts w:eastAsia="Times New Roman"/>
                <w:sz w:val="18"/>
                <w:szCs w:val="18"/>
              </w:rPr>
              <w:t>№докум.</w:t>
            </w:r>
          </w:p>
        </w:tc>
        <w:tc>
          <w:tcPr>
            <w:tcW w:w="6560" w:type="dxa"/>
            <w:gridSpan w:val="5"/>
            <w:vAlign w:val="bottom"/>
          </w:tcPr>
          <w:p w:rsidR="007F67DE" w:rsidRDefault="00DC730D">
            <w:pPr>
              <w:ind w:left="3160"/>
              <w:rPr>
                <w:sz w:val="20"/>
                <w:szCs w:val="20"/>
              </w:rPr>
            </w:pPr>
            <w:r>
              <w:rPr>
                <w:rFonts w:eastAsia="Times New Roman"/>
                <w:b/>
                <w:bCs/>
                <w:i/>
                <w:iCs/>
                <w:sz w:val="36"/>
                <w:szCs w:val="36"/>
              </w:rPr>
              <w:t>ТП 71мп 09 07 ПЗ</w:t>
            </w:r>
          </w:p>
        </w:tc>
        <w:tc>
          <w:tcPr>
            <w:tcW w:w="10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1"/>
        </w:trPr>
        <w:tc>
          <w:tcPr>
            <w:tcW w:w="1060" w:type="dxa"/>
            <w:vMerge/>
            <w:vAlign w:val="bottom"/>
          </w:tcPr>
          <w:p w:rsidR="007F67DE" w:rsidRDefault="007F67DE">
            <w:pPr>
              <w:rPr>
                <w:sz w:val="20"/>
                <w:szCs w:val="20"/>
              </w:rPr>
            </w:pPr>
          </w:p>
        </w:tc>
        <w:tc>
          <w:tcPr>
            <w:tcW w:w="1420" w:type="dxa"/>
            <w:vMerge/>
            <w:vAlign w:val="bottom"/>
          </w:tcPr>
          <w:p w:rsidR="007F67DE" w:rsidRDefault="007F67DE">
            <w:pPr>
              <w:rPr>
                <w:sz w:val="20"/>
                <w:szCs w:val="20"/>
              </w:rPr>
            </w:pPr>
          </w:p>
        </w:tc>
        <w:tc>
          <w:tcPr>
            <w:tcW w:w="4780" w:type="dxa"/>
            <w:vAlign w:val="bottom"/>
          </w:tcPr>
          <w:p w:rsidR="007F67DE" w:rsidRDefault="00DC730D">
            <w:pPr>
              <w:ind w:left="160"/>
              <w:rPr>
                <w:sz w:val="20"/>
                <w:szCs w:val="20"/>
              </w:rPr>
            </w:pPr>
            <w:r>
              <w:rPr>
                <w:rFonts w:eastAsia="Times New Roman"/>
                <w:sz w:val="18"/>
                <w:szCs w:val="18"/>
              </w:rPr>
              <w:t>Підпис   Дата</w:t>
            </w:r>
          </w:p>
        </w:tc>
        <w:tc>
          <w:tcPr>
            <w:tcW w:w="280" w:type="dxa"/>
            <w:vAlign w:val="bottom"/>
          </w:tcPr>
          <w:p w:rsidR="007F67DE" w:rsidRDefault="007F67DE">
            <w:pPr>
              <w:rPr>
                <w:sz w:val="20"/>
                <w:szCs w:val="20"/>
              </w:rPr>
            </w:pPr>
          </w:p>
        </w:tc>
        <w:tc>
          <w:tcPr>
            <w:tcW w:w="280" w:type="dxa"/>
            <w:vAlign w:val="bottom"/>
          </w:tcPr>
          <w:p w:rsidR="007F67DE" w:rsidRDefault="007F67DE">
            <w:pPr>
              <w:rPr>
                <w:sz w:val="20"/>
                <w:szCs w:val="20"/>
              </w:rPr>
            </w:pPr>
          </w:p>
        </w:tc>
        <w:tc>
          <w:tcPr>
            <w:tcW w:w="260" w:type="dxa"/>
            <w:vAlign w:val="bottom"/>
          </w:tcPr>
          <w:p w:rsidR="007F67DE" w:rsidRDefault="007F67DE">
            <w:pPr>
              <w:rPr>
                <w:sz w:val="20"/>
                <w:szCs w:val="20"/>
              </w:rPr>
            </w:pPr>
          </w:p>
        </w:tc>
        <w:tc>
          <w:tcPr>
            <w:tcW w:w="960" w:type="dxa"/>
            <w:vAlign w:val="bottom"/>
          </w:tcPr>
          <w:p w:rsidR="007F67DE" w:rsidRDefault="007F67DE">
            <w:pPr>
              <w:rPr>
                <w:sz w:val="20"/>
                <w:szCs w:val="20"/>
              </w:rPr>
            </w:pPr>
          </w:p>
        </w:tc>
        <w:tc>
          <w:tcPr>
            <w:tcW w:w="1060" w:type="dxa"/>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301"/>
        </w:trPr>
        <w:tc>
          <w:tcPr>
            <w:tcW w:w="1060" w:type="dxa"/>
            <w:vAlign w:val="bottom"/>
          </w:tcPr>
          <w:p w:rsidR="007F67DE" w:rsidRDefault="00DC730D">
            <w:pPr>
              <w:rPr>
                <w:sz w:val="20"/>
                <w:szCs w:val="20"/>
              </w:rPr>
            </w:pPr>
            <w:r>
              <w:rPr>
                <w:rFonts w:eastAsia="Times New Roman"/>
                <w:sz w:val="18"/>
                <w:szCs w:val="18"/>
              </w:rPr>
              <w:t>Розроб.</w:t>
            </w:r>
          </w:p>
        </w:tc>
        <w:tc>
          <w:tcPr>
            <w:tcW w:w="1420" w:type="dxa"/>
            <w:vAlign w:val="bottom"/>
          </w:tcPr>
          <w:p w:rsidR="007F67DE" w:rsidRDefault="00DC730D">
            <w:pPr>
              <w:ind w:left="100"/>
              <w:rPr>
                <w:sz w:val="20"/>
                <w:szCs w:val="20"/>
              </w:rPr>
            </w:pPr>
            <w:r>
              <w:rPr>
                <w:rFonts w:eastAsia="Times New Roman"/>
                <w:sz w:val="18"/>
                <w:szCs w:val="18"/>
              </w:rPr>
              <w:t>Махров М. А.</w:t>
            </w:r>
          </w:p>
        </w:tc>
        <w:tc>
          <w:tcPr>
            <w:tcW w:w="4780" w:type="dxa"/>
            <w:vAlign w:val="bottom"/>
          </w:tcPr>
          <w:p w:rsidR="007F67DE" w:rsidRDefault="00DC730D">
            <w:pPr>
              <w:ind w:left="1295"/>
              <w:jc w:val="center"/>
              <w:rPr>
                <w:sz w:val="20"/>
                <w:szCs w:val="20"/>
              </w:rPr>
            </w:pPr>
            <w:r>
              <w:rPr>
                <w:rFonts w:eastAsia="Times New Roman"/>
                <w:sz w:val="24"/>
                <w:szCs w:val="24"/>
              </w:rPr>
              <w:t>Теплопостачання торгово-</w:t>
            </w:r>
          </w:p>
        </w:tc>
        <w:tc>
          <w:tcPr>
            <w:tcW w:w="280" w:type="dxa"/>
            <w:vAlign w:val="bottom"/>
          </w:tcPr>
          <w:p w:rsidR="007F67DE" w:rsidRDefault="007F67DE">
            <w:pPr>
              <w:rPr>
                <w:sz w:val="24"/>
                <w:szCs w:val="24"/>
              </w:rPr>
            </w:pPr>
          </w:p>
        </w:tc>
        <w:tc>
          <w:tcPr>
            <w:tcW w:w="540" w:type="dxa"/>
            <w:gridSpan w:val="2"/>
            <w:vAlign w:val="bottom"/>
          </w:tcPr>
          <w:p w:rsidR="007F67DE" w:rsidRDefault="00DC730D">
            <w:pPr>
              <w:ind w:right="140"/>
              <w:jc w:val="center"/>
              <w:rPr>
                <w:sz w:val="20"/>
                <w:szCs w:val="20"/>
              </w:rPr>
            </w:pPr>
            <w:r>
              <w:rPr>
                <w:rFonts w:eastAsia="Times New Roman"/>
                <w:sz w:val="18"/>
                <w:szCs w:val="18"/>
              </w:rPr>
              <w:t>Літ.</w:t>
            </w:r>
          </w:p>
        </w:tc>
        <w:tc>
          <w:tcPr>
            <w:tcW w:w="960" w:type="dxa"/>
            <w:vAlign w:val="bottom"/>
          </w:tcPr>
          <w:p w:rsidR="007F67DE" w:rsidRDefault="00DC730D">
            <w:pPr>
              <w:jc w:val="center"/>
              <w:rPr>
                <w:sz w:val="20"/>
                <w:szCs w:val="20"/>
              </w:rPr>
            </w:pPr>
            <w:r>
              <w:rPr>
                <w:rFonts w:eastAsia="Times New Roman"/>
                <w:sz w:val="20"/>
                <w:szCs w:val="20"/>
              </w:rPr>
              <w:t>Аркуш</w:t>
            </w:r>
          </w:p>
        </w:tc>
        <w:tc>
          <w:tcPr>
            <w:tcW w:w="1060" w:type="dxa"/>
            <w:vAlign w:val="bottom"/>
          </w:tcPr>
          <w:p w:rsidR="007F67DE" w:rsidRDefault="00DC730D">
            <w:pPr>
              <w:ind w:left="220"/>
              <w:rPr>
                <w:sz w:val="20"/>
                <w:szCs w:val="20"/>
              </w:rPr>
            </w:pPr>
            <w:r>
              <w:rPr>
                <w:rFonts w:eastAsia="Times New Roman"/>
                <w:sz w:val="18"/>
                <w:szCs w:val="18"/>
              </w:rPr>
              <w:t>Аркушів</w:t>
            </w:r>
          </w:p>
        </w:tc>
        <w:tc>
          <w:tcPr>
            <w:tcW w:w="0" w:type="dxa"/>
            <w:vAlign w:val="bottom"/>
          </w:tcPr>
          <w:p w:rsidR="007F67DE" w:rsidRDefault="007F67DE">
            <w:pPr>
              <w:rPr>
                <w:sz w:val="1"/>
                <w:szCs w:val="1"/>
              </w:rPr>
            </w:pPr>
          </w:p>
        </w:tc>
      </w:tr>
      <w:tr w:rsidR="007F67DE">
        <w:trPr>
          <w:trHeight w:val="288"/>
        </w:trPr>
        <w:tc>
          <w:tcPr>
            <w:tcW w:w="1060" w:type="dxa"/>
            <w:vAlign w:val="bottom"/>
          </w:tcPr>
          <w:p w:rsidR="007F67DE" w:rsidRDefault="00DC730D">
            <w:pPr>
              <w:rPr>
                <w:sz w:val="20"/>
                <w:szCs w:val="20"/>
              </w:rPr>
            </w:pPr>
            <w:r>
              <w:rPr>
                <w:rFonts w:eastAsia="Times New Roman"/>
                <w:sz w:val="18"/>
                <w:szCs w:val="18"/>
              </w:rPr>
              <w:t>Керівник</w:t>
            </w:r>
          </w:p>
        </w:tc>
        <w:tc>
          <w:tcPr>
            <w:tcW w:w="1420" w:type="dxa"/>
            <w:vAlign w:val="bottom"/>
          </w:tcPr>
          <w:p w:rsidR="007F67DE" w:rsidRDefault="00DC730D">
            <w:pPr>
              <w:ind w:left="100"/>
              <w:rPr>
                <w:sz w:val="20"/>
                <w:szCs w:val="20"/>
              </w:rPr>
            </w:pPr>
            <w:r>
              <w:rPr>
                <w:rFonts w:eastAsia="Times New Roman"/>
                <w:sz w:val="18"/>
                <w:szCs w:val="18"/>
              </w:rPr>
              <w:t>Пуховий І. І.</w:t>
            </w:r>
          </w:p>
        </w:tc>
        <w:tc>
          <w:tcPr>
            <w:tcW w:w="4780" w:type="dxa"/>
            <w:vMerge w:val="restart"/>
            <w:vAlign w:val="bottom"/>
          </w:tcPr>
          <w:p w:rsidR="007F67DE" w:rsidRDefault="00DC730D">
            <w:pPr>
              <w:ind w:left="1295"/>
              <w:jc w:val="center"/>
              <w:rPr>
                <w:sz w:val="20"/>
                <w:szCs w:val="20"/>
              </w:rPr>
            </w:pPr>
            <w:r>
              <w:rPr>
                <w:rFonts w:eastAsia="Times New Roman"/>
                <w:w w:val="99"/>
                <w:sz w:val="24"/>
                <w:szCs w:val="24"/>
              </w:rPr>
              <w:t>розважального центру в м.</w:t>
            </w:r>
          </w:p>
        </w:tc>
        <w:tc>
          <w:tcPr>
            <w:tcW w:w="280" w:type="dxa"/>
            <w:vAlign w:val="bottom"/>
          </w:tcPr>
          <w:p w:rsidR="007F67DE" w:rsidRDefault="00DC730D">
            <w:pPr>
              <w:ind w:left="60"/>
              <w:rPr>
                <w:sz w:val="20"/>
                <w:szCs w:val="20"/>
              </w:rPr>
            </w:pPr>
            <w:r>
              <w:rPr>
                <w:rFonts w:eastAsia="Times New Roman"/>
                <w:sz w:val="20"/>
                <w:szCs w:val="20"/>
              </w:rPr>
              <w:t>М</w:t>
            </w:r>
          </w:p>
        </w:tc>
        <w:tc>
          <w:tcPr>
            <w:tcW w:w="280" w:type="dxa"/>
            <w:vAlign w:val="bottom"/>
          </w:tcPr>
          <w:p w:rsidR="007F67DE" w:rsidRDefault="00DC730D">
            <w:pPr>
              <w:jc w:val="center"/>
              <w:rPr>
                <w:sz w:val="20"/>
                <w:szCs w:val="20"/>
              </w:rPr>
            </w:pPr>
            <w:r>
              <w:rPr>
                <w:rFonts w:eastAsia="Times New Roman"/>
                <w:sz w:val="20"/>
                <w:szCs w:val="20"/>
              </w:rPr>
              <w:t>Д</w:t>
            </w:r>
          </w:p>
        </w:tc>
        <w:tc>
          <w:tcPr>
            <w:tcW w:w="260" w:type="dxa"/>
            <w:vAlign w:val="bottom"/>
          </w:tcPr>
          <w:p w:rsidR="007F67DE" w:rsidRDefault="00DC730D">
            <w:pPr>
              <w:ind w:left="60"/>
              <w:rPr>
                <w:sz w:val="20"/>
                <w:szCs w:val="20"/>
              </w:rPr>
            </w:pPr>
            <w:r>
              <w:rPr>
                <w:rFonts w:eastAsia="Times New Roman"/>
                <w:sz w:val="20"/>
                <w:szCs w:val="20"/>
              </w:rPr>
              <w:t>п</w:t>
            </w:r>
          </w:p>
        </w:tc>
        <w:tc>
          <w:tcPr>
            <w:tcW w:w="960" w:type="dxa"/>
            <w:vAlign w:val="bottom"/>
          </w:tcPr>
          <w:p w:rsidR="007F67DE" w:rsidRDefault="00DC730D">
            <w:pPr>
              <w:ind w:right="380"/>
              <w:jc w:val="right"/>
              <w:rPr>
                <w:sz w:val="20"/>
                <w:szCs w:val="20"/>
              </w:rPr>
            </w:pPr>
            <w:r>
              <w:rPr>
                <w:rFonts w:eastAsia="Times New Roman"/>
                <w:sz w:val="20"/>
                <w:szCs w:val="20"/>
              </w:rPr>
              <w:t>7</w:t>
            </w:r>
          </w:p>
        </w:tc>
        <w:tc>
          <w:tcPr>
            <w:tcW w:w="10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0"/>
        </w:trPr>
        <w:tc>
          <w:tcPr>
            <w:tcW w:w="1060" w:type="dxa"/>
            <w:vMerge w:val="restart"/>
            <w:vAlign w:val="bottom"/>
          </w:tcPr>
          <w:p w:rsidR="007F67DE" w:rsidRDefault="00DC730D">
            <w:pPr>
              <w:rPr>
                <w:sz w:val="20"/>
                <w:szCs w:val="20"/>
              </w:rPr>
            </w:pPr>
            <w:r>
              <w:rPr>
                <w:rFonts w:eastAsia="Times New Roman"/>
                <w:sz w:val="18"/>
                <w:szCs w:val="18"/>
              </w:rPr>
              <w:t>Н.Контр.</w:t>
            </w:r>
          </w:p>
        </w:tc>
        <w:tc>
          <w:tcPr>
            <w:tcW w:w="1420" w:type="dxa"/>
            <w:vMerge w:val="restart"/>
            <w:vAlign w:val="bottom"/>
          </w:tcPr>
          <w:p w:rsidR="007F67DE" w:rsidRDefault="00DC730D">
            <w:pPr>
              <w:ind w:left="100"/>
              <w:rPr>
                <w:sz w:val="20"/>
                <w:szCs w:val="20"/>
              </w:rPr>
            </w:pPr>
            <w:r>
              <w:rPr>
                <w:rFonts w:eastAsia="Times New Roman"/>
                <w:sz w:val="18"/>
                <w:szCs w:val="18"/>
              </w:rPr>
              <w:t>Боженко М. Ф.</w:t>
            </w:r>
          </w:p>
        </w:tc>
        <w:tc>
          <w:tcPr>
            <w:tcW w:w="4780" w:type="dxa"/>
            <w:vMerge/>
            <w:vAlign w:val="bottom"/>
          </w:tcPr>
          <w:p w:rsidR="007F67DE" w:rsidRDefault="007F67DE">
            <w:pPr>
              <w:rPr>
                <w:sz w:val="2"/>
                <w:szCs w:val="2"/>
              </w:rPr>
            </w:pPr>
          </w:p>
        </w:tc>
        <w:tc>
          <w:tcPr>
            <w:tcW w:w="280" w:type="dxa"/>
            <w:vAlign w:val="bottom"/>
          </w:tcPr>
          <w:p w:rsidR="007F67DE" w:rsidRDefault="007F67DE">
            <w:pPr>
              <w:rPr>
                <w:sz w:val="2"/>
                <w:szCs w:val="2"/>
              </w:rPr>
            </w:pPr>
          </w:p>
        </w:tc>
        <w:tc>
          <w:tcPr>
            <w:tcW w:w="280" w:type="dxa"/>
            <w:vAlign w:val="bottom"/>
          </w:tcPr>
          <w:p w:rsidR="007F67DE" w:rsidRDefault="007F67DE">
            <w:pPr>
              <w:rPr>
                <w:sz w:val="2"/>
                <w:szCs w:val="2"/>
              </w:rPr>
            </w:pPr>
          </w:p>
        </w:tc>
        <w:tc>
          <w:tcPr>
            <w:tcW w:w="260" w:type="dxa"/>
            <w:vAlign w:val="bottom"/>
          </w:tcPr>
          <w:p w:rsidR="007F67DE" w:rsidRDefault="007F67DE">
            <w:pPr>
              <w:rPr>
                <w:sz w:val="2"/>
                <w:szCs w:val="2"/>
              </w:rPr>
            </w:pPr>
          </w:p>
        </w:tc>
        <w:tc>
          <w:tcPr>
            <w:tcW w:w="960" w:type="dxa"/>
            <w:vAlign w:val="bottom"/>
          </w:tcPr>
          <w:p w:rsidR="007F67DE" w:rsidRDefault="007F67DE">
            <w:pPr>
              <w:rPr>
                <w:sz w:val="2"/>
                <w:szCs w:val="2"/>
              </w:rPr>
            </w:pPr>
          </w:p>
        </w:tc>
        <w:tc>
          <w:tcPr>
            <w:tcW w:w="1060" w:type="dxa"/>
            <w:vAlign w:val="bottom"/>
          </w:tcPr>
          <w:p w:rsidR="007F67DE" w:rsidRDefault="007F67DE">
            <w:pPr>
              <w:rPr>
                <w:sz w:val="2"/>
                <w:szCs w:val="2"/>
              </w:rPr>
            </w:pPr>
          </w:p>
        </w:tc>
        <w:tc>
          <w:tcPr>
            <w:tcW w:w="0" w:type="dxa"/>
            <w:vAlign w:val="bottom"/>
          </w:tcPr>
          <w:p w:rsidR="007F67DE" w:rsidRDefault="007F67DE">
            <w:pPr>
              <w:spacing w:line="20" w:lineRule="exact"/>
              <w:rPr>
                <w:sz w:val="1"/>
                <w:szCs w:val="1"/>
              </w:rPr>
            </w:pPr>
          </w:p>
        </w:tc>
      </w:tr>
      <w:tr w:rsidR="007F67DE">
        <w:trPr>
          <w:trHeight w:val="258"/>
        </w:trPr>
        <w:tc>
          <w:tcPr>
            <w:tcW w:w="1060" w:type="dxa"/>
            <w:vMerge/>
            <w:vAlign w:val="bottom"/>
          </w:tcPr>
          <w:p w:rsidR="007F67DE" w:rsidRDefault="007F67DE"/>
        </w:tc>
        <w:tc>
          <w:tcPr>
            <w:tcW w:w="1420" w:type="dxa"/>
            <w:vMerge/>
            <w:vAlign w:val="bottom"/>
          </w:tcPr>
          <w:p w:rsidR="007F67DE" w:rsidRDefault="007F67DE"/>
        </w:tc>
        <w:tc>
          <w:tcPr>
            <w:tcW w:w="4780" w:type="dxa"/>
            <w:vAlign w:val="bottom"/>
          </w:tcPr>
          <w:p w:rsidR="007F67DE" w:rsidRDefault="00DC730D">
            <w:pPr>
              <w:spacing w:line="258" w:lineRule="exact"/>
              <w:ind w:left="1295"/>
              <w:jc w:val="center"/>
              <w:rPr>
                <w:sz w:val="20"/>
                <w:szCs w:val="20"/>
              </w:rPr>
            </w:pPr>
            <w:r>
              <w:rPr>
                <w:rFonts w:eastAsia="Times New Roman"/>
                <w:sz w:val="24"/>
                <w:szCs w:val="24"/>
              </w:rPr>
              <w:t>Бердянськ.</w:t>
            </w:r>
          </w:p>
        </w:tc>
        <w:tc>
          <w:tcPr>
            <w:tcW w:w="2840" w:type="dxa"/>
            <w:gridSpan w:val="5"/>
            <w:vMerge w:val="restart"/>
            <w:vAlign w:val="bottom"/>
          </w:tcPr>
          <w:p w:rsidR="007F67DE" w:rsidRDefault="00DC730D">
            <w:pPr>
              <w:jc w:val="center"/>
              <w:rPr>
                <w:sz w:val="20"/>
                <w:szCs w:val="20"/>
              </w:rPr>
            </w:pPr>
            <w:r>
              <w:rPr>
                <w:rFonts w:eastAsia="Times New Roman"/>
                <w:sz w:val="20"/>
                <w:szCs w:val="20"/>
              </w:rPr>
              <w:t>НТУУ «КПІ ім. І. Сікорського»,</w:t>
            </w:r>
          </w:p>
        </w:tc>
        <w:tc>
          <w:tcPr>
            <w:tcW w:w="0" w:type="dxa"/>
            <w:vAlign w:val="bottom"/>
          </w:tcPr>
          <w:p w:rsidR="007F67DE" w:rsidRDefault="007F67DE">
            <w:pPr>
              <w:rPr>
                <w:sz w:val="1"/>
                <w:szCs w:val="1"/>
              </w:rPr>
            </w:pPr>
          </w:p>
        </w:tc>
      </w:tr>
      <w:tr w:rsidR="007F67DE">
        <w:trPr>
          <w:trHeight w:val="157"/>
        </w:trPr>
        <w:tc>
          <w:tcPr>
            <w:tcW w:w="1060" w:type="dxa"/>
            <w:vMerge w:val="restart"/>
            <w:vAlign w:val="bottom"/>
          </w:tcPr>
          <w:p w:rsidR="007F67DE" w:rsidRDefault="00DC730D">
            <w:pPr>
              <w:rPr>
                <w:sz w:val="20"/>
                <w:szCs w:val="20"/>
              </w:rPr>
            </w:pPr>
            <w:r>
              <w:rPr>
                <w:rFonts w:eastAsia="Times New Roman"/>
                <w:sz w:val="18"/>
                <w:szCs w:val="18"/>
              </w:rPr>
              <w:t>Огляд</w:t>
            </w:r>
          </w:p>
        </w:tc>
        <w:tc>
          <w:tcPr>
            <w:tcW w:w="1420" w:type="dxa"/>
            <w:vAlign w:val="bottom"/>
          </w:tcPr>
          <w:p w:rsidR="007F67DE" w:rsidRDefault="007F67DE">
            <w:pPr>
              <w:rPr>
                <w:sz w:val="13"/>
                <w:szCs w:val="13"/>
              </w:rPr>
            </w:pPr>
          </w:p>
        </w:tc>
        <w:tc>
          <w:tcPr>
            <w:tcW w:w="4780" w:type="dxa"/>
            <w:vMerge w:val="restart"/>
            <w:vAlign w:val="bottom"/>
          </w:tcPr>
          <w:p w:rsidR="007F67DE" w:rsidRDefault="00DC730D">
            <w:pPr>
              <w:ind w:left="1295"/>
              <w:jc w:val="center"/>
              <w:rPr>
                <w:sz w:val="20"/>
                <w:szCs w:val="20"/>
              </w:rPr>
            </w:pPr>
            <w:r>
              <w:rPr>
                <w:rFonts w:eastAsia="Times New Roman"/>
                <w:sz w:val="24"/>
                <w:szCs w:val="24"/>
              </w:rPr>
              <w:t>Пояснювальна записка</w:t>
            </w:r>
          </w:p>
        </w:tc>
        <w:tc>
          <w:tcPr>
            <w:tcW w:w="2840" w:type="dxa"/>
            <w:gridSpan w:val="5"/>
            <w:vMerge/>
            <w:vAlign w:val="bottom"/>
          </w:tcPr>
          <w:p w:rsidR="007F67DE" w:rsidRDefault="007F67DE">
            <w:pPr>
              <w:rPr>
                <w:sz w:val="13"/>
                <w:szCs w:val="13"/>
              </w:rPr>
            </w:pPr>
          </w:p>
        </w:tc>
        <w:tc>
          <w:tcPr>
            <w:tcW w:w="0" w:type="dxa"/>
            <w:vAlign w:val="bottom"/>
          </w:tcPr>
          <w:p w:rsidR="007F67DE" w:rsidRDefault="007F67DE">
            <w:pPr>
              <w:rPr>
                <w:sz w:val="1"/>
                <w:szCs w:val="1"/>
              </w:rPr>
            </w:pPr>
          </w:p>
        </w:tc>
      </w:tr>
      <w:tr w:rsidR="007F67DE">
        <w:trPr>
          <w:trHeight w:val="126"/>
        </w:trPr>
        <w:tc>
          <w:tcPr>
            <w:tcW w:w="1060" w:type="dxa"/>
            <w:vMerge/>
            <w:vAlign w:val="bottom"/>
          </w:tcPr>
          <w:p w:rsidR="007F67DE" w:rsidRDefault="007F67DE">
            <w:pPr>
              <w:rPr>
                <w:sz w:val="10"/>
                <w:szCs w:val="10"/>
              </w:rPr>
            </w:pPr>
          </w:p>
        </w:tc>
        <w:tc>
          <w:tcPr>
            <w:tcW w:w="1420" w:type="dxa"/>
            <w:vAlign w:val="bottom"/>
          </w:tcPr>
          <w:p w:rsidR="007F67DE" w:rsidRDefault="007F67DE">
            <w:pPr>
              <w:rPr>
                <w:sz w:val="10"/>
                <w:szCs w:val="10"/>
              </w:rPr>
            </w:pPr>
          </w:p>
        </w:tc>
        <w:tc>
          <w:tcPr>
            <w:tcW w:w="4780" w:type="dxa"/>
            <w:vMerge/>
            <w:vAlign w:val="bottom"/>
          </w:tcPr>
          <w:p w:rsidR="007F67DE" w:rsidRDefault="007F67DE">
            <w:pPr>
              <w:rPr>
                <w:sz w:val="10"/>
                <w:szCs w:val="10"/>
              </w:rPr>
            </w:pPr>
          </w:p>
        </w:tc>
        <w:tc>
          <w:tcPr>
            <w:tcW w:w="280" w:type="dxa"/>
            <w:vAlign w:val="bottom"/>
          </w:tcPr>
          <w:p w:rsidR="007F67DE" w:rsidRDefault="007F67DE">
            <w:pPr>
              <w:rPr>
                <w:sz w:val="10"/>
                <w:szCs w:val="10"/>
              </w:rPr>
            </w:pPr>
          </w:p>
        </w:tc>
        <w:tc>
          <w:tcPr>
            <w:tcW w:w="280" w:type="dxa"/>
            <w:vAlign w:val="bottom"/>
          </w:tcPr>
          <w:p w:rsidR="007F67DE" w:rsidRDefault="007F67DE">
            <w:pPr>
              <w:rPr>
                <w:sz w:val="10"/>
                <w:szCs w:val="10"/>
              </w:rPr>
            </w:pPr>
          </w:p>
        </w:tc>
        <w:tc>
          <w:tcPr>
            <w:tcW w:w="2280" w:type="dxa"/>
            <w:gridSpan w:val="3"/>
            <w:vMerge w:val="restart"/>
            <w:vAlign w:val="bottom"/>
          </w:tcPr>
          <w:p w:rsidR="007F67DE" w:rsidRDefault="00DC730D">
            <w:pPr>
              <w:ind w:right="390"/>
              <w:jc w:val="center"/>
              <w:rPr>
                <w:sz w:val="20"/>
                <w:szCs w:val="20"/>
              </w:rPr>
            </w:pPr>
            <w:r>
              <w:rPr>
                <w:rFonts w:eastAsia="Times New Roman"/>
                <w:sz w:val="20"/>
                <w:szCs w:val="20"/>
              </w:rPr>
              <w:t>ТЕФ, кафедра ТПТ</w:t>
            </w:r>
          </w:p>
        </w:tc>
        <w:tc>
          <w:tcPr>
            <w:tcW w:w="0" w:type="dxa"/>
            <w:vAlign w:val="bottom"/>
          </w:tcPr>
          <w:p w:rsidR="007F67DE" w:rsidRDefault="007F67DE">
            <w:pPr>
              <w:rPr>
                <w:sz w:val="1"/>
                <w:szCs w:val="1"/>
              </w:rPr>
            </w:pPr>
          </w:p>
        </w:tc>
      </w:tr>
      <w:tr w:rsidR="007F67DE">
        <w:trPr>
          <w:trHeight w:val="143"/>
        </w:trPr>
        <w:tc>
          <w:tcPr>
            <w:tcW w:w="1060" w:type="dxa"/>
            <w:vMerge w:val="restart"/>
            <w:vAlign w:val="bottom"/>
          </w:tcPr>
          <w:p w:rsidR="007F67DE" w:rsidRDefault="00DC730D">
            <w:pPr>
              <w:rPr>
                <w:sz w:val="20"/>
                <w:szCs w:val="20"/>
              </w:rPr>
            </w:pPr>
            <w:r>
              <w:rPr>
                <w:rFonts w:eastAsia="Times New Roman"/>
                <w:sz w:val="18"/>
                <w:szCs w:val="18"/>
              </w:rPr>
              <w:t>Затверд.</w:t>
            </w:r>
          </w:p>
        </w:tc>
        <w:tc>
          <w:tcPr>
            <w:tcW w:w="1420" w:type="dxa"/>
            <w:vMerge w:val="restart"/>
            <w:vAlign w:val="bottom"/>
          </w:tcPr>
          <w:p w:rsidR="007F67DE" w:rsidRDefault="00DC730D">
            <w:pPr>
              <w:ind w:left="100"/>
              <w:rPr>
                <w:sz w:val="20"/>
                <w:szCs w:val="20"/>
              </w:rPr>
            </w:pPr>
            <w:r>
              <w:rPr>
                <w:rFonts w:eastAsia="Times New Roman"/>
                <w:sz w:val="18"/>
                <w:szCs w:val="18"/>
              </w:rPr>
              <w:t>Варламов Г. Б.</w:t>
            </w:r>
          </w:p>
        </w:tc>
        <w:tc>
          <w:tcPr>
            <w:tcW w:w="4780" w:type="dxa"/>
            <w:vAlign w:val="bottom"/>
          </w:tcPr>
          <w:p w:rsidR="007F67DE" w:rsidRDefault="007F67DE">
            <w:pPr>
              <w:rPr>
                <w:sz w:val="12"/>
                <w:szCs w:val="12"/>
              </w:rPr>
            </w:pPr>
          </w:p>
        </w:tc>
        <w:tc>
          <w:tcPr>
            <w:tcW w:w="280" w:type="dxa"/>
            <w:vAlign w:val="bottom"/>
          </w:tcPr>
          <w:p w:rsidR="007F67DE" w:rsidRDefault="007F67DE">
            <w:pPr>
              <w:rPr>
                <w:sz w:val="12"/>
                <w:szCs w:val="12"/>
              </w:rPr>
            </w:pPr>
          </w:p>
        </w:tc>
        <w:tc>
          <w:tcPr>
            <w:tcW w:w="280" w:type="dxa"/>
            <w:vAlign w:val="bottom"/>
          </w:tcPr>
          <w:p w:rsidR="007F67DE" w:rsidRDefault="007F67DE">
            <w:pPr>
              <w:rPr>
                <w:sz w:val="12"/>
                <w:szCs w:val="12"/>
              </w:rPr>
            </w:pPr>
          </w:p>
        </w:tc>
        <w:tc>
          <w:tcPr>
            <w:tcW w:w="2280" w:type="dxa"/>
            <w:gridSpan w:val="3"/>
            <w:vMerge/>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97"/>
        </w:trPr>
        <w:tc>
          <w:tcPr>
            <w:tcW w:w="1060" w:type="dxa"/>
            <w:vMerge/>
            <w:vAlign w:val="bottom"/>
          </w:tcPr>
          <w:p w:rsidR="007F67DE" w:rsidRDefault="007F67DE">
            <w:pPr>
              <w:rPr>
                <w:sz w:val="8"/>
                <w:szCs w:val="8"/>
              </w:rPr>
            </w:pPr>
          </w:p>
        </w:tc>
        <w:tc>
          <w:tcPr>
            <w:tcW w:w="1420" w:type="dxa"/>
            <w:vMerge/>
            <w:vAlign w:val="bottom"/>
          </w:tcPr>
          <w:p w:rsidR="007F67DE" w:rsidRDefault="007F67DE">
            <w:pPr>
              <w:rPr>
                <w:sz w:val="8"/>
                <w:szCs w:val="8"/>
              </w:rPr>
            </w:pPr>
          </w:p>
        </w:tc>
        <w:tc>
          <w:tcPr>
            <w:tcW w:w="4780" w:type="dxa"/>
            <w:vAlign w:val="bottom"/>
          </w:tcPr>
          <w:p w:rsidR="007F67DE" w:rsidRDefault="007F67DE">
            <w:pPr>
              <w:rPr>
                <w:sz w:val="8"/>
                <w:szCs w:val="8"/>
              </w:rPr>
            </w:pPr>
          </w:p>
        </w:tc>
        <w:tc>
          <w:tcPr>
            <w:tcW w:w="280" w:type="dxa"/>
            <w:vAlign w:val="bottom"/>
          </w:tcPr>
          <w:p w:rsidR="007F67DE" w:rsidRDefault="007F67DE">
            <w:pPr>
              <w:rPr>
                <w:sz w:val="8"/>
                <w:szCs w:val="8"/>
              </w:rPr>
            </w:pPr>
          </w:p>
        </w:tc>
        <w:tc>
          <w:tcPr>
            <w:tcW w:w="280" w:type="dxa"/>
            <w:vAlign w:val="bottom"/>
          </w:tcPr>
          <w:p w:rsidR="007F67DE" w:rsidRDefault="007F67DE">
            <w:pPr>
              <w:rPr>
                <w:sz w:val="8"/>
                <w:szCs w:val="8"/>
              </w:rPr>
            </w:pPr>
          </w:p>
        </w:tc>
        <w:tc>
          <w:tcPr>
            <w:tcW w:w="260" w:type="dxa"/>
            <w:vAlign w:val="bottom"/>
          </w:tcPr>
          <w:p w:rsidR="007F67DE" w:rsidRDefault="007F67DE">
            <w:pPr>
              <w:rPr>
                <w:sz w:val="8"/>
                <w:szCs w:val="8"/>
              </w:rPr>
            </w:pPr>
          </w:p>
        </w:tc>
        <w:tc>
          <w:tcPr>
            <w:tcW w:w="960" w:type="dxa"/>
            <w:vAlign w:val="bottom"/>
          </w:tcPr>
          <w:p w:rsidR="007F67DE" w:rsidRDefault="007F67DE">
            <w:pPr>
              <w:rPr>
                <w:sz w:val="8"/>
                <w:szCs w:val="8"/>
              </w:rPr>
            </w:pPr>
          </w:p>
        </w:tc>
        <w:tc>
          <w:tcPr>
            <w:tcW w:w="1060" w:type="dxa"/>
            <w:vAlign w:val="bottom"/>
          </w:tcPr>
          <w:p w:rsidR="007F67DE" w:rsidRDefault="007F67DE">
            <w:pPr>
              <w:rPr>
                <w:sz w:val="8"/>
                <w:szCs w:val="8"/>
              </w:rPr>
            </w:pPr>
          </w:p>
        </w:tc>
        <w:tc>
          <w:tcPr>
            <w:tcW w:w="0" w:type="dxa"/>
            <w:vAlign w:val="bottom"/>
          </w:tcPr>
          <w:p w:rsidR="007F67DE" w:rsidRDefault="007F67DE">
            <w:pPr>
              <w:rPr>
                <w:sz w:val="1"/>
                <w:szCs w:val="1"/>
              </w:rPr>
            </w:pPr>
          </w:p>
        </w:tc>
      </w:tr>
    </w:tbl>
    <w:p w:rsidR="007F67DE" w:rsidRDefault="007F67DE">
      <w:pPr>
        <w:sectPr w:rsidR="007F67DE">
          <w:pgSz w:w="11900" w:h="16838"/>
          <w:pgMar w:top="1061" w:right="606" w:bottom="0" w:left="1200" w:header="0" w:footer="0" w:gutter="0"/>
          <w:cols w:space="720" w:equalWidth="0">
            <w:col w:w="10100"/>
          </w:cols>
        </w:sectPr>
      </w:pPr>
    </w:p>
    <w:p w:rsidR="007F67DE" w:rsidRDefault="00DC730D">
      <w:pPr>
        <w:ind w:left="440"/>
        <w:rPr>
          <w:rFonts w:eastAsia="Times New Roman"/>
          <w:sz w:val="24"/>
          <w:szCs w:val="24"/>
        </w:rPr>
      </w:pPr>
      <w:bookmarkStart w:id="6" w:name="page6"/>
      <w:bookmarkEnd w:id="6"/>
      <w:r>
        <w:rPr>
          <w:rFonts w:eastAsia="Times New Roman"/>
          <w:noProof/>
          <w:sz w:val="24"/>
          <w:szCs w:val="24"/>
        </w:rPr>
        <w:lastRenderedPageBreak/>
        <w:drawing>
          <wp:anchor distT="0" distB="0" distL="114300" distR="114300" simplePos="0" relativeHeight="25157632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hyperlink w:anchor="page69">
        <w:r>
          <w:rPr>
            <w:rFonts w:eastAsia="Times New Roman"/>
            <w:sz w:val="24"/>
            <w:szCs w:val="24"/>
          </w:rPr>
          <w:t>6 РОЗРОБКА, ПАТЕНТУВАННЯ ТА ДОСЛІДЖЕННЯ ВОДООХОЛОДЖУВАНИХ</w:t>
        </w:r>
      </w:hyperlink>
    </w:p>
    <w:p w:rsidR="007F67DE" w:rsidRDefault="007F67DE">
      <w:pPr>
        <w:spacing w:line="1" w:lineRule="exact"/>
        <w:rPr>
          <w:sz w:val="20"/>
          <w:szCs w:val="20"/>
        </w:rPr>
      </w:pPr>
    </w:p>
    <w:p w:rsidR="007F67DE" w:rsidRDefault="00DC730D">
      <w:pPr>
        <w:tabs>
          <w:tab w:val="left" w:leader="dot" w:pos="9520"/>
        </w:tabs>
        <w:ind w:left="440"/>
        <w:rPr>
          <w:rFonts w:eastAsia="Times New Roman"/>
          <w:sz w:val="23"/>
          <w:szCs w:val="23"/>
        </w:rPr>
      </w:pPr>
      <w:hyperlink w:anchor="page69">
        <w:r>
          <w:rPr>
            <w:rFonts w:eastAsia="Times New Roman"/>
            <w:sz w:val="24"/>
            <w:szCs w:val="24"/>
          </w:rPr>
          <w:t xml:space="preserve">ВІКОННИЦЬ – СИСТЕМИ ЗАХИСТУ </w:t>
        </w:r>
        <w:r>
          <w:rPr>
            <w:rFonts w:eastAsia="Times New Roman"/>
            <w:sz w:val="24"/>
            <w:szCs w:val="24"/>
          </w:rPr>
          <w:t>ПРИМІЩЕНЬ ВІД ПЕРЕГРІВАННЯ</w:t>
        </w:r>
      </w:hyperlink>
      <w:r>
        <w:rPr>
          <w:rFonts w:eastAsia="Times New Roman"/>
          <w:sz w:val="24"/>
          <w:szCs w:val="24"/>
        </w:rPr>
        <w:tab/>
      </w:r>
      <w:hyperlink w:anchor="page69">
        <w:r>
          <w:rPr>
            <w:rFonts w:eastAsia="Times New Roman"/>
            <w:sz w:val="23"/>
            <w:szCs w:val="23"/>
          </w:rPr>
          <w:t>71</w:t>
        </w:r>
      </w:hyperlink>
    </w:p>
    <w:p w:rsidR="007F67DE" w:rsidRDefault="007F67DE">
      <w:pPr>
        <w:spacing w:line="100" w:lineRule="exact"/>
        <w:rPr>
          <w:sz w:val="20"/>
          <w:szCs w:val="20"/>
        </w:rPr>
      </w:pPr>
    </w:p>
    <w:p w:rsidR="007F67DE" w:rsidRDefault="00DC730D">
      <w:pPr>
        <w:tabs>
          <w:tab w:val="left" w:leader="dot" w:pos="9520"/>
        </w:tabs>
        <w:ind w:left="680"/>
        <w:rPr>
          <w:rFonts w:eastAsia="Times New Roman"/>
          <w:sz w:val="23"/>
          <w:szCs w:val="23"/>
        </w:rPr>
      </w:pPr>
      <w:hyperlink w:anchor="page69">
        <w:r>
          <w:rPr>
            <w:rFonts w:eastAsia="Times New Roman"/>
            <w:sz w:val="24"/>
            <w:szCs w:val="24"/>
          </w:rPr>
          <w:t>6.1 Розробка та патентування ідеї системи захисту приміщень від перегрівання</w:t>
        </w:r>
      </w:hyperlink>
      <w:r>
        <w:rPr>
          <w:rFonts w:eastAsia="Times New Roman"/>
          <w:sz w:val="24"/>
          <w:szCs w:val="24"/>
        </w:rPr>
        <w:tab/>
      </w:r>
      <w:hyperlink w:anchor="page69">
        <w:r>
          <w:rPr>
            <w:rFonts w:eastAsia="Times New Roman"/>
            <w:sz w:val="23"/>
            <w:szCs w:val="23"/>
          </w:rPr>
          <w:t>71</w:t>
        </w:r>
      </w:hyperlink>
    </w:p>
    <w:p w:rsidR="007F67DE" w:rsidRDefault="007F67DE">
      <w:pPr>
        <w:spacing w:line="101" w:lineRule="exact"/>
        <w:rPr>
          <w:sz w:val="20"/>
          <w:szCs w:val="20"/>
        </w:rPr>
      </w:pPr>
    </w:p>
    <w:p w:rsidR="007F67DE" w:rsidRDefault="00DC730D">
      <w:pPr>
        <w:tabs>
          <w:tab w:val="left" w:leader="dot" w:pos="9520"/>
        </w:tabs>
        <w:ind w:left="680"/>
        <w:rPr>
          <w:rFonts w:eastAsia="Times New Roman"/>
          <w:sz w:val="23"/>
          <w:szCs w:val="23"/>
        </w:rPr>
      </w:pPr>
      <w:hyperlink w:anchor="page70">
        <w:r>
          <w:rPr>
            <w:rFonts w:eastAsia="Times New Roman"/>
            <w:sz w:val="24"/>
            <w:szCs w:val="24"/>
          </w:rPr>
          <w:t>6.2 Опис конструкції та прин</w:t>
        </w:r>
        <w:r>
          <w:rPr>
            <w:rFonts w:eastAsia="Times New Roman"/>
            <w:sz w:val="24"/>
            <w:szCs w:val="24"/>
          </w:rPr>
          <w:t>ципова схема системи</w:t>
        </w:r>
      </w:hyperlink>
      <w:r>
        <w:rPr>
          <w:rFonts w:eastAsia="Times New Roman"/>
          <w:sz w:val="24"/>
          <w:szCs w:val="24"/>
        </w:rPr>
        <w:tab/>
      </w:r>
      <w:hyperlink w:anchor="page70">
        <w:r>
          <w:rPr>
            <w:rFonts w:eastAsia="Times New Roman"/>
            <w:sz w:val="23"/>
            <w:szCs w:val="23"/>
          </w:rPr>
          <w:t>72</w:t>
        </w:r>
      </w:hyperlink>
    </w:p>
    <w:p w:rsidR="007F67DE" w:rsidRDefault="007F67DE">
      <w:pPr>
        <w:spacing w:line="100" w:lineRule="exact"/>
        <w:rPr>
          <w:sz w:val="20"/>
          <w:szCs w:val="20"/>
        </w:rPr>
      </w:pPr>
    </w:p>
    <w:p w:rsidR="007F67DE" w:rsidRDefault="00DC730D">
      <w:pPr>
        <w:tabs>
          <w:tab w:val="left" w:leader="dot" w:pos="9520"/>
        </w:tabs>
        <w:ind w:left="680"/>
        <w:rPr>
          <w:rFonts w:eastAsia="Times New Roman"/>
          <w:sz w:val="23"/>
          <w:szCs w:val="23"/>
        </w:rPr>
      </w:pPr>
      <w:hyperlink w:anchor="page72">
        <w:r>
          <w:rPr>
            <w:rFonts w:eastAsia="Times New Roman"/>
            <w:sz w:val="24"/>
            <w:szCs w:val="24"/>
          </w:rPr>
          <w:t>6.3 Практичні дослідження системи</w:t>
        </w:r>
      </w:hyperlink>
      <w:r>
        <w:rPr>
          <w:rFonts w:eastAsia="Times New Roman"/>
          <w:sz w:val="24"/>
          <w:szCs w:val="24"/>
        </w:rPr>
        <w:tab/>
      </w:r>
      <w:hyperlink w:anchor="page72">
        <w:r>
          <w:rPr>
            <w:rFonts w:eastAsia="Times New Roman"/>
            <w:sz w:val="23"/>
            <w:szCs w:val="23"/>
          </w:rPr>
          <w:t>74</w:t>
        </w:r>
      </w:hyperlink>
    </w:p>
    <w:p w:rsidR="007F67DE" w:rsidRDefault="007F67DE">
      <w:pPr>
        <w:spacing w:line="100" w:lineRule="exact"/>
        <w:rPr>
          <w:sz w:val="20"/>
          <w:szCs w:val="20"/>
        </w:rPr>
      </w:pPr>
    </w:p>
    <w:p w:rsidR="007F67DE" w:rsidRDefault="00DC730D">
      <w:pPr>
        <w:tabs>
          <w:tab w:val="left" w:leader="dot" w:pos="9520"/>
        </w:tabs>
        <w:ind w:left="680"/>
        <w:rPr>
          <w:rFonts w:eastAsia="Times New Roman"/>
          <w:sz w:val="23"/>
          <w:szCs w:val="23"/>
        </w:rPr>
      </w:pPr>
      <w:hyperlink w:anchor="page75">
        <w:r>
          <w:rPr>
            <w:rFonts w:eastAsia="Times New Roman"/>
            <w:sz w:val="24"/>
            <w:szCs w:val="24"/>
          </w:rPr>
          <w:t>6.4  Розрахунки системи захисту від перегріву для кафе ТРЦ</w:t>
        </w:r>
      </w:hyperlink>
      <w:r>
        <w:rPr>
          <w:rFonts w:eastAsia="Times New Roman"/>
          <w:sz w:val="24"/>
          <w:szCs w:val="24"/>
        </w:rPr>
        <w:tab/>
      </w:r>
      <w:hyperlink w:anchor="page75">
        <w:r>
          <w:rPr>
            <w:rFonts w:eastAsia="Times New Roman"/>
            <w:sz w:val="23"/>
            <w:szCs w:val="23"/>
          </w:rPr>
          <w:t>77</w:t>
        </w:r>
      </w:hyperlink>
    </w:p>
    <w:p w:rsidR="007F67DE" w:rsidRDefault="007F67DE">
      <w:pPr>
        <w:spacing w:line="101" w:lineRule="exact"/>
        <w:rPr>
          <w:sz w:val="20"/>
          <w:szCs w:val="20"/>
        </w:rPr>
      </w:pPr>
    </w:p>
    <w:p w:rsidR="007F67DE" w:rsidRDefault="00DC730D">
      <w:pPr>
        <w:tabs>
          <w:tab w:val="left" w:leader="dot" w:pos="9520"/>
        </w:tabs>
        <w:ind w:left="680"/>
        <w:rPr>
          <w:rFonts w:eastAsia="Times New Roman"/>
          <w:sz w:val="23"/>
          <w:szCs w:val="23"/>
        </w:rPr>
      </w:pPr>
      <w:hyperlink w:anchor="page81">
        <w:r>
          <w:rPr>
            <w:rFonts w:eastAsia="Times New Roman"/>
            <w:sz w:val="24"/>
            <w:szCs w:val="24"/>
          </w:rPr>
          <w:t>6.5 Висновки до розділу 6</w:t>
        </w:r>
      </w:hyperlink>
      <w:r>
        <w:rPr>
          <w:rFonts w:eastAsia="Times New Roman"/>
          <w:sz w:val="24"/>
          <w:szCs w:val="24"/>
        </w:rPr>
        <w:tab/>
      </w:r>
      <w:hyperlink w:anchor="page81">
        <w:r>
          <w:rPr>
            <w:rFonts w:eastAsia="Times New Roman"/>
            <w:sz w:val="23"/>
            <w:szCs w:val="23"/>
          </w:rPr>
          <w:t>83</w:t>
        </w:r>
      </w:hyperlink>
    </w:p>
    <w:p w:rsidR="007F67DE" w:rsidRDefault="007F67DE">
      <w:pPr>
        <w:spacing w:line="100" w:lineRule="exact"/>
        <w:rPr>
          <w:sz w:val="20"/>
          <w:szCs w:val="20"/>
        </w:rPr>
      </w:pPr>
    </w:p>
    <w:p w:rsidR="007F67DE" w:rsidRDefault="00DC730D">
      <w:pPr>
        <w:tabs>
          <w:tab w:val="left" w:leader="dot" w:pos="9520"/>
        </w:tabs>
        <w:ind w:left="440"/>
        <w:rPr>
          <w:rFonts w:eastAsia="Times New Roman"/>
          <w:sz w:val="23"/>
          <w:szCs w:val="23"/>
        </w:rPr>
      </w:pPr>
      <w:hyperlink w:anchor="page82">
        <w:r>
          <w:rPr>
            <w:rFonts w:eastAsia="Times New Roman"/>
            <w:sz w:val="24"/>
            <w:szCs w:val="24"/>
          </w:rPr>
          <w:t>7 АНАЛІЗ МОЖЛИВОСТІ РОЗРОБКИ СТАРТ-АП ПРОЕКТУ</w:t>
        </w:r>
      </w:hyperlink>
      <w:r>
        <w:rPr>
          <w:rFonts w:eastAsia="Times New Roman"/>
          <w:sz w:val="24"/>
          <w:szCs w:val="24"/>
        </w:rPr>
        <w:tab/>
      </w:r>
      <w:hyperlink w:anchor="page82">
        <w:r>
          <w:rPr>
            <w:rFonts w:eastAsia="Times New Roman"/>
            <w:sz w:val="23"/>
            <w:szCs w:val="23"/>
          </w:rPr>
          <w:t>84</w:t>
        </w:r>
      </w:hyperlink>
    </w:p>
    <w:p w:rsidR="007F67DE" w:rsidRDefault="007F67DE">
      <w:pPr>
        <w:spacing w:line="100" w:lineRule="exact"/>
        <w:rPr>
          <w:sz w:val="20"/>
          <w:szCs w:val="20"/>
        </w:rPr>
      </w:pPr>
    </w:p>
    <w:p w:rsidR="007F67DE" w:rsidRDefault="00DC730D">
      <w:pPr>
        <w:tabs>
          <w:tab w:val="left" w:leader="dot" w:pos="9520"/>
        </w:tabs>
        <w:ind w:left="680"/>
        <w:rPr>
          <w:rFonts w:eastAsia="Times New Roman"/>
          <w:sz w:val="23"/>
          <w:szCs w:val="23"/>
        </w:rPr>
      </w:pPr>
      <w:hyperlink w:anchor="page83">
        <w:r>
          <w:rPr>
            <w:rFonts w:eastAsia="Times New Roman"/>
            <w:sz w:val="24"/>
            <w:szCs w:val="24"/>
          </w:rPr>
          <w:t>7.1 Порівняння систем кондиціювання та захисту приміщень від перегрівання</w:t>
        </w:r>
      </w:hyperlink>
      <w:r>
        <w:rPr>
          <w:rFonts w:eastAsia="Times New Roman"/>
          <w:sz w:val="24"/>
          <w:szCs w:val="24"/>
        </w:rPr>
        <w:tab/>
      </w:r>
      <w:hyperlink w:anchor="page83">
        <w:r>
          <w:rPr>
            <w:rFonts w:eastAsia="Times New Roman"/>
            <w:sz w:val="23"/>
            <w:szCs w:val="23"/>
          </w:rPr>
          <w:t>85</w:t>
        </w:r>
      </w:hyperlink>
    </w:p>
    <w:p w:rsidR="007F67DE" w:rsidRDefault="007F67DE">
      <w:pPr>
        <w:spacing w:line="100" w:lineRule="exact"/>
        <w:rPr>
          <w:sz w:val="20"/>
          <w:szCs w:val="20"/>
        </w:rPr>
      </w:pPr>
    </w:p>
    <w:p w:rsidR="007F67DE" w:rsidRDefault="00DC730D">
      <w:pPr>
        <w:ind w:left="680"/>
        <w:rPr>
          <w:rFonts w:eastAsia="Times New Roman"/>
          <w:sz w:val="24"/>
          <w:szCs w:val="24"/>
        </w:rPr>
      </w:pPr>
      <w:hyperlink w:anchor="page83">
        <w:r>
          <w:rPr>
            <w:rFonts w:eastAsia="Times New Roman"/>
            <w:sz w:val="24"/>
            <w:szCs w:val="24"/>
          </w:rPr>
          <w:t>7.1.1 Порівняння капіталовкладень та експлуатаційних витрат, необхідних для</w:t>
        </w:r>
      </w:hyperlink>
    </w:p>
    <w:p w:rsidR="007F67DE" w:rsidRDefault="007F67DE">
      <w:pPr>
        <w:spacing w:line="1" w:lineRule="exact"/>
        <w:rPr>
          <w:sz w:val="20"/>
          <w:szCs w:val="20"/>
        </w:rPr>
      </w:pPr>
    </w:p>
    <w:p w:rsidR="007F67DE" w:rsidRDefault="00DC730D">
      <w:pPr>
        <w:tabs>
          <w:tab w:val="left" w:leader="dot" w:pos="9520"/>
        </w:tabs>
        <w:ind w:left="680"/>
        <w:rPr>
          <w:rFonts w:eastAsia="Times New Roman"/>
          <w:sz w:val="23"/>
          <w:szCs w:val="23"/>
        </w:rPr>
      </w:pPr>
      <w:hyperlink w:anchor="page83">
        <w:r>
          <w:rPr>
            <w:rFonts w:eastAsia="Times New Roman"/>
            <w:sz w:val="24"/>
            <w:szCs w:val="24"/>
          </w:rPr>
          <w:t>впровадження с</w:t>
        </w:r>
        <w:r>
          <w:rPr>
            <w:rFonts w:eastAsia="Times New Roman"/>
            <w:sz w:val="24"/>
            <w:szCs w:val="24"/>
          </w:rPr>
          <w:t>истем</w:t>
        </w:r>
      </w:hyperlink>
      <w:r>
        <w:rPr>
          <w:rFonts w:eastAsia="Times New Roman"/>
          <w:sz w:val="24"/>
          <w:szCs w:val="24"/>
        </w:rPr>
        <w:tab/>
      </w:r>
      <w:hyperlink w:anchor="page83">
        <w:r>
          <w:rPr>
            <w:rFonts w:eastAsia="Times New Roman"/>
            <w:sz w:val="23"/>
            <w:szCs w:val="23"/>
          </w:rPr>
          <w:t>85</w:t>
        </w:r>
      </w:hyperlink>
    </w:p>
    <w:p w:rsidR="007F67DE" w:rsidRDefault="007F67DE">
      <w:pPr>
        <w:spacing w:line="100" w:lineRule="exact"/>
        <w:rPr>
          <w:sz w:val="20"/>
          <w:szCs w:val="20"/>
        </w:rPr>
      </w:pPr>
    </w:p>
    <w:p w:rsidR="007F67DE" w:rsidRDefault="00DC730D">
      <w:pPr>
        <w:tabs>
          <w:tab w:val="left" w:leader="dot" w:pos="9520"/>
        </w:tabs>
        <w:ind w:left="680"/>
        <w:rPr>
          <w:rFonts w:eastAsia="Times New Roman"/>
          <w:sz w:val="23"/>
          <w:szCs w:val="23"/>
        </w:rPr>
      </w:pPr>
      <w:hyperlink w:anchor="page84">
        <w:r>
          <w:rPr>
            <w:rFonts w:eastAsia="Times New Roman"/>
            <w:sz w:val="24"/>
            <w:szCs w:val="24"/>
          </w:rPr>
          <w:t>7.2 Недоліки та переваги систем за конструктивними параметрами</w:t>
        </w:r>
      </w:hyperlink>
      <w:r>
        <w:rPr>
          <w:rFonts w:eastAsia="Times New Roman"/>
          <w:sz w:val="24"/>
          <w:szCs w:val="24"/>
        </w:rPr>
        <w:tab/>
      </w:r>
      <w:hyperlink w:anchor="page84">
        <w:r>
          <w:rPr>
            <w:rFonts w:eastAsia="Times New Roman"/>
            <w:sz w:val="23"/>
            <w:szCs w:val="23"/>
          </w:rPr>
          <w:t>86</w:t>
        </w:r>
      </w:hyperlink>
    </w:p>
    <w:p w:rsidR="007F67DE" w:rsidRDefault="007F67DE">
      <w:pPr>
        <w:spacing w:line="100" w:lineRule="exact"/>
        <w:rPr>
          <w:sz w:val="20"/>
          <w:szCs w:val="20"/>
        </w:rPr>
      </w:pPr>
    </w:p>
    <w:p w:rsidR="007F67DE" w:rsidRDefault="00DC730D">
      <w:pPr>
        <w:tabs>
          <w:tab w:val="left" w:leader="dot" w:pos="9520"/>
        </w:tabs>
        <w:ind w:left="680"/>
        <w:rPr>
          <w:rFonts w:eastAsia="Times New Roman"/>
          <w:sz w:val="23"/>
          <w:szCs w:val="23"/>
        </w:rPr>
      </w:pPr>
      <w:hyperlink w:anchor="page85">
        <w:r>
          <w:rPr>
            <w:rFonts w:eastAsia="Times New Roman"/>
            <w:sz w:val="24"/>
            <w:szCs w:val="24"/>
          </w:rPr>
          <w:t>7.3 Екологічна оцінка систем</w:t>
        </w:r>
      </w:hyperlink>
      <w:r>
        <w:rPr>
          <w:rFonts w:eastAsia="Times New Roman"/>
          <w:sz w:val="24"/>
          <w:szCs w:val="24"/>
        </w:rPr>
        <w:tab/>
      </w:r>
      <w:hyperlink w:anchor="page85">
        <w:r>
          <w:rPr>
            <w:rFonts w:eastAsia="Times New Roman"/>
            <w:sz w:val="23"/>
            <w:szCs w:val="23"/>
          </w:rPr>
          <w:t>87</w:t>
        </w:r>
      </w:hyperlink>
    </w:p>
    <w:p w:rsidR="007F67DE" w:rsidRDefault="007F67DE">
      <w:pPr>
        <w:spacing w:line="101" w:lineRule="exact"/>
        <w:rPr>
          <w:sz w:val="20"/>
          <w:szCs w:val="20"/>
        </w:rPr>
      </w:pPr>
    </w:p>
    <w:p w:rsidR="007F67DE" w:rsidRDefault="00DC730D">
      <w:pPr>
        <w:tabs>
          <w:tab w:val="left" w:leader="dot" w:pos="9520"/>
        </w:tabs>
        <w:ind w:left="680"/>
        <w:rPr>
          <w:rFonts w:eastAsia="Times New Roman"/>
          <w:sz w:val="23"/>
          <w:szCs w:val="23"/>
        </w:rPr>
      </w:pPr>
      <w:hyperlink w:anchor="page87">
        <w:r>
          <w:rPr>
            <w:rFonts w:eastAsia="Times New Roman"/>
            <w:sz w:val="24"/>
            <w:szCs w:val="24"/>
          </w:rPr>
          <w:t>7.4 Висновки до розділу 7</w:t>
        </w:r>
      </w:hyperlink>
      <w:r>
        <w:rPr>
          <w:rFonts w:eastAsia="Times New Roman"/>
          <w:sz w:val="24"/>
          <w:szCs w:val="24"/>
        </w:rPr>
        <w:tab/>
      </w:r>
      <w:hyperlink w:anchor="page87">
        <w:r>
          <w:rPr>
            <w:rFonts w:eastAsia="Times New Roman"/>
            <w:sz w:val="23"/>
            <w:szCs w:val="23"/>
          </w:rPr>
          <w:t>89</w:t>
        </w:r>
      </w:hyperlink>
    </w:p>
    <w:p w:rsidR="007F67DE" w:rsidRDefault="007F67DE">
      <w:pPr>
        <w:spacing w:line="100" w:lineRule="exact"/>
        <w:rPr>
          <w:sz w:val="20"/>
          <w:szCs w:val="20"/>
        </w:rPr>
      </w:pPr>
    </w:p>
    <w:p w:rsidR="007F67DE" w:rsidRDefault="00DC730D">
      <w:pPr>
        <w:tabs>
          <w:tab w:val="left" w:leader="dot" w:pos="9520"/>
        </w:tabs>
        <w:ind w:left="440"/>
        <w:rPr>
          <w:rFonts w:eastAsia="Times New Roman"/>
          <w:sz w:val="23"/>
          <w:szCs w:val="23"/>
        </w:rPr>
      </w:pPr>
      <w:hyperlink w:anchor="page88">
        <w:r>
          <w:rPr>
            <w:rFonts w:eastAsia="Times New Roman"/>
            <w:sz w:val="24"/>
            <w:szCs w:val="24"/>
          </w:rPr>
          <w:t>8 ОХОРОНА ПРАЦІ ТА БЕЗПЕКА В НАДЗВИЧАЙНИХ СИТУАЦІЯХ</w:t>
        </w:r>
      </w:hyperlink>
      <w:r>
        <w:rPr>
          <w:rFonts w:eastAsia="Times New Roman"/>
          <w:sz w:val="24"/>
          <w:szCs w:val="24"/>
        </w:rPr>
        <w:tab/>
      </w:r>
      <w:hyperlink w:anchor="page88">
        <w:r>
          <w:rPr>
            <w:rFonts w:eastAsia="Times New Roman"/>
            <w:sz w:val="23"/>
            <w:szCs w:val="23"/>
          </w:rPr>
          <w:t>90</w:t>
        </w:r>
      </w:hyperlink>
    </w:p>
    <w:p w:rsidR="007F67DE" w:rsidRDefault="007F67DE">
      <w:pPr>
        <w:spacing w:line="98" w:lineRule="exact"/>
        <w:rPr>
          <w:sz w:val="20"/>
          <w:szCs w:val="20"/>
        </w:rPr>
      </w:pPr>
    </w:p>
    <w:p w:rsidR="007F67DE" w:rsidRDefault="00DC730D">
      <w:pPr>
        <w:ind w:left="680"/>
        <w:rPr>
          <w:rFonts w:eastAsia="Times New Roman"/>
          <w:sz w:val="24"/>
          <w:szCs w:val="24"/>
        </w:rPr>
      </w:pPr>
      <w:hyperlink w:anchor="page88">
        <w:r>
          <w:rPr>
            <w:rFonts w:eastAsia="Times New Roman"/>
            <w:sz w:val="24"/>
            <w:szCs w:val="24"/>
          </w:rPr>
          <w:t>8.1 Технічні рішення та ор</w:t>
        </w:r>
        <w:r>
          <w:rPr>
            <w:rFonts w:eastAsia="Times New Roman"/>
            <w:sz w:val="24"/>
            <w:szCs w:val="24"/>
          </w:rPr>
          <w:t>ганізаційні заходи з безпеки експлуатації технологічного</w:t>
        </w:r>
      </w:hyperlink>
    </w:p>
    <w:p w:rsidR="007F67DE" w:rsidRDefault="007F67DE">
      <w:pPr>
        <w:spacing w:line="1" w:lineRule="exact"/>
        <w:rPr>
          <w:sz w:val="20"/>
          <w:szCs w:val="20"/>
        </w:rPr>
      </w:pPr>
    </w:p>
    <w:p w:rsidR="007F67DE" w:rsidRDefault="00DC730D">
      <w:pPr>
        <w:tabs>
          <w:tab w:val="left" w:leader="dot" w:pos="9520"/>
        </w:tabs>
        <w:ind w:left="680"/>
        <w:rPr>
          <w:rFonts w:eastAsia="Times New Roman"/>
          <w:sz w:val="23"/>
          <w:szCs w:val="23"/>
        </w:rPr>
      </w:pPr>
      <w:hyperlink w:anchor="page88">
        <w:r>
          <w:rPr>
            <w:rFonts w:eastAsia="Times New Roman"/>
            <w:sz w:val="24"/>
            <w:szCs w:val="24"/>
          </w:rPr>
          <w:t>устаткування</w:t>
        </w:r>
      </w:hyperlink>
      <w:r>
        <w:rPr>
          <w:rFonts w:eastAsia="Times New Roman"/>
          <w:sz w:val="24"/>
          <w:szCs w:val="24"/>
        </w:rPr>
        <w:tab/>
      </w:r>
      <w:hyperlink w:anchor="page88">
        <w:r>
          <w:rPr>
            <w:rFonts w:eastAsia="Times New Roman"/>
            <w:sz w:val="23"/>
            <w:szCs w:val="23"/>
          </w:rPr>
          <w:t>90</w:t>
        </w:r>
      </w:hyperlink>
    </w:p>
    <w:p w:rsidR="007F67DE" w:rsidRDefault="007F67DE">
      <w:pPr>
        <w:spacing w:line="101" w:lineRule="exact"/>
        <w:rPr>
          <w:sz w:val="20"/>
          <w:szCs w:val="20"/>
        </w:rPr>
      </w:pPr>
    </w:p>
    <w:p w:rsidR="007F67DE" w:rsidRDefault="00DC730D">
      <w:pPr>
        <w:tabs>
          <w:tab w:val="left" w:leader="dot" w:pos="9520"/>
        </w:tabs>
        <w:ind w:left="680"/>
        <w:rPr>
          <w:rFonts w:eastAsia="Times New Roman"/>
          <w:sz w:val="23"/>
          <w:szCs w:val="23"/>
        </w:rPr>
      </w:pPr>
      <w:hyperlink w:anchor="page91">
        <w:r>
          <w:rPr>
            <w:rFonts w:eastAsia="Times New Roman"/>
            <w:sz w:val="24"/>
            <w:szCs w:val="24"/>
          </w:rPr>
          <w:t>8.2 Технічні рішення та організаційні заходи із виробничої санітарії</w:t>
        </w:r>
      </w:hyperlink>
      <w:r>
        <w:rPr>
          <w:rFonts w:eastAsia="Times New Roman"/>
          <w:sz w:val="24"/>
          <w:szCs w:val="24"/>
        </w:rPr>
        <w:tab/>
      </w:r>
      <w:hyperlink w:anchor="page91">
        <w:r>
          <w:rPr>
            <w:rFonts w:eastAsia="Times New Roman"/>
            <w:sz w:val="23"/>
            <w:szCs w:val="23"/>
          </w:rPr>
          <w:t>93</w:t>
        </w:r>
      </w:hyperlink>
    </w:p>
    <w:p w:rsidR="007F67DE" w:rsidRDefault="007F67DE">
      <w:pPr>
        <w:spacing w:line="100" w:lineRule="exact"/>
        <w:rPr>
          <w:sz w:val="20"/>
          <w:szCs w:val="20"/>
        </w:rPr>
      </w:pPr>
    </w:p>
    <w:p w:rsidR="007F67DE" w:rsidRDefault="00DC730D">
      <w:pPr>
        <w:tabs>
          <w:tab w:val="left" w:leader="dot" w:pos="9520"/>
        </w:tabs>
        <w:ind w:left="680"/>
        <w:rPr>
          <w:rFonts w:eastAsia="Times New Roman"/>
          <w:sz w:val="23"/>
          <w:szCs w:val="23"/>
        </w:rPr>
      </w:pPr>
      <w:hyperlink w:anchor="page94">
        <w:r>
          <w:rPr>
            <w:rFonts w:eastAsia="Times New Roman"/>
            <w:sz w:val="24"/>
            <w:szCs w:val="24"/>
          </w:rPr>
          <w:t>8.3 Безпека під час надзвичайних ситуацій</w:t>
        </w:r>
      </w:hyperlink>
      <w:r>
        <w:rPr>
          <w:rFonts w:eastAsia="Times New Roman"/>
          <w:sz w:val="24"/>
          <w:szCs w:val="24"/>
        </w:rPr>
        <w:tab/>
      </w:r>
      <w:hyperlink w:anchor="page94">
        <w:r>
          <w:rPr>
            <w:rFonts w:eastAsia="Times New Roman"/>
            <w:sz w:val="23"/>
            <w:szCs w:val="23"/>
          </w:rPr>
          <w:t>96</w:t>
        </w:r>
      </w:hyperlink>
    </w:p>
    <w:p w:rsidR="007F67DE" w:rsidRDefault="007F67DE">
      <w:pPr>
        <w:spacing w:line="100" w:lineRule="exact"/>
        <w:rPr>
          <w:sz w:val="20"/>
          <w:szCs w:val="20"/>
        </w:rPr>
      </w:pPr>
    </w:p>
    <w:p w:rsidR="007F67DE" w:rsidRDefault="00DC730D">
      <w:pPr>
        <w:tabs>
          <w:tab w:val="left" w:leader="dot" w:pos="9400"/>
        </w:tabs>
        <w:ind w:left="680"/>
        <w:rPr>
          <w:rFonts w:eastAsia="Times New Roman"/>
          <w:sz w:val="23"/>
          <w:szCs w:val="23"/>
        </w:rPr>
      </w:pPr>
      <w:hyperlink w:anchor="page100">
        <w:r>
          <w:rPr>
            <w:rFonts w:eastAsia="Times New Roman"/>
            <w:sz w:val="24"/>
            <w:szCs w:val="24"/>
          </w:rPr>
          <w:t>8.5 Висновки до розділу 8</w:t>
        </w:r>
      </w:hyperlink>
      <w:r>
        <w:rPr>
          <w:rFonts w:eastAsia="Times New Roman"/>
          <w:sz w:val="24"/>
          <w:szCs w:val="24"/>
        </w:rPr>
        <w:tab/>
      </w:r>
      <w:hyperlink w:anchor="page100">
        <w:r>
          <w:rPr>
            <w:rFonts w:eastAsia="Times New Roman"/>
            <w:sz w:val="23"/>
            <w:szCs w:val="23"/>
          </w:rPr>
          <w:t>102</w:t>
        </w:r>
      </w:hyperlink>
    </w:p>
    <w:p w:rsidR="007F67DE" w:rsidRDefault="007F67DE">
      <w:pPr>
        <w:spacing w:line="100" w:lineRule="exact"/>
        <w:rPr>
          <w:sz w:val="20"/>
          <w:szCs w:val="20"/>
        </w:rPr>
      </w:pPr>
    </w:p>
    <w:p w:rsidR="007F67DE" w:rsidRDefault="00DC730D">
      <w:pPr>
        <w:tabs>
          <w:tab w:val="left" w:leader="dot" w:pos="9400"/>
        </w:tabs>
        <w:ind w:left="440"/>
        <w:rPr>
          <w:rFonts w:eastAsia="Times New Roman"/>
          <w:sz w:val="23"/>
          <w:szCs w:val="23"/>
        </w:rPr>
      </w:pPr>
      <w:hyperlink w:anchor="page101">
        <w:r>
          <w:rPr>
            <w:rFonts w:eastAsia="Times New Roman"/>
            <w:sz w:val="24"/>
            <w:szCs w:val="24"/>
          </w:rPr>
          <w:t>ВИСНОВКИ</w:t>
        </w:r>
      </w:hyperlink>
      <w:r>
        <w:rPr>
          <w:rFonts w:eastAsia="Times New Roman"/>
          <w:sz w:val="24"/>
          <w:szCs w:val="24"/>
        </w:rPr>
        <w:tab/>
      </w:r>
      <w:hyperlink w:anchor="page101">
        <w:r>
          <w:rPr>
            <w:rFonts w:eastAsia="Times New Roman"/>
            <w:sz w:val="23"/>
            <w:szCs w:val="23"/>
          </w:rPr>
          <w:t>103</w:t>
        </w:r>
      </w:hyperlink>
    </w:p>
    <w:p w:rsidR="007F67DE" w:rsidRDefault="007F67DE">
      <w:pPr>
        <w:spacing w:line="101" w:lineRule="exact"/>
        <w:rPr>
          <w:sz w:val="20"/>
          <w:szCs w:val="20"/>
        </w:rPr>
      </w:pPr>
    </w:p>
    <w:p w:rsidR="007F67DE" w:rsidRDefault="00DC730D">
      <w:pPr>
        <w:tabs>
          <w:tab w:val="left" w:leader="dot" w:pos="9400"/>
        </w:tabs>
        <w:ind w:left="440"/>
        <w:rPr>
          <w:rFonts w:eastAsia="Times New Roman"/>
          <w:sz w:val="23"/>
          <w:szCs w:val="23"/>
        </w:rPr>
      </w:pPr>
      <w:hyperlink w:anchor="page102">
        <w:r>
          <w:rPr>
            <w:rFonts w:eastAsia="Times New Roman"/>
            <w:sz w:val="24"/>
            <w:szCs w:val="24"/>
          </w:rPr>
          <w:t>СПИСОК ВИКОРИСТАНОЇ ЛІТЕРАТУРИ</w:t>
        </w:r>
      </w:hyperlink>
      <w:r>
        <w:rPr>
          <w:rFonts w:eastAsia="Times New Roman"/>
          <w:sz w:val="24"/>
          <w:szCs w:val="24"/>
        </w:rPr>
        <w:tab/>
      </w:r>
      <w:hyperlink w:anchor="page102">
        <w:r>
          <w:rPr>
            <w:rFonts w:eastAsia="Times New Roman"/>
            <w:sz w:val="23"/>
            <w:szCs w:val="23"/>
          </w:rPr>
          <w:t>104</w:t>
        </w:r>
      </w:hyperlink>
    </w:p>
    <w:p w:rsidR="007F67DE" w:rsidRDefault="007F67DE">
      <w:pPr>
        <w:spacing w:line="98" w:lineRule="exact"/>
        <w:rPr>
          <w:sz w:val="20"/>
          <w:szCs w:val="20"/>
        </w:rPr>
      </w:pPr>
    </w:p>
    <w:p w:rsidR="007F67DE" w:rsidRDefault="00DC730D">
      <w:pPr>
        <w:ind w:left="440"/>
        <w:rPr>
          <w:sz w:val="20"/>
          <w:szCs w:val="20"/>
        </w:rPr>
      </w:pPr>
      <w:r>
        <w:rPr>
          <w:rFonts w:eastAsia="Times New Roman"/>
          <w:sz w:val="24"/>
          <w:szCs w:val="24"/>
        </w:rPr>
        <w:t>ДОДАТКИ</w:t>
      </w:r>
    </w:p>
    <w:p w:rsidR="007F67DE" w:rsidRDefault="00DC730D">
      <w:pPr>
        <w:ind w:left="720"/>
        <w:rPr>
          <w:sz w:val="20"/>
          <w:szCs w:val="20"/>
        </w:rPr>
      </w:pPr>
      <w:r>
        <w:rPr>
          <w:rFonts w:eastAsia="Times New Roman"/>
          <w:sz w:val="24"/>
          <w:szCs w:val="24"/>
        </w:rPr>
        <w:t>Додаток А – Результати розрахунку теплових втрат приміщеннями………………….106</w:t>
      </w:r>
    </w:p>
    <w:p w:rsidR="007F67DE" w:rsidRDefault="007F67DE">
      <w:pPr>
        <w:spacing w:line="138" w:lineRule="exact"/>
        <w:rPr>
          <w:sz w:val="20"/>
          <w:szCs w:val="20"/>
        </w:rPr>
      </w:pPr>
    </w:p>
    <w:p w:rsidR="007F67DE" w:rsidRDefault="00DC730D">
      <w:pPr>
        <w:ind w:left="720"/>
        <w:rPr>
          <w:sz w:val="20"/>
          <w:szCs w:val="20"/>
        </w:rPr>
      </w:pPr>
      <w:r>
        <w:rPr>
          <w:rFonts w:eastAsia="Times New Roman"/>
          <w:sz w:val="24"/>
          <w:szCs w:val="24"/>
        </w:rPr>
        <w:t xml:space="preserve">Додаток Б – Розрахунки </w:t>
      </w:r>
      <w:r>
        <w:rPr>
          <w:rFonts w:eastAsia="Times New Roman"/>
          <w:sz w:val="24"/>
          <w:szCs w:val="24"/>
        </w:rPr>
        <w:t>теплообмінників…………………….…………………………117</w:t>
      </w:r>
    </w:p>
    <w:p w:rsidR="007F67DE" w:rsidRDefault="007F67DE">
      <w:pPr>
        <w:spacing w:line="138" w:lineRule="exact"/>
        <w:rPr>
          <w:sz w:val="20"/>
          <w:szCs w:val="20"/>
        </w:rPr>
      </w:pPr>
    </w:p>
    <w:p w:rsidR="007F67DE" w:rsidRDefault="00DC730D">
      <w:pPr>
        <w:ind w:left="720"/>
        <w:rPr>
          <w:sz w:val="20"/>
          <w:szCs w:val="20"/>
        </w:rPr>
      </w:pPr>
      <w:r>
        <w:rPr>
          <w:rFonts w:eastAsia="Times New Roman"/>
          <w:sz w:val="24"/>
          <w:szCs w:val="24"/>
        </w:rPr>
        <w:t>Додаток В – Гідравлічний розрахунок системи теплопостачання …………….……....119</w:t>
      </w:r>
    </w:p>
    <w:p w:rsidR="007F67DE" w:rsidRDefault="007F67DE">
      <w:pPr>
        <w:spacing w:line="138" w:lineRule="exact"/>
        <w:rPr>
          <w:sz w:val="20"/>
          <w:szCs w:val="20"/>
        </w:rPr>
      </w:pPr>
    </w:p>
    <w:p w:rsidR="007F67DE" w:rsidRDefault="00DC730D">
      <w:pPr>
        <w:ind w:left="720"/>
        <w:rPr>
          <w:sz w:val="20"/>
          <w:szCs w:val="20"/>
        </w:rPr>
      </w:pPr>
      <w:r>
        <w:rPr>
          <w:rFonts w:eastAsia="Times New Roman"/>
          <w:sz w:val="24"/>
          <w:szCs w:val="24"/>
        </w:rPr>
        <w:t>Додаток Г – Опис до патенту на корисну модель………………………..……………...122</w:t>
      </w:r>
    </w:p>
    <w:p w:rsidR="007F67DE" w:rsidRDefault="007F67DE">
      <w:pPr>
        <w:spacing w:line="138" w:lineRule="exact"/>
        <w:rPr>
          <w:sz w:val="20"/>
          <w:szCs w:val="20"/>
        </w:rPr>
      </w:pPr>
    </w:p>
    <w:p w:rsidR="007F67DE" w:rsidRDefault="00DC730D">
      <w:pPr>
        <w:ind w:left="720"/>
        <w:rPr>
          <w:sz w:val="20"/>
          <w:szCs w:val="20"/>
        </w:rPr>
      </w:pPr>
      <w:r>
        <w:rPr>
          <w:rFonts w:eastAsia="Times New Roman"/>
          <w:sz w:val="24"/>
          <w:szCs w:val="24"/>
        </w:rPr>
        <w:t xml:space="preserve">Додаток Г-1 – Рисунки методу побудови процесів у </w:t>
      </w:r>
      <w:r>
        <w:rPr>
          <w:rFonts w:eastAsia="Times New Roman"/>
          <w:i/>
          <w:iCs/>
          <w:sz w:val="24"/>
          <w:szCs w:val="24"/>
        </w:rPr>
        <w:t>h-d</w:t>
      </w:r>
      <w:r>
        <w:rPr>
          <w:rFonts w:eastAsia="Times New Roman"/>
          <w:sz w:val="24"/>
          <w:szCs w:val="24"/>
        </w:rPr>
        <w:t xml:space="preserve"> діаграмі……………………..</w:t>
      </w:r>
      <w:r>
        <w:rPr>
          <w:rFonts w:eastAsia="Times New Roman"/>
          <w:sz w:val="24"/>
          <w:szCs w:val="24"/>
        </w:rPr>
        <w:t>125</w:t>
      </w:r>
    </w:p>
    <w:p w:rsidR="007F67DE" w:rsidRDefault="007F67DE">
      <w:pPr>
        <w:spacing w:line="138" w:lineRule="exact"/>
        <w:rPr>
          <w:sz w:val="20"/>
          <w:szCs w:val="20"/>
        </w:rPr>
      </w:pPr>
    </w:p>
    <w:p w:rsidR="007F67DE" w:rsidRDefault="00DC730D">
      <w:pPr>
        <w:ind w:left="720"/>
        <w:rPr>
          <w:sz w:val="20"/>
          <w:szCs w:val="20"/>
        </w:rPr>
      </w:pPr>
      <w:r>
        <w:rPr>
          <w:rFonts w:eastAsia="Times New Roman"/>
          <w:sz w:val="24"/>
          <w:szCs w:val="24"/>
        </w:rPr>
        <w:t>Додаток Д – Технічне завдання…………………………………………..……….……...126</w:t>
      </w:r>
    </w:p>
    <w:p w:rsidR="007F67DE" w:rsidRDefault="007F67DE">
      <w:pPr>
        <w:spacing w:line="138" w:lineRule="exact"/>
        <w:rPr>
          <w:sz w:val="20"/>
          <w:szCs w:val="20"/>
        </w:rPr>
      </w:pPr>
    </w:p>
    <w:p w:rsidR="007F67DE" w:rsidRDefault="00DC730D">
      <w:pPr>
        <w:ind w:left="720"/>
        <w:rPr>
          <w:sz w:val="20"/>
          <w:szCs w:val="20"/>
        </w:rPr>
      </w:pPr>
      <w:r>
        <w:rPr>
          <w:rFonts w:eastAsia="Times New Roman"/>
          <w:sz w:val="24"/>
          <w:szCs w:val="24"/>
        </w:rPr>
        <w:t>Додаток Е – Акт впровадження………………….………………………..……………...127</w:t>
      </w:r>
    </w:p>
    <w:p w:rsidR="007F67DE" w:rsidRDefault="007F67DE">
      <w:pPr>
        <w:spacing w:line="138" w:lineRule="exact"/>
        <w:rPr>
          <w:sz w:val="20"/>
          <w:szCs w:val="20"/>
        </w:rPr>
      </w:pPr>
    </w:p>
    <w:p w:rsidR="007F67DE" w:rsidRDefault="00DC730D">
      <w:pPr>
        <w:ind w:left="720"/>
        <w:rPr>
          <w:sz w:val="20"/>
          <w:szCs w:val="20"/>
        </w:rPr>
      </w:pPr>
      <w:r>
        <w:rPr>
          <w:rFonts w:eastAsia="Times New Roman"/>
          <w:sz w:val="24"/>
          <w:szCs w:val="24"/>
        </w:rPr>
        <w:t>Додаток Ґ – Список наукових праць…………….………………………..……………...128</w:t>
      </w:r>
    </w:p>
    <w:p w:rsidR="007F67DE" w:rsidRDefault="007F67DE">
      <w:pPr>
        <w:spacing w:line="138" w:lineRule="exact"/>
        <w:rPr>
          <w:sz w:val="20"/>
          <w:szCs w:val="20"/>
        </w:rPr>
      </w:pPr>
    </w:p>
    <w:p w:rsidR="007F67DE" w:rsidRDefault="00DC730D">
      <w:pPr>
        <w:ind w:left="720"/>
        <w:rPr>
          <w:sz w:val="20"/>
          <w:szCs w:val="20"/>
        </w:rPr>
      </w:pPr>
      <w:r>
        <w:rPr>
          <w:rFonts w:eastAsia="Times New Roman"/>
          <w:sz w:val="24"/>
          <w:szCs w:val="24"/>
        </w:rPr>
        <w:t>Додаток Ж – Перевірка на антиплагіат…………..……………………....……………....129</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89"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8</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840"/>
        <w:rPr>
          <w:sz w:val="20"/>
          <w:szCs w:val="20"/>
        </w:rPr>
      </w:pPr>
      <w:bookmarkStart w:id="7" w:name="page7"/>
      <w:bookmarkEnd w:id="7"/>
      <w:r>
        <w:rPr>
          <w:rFonts w:eastAsia="Times New Roman"/>
          <w:b/>
          <w:bCs/>
          <w:noProof/>
          <w:sz w:val="24"/>
          <w:szCs w:val="24"/>
        </w:rPr>
        <w:lastRenderedPageBreak/>
        <w:drawing>
          <wp:anchor distT="0" distB="0" distL="114300" distR="114300" simplePos="0" relativeHeight="25157734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ПЕРЕЛІК УМОВНИХ ПОЗНАЧЕНЬ, СИМВОЛІВ, СКОРОЧЕНЬ, ТЕРМІНІВ</w:t>
      </w:r>
    </w:p>
    <w:p w:rsidR="007F67DE" w:rsidRDefault="007F67DE">
      <w:pPr>
        <w:spacing w:line="200" w:lineRule="exact"/>
        <w:rPr>
          <w:sz w:val="20"/>
          <w:szCs w:val="20"/>
        </w:rPr>
      </w:pPr>
    </w:p>
    <w:p w:rsidR="007F67DE" w:rsidRDefault="007F67DE">
      <w:pPr>
        <w:spacing w:line="215" w:lineRule="exact"/>
        <w:rPr>
          <w:sz w:val="20"/>
          <w:szCs w:val="20"/>
        </w:rPr>
      </w:pPr>
    </w:p>
    <w:p w:rsidR="007F67DE" w:rsidRDefault="00DC730D">
      <w:pPr>
        <w:ind w:left="1160"/>
        <w:rPr>
          <w:sz w:val="20"/>
          <w:szCs w:val="20"/>
        </w:rPr>
      </w:pPr>
      <w:r>
        <w:rPr>
          <w:rFonts w:eastAsia="Times New Roman"/>
          <w:sz w:val="24"/>
          <w:szCs w:val="24"/>
        </w:rPr>
        <w:t>Позначення:</w:t>
      </w:r>
    </w:p>
    <w:p w:rsidR="007F67DE" w:rsidRDefault="007F67DE">
      <w:pPr>
        <w:spacing w:line="130" w:lineRule="exact"/>
        <w:rPr>
          <w:sz w:val="20"/>
          <w:szCs w:val="20"/>
        </w:rPr>
      </w:pPr>
    </w:p>
    <w:p w:rsidR="007F67DE" w:rsidRDefault="00DC730D">
      <w:pPr>
        <w:numPr>
          <w:ilvl w:val="0"/>
          <w:numId w:val="5"/>
        </w:numPr>
        <w:tabs>
          <w:tab w:val="left" w:pos="1380"/>
        </w:tabs>
        <w:ind w:left="1380" w:hanging="195"/>
        <w:rPr>
          <w:rFonts w:eastAsia="Times New Roman"/>
          <w:i/>
          <w:iCs/>
          <w:sz w:val="29"/>
          <w:szCs w:val="29"/>
        </w:rPr>
      </w:pPr>
      <w:r>
        <w:rPr>
          <w:rFonts w:eastAsia="Times New Roman"/>
          <w:sz w:val="24"/>
          <w:szCs w:val="24"/>
        </w:rPr>
        <w:t>– температура;</w:t>
      </w:r>
    </w:p>
    <w:p w:rsidR="007F67DE" w:rsidRDefault="007F67DE">
      <w:pPr>
        <w:spacing w:line="116" w:lineRule="exact"/>
        <w:rPr>
          <w:sz w:val="20"/>
          <w:szCs w:val="20"/>
        </w:rPr>
      </w:pPr>
    </w:p>
    <w:p w:rsidR="007F67DE" w:rsidRDefault="00DC730D">
      <w:pPr>
        <w:numPr>
          <w:ilvl w:val="0"/>
          <w:numId w:val="6"/>
        </w:numPr>
        <w:tabs>
          <w:tab w:val="left" w:pos="1480"/>
        </w:tabs>
        <w:ind w:left="1480" w:hanging="301"/>
        <w:rPr>
          <w:rFonts w:eastAsia="Times New Roman"/>
          <w:i/>
          <w:iCs/>
          <w:sz w:val="28"/>
          <w:szCs w:val="28"/>
        </w:rPr>
      </w:pPr>
      <w:r>
        <w:rPr>
          <w:rFonts w:eastAsia="Times New Roman"/>
          <w:sz w:val="24"/>
          <w:szCs w:val="24"/>
        </w:rPr>
        <w:t>– витрата теплоти;</w:t>
      </w:r>
    </w:p>
    <w:p w:rsidR="007F67DE" w:rsidRDefault="007F67DE">
      <w:pPr>
        <w:spacing w:line="158" w:lineRule="exact"/>
        <w:rPr>
          <w:sz w:val="20"/>
          <w:szCs w:val="20"/>
        </w:rPr>
      </w:pPr>
    </w:p>
    <w:p w:rsidR="007F67DE" w:rsidRDefault="00DC730D">
      <w:pPr>
        <w:ind w:left="1160"/>
        <w:rPr>
          <w:sz w:val="20"/>
          <w:szCs w:val="20"/>
        </w:rPr>
      </w:pPr>
      <w:r>
        <w:rPr>
          <w:rFonts w:eastAsia="Times New Roman"/>
          <w:i/>
          <w:iCs/>
          <w:sz w:val="24"/>
          <w:szCs w:val="24"/>
        </w:rPr>
        <w:t xml:space="preserve">n </w:t>
      </w:r>
      <w:r>
        <w:rPr>
          <w:rFonts w:eastAsia="Times New Roman"/>
          <w:sz w:val="24"/>
          <w:szCs w:val="24"/>
        </w:rPr>
        <w:t>–</w:t>
      </w:r>
      <w:r>
        <w:rPr>
          <w:rFonts w:eastAsia="Times New Roman"/>
          <w:i/>
          <w:iCs/>
          <w:sz w:val="24"/>
          <w:szCs w:val="24"/>
        </w:rPr>
        <w:t xml:space="preserve"> </w:t>
      </w:r>
      <w:r>
        <w:rPr>
          <w:rFonts w:eastAsia="Times New Roman"/>
          <w:sz w:val="24"/>
          <w:szCs w:val="24"/>
        </w:rPr>
        <w:t>кількість осіб;</w:t>
      </w:r>
    </w:p>
    <w:p w:rsidR="007F67DE" w:rsidRDefault="007F67DE">
      <w:pPr>
        <w:spacing w:line="156" w:lineRule="exact"/>
        <w:rPr>
          <w:sz w:val="20"/>
          <w:szCs w:val="20"/>
        </w:rPr>
      </w:pPr>
    </w:p>
    <w:p w:rsidR="007F67DE" w:rsidRDefault="00DC730D">
      <w:pPr>
        <w:numPr>
          <w:ilvl w:val="1"/>
          <w:numId w:val="7"/>
        </w:numPr>
        <w:tabs>
          <w:tab w:val="left" w:pos="1424"/>
        </w:tabs>
        <w:spacing w:line="323" w:lineRule="auto"/>
        <w:ind w:left="1200" w:right="5840" w:hanging="14"/>
        <w:rPr>
          <w:rFonts w:eastAsia="Times New Roman"/>
          <w:i/>
          <w:iCs/>
          <w:sz w:val="27"/>
          <w:szCs w:val="27"/>
        </w:rPr>
      </w:pPr>
      <w:r>
        <w:rPr>
          <w:rFonts w:eastAsia="Times New Roman"/>
          <w:sz w:val="23"/>
          <w:szCs w:val="23"/>
        </w:rPr>
        <w:t xml:space="preserve">– коефіцієнт теплопередачі; </w:t>
      </w:r>
      <w:r>
        <w:rPr>
          <w:rFonts w:eastAsia="Times New Roman"/>
          <w:i/>
          <w:iCs/>
          <w:sz w:val="26"/>
          <w:szCs w:val="26"/>
        </w:rPr>
        <w:t xml:space="preserve">F </w:t>
      </w:r>
      <w:r>
        <w:rPr>
          <w:rFonts w:eastAsia="Times New Roman"/>
          <w:sz w:val="23"/>
          <w:szCs w:val="23"/>
        </w:rPr>
        <w:t>–</w:t>
      </w:r>
      <w:r>
        <w:rPr>
          <w:rFonts w:eastAsia="Times New Roman"/>
          <w:i/>
          <w:iCs/>
          <w:sz w:val="26"/>
          <w:szCs w:val="26"/>
        </w:rPr>
        <w:t xml:space="preserve"> </w:t>
      </w:r>
      <w:r>
        <w:rPr>
          <w:rFonts w:eastAsia="Times New Roman"/>
          <w:sz w:val="23"/>
          <w:szCs w:val="23"/>
        </w:rPr>
        <w:t>площа поверхні;</w:t>
      </w:r>
    </w:p>
    <w:p w:rsidR="007F67DE" w:rsidRDefault="007F67DE">
      <w:pPr>
        <w:spacing w:line="1" w:lineRule="exact"/>
        <w:rPr>
          <w:rFonts w:eastAsia="Times New Roman"/>
          <w:i/>
          <w:iCs/>
          <w:sz w:val="27"/>
          <w:szCs w:val="27"/>
        </w:rPr>
      </w:pPr>
    </w:p>
    <w:p w:rsidR="007F67DE" w:rsidRDefault="00DC730D">
      <w:pPr>
        <w:ind w:left="1180"/>
        <w:rPr>
          <w:rFonts w:eastAsia="Times New Roman"/>
          <w:i/>
          <w:iCs/>
          <w:sz w:val="27"/>
          <w:szCs w:val="27"/>
        </w:rPr>
      </w:pPr>
      <w:r>
        <w:rPr>
          <w:rFonts w:ascii="Arial" w:eastAsia="Arial" w:hAnsi="Arial" w:cs="Arial"/>
          <w:sz w:val="28"/>
          <w:szCs w:val="28"/>
        </w:rPr>
        <w:t>∆</w:t>
      </w:r>
      <w:r>
        <w:rPr>
          <w:rFonts w:eastAsia="Times New Roman"/>
          <w:i/>
          <w:iCs/>
          <w:sz w:val="28"/>
          <w:szCs w:val="28"/>
        </w:rPr>
        <w:t>t</w:t>
      </w:r>
      <w:r>
        <w:rPr>
          <w:rFonts w:ascii="Arial" w:eastAsia="Arial" w:hAnsi="Arial" w:cs="Arial"/>
          <w:sz w:val="28"/>
          <w:szCs w:val="28"/>
        </w:rPr>
        <w:t xml:space="preserve"> </w:t>
      </w:r>
      <w:r>
        <w:rPr>
          <w:rFonts w:eastAsia="Times New Roman"/>
          <w:sz w:val="24"/>
          <w:szCs w:val="24"/>
        </w:rPr>
        <w:t>–</w:t>
      </w:r>
      <w:r>
        <w:rPr>
          <w:rFonts w:ascii="Arial" w:eastAsia="Arial" w:hAnsi="Arial" w:cs="Arial"/>
          <w:sz w:val="28"/>
          <w:szCs w:val="28"/>
        </w:rPr>
        <w:t xml:space="preserve"> </w:t>
      </w:r>
      <w:r>
        <w:rPr>
          <w:rFonts w:eastAsia="Times New Roman"/>
          <w:sz w:val="24"/>
          <w:szCs w:val="24"/>
        </w:rPr>
        <w:t>різниця температур;</w:t>
      </w:r>
    </w:p>
    <w:p w:rsidR="007F67DE" w:rsidRDefault="007F67DE">
      <w:pPr>
        <w:spacing w:line="95" w:lineRule="exact"/>
        <w:rPr>
          <w:rFonts w:eastAsia="Times New Roman"/>
          <w:i/>
          <w:iCs/>
          <w:sz w:val="27"/>
          <w:szCs w:val="27"/>
        </w:rPr>
      </w:pPr>
    </w:p>
    <w:p w:rsidR="007F67DE" w:rsidRDefault="00DC730D">
      <w:pPr>
        <w:ind w:left="1180"/>
        <w:rPr>
          <w:rFonts w:eastAsia="Times New Roman"/>
          <w:i/>
          <w:iCs/>
          <w:sz w:val="27"/>
          <w:szCs w:val="27"/>
        </w:rPr>
      </w:pPr>
      <w:r>
        <w:rPr>
          <w:rFonts w:eastAsia="Times New Roman"/>
          <w:sz w:val="28"/>
          <w:szCs w:val="28"/>
        </w:rPr>
        <w:t xml:space="preserve">α </w:t>
      </w:r>
      <w:r>
        <w:rPr>
          <w:rFonts w:eastAsia="Times New Roman"/>
          <w:sz w:val="24"/>
          <w:szCs w:val="24"/>
        </w:rPr>
        <w:t>–</w:t>
      </w:r>
      <w:r>
        <w:rPr>
          <w:rFonts w:eastAsia="Times New Roman"/>
          <w:sz w:val="28"/>
          <w:szCs w:val="28"/>
        </w:rPr>
        <w:t xml:space="preserve"> </w:t>
      </w:r>
      <w:r>
        <w:rPr>
          <w:rFonts w:eastAsia="Times New Roman"/>
          <w:sz w:val="24"/>
          <w:szCs w:val="24"/>
        </w:rPr>
        <w:t>коефіцієнт тепловіддачі;</w:t>
      </w:r>
    </w:p>
    <w:p w:rsidR="007F67DE" w:rsidRDefault="007F67DE">
      <w:pPr>
        <w:spacing w:line="158" w:lineRule="exact"/>
        <w:rPr>
          <w:rFonts w:eastAsia="Times New Roman"/>
          <w:i/>
          <w:iCs/>
          <w:sz w:val="27"/>
          <w:szCs w:val="27"/>
        </w:rPr>
      </w:pPr>
    </w:p>
    <w:p w:rsidR="007F67DE" w:rsidRDefault="00DC730D">
      <w:pPr>
        <w:numPr>
          <w:ilvl w:val="2"/>
          <w:numId w:val="7"/>
        </w:numPr>
        <w:tabs>
          <w:tab w:val="left" w:pos="1446"/>
        </w:tabs>
        <w:spacing w:line="338" w:lineRule="auto"/>
        <w:ind w:left="1160" w:right="5500" w:firstLine="28"/>
        <w:rPr>
          <w:rFonts w:eastAsia="Times New Roman"/>
          <w:sz w:val="28"/>
          <w:szCs w:val="28"/>
        </w:rPr>
      </w:pPr>
      <w:r>
        <w:rPr>
          <w:rFonts w:eastAsia="Times New Roman"/>
          <w:sz w:val="23"/>
          <w:szCs w:val="23"/>
        </w:rPr>
        <w:t xml:space="preserve">– коефіцієнт теплопровідності; </w:t>
      </w:r>
      <w:r>
        <w:rPr>
          <w:rFonts w:eastAsia="Times New Roman"/>
          <w:i/>
          <w:iCs/>
          <w:sz w:val="23"/>
          <w:szCs w:val="23"/>
        </w:rPr>
        <w:t xml:space="preserve">d </w:t>
      </w:r>
      <w:r>
        <w:rPr>
          <w:rFonts w:eastAsia="Times New Roman"/>
          <w:sz w:val="23"/>
          <w:szCs w:val="23"/>
        </w:rPr>
        <w:t>–</w:t>
      </w:r>
      <w:r>
        <w:rPr>
          <w:rFonts w:eastAsia="Times New Roman"/>
          <w:i/>
          <w:iCs/>
          <w:sz w:val="23"/>
          <w:szCs w:val="23"/>
        </w:rPr>
        <w:t xml:space="preserve"> </w:t>
      </w:r>
      <w:r>
        <w:rPr>
          <w:rFonts w:eastAsia="Times New Roman"/>
          <w:sz w:val="23"/>
          <w:szCs w:val="23"/>
        </w:rPr>
        <w:t>діаметр трубопроводу;</w:t>
      </w:r>
    </w:p>
    <w:p w:rsidR="007F67DE" w:rsidRDefault="007F67DE">
      <w:pPr>
        <w:spacing w:line="2" w:lineRule="exact"/>
        <w:rPr>
          <w:rFonts w:eastAsia="Times New Roman"/>
          <w:sz w:val="28"/>
          <w:szCs w:val="28"/>
        </w:rPr>
      </w:pPr>
    </w:p>
    <w:p w:rsidR="007F67DE" w:rsidRDefault="00DC730D">
      <w:pPr>
        <w:ind w:left="1160"/>
        <w:rPr>
          <w:rFonts w:eastAsia="Times New Roman"/>
          <w:sz w:val="28"/>
          <w:szCs w:val="28"/>
        </w:rPr>
      </w:pPr>
      <w:r>
        <w:rPr>
          <w:rFonts w:eastAsia="Times New Roman"/>
          <w:sz w:val="24"/>
          <w:szCs w:val="24"/>
        </w:rPr>
        <w:t>ω – швидкість руху рідини;</w:t>
      </w:r>
    </w:p>
    <w:p w:rsidR="007F67DE" w:rsidRDefault="007F67DE">
      <w:pPr>
        <w:spacing w:line="138" w:lineRule="exact"/>
        <w:rPr>
          <w:rFonts w:eastAsia="Times New Roman"/>
          <w:sz w:val="28"/>
          <w:szCs w:val="28"/>
        </w:rPr>
      </w:pPr>
    </w:p>
    <w:p w:rsidR="007F67DE" w:rsidRDefault="00DC730D">
      <w:pPr>
        <w:numPr>
          <w:ilvl w:val="0"/>
          <w:numId w:val="7"/>
        </w:numPr>
        <w:tabs>
          <w:tab w:val="left" w:pos="1340"/>
        </w:tabs>
        <w:ind w:left="1340" w:hanging="189"/>
        <w:rPr>
          <w:rFonts w:eastAsia="Times New Roman"/>
          <w:sz w:val="24"/>
          <w:szCs w:val="24"/>
        </w:rPr>
      </w:pPr>
      <w:r>
        <w:rPr>
          <w:rFonts w:eastAsia="Times New Roman"/>
          <w:sz w:val="24"/>
          <w:szCs w:val="24"/>
        </w:rPr>
        <w:t>– густина рідини;</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 xml:space="preserve">l </w:t>
      </w:r>
      <w:r>
        <w:rPr>
          <w:rFonts w:eastAsia="Times New Roman"/>
          <w:sz w:val="24"/>
          <w:szCs w:val="24"/>
        </w:rPr>
        <w:t>–</w:t>
      </w:r>
      <w:r>
        <w:rPr>
          <w:rFonts w:eastAsia="Times New Roman"/>
          <w:i/>
          <w:iCs/>
          <w:sz w:val="24"/>
          <w:szCs w:val="24"/>
        </w:rPr>
        <w:t xml:space="preserve"> </w:t>
      </w:r>
      <w:r>
        <w:rPr>
          <w:rFonts w:eastAsia="Times New Roman"/>
          <w:sz w:val="24"/>
          <w:szCs w:val="24"/>
        </w:rPr>
        <w:t>довжина ділянки трубопроводу;</w:t>
      </w:r>
    </w:p>
    <w:p w:rsidR="007F67DE" w:rsidRDefault="007F67DE">
      <w:pPr>
        <w:spacing w:line="138" w:lineRule="exact"/>
        <w:rPr>
          <w:sz w:val="20"/>
          <w:szCs w:val="20"/>
        </w:rPr>
      </w:pPr>
    </w:p>
    <w:p w:rsidR="007F67DE" w:rsidRDefault="00DC730D">
      <w:pPr>
        <w:numPr>
          <w:ilvl w:val="0"/>
          <w:numId w:val="8"/>
        </w:numPr>
        <w:tabs>
          <w:tab w:val="left" w:pos="1360"/>
        </w:tabs>
        <w:ind w:left="1360" w:hanging="209"/>
        <w:rPr>
          <w:rFonts w:eastAsia="Times New Roman"/>
          <w:i/>
          <w:iCs/>
          <w:sz w:val="24"/>
          <w:szCs w:val="24"/>
        </w:rPr>
      </w:pPr>
      <w:r>
        <w:rPr>
          <w:rFonts w:eastAsia="Times New Roman"/>
          <w:sz w:val="24"/>
          <w:szCs w:val="24"/>
        </w:rPr>
        <w:t xml:space="preserve">– питомі </w:t>
      </w:r>
      <w:r>
        <w:rPr>
          <w:rFonts w:eastAsia="Times New Roman"/>
          <w:sz w:val="24"/>
          <w:szCs w:val="24"/>
        </w:rPr>
        <w:t>втрати тиску;</w:t>
      </w:r>
    </w:p>
    <w:p w:rsidR="007F67DE" w:rsidRDefault="007F67DE">
      <w:pPr>
        <w:spacing w:line="141" w:lineRule="exact"/>
        <w:rPr>
          <w:rFonts w:eastAsia="Times New Roman"/>
          <w:i/>
          <w:iCs/>
          <w:sz w:val="24"/>
          <w:szCs w:val="24"/>
        </w:rPr>
      </w:pPr>
    </w:p>
    <w:p w:rsidR="007F67DE" w:rsidRDefault="00DC730D">
      <w:pPr>
        <w:numPr>
          <w:ilvl w:val="2"/>
          <w:numId w:val="8"/>
        </w:numPr>
        <w:tabs>
          <w:tab w:val="left" w:pos="1400"/>
        </w:tabs>
        <w:ind w:left="1400" w:hanging="212"/>
        <w:rPr>
          <w:rFonts w:ascii="Arial" w:eastAsia="Arial" w:hAnsi="Arial" w:cs="Arial"/>
          <w:sz w:val="24"/>
          <w:szCs w:val="24"/>
        </w:rPr>
      </w:pPr>
      <w:r>
        <w:rPr>
          <w:rFonts w:eastAsia="Times New Roman"/>
          <w:sz w:val="24"/>
          <w:szCs w:val="24"/>
        </w:rPr>
        <w:t>ξ – сумарний коефіцієнт місцевого опору на даній ділянці трубопроводу;</w:t>
      </w:r>
    </w:p>
    <w:p w:rsidR="007F67DE" w:rsidRDefault="007F67DE">
      <w:pPr>
        <w:spacing w:line="183" w:lineRule="exact"/>
        <w:rPr>
          <w:rFonts w:ascii="Arial" w:eastAsia="Arial" w:hAnsi="Arial" w:cs="Arial"/>
          <w:sz w:val="24"/>
          <w:szCs w:val="24"/>
        </w:rPr>
      </w:pPr>
    </w:p>
    <w:p w:rsidR="007F67DE" w:rsidRDefault="00DC730D">
      <w:pPr>
        <w:numPr>
          <w:ilvl w:val="1"/>
          <w:numId w:val="8"/>
        </w:numPr>
        <w:tabs>
          <w:tab w:val="left" w:pos="1460"/>
        </w:tabs>
        <w:ind w:left="1460" w:hanging="278"/>
        <w:rPr>
          <w:rFonts w:eastAsia="Times New Roman"/>
          <w:i/>
          <w:iCs/>
          <w:sz w:val="28"/>
          <w:szCs w:val="28"/>
        </w:rPr>
      </w:pPr>
      <w:r>
        <w:rPr>
          <w:rFonts w:eastAsia="Times New Roman"/>
          <w:sz w:val="24"/>
          <w:szCs w:val="24"/>
        </w:rPr>
        <w:t>– питома теплоємність;</w:t>
      </w:r>
    </w:p>
    <w:p w:rsidR="007F67DE" w:rsidRDefault="007F67DE">
      <w:pPr>
        <w:spacing w:line="97" w:lineRule="exact"/>
        <w:rPr>
          <w:sz w:val="20"/>
          <w:szCs w:val="20"/>
        </w:rPr>
      </w:pPr>
    </w:p>
    <w:p w:rsidR="007F67DE" w:rsidRDefault="00DC730D">
      <w:pPr>
        <w:ind w:left="1160"/>
        <w:rPr>
          <w:sz w:val="20"/>
          <w:szCs w:val="20"/>
        </w:rPr>
      </w:pPr>
      <w:r>
        <w:rPr>
          <w:rFonts w:eastAsia="Times New Roman"/>
          <w:i/>
          <w:iCs/>
          <w:sz w:val="24"/>
          <w:szCs w:val="24"/>
        </w:rPr>
        <w:t>n</w:t>
      </w:r>
      <w:r>
        <w:rPr>
          <w:rFonts w:eastAsia="Times New Roman"/>
          <w:i/>
          <w:iCs/>
          <w:sz w:val="15"/>
          <w:szCs w:val="15"/>
        </w:rPr>
        <w:t>о</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тривалість опалювального періоду;</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 xml:space="preserve">P </w:t>
      </w:r>
      <w:r>
        <w:rPr>
          <w:rFonts w:eastAsia="Times New Roman"/>
          <w:sz w:val="24"/>
          <w:szCs w:val="24"/>
        </w:rPr>
        <w:t>–</w:t>
      </w:r>
      <w:r>
        <w:rPr>
          <w:rFonts w:eastAsia="Times New Roman"/>
          <w:i/>
          <w:iCs/>
          <w:sz w:val="24"/>
          <w:szCs w:val="24"/>
        </w:rPr>
        <w:t xml:space="preserve"> </w:t>
      </w:r>
      <w:r>
        <w:rPr>
          <w:rFonts w:eastAsia="Times New Roman"/>
          <w:sz w:val="24"/>
          <w:szCs w:val="24"/>
        </w:rPr>
        <w:t>розрахунковий напір;</w:t>
      </w:r>
    </w:p>
    <w:p w:rsidR="007F67DE" w:rsidRDefault="007F67DE">
      <w:pPr>
        <w:spacing w:line="138" w:lineRule="exact"/>
        <w:rPr>
          <w:sz w:val="20"/>
          <w:szCs w:val="20"/>
        </w:rPr>
      </w:pPr>
    </w:p>
    <w:p w:rsidR="007F67DE" w:rsidRDefault="00DC730D">
      <w:pPr>
        <w:numPr>
          <w:ilvl w:val="0"/>
          <w:numId w:val="9"/>
        </w:numPr>
        <w:tabs>
          <w:tab w:val="left" w:pos="1360"/>
        </w:tabs>
        <w:ind w:left="1360" w:hanging="209"/>
        <w:rPr>
          <w:rFonts w:eastAsia="Times New Roman"/>
          <w:i/>
          <w:iCs/>
          <w:sz w:val="24"/>
          <w:szCs w:val="24"/>
        </w:rPr>
      </w:pPr>
      <w:r>
        <w:rPr>
          <w:rFonts w:eastAsia="Times New Roman"/>
          <w:sz w:val="24"/>
          <w:szCs w:val="24"/>
        </w:rPr>
        <w:t>– об’єм;</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 xml:space="preserve">H, h </w:t>
      </w:r>
      <w:r>
        <w:rPr>
          <w:rFonts w:eastAsia="Times New Roman"/>
          <w:sz w:val="24"/>
          <w:szCs w:val="24"/>
        </w:rPr>
        <w:t>–</w:t>
      </w:r>
      <w:r>
        <w:rPr>
          <w:rFonts w:eastAsia="Times New Roman"/>
          <w:i/>
          <w:iCs/>
          <w:sz w:val="24"/>
          <w:szCs w:val="24"/>
        </w:rPr>
        <w:t xml:space="preserve"> </w:t>
      </w:r>
      <w:r>
        <w:rPr>
          <w:rFonts w:eastAsia="Times New Roman"/>
          <w:sz w:val="24"/>
          <w:szCs w:val="24"/>
        </w:rPr>
        <w:t>висота;</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 xml:space="preserve">G </w:t>
      </w:r>
      <w:r>
        <w:rPr>
          <w:rFonts w:eastAsia="Times New Roman"/>
          <w:sz w:val="24"/>
          <w:szCs w:val="24"/>
        </w:rPr>
        <w:t>–</w:t>
      </w:r>
      <w:r>
        <w:rPr>
          <w:rFonts w:eastAsia="Times New Roman"/>
          <w:i/>
          <w:iCs/>
          <w:sz w:val="24"/>
          <w:szCs w:val="24"/>
        </w:rPr>
        <w:t xml:space="preserve"> </w:t>
      </w:r>
      <w:r>
        <w:rPr>
          <w:rFonts w:eastAsia="Times New Roman"/>
          <w:sz w:val="24"/>
          <w:szCs w:val="24"/>
        </w:rPr>
        <w:t>витрата води;</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 xml:space="preserve">M </w:t>
      </w:r>
      <w:r>
        <w:rPr>
          <w:rFonts w:eastAsia="Times New Roman"/>
          <w:sz w:val="24"/>
          <w:szCs w:val="24"/>
        </w:rPr>
        <w:t>–</w:t>
      </w:r>
      <w:r>
        <w:rPr>
          <w:rFonts w:eastAsia="Times New Roman"/>
          <w:i/>
          <w:iCs/>
          <w:sz w:val="24"/>
          <w:szCs w:val="24"/>
        </w:rPr>
        <w:t xml:space="preserve"> </w:t>
      </w:r>
      <w:r>
        <w:rPr>
          <w:rFonts w:eastAsia="Times New Roman"/>
          <w:sz w:val="24"/>
          <w:szCs w:val="24"/>
        </w:rPr>
        <w:t>надходження вологи;</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 xml:space="preserve">d </w:t>
      </w:r>
      <w:r>
        <w:rPr>
          <w:rFonts w:eastAsia="Times New Roman"/>
          <w:sz w:val="24"/>
          <w:szCs w:val="24"/>
        </w:rPr>
        <w:t>–</w:t>
      </w:r>
      <w:r>
        <w:rPr>
          <w:rFonts w:eastAsia="Times New Roman"/>
          <w:i/>
          <w:iCs/>
          <w:sz w:val="24"/>
          <w:szCs w:val="24"/>
        </w:rPr>
        <w:t xml:space="preserve"> </w:t>
      </w:r>
      <w:r>
        <w:rPr>
          <w:rFonts w:eastAsia="Times New Roman"/>
          <w:sz w:val="24"/>
          <w:szCs w:val="24"/>
        </w:rPr>
        <w:t>вологовміст;</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 xml:space="preserve">L </w:t>
      </w:r>
      <w:r>
        <w:rPr>
          <w:rFonts w:eastAsia="Times New Roman"/>
          <w:sz w:val="24"/>
          <w:szCs w:val="24"/>
        </w:rPr>
        <w:t>–</w:t>
      </w:r>
      <w:r>
        <w:rPr>
          <w:rFonts w:eastAsia="Times New Roman"/>
          <w:i/>
          <w:iCs/>
          <w:sz w:val="24"/>
          <w:szCs w:val="24"/>
        </w:rPr>
        <w:t xml:space="preserve"> </w:t>
      </w:r>
      <w:r>
        <w:rPr>
          <w:rFonts w:eastAsia="Times New Roman"/>
          <w:sz w:val="24"/>
          <w:szCs w:val="24"/>
        </w:rPr>
        <w:t>витрата повітря;</w:t>
      </w:r>
    </w:p>
    <w:p w:rsidR="007F67DE" w:rsidRDefault="007F67DE">
      <w:pPr>
        <w:spacing w:line="140" w:lineRule="exact"/>
        <w:rPr>
          <w:sz w:val="20"/>
          <w:szCs w:val="20"/>
        </w:rPr>
      </w:pPr>
    </w:p>
    <w:p w:rsidR="007F67DE" w:rsidRDefault="00DC730D">
      <w:pPr>
        <w:numPr>
          <w:ilvl w:val="0"/>
          <w:numId w:val="10"/>
        </w:numPr>
        <w:tabs>
          <w:tab w:val="left" w:pos="1420"/>
        </w:tabs>
        <w:ind w:left="1420" w:hanging="197"/>
        <w:rPr>
          <w:rFonts w:eastAsia="Times New Roman"/>
          <w:i/>
          <w:iCs/>
          <w:sz w:val="23"/>
          <w:szCs w:val="23"/>
        </w:rPr>
      </w:pPr>
      <w:r>
        <w:rPr>
          <w:rFonts w:eastAsia="Times New Roman"/>
          <w:sz w:val="24"/>
          <w:szCs w:val="24"/>
        </w:rPr>
        <w:t>– площа перерізу;</w:t>
      </w:r>
    </w:p>
    <w:p w:rsidR="007F67DE" w:rsidRDefault="007F67DE">
      <w:pPr>
        <w:spacing w:line="208" w:lineRule="exact"/>
        <w:rPr>
          <w:sz w:val="20"/>
          <w:szCs w:val="20"/>
        </w:rPr>
      </w:pPr>
    </w:p>
    <w:p w:rsidR="007F67DE" w:rsidRDefault="00DC730D">
      <w:pPr>
        <w:numPr>
          <w:ilvl w:val="0"/>
          <w:numId w:val="11"/>
        </w:numPr>
        <w:tabs>
          <w:tab w:val="left" w:pos="1400"/>
        </w:tabs>
        <w:ind w:left="1400" w:hanging="242"/>
        <w:rPr>
          <w:rFonts w:ascii="Arial" w:eastAsia="Arial" w:hAnsi="Arial" w:cs="Arial"/>
          <w:i/>
          <w:iCs/>
          <w:sz w:val="24"/>
          <w:szCs w:val="24"/>
        </w:rPr>
      </w:pPr>
      <w:r>
        <w:rPr>
          <w:rFonts w:eastAsia="Times New Roman"/>
          <w:sz w:val="24"/>
          <w:szCs w:val="24"/>
        </w:rPr>
        <w:t>– коефіцієнт корисної дії;</w:t>
      </w:r>
    </w:p>
    <w:p w:rsidR="007F67DE" w:rsidRDefault="007F67DE">
      <w:pPr>
        <w:spacing w:line="181" w:lineRule="exact"/>
        <w:rPr>
          <w:sz w:val="20"/>
          <w:szCs w:val="20"/>
        </w:rPr>
      </w:pPr>
    </w:p>
    <w:p w:rsidR="007F67DE" w:rsidRDefault="00DC730D">
      <w:pPr>
        <w:ind w:left="1160"/>
        <w:rPr>
          <w:sz w:val="20"/>
          <w:szCs w:val="20"/>
        </w:rPr>
      </w:pPr>
      <w:r>
        <w:rPr>
          <w:rFonts w:eastAsia="Times New Roman"/>
          <w:i/>
          <w:iCs/>
          <w:sz w:val="24"/>
          <w:szCs w:val="24"/>
        </w:rPr>
        <w:t xml:space="preserve">N </w:t>
      </w:r>
      <w:r>
        <w:rPr>
          <w:rFonts w:eastAsia="Times New Roman"/>
          <w:sz w:val="24"/>
          <w:szCs w:val="24"/>
        </w:rPr>
        <w:t>–</w:t>
      </w:r>
      <w:r>
        <w:rPr>
          <w:rFonts w:eastAsia="Times New Roman"/>
          <w:i/>
          <w:iCs/>
          <w:sz w:val="24"/>
          <w:szCs w:val="24"/>
        </w:rPr>
        <w:t xml:space="preserve"> </w:t>
      </w:r>
      <w:r>
        <w:rPr>
          <w:rFonts w:eastAsia="Times New Roman"/>
          <w:sz w:val="24"/>
          <w:szCs w:val="24"/>
        </w:rPr>
        <w:t>потужнсть;</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 xml:space="preserve">Pr </w:t>
      </w:r>
      <w:r>
        <w:rPr>
          <w:rFonts w:eastAsia="Times New Roman"/>
          <w:sz w:val="24"/>
          <w:szCs w:val="24"/>
        </w:rPr>
        <w:t>–</w:t>
      </w:r>
      <w:r>
        <w:rPr>
          <w:rFonts w:eastAsia="Times New Roman"/>
          <w:i/>
          <w:iCs/>
          <w:sz w:val="24"/>
          <w:szCs w:val="24"/>
        </w:rPr>
        <w:t xml:space="preserve"> </w:t>
      </w:r>
      <w:r>
        <w:rPr>
          <w:rFonts w:eastAsia="Times New Roman"/>
          <w:sz w:val="24"/>
          <w:szCs w:val="24"/>
        </w:rPr>
        <w:t>критерій Прандтля;</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 xml:space="preserve">Rе </w:t>
      </w:r>
      <w:r>
        <w:rPr>
          <w:rFonts w:eastAsia="Times New Roman"/>
          <w:sz w:val="24"/>
          <w:szCs w:val="24"/>
        </w:rPr>
        <w:t>–</w:t>
      </w:r>
      <w:r>
        <w:rPr>
          <w:rFonts w:eastAsia="Times New Roman"/>
          <w:i/>
          <w:iCs/>
          <w:sz w:val="24"/>
          <w:szCs w:val="24"/>
        </w:rPr>
        <w:t xml:space="preserve"> </w:t>
      </w:r>
      <w:r>
        <w:rPr>
          <w:rFonts w:eastAsia="Times New Roman"/>
          <w:sz w:val="24"/>
          <w:szCs w:val="24"/>
        </w:rPr>
        <w:t>критерій Рейнольдса;</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R</w:t>
      </w:r>
      <w:r>
        <w:rPr>
          <w:rFonts w:eastAsia="Times New Roman"/>
          <w:i/>
          <w:iCs/>
          <w:sz w:val="15"/>
          <w:szCs w:val="15"/>
        </w:rPr>
        <w:t>о</w:t>
      </w:r>
      <w:r>
        <w:rPr>
          <w:rFonts w:eastAsia="Times New Roman"/>
          <w:i/>
          <w:iCs/>
          <w:sz w:val="24"/>
          <w:szCs w:val="24"/>
        </w:rPr>
        <w:t xml:space="preserve"> – </w:t>
      </w:r>
      <w:r>
        <w:rPr>
          <w:rFonts w:eastAsia="Times New Roman"/>
          <w:sz w:val="24"/>
          <w:szCs w:val="24"/>
        </w:rPr>
        <w:t>опір теплопередачі;</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 xml:space="preserve">m </w:t>
      </w:r>
      <w:r>
        <w:rPr>
          <w:rFonts w:eastAsia="Times New Roman"/>
          <w:sz w:val="24"/>
          <w:szCs w:val="24"/>
        </w:rPr>
        <w:t>–</w:t>
      </w:r>
      <w:r>
        <w:rPr>
          <w:rFonts w:eastAsia="Times New Roman"/>
          <w:i/>
          <w:iCs/>
          <w:sz w:val="24"/>
          <w:szCs w:val="24"/>
        </w:rPr>
        <w:t xml:space="preserve"> </w:t>
      </w:r>
      <w:r>
        <w:rPr>
          <w:rFonts w:eastAsia="Times New Roman"/>
          <w:sz w:val="24"/>
          <w:szCs w:val="24"/>
        </w:rPr>
        <w:t>маса;</w:t>
      </w:r>
    </w:p>
    <w:p w:rsidR="007F67DE" w:rsidRDefault="007F67DE">
      <w:pPr>
        <w:spacing w:line="138" w:lineRule="exact"/>
        <w:rPr>
          <w:sz w:val="20"/>
          <w:szCs w:val="20"/>
        </w:rPr>
      </w:pPr>
    </w:p>
    <w:p w:rsidR="007F67DE" w:rsidRDefault="00DC730D">
      <w:pPr>
        <w:ind w:left="1160"/>
        <w:rPr>
          <w:sz w:val="20"/>
          <w:szCs w:val="20"/>
        </w:rPr>
      </w:pPr>
      <w:r>
        <w:rPr>
          <w:rFonts w:eastAsia="Times New Roman"/>
          <w:i/>
          <w:iCs/>
          <w:sz w:val="24"/>
          <w:szCs w:val="24"/>
        </w:rPr>
        <w:t xml:space="preserve">D </w:t>
      </w:r>
      <w:r>
        <w:rPr>
          <w:rFonts w:eastAsia="Times New Roman"/>
          <w:sz w:val="24"/>
          <w:szCs w:val="24"/>
        </w:rPr>
        <w:t>–</w:t>
      </w:r>
      <w:r>
        <w:rPr>
          <w:rFonts w:eastAsia="Times New Roman"/>
          <w:i/>
          <w:iCs/>
          <w:sz w:val="24"/>
          <w:szCs w:val="24"/>
        </w:rPr>
        <w:t xml:space="preserve"> </w:t>
      </w:r>
      <w:r>
        <w:rPr>
          <w:rFonts w:eastAsia="Times New Roman"/>
          <w:sz w:val="24"/>
          <w:szCs w:val="24"/>
        </w:rPr>
        <w:t>діаметр;</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77"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 xml:space="preserve">Змн.   Арк.№ докум.Підпис  </w:t>
            </w:r>
            <w:r>
              <w:rPr>
                <w:rFonts w:ascii="Arial" w:eastAsia="Arial" w:hAnsi="Arial" w:cs="Arial"/>
                <w:i/>
                <w:iCs/>
                <w:w w:val="96"/>
                <w:sz w:val="18"/>
                <w:szCs w:val="18"/>
              </w:rPr>
              <w:t xml:space="preserve">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9</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numPr>
          <w:ilvl w:val="0"/>
          <w:numId w:val="12"/>
        </w:numPr>
        <w:tabs>
          <w:tab w:val="left" w:pos="1400"/>
        </w:tabs>
        <w:spacing w:line="362" w:lineRule="auto"/>
        <w:ind w:left="1160" w:right="5000" w:hanging="15"/>
        <w:rPr>
          <w:rFonts w:ascii="Arial" w:eastAsia="Arial" w:hAnsi="Arial" w:cs="Arial"/>
          <w:i/>
          <w:iCs/>
          <w:sz w:val="23"/>
          <w:szCs w:val="23"/>
        </w:rPr>
      </w:pPr>
      <w:bookmarkStart w:id="8" w:name="page8"/>
      <w:bookmarkEnd w:id="8"/>
      <w:r>
        <w:rPr>
          <w:rFonts w:eastAsia="Times New Roman"/>
          <w:noProof/>
          <w:sz w:val="24"/>
          <w:szCs w:val="24"/>
        </w:rPr>
        <w:lastRenderedPageBreak/>
        <w:drawing>
          <wp:anchor distT="0" distB="0" distL="114300" distR="114300" simplePos="0" relativeHeight="25157836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 коефіцієнт кінематичної в’язкості; </w:t>
      </w:r>
      <w:r>
        <w:rPr>
          <w:rFonts w:eastAsia="Times New Roman"/>
          <w:i/>
          <w:iCs/>
          <w:sz w:val="24"/>
          <w:szCs w:val="24"/>
        </w:rPr>
        <w:t xml:space="preserve">E </w:t>
      </w:r>
      <w:r>
        <w:rPr>
          <w:rFonts w:eastAsia="Times New Roman"/>
          <w:sz w:val="24"/>
          <w:szCs w:val="24"/>
        </w:rPr>
        <w:t>–</w:t>
      </w:r>
      <w:r>
        <w:rPr>
          <w:rFonts w:eastAsia="Times New Roman"/>
          <w:i/>
          <w:iCs/>
          <w:sz w:val="24"/>
          <w:szCs w:val="24"/>
        </w:rPr>
        <w:t xml:space="preserve"> </w:t>
      </w:r>
      <w:r>
        <w:rPr>
          <w:rFonts w:eastAsia="Times New Roman"/>
          <w:sz w:val="24"/>
          <w:szCs w:val="24"/>
        </w:rPr>
        <w:t>кількість енергії.</w:t>
      </w:r>
    </w:p>
    <w:p w:rsidR="007F67DE" w:rsidRDefault="007F67DE">
      <w:pPr>
        <w:spacing w:line="1" w:lineRule="exact"/>
        <w:rPr>
          <w:rFonts w:ascii="Arial" w:eastAsia="Arial" w:hAnsi="Arial" w:cs="Arial"/>
          <w:i/>
          <w:iCs/>
          <w:sz w:val="23"/>
          <w:szCs w:val="23"/>
        </w:rPr>
      </w:pPr>
    </w:p>
    <w:p w:rsidR="007F67DE" w:rsidRDefault="00DC730D">
      <w:pPr>
        <w:ind w:left="1160"/>
        <w:rPr>
          <w:rFonts w:ascii="Arial" w:eastAsia="Arial" w:hAnsi="Arial" w:cs="Arial"/>
          <w:i/>
          <w:iCs/>
          <w:sz w:val="23"/>
          <w:szCs w:val="23"/>
        </w:rPr>
      </w:pPr>
      <w:r>
        <w:rPr>
          <w:rFonts w:eastAsia="Times New Roman"/>
          <w:sz w:val="24"/>
          <w:szCs w:val="24"/>
        </w:rPr>
        <w:t>Скорочення:</w:t>
      </w:r>
    </w:p>
    <w:p w:rsidR="007F67DE" w:rsidRDefault="007F67DE">
      <w:pPr>
        <w:spacing w:line="138" w:lineRule="exact"/>
        <w:rPr>
          <w:rFonts w:ascii="Arial" w:eastAsia="Arial" w:hAnsi="Arial" w:cs="Arial"/>
          <w:i/>
          <w:iCs/>
          <w:sz w:val="23"/>
          <w:szCs w:val="23"/>
        </w:rPr>
      </w:pPr>
    </w:p>
    <w:p w:rsidR="007F67DE" w:rsidRDefault="00DC730D">
      <w:pPr>
        <w:spacing w:line="375" w:lineRule="auto"/>
        <w:ind w:left="1160" w:right="6400"/>
        <w:rPr>
          <w:rFonts w:ascii="Arial" w:eastAsia="Arial" w:hAnsi="Arial" w:cs="Arial"/>
          <w:i/>
          <w:iCs/>
          <w:sz w:val="23"/>
          <w:szCs w:val="23"/>
        </w:rPr>
      </w:pPr>
      <w:r>
        <w:rPr>
          <w:rFonts w:eastAsia="Times New Roman"/>
          <w:sz w:val="23"/>
          <w:szCs w:val="23"/>
        </w:rPr>
        <w:t>СО – система опалення; СВ – система вентиляції;</w:t>
      </w:r>
    </w:p>
    <w:p w:rsidR="007F67DE" w:rsidRDefault="007F67DE">
      <w:pPr>
        <w:spacing w:line="1" w:lineRule="exact"/>
        <w:rPr>
          <w:rFonts w:ascii="Arial" w:eastAsia="Arial" w:hAnsi="Arial" w:cs="Arial"/>
          <w:i/>
          <w:iCs/>
          <w:sz w:val="23"/>
          <w:szCs w:val="23"/>
        </w:rPr>
      </w:pPr>
    </w:p>
    <w:p w:rsidR="007F67DE" w:rsidRDefault="00DC730D">
      <w:pPr>
        <w:spacing w:line="360" w:lineRule="auto"/>
        <w:ind w:left="1160" w:right="4720"/>
        <w:rPr>
          <w:rFonts w:ascii="Arial" w:eastAsia="Arial" w:hAnsi="Arial" w:cs="Arial"/>
          <w:i/>
          <w:iCs/>
          <w:sz w:val="23"/>
          <w:szCs w:val="23"/>
        </w:rPr>
      </w:pPr>
      <w:r>
        <w:rPr>
          <w:rFonts w:eastAsia="Times New Roman"/>
          <w:sz w:val="24"/>
          <w:szCs w:val="24"/>
        </w:rPr>
        <w:t>ГВП – система гарячого водопостачання; В – витяжна;</w:t>
      </w:r>
    </w:p>
    <w:p w:rsidR="007F67DE" w:rsidRDefault="00DC730D">
      <w:pPr>
        <w:numPr>
          <w:ilvl w:val="0"/>
          <w:numId w:val="13"/>
        </w:numPr>
        <w:tabs>
          <w:tab w:val="left" w:pos="1393"/>
        </w:tabs>
        <w:spacing w:line="360" w:lineRule="auto"/>
        <w:ind w:left="1160" w:right="6800" w:hanging="9"/>
        <w:rPr>
          <w:rFonts w:eastAsia="Times New Roman"/>
          <w:sz w:val="24"/>
          <w:szCs w:val="24"/>
        </w:rPr>
      </w:pPr>
      <w:r>
        <w:rPr>
          <w:rFonts w:eastAsia="Times New Roman"/>
          <w:sz w:val="24"/>
          <w:szCs w:val="24"/>
        </w:rPr>
        <w:t xml:space="preserve">– припливна; ТМ – торгова марка; ТУ – </w:t>
      </w:r>
      <w:r>
        <w:rPr>
          <w:rFonts w:eastAsia="Times New Roman"/>
          <w:sz w:val="24"/>
          <w:szCs w:val="24"/>
        </w:rPr>
        <w:t>технічні умови;</w:t>
      </w:r>
    </w:p>
    <w:p w:rsidR="007F67DE" w:rsidRDefault="00DC730D">
      <w:pPr>
        <w:spacing w:line="360" w:lineRule="auto"/>
        <w:ind w:left="1160" w:right="4100"/>
        <w:rPr>
          <w:rFonts w:eastAsia="Times New Roman"/>
          <w:sz w:val="24"/>
          <w:szCs w:val="24"/>
        </w:rPr>
      </w:pPr>
      <w:r>
        <w:rPr>
          <w:rFonts w:eastAsia="Times New Roman"/>
          <w:sz w:val="24"/>
          <w:szCs w:val="24"/>
        </w:rPr>
        <w:t>ТРЦ – торгово-розважальний центр; ДБН – державні будівельні норми; ГОСТ – государственный отраслевой стандарт;</w:t>
      </w:r>
    </w:p>
    <w:p w:rsidR="007F67DE" w:rsidRDefault="00DC730D">
      <w:pPr>
        <w:spacing w:line="369" w:lineRule="auto"/>
        <w:ind w:left="1160" w:right="4060"/>
        <w:rPr>
          <w:rFonts w:eastAsia="Times New Roman"/>
          <w:sz w:val="24"/>
          <w:szCs w:val="24"/>
        </w:rPr>
      </w:pPr>
      <w:r>
        <w:rPr>
          <w:rFonts w:eastAsia="Times New Roman"/>
          <w:sz w:val="24"/>
          <w:szCs w:val="24"/>
        </w:rPr>
        <w:t>ПУЕ – правила улаштування електроустановок; ДСН – державні санітарні норми; ДСТУ – державний стандарт України; НС – надзвичайна с</w:t>
      </w:r>
      <w:r>
        <w:rPr>
          <w:rFonts w:eastAsia="Times New Roman"/>
          <w:sz w:val="24"/>
          <w:szCs w:val="24"/>
        </w:rPr>
        <w:t>итуація; ТК – торговий комплекс.</w:t>
      </w:r>
    </w:p>
    <w:p w:rsidR="007F67DE" w:rsidRDefault="007F67DE">
      <w:pPr>
        <w:spacing w:line="361" w:lineRule="exact"/>
        <w:rPr>
          <w:sz w:val="20"/>
          <w:szCs w:val="20"/>
        </w:rPr>
      </w:pPr>
    </w:p>
    <w:p w:rsidR="007F67DE" w:rsidRDefault="00DC730D">
      <w:pPr>
        <w:ind w:left="1160"/>
        <w:rPr>
          <w:sz w:val="20"/>
          <w:szCs w:val="20"/>
        </w:rPr>
      </w:pPr>
      <w:r>
        <w:rPr>
          <w:rFonts w:eastAsia="Times New Roman"/>
          <w:sz w:val="24"/>
          <w:szCs w:val="24"/>
        </w:rPr>
        <w:t>Індекси:</w:t>
      </w:r>
    </w:p>
    <w:p w:rsidR="007F67DE" w:rsidRDefault="007F67DE">
      <w:pPr>
        <w:spacing w:line="138" w:lineRule="exact"/>
        <w:rPr>
          <w:sz w:val="20"/>
          <w:szCs w:val="20"/>
        </w:rPr>
      </w:pPr>
    </w:p>
    <w:p w:rsidR="007F67DE" w:rsidRDefault="00DC730D">
      <w:pPr>
        <w:numPr>
          <w:ilvl w:val="0"/>
          <w:numId w:val="14"/>
        </w:numPr>
        <w:tabs>
          <w:tab w:val="left" w:pos="1348"/>
        </w:tabs>
        <w:spacing w:line="375" w:lineRule="auto"/>
        <w:ind w:left="1160" w:right="7700" w:hanging="9"/>
        <w:jc w:val="both"/>
        <w:rPr>
          <w:rFonts w:eastAsia="Times New Roman"/>
          <w:sz w:val="23"/>
          <w:szCs w:val="23"/>
        </w:rPr>
      </w:pPr>
      <w:r>
        <w:rPr>
          <w:rFonts w:eastAsia="Times New Roman"/>
          <w:sz w:val="23"/>
          <w:szCs w:val="23"/>
        </w:rPr>
        <w:t>– повітря; х – холодне;</w:t>
      </w:r>
    </w:p>
    <w:p w:rsidR="007F67DE" w:rsidRDefault="007F67DE">
      <w:pPr>
        <w:spacing w:line="1" w:lineRule="exact"/>
        <w:rPr>
          <w:rFonts w:eastAsia="Times New Roman"/>
          <w:sz w:val="23"/>
          <w:szCs w:val="23"/>
        </w:rPr>
      </w:pPr>
    </w:p>
    <w:p w:rsidR="007F67DE" w:rsidRDefault="00DC730D">
      <w:pPr>
        <w:spacing w:line="360" w:lineRule="auto"/>
        <w:ind w:left="1160" w:right="6680"/>
        <w:rPr>
          <w:rFonts w:eastAsia="Times New Roman"/>
          <w:sz w:val="23"/>
          <w:szCs w:val="23"/>
        </w:rPr>
      </w:pPr>
      <w:r>
        <w:rPr>
          <w:rFonts w:eastAsia="Times New Roman"/>
          <w:sz w:val="24"/>
          <w:szCs w:val="24"/>
        </w:rPr>
        <w:t>зп – зовнішнє повітря; екв – еквівалентний; тр – тертя; год – година;</w:t>
      </w:r>
    </w:p>
    <w:p w:rsidR="007F67DE" w:rsidRDefault="00DC730D">
      <w:pPr>
        <w:spacing w:line="375" w:lineRule="auto"/>
        <w:ind w:left="1160" w:right="6700"/>
        <w:rPr>
          <w:rFonts w:eastAsia="Times New Roman"/>
          <w:sz w:val="23"/>
          <w:szCs w:val="23"/>
        </w:rPr>
      </w:pPr>
      <w:r>
        <w:rPr>
          <w:rFonts w:eastAsia="Times New Roman"/>
          <w:sz w:val="23"/>
          <w:szCs w:val="23"/>
        </w:rPr>
        <w:t>макс – максимальний; вх – вхідний; вих – вихідний;</w:t>
      </w:r>
    </w:p>
    <w:p w:rsidR="007F67DE" w:rsidRDefault="007F67DE">
      <w:pPr>
        <w:spacing w:line="2" w:lineRule="exact"/>
        <w:rPr>
          <w:rFonts w:eastAsia="Times New Roman"/>
          <w:sz w:val="23"/>
          <w:szCs w:val="23"/>
        </w:rPr>
      </w:pPr>
    </w:p>
    <w:p w:rsidR="007F67DE" w:rsidRDefault="00DC730D">
      <w:pPr>
        <w:spacing w:line="382" w:lineRule="auto"/>
        <w:ind w:left="1160" w:right="4660"/>
        <w:rPr>
          <w:rFonts w:eastAsia="Times New Roman"/>
          <w:sz w:val="23"/>
          <w:szCs w:val="23"/>
        </w:rPr>
      </w:pPr>
      <w:r>
        <w:rPr>
          <w:rFonts w:eastAsia="Times New Roman"/>
          <w:sz w:val="24"/>
          <w:szCs w:val="24"/>
        </w:rPr>
        <w:t xml:space="preserve">ГДК – гранично-допустима концентрація; л (верхній) – літній; в – </w:t>
      </w:r>
      <w:r>
        <w:rPr>
          <w:rFonts w:eastAsia="Times New Roman"/>
          <w:sz w:val="24"/>
          <w:szCs w:val="24"/>
        </w:rPr>
        <w:t>вода; осн – основні; дод – додаткові; з – зимовий;</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54"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10</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4" w:right="526" w:bottom="0" w:left="1260" w:header="0" w:footer="0" w:gutter="0"/>
          <w:cols w:space="720" w:equalWidth="0">
            <w:col w:w="10120"/>
          </w:cols>
        </w:sectPr>
      </w:pPr>
    </w:p>
    <w:p w:rsidR="007F67DE" w:rsidRDefault="00DC730D">
      <w:pPr>
        <w:ind w:left="1160"/>
        <w:rPr>
          <w:sz w:val="20"/>
          <w:szCs w:val="20"/>
        </w:rPr>
      </w:pPr>
      <w:bookmarkStart w:id="9" w:name="page9"/>
      <w:bookmarkEnd w:id="9"/>
      <w:r>
        <w:rPr>
          <w:rFonts w:eastAsia="Times New Roman"/>
          <w:noProof/>
          <w:sz w:val="24"/>
          <w:szCs w:val="24"/>
        </w:rPr>
        <w:lastRenderedPageBreak/>
        <w:drawing>
          <wp:anchor distT="0" distB="0" distL="114300" distR="114300" simplePos="0" relativeHeight="25157939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розр, р – розрахунковий;</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ср.м – середньомісячна;</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ср – середня;</w:t>
      </w:r>
    </w:p>
    <w:p w:rsidR="007F67DE" w:rsidRDefault="007F67DE">
      <w:pPr>
        <w:spacing w:line="138" w:lineRule="exact"/>
        <w:rPr>
          <w:sz w:val="20"/>
          <w:szCs w:val="20"/>
        </w:rPr>
      </w:pPr>
    </w:p>
    <w:p w:rsidR="007F67DE" w:rsidRDefault="00DC730D">
      <w:pPr>
        <w:numPr>
          <w:ilvl w:val="0"/>
          <w:numId w:val="15"/>
        </w:numPr>
        <w:tabs>
          <w:tab w:val="left" w:pos="1372"/>
        </w:tabs>
        <w:spacing w:line="375" w:lineRule="auto"/>
        <w:ind w:left="1160" w:right="7420" w:hanging="9"/>
        <w:rPr>
          <w:rFonts w:eastAsia="Times New Roman"/>
          <w:sz w:val="23"/>
          <w:szCs w:val="23"/>
        </w:rPr>
      </w:pPr>
      <w:r>
        <w:rPr>
          <w:rFonts w:eastAsia="Times New Roman"/>
          <w:sz w:val="23"/>
          <w:szCs w:val="23"/>
        </w:rPr>
        <w:t xml:space="preserve">– місцевий; ор – орієнтації; нас – насос; </w:t>
      </w:r>
      <w:r>
        <w:rPr>
          <w:rFonts w:eastAsia="Times New Roman"/>
          <w:sz w:val="23"/>
          <w:szCs w:val="23"/>
        </w:rPr>
        <w:t>ст – стінка;</w:t>
      </w:r>
    </w:p>
    <w:p w:rsidR="007F67DE" w:rsidRDefault="007F67DE">
      <w:pPr>
        <w:spacing w:line="3" w:lineRule="exact"/>
        <w:rPr>
          <w:rFonts w:eastAsia="Times New Roman"/>
          <w:sz w:val="23"/>
          <w:szCs w:val="23"/>
        </w:rPr>
      </w:pPr>
    </w:p>
    <w:p w:rsidR="007F67DE" w:rsidRDefault="00DC730D">
      <w:pPr>
        <w:spacing w:line="375" w:lineRule="auto"/>
        <w:ind w:left="1160" w:right="7000"/>
        <w:rPr>
          <w:rFonts w:eastAsia="Times New Roman"/>
          <w:sz w:val="23"/>
          <w:szCs w:val="23"/>
        </w:rPr>
      </w:pPr>
      <w:r>
        <w:rPr>
          <w:rFonts w:eastAsia="Times New Roman"/>
          <w:sz w:val="23"/>
          <w:szCs w:val="23"/>
        </w:rPr>
        <w:t>вн – внутрішнього; ог – огородження; діл – ділянка; втр – втрати; обл – обладнання; вол – волога;</w:t>
      </w:r>
    </w:p>
    <w:p w:rsidR="007F67DE" w:rsidRDefault="007F67DE">
      <w:pPr>
        <w:spacing w:line="4" w:lineRule="exact"/>
        <w:rPr>
          <w:rFonts w:eastAsia="Times New Roman"/>
          <w:sz w:val="23"/>
          <w:szCs w:val="23"/>
        </w:rPr>
      </w:pPr>
    </w:p>
    <w:p w:rsidR="007F67DE" w:rsidRDefault="00DC730D">
      <w:pPr>
        <w:spacing w:line="369" w:lineRule="auto"/>
        <w:ind w:left="1160" w:right="6760"/>
        <w:rPr>
          <w:rFonts w:eastAsia="Times New Roman"/>
          <w:sz w:val="23"/>
          <w:szCs w:val="23"/>
        </w:rPr>
      </w:pPr>
      <w:r>
        <w:rPr>
          <w:rFonts w:eastAsia="Times New Roman"/>
          <w:sz w:val="24"/>
          <w:szCs w:val="24"/>
        </w:rPr>
        <w:t>інф – інфільтраційне; осв – освітлення; пов – повітря; л (нижній) – людини; рец – рециркуляція.</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21"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w:t>
            </w:r>
            <w:r>
              <w:rPr>
                <w:rFonts w:eastAsia="Times New Roman"/>
                <w:i/>
                <w:iCs/>
                <w:sz w:val="36"/>
                <w:szCs w:val="36"/>
              </w:rPr>
              <w:t xml:space="preserve">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11</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right="-119"/>
        <w:jc w:val="center"/>
        <w:rPr>
          <w:sz w:val="20"/>
          <w:szCs w:val="20"/>
        </w:rPr>
      </w:pPr>
      <w:bookmarkStart w:id="10" w:name="page10"/>
      <w:bookmarkEnd w:id="10"/>
      <w:r>
        <w:rPr>
          <w:rFonts w:eastAsia="Times New Roman"/>
          <w:b/>
          <w:bCs/>
          <w:noProof/>
          <w:sz w:val="24"/>
          <w:szCs w:val="24"/>
        </w:rPr>
        <w:lastRenderedPageBreak/>
        <w:drawing>
          <wp:anchor distT="0" distB="0" distL="114300" distR="114300" simplePos="0" relativeHeight="25158041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ВСТУП</w:t>
      </w:r>
    </w:p>
    <w:p w:rsidR="007F67DE" w:rsidRDefault="007F67DE">
      <w:pPr>
        <w:spacing w:line="200" w:lineRule="exact"/>
        <w:rPr>
          <w:sz w:val="20"/>
          <w:szCs w:val="20"/>
        </w:rPr>
      </w:pPr>
    </w:p>
    <w:p w:rsidR="007F67DE" w:rsidRDefault="007F67DE">
      <w:pPr>
        <w:spacing w:line="215" w:lineRule="exact"/>
        <w:rPr>
          <w:sz w:val="20"/>
          <w:szCs w:val="20"/>
        </w:rPr>
      </w:pPr>
    </w:p>
    <w:p w:rsidR="007F67DE" w:rsidRDefault="00DC730D">
      <w:pPr>
        <w:spacing w:line="360" w:lineRule="auto"/>
        <w:ind w:left="440" w:right="320" w:firstLine="680"/>
        <w:jc w:val="both"/>
        <w:rPr>
          <w:sz w:val="20"/>
          <w:szCs w:val="20"/>
        </w:rPr>
      </w:pPr>
      <w:r>
        <w:rPr>
          <w:rFonts w:eastAsia="Times New Roman"/>
          <w:sz w:val="24"/>
          <w:szCs w:val="24"/>
        </w:rPr>
        <w:t xml:space="preserve">Системи опалення, кондиціювання та вентиляції повітря в Україні є предметом постійного удосконалення та модернізації з метою створення найбільш сприятливого для людей </w:t>
      </w:r>
      <w:r>
        <w:rPr>
          <w:rFonts w:eastAsia="Times New Roman"/>
          <w:sz w:val="24"/>
          <w:szCs w:val="24"/>
        </w:rPr>
        <w:t>мікроклімату в приміщеннях та захисту атмосферного повітря від шкідливих викидів.</w:t>
      </w:r>
    </w:p>
    <w:p w:rsidR="007F67DE" w:rsidRDefault="00DC730D">
      <w:pPr>
        <w:numPr>
          <w:ilvl w:val="0"/>
          <w:numId w:val="16"/>
        </w:numPr>
        <w:tabs>
          <w:tab w:val="left" w:pos="1339"/>
        </w:tabs>
        <w:spacing w:line="360" w:lineRule="auto"/>
        <w:ind w:left="440" w:right="320" w:firstLine="682"/>
        <w:jc w:val="both"/>
        <w:rPr>
          <w:rFonts w:eastAsia="Times New Roman"/>
          <w:sz w:val="24"/>
          <w:szCs w:val="24"/>
        </w:rPr>
      </w:pPr>
      <w:r>
        <w:rPr>
          <w:rFonts w:eastAsia="Times New Roman"/>
          <w:sz w:val="24"/>
          <w:szCs w:val="24"/>
        </w:rPr>
        <w:t xml:space="preserve">торговому комплексі (далі – торговий комплекс або ТРЦ) необхідно підтримувати температури в приміщеннях, протягом холодного періоду року, не нижче нижньої межі допустимого </w:t>
      </w:r>
      <w:r>
        <w:rPr>
          <w:rFonts w:eastAsia="Times New Roman"/>
          <w:sz w:val="24"/>
          <w:szCs w:val="24"/>
        </w:rPr>
        <w:t>нормами інтервалу температур (для конкретної місцевості). Це забезпечується шляхом встановлення систем опалення та вентиляції, які повинні забезпечувати рівномірне нагрівання повітря, безпечність та зручність експлуатації. Також, на протязі теплого періоду</w:t>
      </w:r>
      <w:r>
        <w:rPr>
          <w:rFonts w:eastAsia="Times New Roman"/>
          <w:sz w:val="24"/>
          <w:szCs w:val="24"/>
        </w:rPr>
        <w:t xml:space="preserve"> року, потрібно підтримувати значення температур, які забезпечать комфортне перебування людей у приміщення. Із цією задачею у більшості випадків в наш час, справляють системи кондиціонування повітря.</w:t>
      </w:r>
    </w:p>
    <w:p w:rsidR="007F67DE" w:rsidRDefault="00DC730D">
      <w:pPr>
        <w:spacing w:line="360" w:lineRule="auto"/>
        <w:ind w:left="440" w:right="320" w:firstLine="680"/>
        <w:rPr>
          <w:rFonts w:eastAsia="Times New Roman"/>
          <w:sz w:val="24"/>
          <w:szCs w:val="24"/>
        </w:rPr>
      </w:pPr>
      <w:r>
        <w:rPr>
          <w:rFonts w:eastAsia="Times New Roman"/>
          <w:sz w:val="24"/>
          <w:szCs w:val="24"/>
        </w:rPr>
        <w:t>При цьому техніко-економічні та експлуатаційні показники</w:t>
      </w:r>
      <w:r>
        <w:rPr>
          <w:rFonts w:eastAsia="Times New Roman"/>
          <w:sz w:val="24"/>
          <w:szCs w:val="24"/>
        </w:rPr>
        <w:t xml:space="preserve"> повинні відповідати сучасним вимогам.</w:t>
      </w:r>
    </w:p>
    <w:p w:rsidR="007F67DE" w:rsidRDefault="00DC730D">
      <w:pPr>
        <w:spacing w:line="375" w:lineRule="auto"/>
        <w:ind w:left="440" w:right="320" w:firstLine="680"/>
        <w:jc w:val="both"/>
        <w:rPr>
          <w:rFonts w:eastAsia="Times New Roman"/>
          <w:sz w:val="24"/>
          <w:szCs w:val="24"/>
        </w:rPr>
      </w:pPr>
      <w:r>
        <w:rPr>
          <w:rFonts w:eastAsia="Times New Roman"/>
          <w:sz w:val="23"/>
          <w:szCs w:val="23"/>
        </w:rPr>
        <w:t>Системи тепло- та холодопостачання встановлюють також, для забезпечення у приміщеннях санітарно-гігієнічних умов, необхідних для перебування у них людей. В приміщеннях комплексу за допомогою таких систем підтримуються</w:t>
      </w:r>
      <w:r>
        <w:rPr>
          <w:rFonts w:eastAsia="Times New Roman"/>
          <w:sz w:val="23"/>
          <w:szCs w:val="23"/>
        </w:rPr>
        <w:t xml:space="preserve"> необхідні параметри внутрішнього повітря (температура, вологість, циркуляція повітря), що забезпечують добре самопочуття та не спричиняють шкоди здоров’ю людини, а також збереження будівельних конструкцій у відповідності до санітарно-технічних вимог і гіг</w:t>
      </w:r>
      <w:r>
        <w:rPr>
          <w:rFonts w:eastAsia="Times New Roman"/>
          <w:sz w:val="23"/>
          <w:szCs w:val="23"/>
        </w:rPr>
        <w:t>ієнічних нормативів.</w:t>
      </w:r>
    </w:p>
    <w:p w:rsidR="007F67DE" w:rsidRDefault="007F67DE">
      <w:pPr>
        <w:spacing w:line="4" w:lineRule="exact"/>
        <w:rPr>
          <w:rFonts w:eastAsia="Times New Roman"/>
          <w:sz w:val="24"/>
          <w:szCs w:val="24"/>
        </w:rPr>
      </w:pPr>
    </w:p>
    <w:p w:rsidR="007F67DE" w:rsidRDefault="00DC730D">
      <w:pPr>
        <w:spacing w:line="392" w:lineRule="auto"/>
        <w:ind w:left="440" w:right="320" w:firstLine="680"/>
        <w:jc w:val="both"/>
        <w:rPr>
          <w:rFonts w:eastAsia="Times New Roman"/>
          <w:sz w:val="24"/>
          <w:szCs w:val="24"/>
        </w:rPr>
      </w:pPr>
      <w:r>
        <w:rPr>
          <w:rFonts w:eastAsia="Times New Roman"/>
          <w:sz w:val="23"/>
          <w:szCs w:val="23"/>
        </w:rPr>
        <w:t>Всі запроектовані системи теплопостачання повітря мають забезпечувати надійність та ефективність роботи при зменшенні енерговитрат. В даному дипломному проекті, це досягається шляхом використання сучасних систем тепло- та холодопостач</w:t>
      </w:r>
      <w:r>
        <w:rPr>
          <w:rFonts w:eastAsia="Times New Roman"/>
          <w:sz w:val="23"/>
          <w:szCs w:val="23"/>
        </w:rPr>
        <w:t>ання та порівняння встановлення традиційних кондиціонерів та водоохолоджуючих віконниць.</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27"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12</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numPr>
          <w:ilvl w:val="0"/>
          <w:numId w:val="17"/>
        </w:numPr>
        <w:tabs>
          <w:tab w:val="left" w:pos="4180"/>
        </w:tabs>
        <w:ind w:left="4180" w:hanging="368"/>
        <w:rPr>
          <w:rFonts w:eastAsia="Times New Roman"/>
          <w:b/>
          <w:bCs/>
          <w:sz w:val="24"/>
          <w:szCs w:val="24"/>
        </w:rPr>
      </w:pPr>
      <w:bookmarkStart w:id="11" w:name="page11"/>
      <w:bookmarkEnd w:id="11"/>
      <w:r>
        <w:rPr>
          <w:rFonts w:eastAsia="Times New Roman"/>
          <w:b/>
          <w:bCs/>
          <w:noProof/>
          <w:sz w:val="24"/>
          <w:szCs w:val="24"/>
        </w:rPr>
        <w:lastRenderedPageBreak/>
        <w:drawing>
          <wp:anchor distT="0" distB="0" distL="114300" distR="114300" simplePos="0" relativeHeight="25158144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ЗАГАЛЬНА ЧАСТИНА</w:t>
      </w:r>
    </w:p>
    <w:p w:rsidR="007F67DE" w:rsidRDefault="007F67DE">
      <w:pPr>
        <w:spacing w:line="276" w:lineRule="exact"/>
        <w:rPr>
          <w:sz w:val="20"/>
          <w:szCs w:val="20"/>
        </w:rPr>
      </w:pPr>
    </w:p>
    <w:p w:rsidR="007F67DE" w:rsidRDefault="00DC730D">
      <w:pPr>
        <w:ind w:left="1160"/>
        <w:rPr>
          <w:sz w:val="20"/>
          <w:szCs w:val="20"/>
        </w:rPr>
      </w:pPr>
      <w:r>
        <w:rPr>
          <w:rFonts w:eastAsia="Times New Roman"/>
          <w:b/>
          <w:bCs/>
          <w:sz w:val="24"/>
          <w:szCs w:val="24"/>
        </w:rPr>
        <w:t xml:space="preserve">1.1 Характеристика об'єкту </w:t>
      </w:r>
      <w:r>
        <w:rPr>
          <w:rFonts w:eastAsia="Times New Roman"/>
          <w:b/>
          <w:bCs/>
          <w:sz w:val="24"/>
          <w:szCs w:val="24"/>
        </w:rPr>
        <w:t>проектування</w:t>
      </w:r>
    </w:p>
    <w:p w:rsidR="007F67DE" w:rsidRDefault="007F67DE">
      <w:pPr>
        <w:spacing w:line="277" w:lineRule="exact"/>
        <w:rPr>
          <w:sz w:val="20"/>
          <w:szCs w:val="20"/>
        </w:rPr>
      </w:pPr>
    </w:p>
    <w:p w:rsidR="007F67DE" w:rsidRDefault="00DC730D">
      <w:pPr>
        <w:spacing w:line="360" w:lineRule="auto"/>
        <w:ind w:left="440" w:right="320" w:firstLine="680"/>
        <w:jc w:val="both"/>
        <w:rPr>
          <w:sz w:val="20"/>
          <w:szCs w:val="20"/>
        </w:rPr>
      </w:pPr>
      <w:r>
        <w:rPr>
          <w:rFonts w:eastAsia="Times New Roman"/>
          <w:sz w:val="24"/>
          <w:szCs w:val="24"/>
        </w:rPr>
        <w:t>Об'єкт проектування – торгово-розважальний центр із продуктовим магазином та кафе, який знаходиться в м. Бердянськ, Україна.</w:t>
      </w:r>
    </w:p>
    <w:p w:rsidR="007F67DE" w:rsidRDefault="00DC730D">
      <w:pPr>
        <w:spacing w:line="360" w:lineRule="auto"/>
        <w:ind w:left="440" w:right="320" w:firstLine="680"/>
        <w:jc w:val="both"/>
        <w:rPr>
          <w:sz w:val="20"/>
          <w:szCs w:val="20"/>
        </w:rPr>
      </w:pPr>
      <w:r>
        <w:rPr>
          <w:rFonts w:eastAsia="Times New Roman"/>
          <w:sz w:val="24"/>
          <w:szCs w:val="24"/>
        </w:rPr>
        <w:t xml:space="preserve">ТРЦ являє собою двоповерхову будівлю з підвалом на осях 1-5 та горищем, де розміщується припливно-витяжна </w:t>
      </w:r>
      <w:r>
        <w:rPr>
          <w:rFonts w:eastAsia="Times New Roman"/>
          <w:sz w:val="24"/>
          <w:szCs w:val="24"/>
        </w:rPr>
        <w:t>вентиляційна камера (див. осі 1-2, відм. +6,800).</w:t>
      </w:r>
    </w:p>
    <w:p w:rsidR="007F67DE" w:rsidRDefault="00DC730D">
      <w:pPr>
        <w:spacing w:line="360" w:lineRule="auto"/>
        <w:ind w:left="440" w:right="320" w:firstLine="680"/>
        <w:jc w:val="both"/>
        <w:rPr>
          <w:sz w:val="20"/>
          <w:szCs w:val="20"/>
        </w:rPr>
      </w:pPr>
      <w:r>
        <w:rPr>
          <w:rFonts w:eastAsia="Times New Roman"/>
          <w:sz w:val="24"/>
          <w:szCs w:val="24"/>
        </w:rPr>
        <w:t>Приміщення підприємства громадського харчування поділені на три основні групи в залежності від їх призначення: гаряча зона для приготування страв, яка одночасно працює із мийками посуду; допоміжні приміщенн</w:t>
      </w:r>
      <w:r>
        <w:rPr>
          <w:rFonts w:eastAsia="Times New Roman"/>
          <w:sz w:val="24"/>
          <w:szCs w:val="24"/>
        </w:rPr>
        <w:t>я, в тому числі складські; адміністративні та побутові приміщення. Ці кімнати розташовані на першому поверсі будівлі на відмітці +0,000 на осях 1-2.</w:t>
      </w:r>
    </w:p>
    <w:p w:rsidR="007F67DE" w:rsidRDefault="00DC730D">
      <w:pPr>
        <w:ind w:left="1120"/>
        <w:rPr>
          <w:sz w:val="20"/>
          <w:szCs w:val="20"/>
        </w:rPr>
      </w:pPr>
      <w:r>
        <w:rPr>
          <w:rFonts w:eastAsia="Times New Roman"/>
          <w:sz w:val="24"/>
          <w:szCs w:val="24"/>
        </w:rPr>
        <w:t>На осях 1-2 на відмітці +3,500 розташовані кабінети адміністративного персоналу.</w:t>
      </w:r>
    </w:p>
    <w:p w:rsidR="007F67DE" w:rsidRDefault="007F67DE">
      <w:pPr>
        <w:spacing w:line="138" w:lineRule="exact"/>
        <w:rPr>
          <w:sz w:val="20"/>
          <w:szCs w:val="20"/>
        </w:rPr>
      </w:pPr>
    </w:p>
    <w:p w:rsidR="007F67DE" w:rsidRDefault="00DC730D">
      <w:pPr>
        <w:ind w:left="1120"/>
        <w:rPr>
          <w:sz w:val="20"/>
          <w:szCs w:val="20"/>
        </w:rPr>
      </w:pPr>
      <w:r>
        <w:rPr>
          <w:rFonts w:eastAsia="Times New Roman"/>
          <w:sz w:val="24"/>
          <w:szCs w:val="24"/>
        </w:rPr>
        <w:t>На осях 3-5 на відмітці +</w:t>
      </w:r>
      <w:r>
        <w:rPr>
          <w:rFonts w:eastAsia="Times New Roman"/>
          <w:sz w:val="24"/>
          <w:szCs w:val="24"/>
        </w:rPr>
        <w:t>0,000 розміщені приміщення продуктового магазину.</w:t>
      </w:r>
    </w:p>
    <w:p w:rsidR="007F67DE" w:rsidRDefault="007F67DE">
      <w:pPr>
        <w:spacing w:line="138" w:lineRule="exact"/>
        <w:rPr>
          <w:sz w:val="20"/>
          <w:szCs w:val="20"/>
        </w:rPr>
      </w:pPr>
    </w:p>
    <w:p w:rsidR="007F67DE" w:rsidRDefault="00DC730D">
      <w:pPr>
        <w:ind w:left="1120"/>
        <w:rPr>
          <w:sz w:val="20"/>
          <w:szCs w:val="20"/>
        </w:rPr>
      </w:pPr>
      <w:r>
        <w:rPr>
          <w:rFonts w:eastAsia="Times New Roman"/>
          <w:sz w:val="24"/>
          <w:szCs w:val="24"/>
        </w:rPr>
        <w:t>Площа торгового комплексу – 2540 м</w:t>
      </w:r>
      <w:r>
        <w:rPr>
          <w:rFonts w:eastAsia="Times New Roman"/>
          <w:sz w:val="31"/>
          <w:szCs w:val="31"/>
          <w:vertAlign w:val="superscript"/>
        </w:rPr>
        <w:t>2</w:t>
      </w:r>
      <w:r>
        <w:rPr>
          <w:rFonts w:eastAsia="Times New Roman"/>
          <w:sz w:val="24"/>
          <w:szCs w:val="24"/>
        </w:rPr>
        <w:t>.</w:t>
      </w:r>
    </w:p>
    <w:p w:rsidR="007F67DE" w:rsidRDefault="007F67DE">
      <w:pPr>
        <w:spacing w:line="51" w:lineRule="exact"/>
        <w:rPr>
          <w:sz w:val="20"/>
          <w:szCs w:val="20"/>
        </w:rPr>
      </w:pPr>
    </w:p>
    <w:p w:rsidR="007F67DE" w:rsidRDefault="00DC730D">
      <w:pPr>
        <w:ind w:left="1120"/>
        <w:rPr>
          <w:sz w:val="20"/>
          <w:szCs w:val="20"/>
        </w:rPr>
      </w:pPr>
      <w:r>
        <w:rPr>
          <w:rFonts w:eastAsia="Times New Roman"/>
          <w:sz w:val="24"/>
          <w:szCs w:val="24"/>
        </w:rPr>
        <w:t>Об’єм торгового комплексу – 7520 м</w:t>
      </w:r>
      <w:r>
        <w:rPr>
          <w:rFonts w:eastAsia="Times New Roman"/>
          <w:sz w:val="31"/>
          <w:szCs w:val="31"/>
          <w:vertAlign w:val="superscript"/>
        </w:rPr>
        <w:t>3</w:t>
      </w:r>
      <w:r>
        <w:rPr>
          <w:rFonts w:eastAsia="Times New Roman"/>
          <w:sz w:val="24"/>
          <w:szCs w:val="24"/>
        </w:rPr>
        <w:t>.</w:t>
      </w:r>
    </w:p>
    <w:p w:rsidR="007F67DE" w:rsidRDefault="007F67DE">
      <w:pPr>
        <w:spacing w:line="64" w:lineRule="exact"/>
        <w:rPr>
          <w:sz w:val="20"/>
          <w:szCs w:val="20"/>
        </w:rPr>
      </w:pPr>
    </w:p>
    <w:p w:rsidR="007F67DE" w:rsidRDefault="00DC730D">
      <w:pPr>
        <w:spacing w:line="360" w:lineRule="auto"/>
        <w:ind w:left="440" w:right="320" w:firstLine="680"/>
        <w:jc w:val="both"/>
        <w:rPr>
          <w:sz w:val="20"/>
          <w:szCs w:val="20"/>
        </w:rPr>
      </w:pPr>
      <w:r>
        <w:rPr>
          <w:rFonts w:eastAsia="Times New Roman"/>
          <w:sz w:val="24"/>
          <w:szCs w:val="24"/>
        </w:rPr>
        <w:t>Основні шкідливі чинники, які надходять у приміщення комплексу є: теплота і волога від обладнання та процесів приготування страв;</w:t>
      </w:r>
      <w:r>
        <w:rPr>
          <w:rFonts w:eastAsia="Times New Roman"/>
          <w:sz w:val="24"/>
          <w:szCs w:val="24"/>
        </w:rPr>
        <w:t xml:space="preserve"> тепло від приготованих гарячих страв у приміщенні кафетерія; теплота та волога від людей, сонячної радіації та вуглекислий газ, який виділяється при диханні людей у всіх приміщеннях комплексу.</w:t>
      </w:r>
    </w:p>
    <w:p w:rsidR="007F67DE" w:rsidRDefault="00DC730D">
      <w:pPr>
        <w:spacing w:line="360" w:lineRule="auto"/>
        <w:ind w:left="440" w:right="320" w:firstLine="680"/>
        <w:jc w:val="both"/>
        <w:rPr>
          <w:sz w:val="20"/>
          <w:szCs w:val="20"/>
        </w:rPr>
      </w:pPr>
      <w:r>
        <w:rPr>
          <w:rFonts w:eastAsia="Times New Roman"/>
          <w:sz w:val="24"/>
          <w:szCs w:val="24"/>
        </w:rPr>
        <w:t>Проект тепло- та холодопостачання споруди розроблений на підст</w:t>
      </w:r>
      <w:r>
        <w:rPr>
          <w:rFonts w:eastAsia="Times New Roman"/>
          <w:sz w:val="24"/>
          <w:szCs w:val="24"/>
        </w:rPr>
        <w:t>аві наступних вихідних даних:</w:t>
      </w:r>
    </w:p>
    <w:p w:rsidR="007F67DE" w:rsidRDefault="00DC730D">
      <w:pPr>
        <w:numPr>
          <w:ilvl w:val="0"/>
          <w:numId w:val="18"/>
        </w:numPr>
        <w:tabs>
          <w:tab w:val="left" w:pos="1300"/>
        </w:tabs>
        <w:ind w:left="1300" w:hanging="178"/>
        <w:rPr>
          <w:rFonts w:eastAsia="Times New Roman"/>
          <w:sz w:val="24"/>
          <w:szCs w:val="24"/>
        </w:rPr>
      </w:pPr>
      <w:r>
        <w:rPr>
          <w:rFonts w:eastAsia="Times New Roman"/>
          <w:sz w:val="24"/>
          <w:szCs w:val="24"/>
        </w:rPr>
        <w:t>архітектурно-будівельних креслень;</w:t>
      </w:r>
    </w:p>
    <w:p w:rsidR="007F67DE" w:rsidRDefault="007F67DE">
      <w:pPr>
        <w:spacing w:line="138" w:lineRule="exact"/>
        <w:rPr>
          <w:rFonts w:eastAsia="Times New Roman"/>
          <w:sz w:val="24"/>
          <w:szCs w:val="24"/>
        </w:rPr>
      </w:pPr>
    </w:p>
    <w:p w:rsidR="007F67DE" w:rsidRDefault="00DC730D">
      <w:pPr>
        <w:numPr>
          <w:ilvl w:val="0"/>
          <w:numId w:val="18"/>
        </w:numPr>
        <w:tabs>
          <w:tab w:val="left" w:pos="1300"/>
        </w:tabs>
        <w:ind w:left="1300" w:hanging="178"/>
        <w:rPr>
          <w:rFonts w:eastAsia="Times New Roman"/>
          <w:sz w:val="24"/>
          <w:szCs w:val="24"/>
        </w:rPr>
      </w:pPr>
      <w:r>
        <w:rPr>
          <w:rFonts w:eastAsia="Times New Roman"/>
          <w:sz w:val="24"/>
          <w:szCs w:val="24"/>
        </w:rPr>
        <w:t>діючих будівельних норм і правил.</w:t>
      </w:r>
    </w:p>
    <w:p w:rsidR="007F67DE" w:rsidRDefault="007F67DE">
      <w:pPr>
        <w:spacing w:line="200" w:lineRule="exact"/>
        <w:rPr>
          <w:sz w:val="20"/>
          <w:szCs w:val="20"/>
        </w:rPr>
      </w:pPr>
    </w:p>
    <w:p w:rsidR="007F67DE" w:rsidRDefault="007F67DE">
      <w:pPr>
        <w:spacing w:line="285" w:lineRule="exact"/>
        <w:rPr>
          <w:sz w:val="20"/>
          <w:szCs w:val="20"/>
        </w:rPr>
      </w:pPr>
    </w:p>
    <w:p w:rsidR="007F67DE" w:rsidRDefault="00DC730D">
      <w:pPr>
        <w:ind w:left="620"/>
        <w:rPr>
          <w:sz w:val="20"/>
          <w:szCs w:val="20"/>
        </w:rPr>
      </w:pPr>
      <w:r>
        <w:rPr>
          <w:rFonts w:eastAsia="Times New Roman"/>
          <w:b/>
          <w:bCs/>
          <w:sz w:val="24"/>
          <w:szCs w:val="24"/>
        </w:rPr>
        <w:t>1.2 Вихідні дані для проектування</w:t>
      </w:r>
    </w:p>
    <w:p w:rsidR="007F67DE" w:rsidRDefault="007F67DE">
      <w:pPr>
        <w:spacing w:line="200" w:lineRule="exact"/>
        <w:rPr>
          <w:sz w:val="20"/>
          <w:szCs w:val="20"/>
        </w:rPr>
      </w:pPr>
    </w:p>
    <w:p w:rsidR="007F67DE" w:rsidRDefault="007F67DE">
      <w:pPr>
        <w:spacing w:line="225" w:lineRule="exact"/>
        <w:rPr>
          <w:sz w:val="20"/>
          <w:szCs w:val="20"/>
        </w:rPr>
      </w:pPr>
    </w:p>
    <w:p w:rsidR="007F67DE" w:rsidRDefault="00DC730D">
      <w:pPr>
        <w:spacing w:line="360" w:lineRule="auto"/>
        <w:ind w:left="440" w:right="320" w:firstLine="680"/>
        <w:jc w:val="both"/>
        <w:rPr>
          <w:sz w:val="20"/>
          <w:szCs w:val="20"/>
        </w:rPr>
      </w:pPr>
      <w:r>
        <w:rPr>
          <w:rFonts w:eastAsia="Times New Roman"/>
          <w:sz w:val="24"/>
          <w:szCs w:val="24"/>
        </w:rPr>
        <w:t xml:space="preserve">Розрахункові параметри зовнішнього повітря для проектування систем тепло- та холодопостачання визначаємо за [1], в </w:t>
      </w:r>
      <w:r>
        <w:rPr>
          <w:rFonts w:eastAsia="Times New Roman"/>
          <w:sz w:val="24"/>
          <w:szCs w:val="24"/>
        </w:rPr>
        <w:t>залежності від району розташування споруди – м. Бердянськ:</w:t>
      </w:r>
    </w:p>
    <w:p w:rsidR="007F67DE" w:rsidRDefault="00DC730D">
      <w:pPr>
        <w:ind w:left="1120"/>
        <w:rPr>
          <w:sz w:val="20"/>
          <w:szCs w:val="20"/>
        </w:rPr>
      </w:pPr>
      <w:r>
        <w:rPr>
          <w:rFonts w:eastAsia="Times New Roman"/>
          <w:sz w:val="24"/>
          <w:szCs w:val="24"/>
        </w:rPr>
        <w:t xml:space="preserve">Барометричний тиск </w:t>
      </w:r>
      <w:r>
        <w:rPr>
          <w:rFonts w:eastAsia="Times New Roman"/>
          <w:i/>
          <w:iCs/>
          <w:sz w:val="24"/>
          <w:szCs w:val="24"/>
        </w:rPr>
        <w:t>Р</w:t>
      </w:r>
      <w:r>
        <w:rPr>
          <w:rFonts w:eastAsia="Times New Roman"/>
          <w:sz w:val="15"/>
          <w:szCs w:val="15"/>
        </w:rPr>
        <w:t>б</w:t>
      </w:r>
      <w:r>
        <w:rPr>
          <w:rFonts w:eastAsia="Times New Roman"/>
          <w:sz w:val="24"/>
          <w:szCs w:val="24"/>
        </w:rPr>
        <w:t xml:space="preserve"> = 1010 кПа.</w:t>
      </w:r>
    </w:p>
    <w:p w:rsidR="007F67DE" w:rsidRDefault="007F67DE">
      <w:pPr>
        <w:spacing w:line="132" w:lineRule="exact"/>
        <w:rPr>
          <w:sz w:val="20"/>
          <w:szCs w:val="20"/>
        </w:rPr>
      </w:pPr>
    </w:p>
    <w:p w:rsidR="007F67DE" w:rsidRDefault="00DC730D">
      <w:pPr>
        <w:ind w:left="1120"/>
        <w:rPr>
          <w:sz w:val="20"/>
          <w:szCs w:val="20"/>
        </w:rPr>
      </w:pPr>
      <w:r>
        <w:rPr>
          <w:rFonts w:eastAsia="Times New Roman"/>
          <w:sz w:val="24"/>
          <w:szCs w:val="24"/>
        </w:rPr>
        <w:t xml:space="preserve">Розрахункова температура на опалення </w:t>
      </w:r>
      <w:r>
        <w:rPr>
          <w:rFonts w:eastAsia="Times New Roman"/>
          <w:i/>
          <w:iCs/>
          <w:sz w:val="24"/>
          <w:szCs w:val="24"/>
        </w:rPr>
        <w:t>t</w:t>
      </w:r>
      <w:r>
        <w:rPr>
          <w:rFonts w:eastAsia="Times New Roman"/>
          <w:sz w:val="15"/>
          <w:szCs w:val="15"/>
        </w:rPr>
        <w:t>р.о</w:t>
      </w:r>
      <w:r>
        <w:rPr>
          <w:rFonts w:eastAsia="Times New Roman"/>
          <w:sz w:val="24"/>
          <w:szCs w:val="24"/>
        </w:rPr>
        <w:t xml:space="preserve"> = -21 </w:t>
      </w:r>
      <w:r>
        <w:rPr>
          <w:rFonts w:eastAsia="Times New Roman"/>
          <w:sz w:val="31"/>
          <w:szCs w:val="31"/>
          <w:vertAlign w:val="superscript"/>
        </w:rPr>
        <w:t>о</w:t>
      </w:r>
      <w:r>
        <w:rPr>
          <w:rFonts w:eastAsia="Times New Roman"/>
          <w:sz w:val="24"/>
          <w:szCs w:val="24"/>
        </w:rPr>
        <w:t>С.</w:t>
      </w:r>
    </w:p>
    <w:p w:rsidR="007F67DE" w:rsidRDefault="007F67DE">
      <w:pPr>
        <w:spacing w:line="64" w:lineRule="exact"/>
        <w:rPr>
          <w:sz w:val="20"/>
          <w:szCs w:val="20"/>
        </w:rPr>
      </w:pPr>
    </w:p>
    <w:p w:rsidR="007F67DE" w:rsidRDefault="00DC730D">
      <w:pPr>
        <w:ind w:left="1120"/>
        <w:rPr>
          <w:sz w:val="20"/>
          <w:szCs w:val="20"/>
        </w:rPr>
      </w:pPr>
      <w:r>
        <w:rPr>
          <w:rFonts w:eastAsia="Times New Roman"/>
          <w:sz w:val="24"/>
          <w:szCs w:val="24"/>
        </w:rPr>
        <w:t xml:space="preserve">Середня температура опалювального сезону </w:t>
      </w:r>
      <w:r>
        <w:rPr>
          <w:rFonts w:eastAsia="Times New Roman"/>
          <w:i/>
          <w:iCs/>
          <w:sz w:val="24"/>
          <w:szCs w:val="24"/>
        </w:rPr>
        <w:t>t</w:t>
      </w:r>
      <w:r>
        <w:rPr>
          <w:rFonts w:eastAsia="Times New Roman"/>
          <w:sz w:val="15"/>
          <w:szCs w:val="15"/>
        </w:rPr>
        <w:t>о.с</w:t>
      </w:r>
      <w:r>
        <w:rPr>
          <w:rFonts w:eastAsia="Times New Roman"/>
          <w:sz w:val="24"/>
          <w:szCs w:val="24"/>
        </w:rPr>
        <w:t xml:space="preserve"> = 0,6 </w:t>
      </w:r>
      <w:r>
        <w:rPr>
          <w:rFonts w:eastAsia="Times New Roman"/>
          <w:sz w:val="31"/>
          <w:szCs w:val="31"/>
          <w:vertAlign w:val="superscript"/>
        </w:rPr>
        <w:t>о</w:t>
      </w:r>
      <w:r>
        <w:rPr>
          <w:rFonts w:eastAsia="Times New Roman"/>
          <w:sz w:val="24"/>
          <w:szCs w:val="24"/>
        </w:rPr>
        <w:t>С.</w:t>
      </w:r>
    </w:p>
    <w:p w:rsidR="007F67DE" w:rsidRDefault="007F67DE">
      <w:pPr>
        <w:spacing w:line="58" w:lineRule="exact"/>
        <w:rPr>
          <w:sz w:val="20"/>
          <w:szCs w:val="20"/>
        </w:rPr>
      </w:pPr>
    </w:p>
    <w:p w:rsidR="007F67DE" w:rsidRDefault="00DC730D">
      <w:pPr>
        <w:ind w:left="1120"/>
        <w:rPr>
          <w:sz w:val="20"/>
          <w:szCs w:val="20"/>
        </w:rPr>
      </w:pPr>
      <w:r>
        <w:rPr>
          <w:rFonts w:eastAsia="Times New Roman"/>
          <w:sz w:val="24"/>
          <w:szCs w:val="24"/>
        </w:rPr>
        <w:t>Географічна широта 46º пн. ш.</w:t>
      </w:r>
    </w:p>
    <w:p w:rsidR="007F67DE" w:rsidRDefault="007F67DE">
      <w:pPr>
        <w:spacing w:line="138" w:lineRule="exact"/>
        <w:rPr>
          <w:sz w:val="20"/>
          <w:szCs w:val="20"/>
        </w:rPr>
      </w:pPr>
    </w:p>
    <w:p w:rsidR="007F67DE" w:rsidRDefault="00DC730D">
      <w:pPr>
        <w:ind w:left="1120"/>
        <w:rPr>
          <w:sz w:val="20"/>
          <w:szCs w:val="20"/>
        </w:rPr>
      </w:pPr>
      <w:r>
        <w:rPr>
          <w:rFonts w:eastAsia="Times New Roman"/>
          <w:sz w:val="24"/>
          <w:szCs w:val="24"/>
        </w:rPr>
        <w:t>Зона вологості – С.</w:t>
      </w:r>
    </w:p>
    <w:p w:rsidR="007F67DE" w:rsidRDefault="007F67DE">
      <w:pPr>
        <w:spacing w:line="138" w:lineRule="exact"/>
        <w:rPr>
          <w:sz w:val="20"/>
          <w:szCs w:val="20"/>
        </w:rPr>
      </w:pPr>
    </w:p>
    <w:p w:rsidR="007F67DE" w:rsidRDefault="00DC730D">
      <w:pPr>
        <w:ind w:left="1120"/>
        <w:rPr>
          <w:sz w:val="20"/>
          <w:szCs w:val="20"/>
        </w:rPr>
      </w:pPr>
      <w:r>
        <w:rPr>
          <w:rFonts w:eastAsia="Times New Roman"/>
          <w:sz w:val="24"/>
          <w:szCs w:val="24"/>
        </w:rPr>
        <w:t>Кліматична зона – ІІ.</w:t>
      </w:r>
    </w:p>
    <w:p w:rsidR="007F67DE" w:rsidRDefault="007F67DE">
      <w:pPr>
        <w:spacing w:line="391"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13</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ind w:left="1120"/>
        <w:rPr>
          <w:sz w:val="20"/>
          <w:szCs w:val="20"/>
        </w:rPr>
      </w:pPr>
      <w:bookmarkStart w:id="12" w:name="page12"/>
      <w:bookmarkEnd w:id="12"/>
      <w:r>
        <w:rPr>
          <w:rFonts w:eastAsia="Times New Roman"/>
          <w:noProof/>
          <w:sz w:val="24"/>
          <w:szCs w:val="24"/>
        </w:rPr>
        <w:lastRenderedPageBreak/>
        <w:drawing>
          <wp:anchor distT="0" distB="0" distL="114300" distR="114300" simplePos="0" relativeHeight="25158246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Кількість градусо-діб опалювального періоду S = 3024 градусо-діб.</w:t>
      </w:r>
    </w:p>
    <w:p w:rsidR="007F67DE" w:rsidRDefault="007F67DE">
      <w:pPr>
        <w:spacing w:line="138" w:lineRule="exact"/>
        <w:rPr>
          <w:sz w:val="20"/>
          <w:szCs w:val="20"/>
        </w:rPr>
      </w:pPr>
    </w:p>
    <w:p w:rsidR="007F67DE" w:rsidRDefault="00DC730D">
      <w:pPr>
        <w:ind w:left="1120"/>
        <w:rPr>
          <w:sz w:val="20"/>
          <w:szCs w:val="20"/>
        </w:rPr>
      </w:pPr>
      <w:r>
        <w:rPr>
          <w:rFonts w:eastAsia="Times New Roman"/>
          <w:sz w:val="24"/>
          <w:szCs w:val="24"/>
        </w:rPr>
        <w:t xml:space="preserve">Тривалість опалювального сезону </w:t>
      </w:r>
      <w:r>
        <w:rPr>
          <w:rFonts w:eastAsia="Times New Roman"/>
          <w:i/>
          <w:iCs/>
          <w:sz w:val="24"/>
          <w:szCs w:val="24"/>
        </w:rPr>
        <w:t>Z</w:t>
      </w:r>
      <w:r>
        <w:rPr>
          <w:rFonts w:eastAsia="Times New Roman"/>
          <w:sz w:val="15"/>
          <w:szCs w:val="15"/>
        </w:rPr>
        <w:t>o.c</w:t>
      </w:r>
      <w:r>
        <w:rPr>
          <w:rFonts w:eastAsia="Times New Roman"/>
          <w:sz w:val="24"/>
          <w:szCs w:val="24"/>
        </w:rPr>
        <w:t xml:space="preserve"> = 166 діб.</w:t>
      </w:r>
    </w:p>
    <w:p w:rsidR="007F67DE" w:rsidRDefault="007F67DE">
      <w:pPr>
        <w:spacing w:line="138" w:lineRule="exact"/>
        <w:rPr>
          <w:sz w:val="20"/>
          <w:szCs w:val="20"/>
        </w:rPr>
      </w:pPr>
    </w:p>
    <w:p w:rsidR="007F67DE" w:rsidRDefault="00DC730D">
      <w:pPr>
        <w:spacing w:line="360" w:lineRule="auto"/>
        <w:ind w:left="440" w:right="320" w:firstLine="680"/>
        <w:rPr>
          <w:sz w:val="20"/>
          <w:szCs w:val="20"/>
        </w:rPr>
      </w:pPr>
      <w:r>
        <w:rPr>
          <w:rFonts w:eastAsia="Times New Roman"/>
          <w:sz w:val="24"/>
          <w:szCs w:val="24"/>
        </w:rPr>
        <w:t xml:space="preserve">Відповідно до [1] </w:t>
      </w:r>
      <w:r>
        <w:rPr>
          <w:rFonts w:eastAsia="Times New Roman"/>
          <w:sz w:val="24"/>
          <w:szCs w:val="24"/>
        </w:rPr>
        <w:t>параметри зовнішнього повітря для громадських приміщень потрібно приймати:</w:t>
      </w:r>
    </w:p>
    <w:p w:rsidR="007F67DE" w:rsidRDefault="00DC730D">
      <w:pPr>
        <w:numPr>
          <w:ilvl w:val="0"/>
          <w:numId w:val="19"/>
        </w:numPr>
        <w:tabs>
          <w:tab w:val="left" w:pos="1300"/>
        </w:tabs>
        <w:ind w:left="1300" w:hanging="178"/>
        <w:rPr>
          <w:rFonts w:eastAsia="Times New Roman"/>
          <w:sz w:val="24"/>
          <w:szCs w:val="24"/>
        </w:rPr>
      </w:pPr>
      <w:r>
        <w:rPr>
          <w:rFonts w:eastAsia="Times New Roman"/>
          <w:sz w:val="24"/>
          <w:szCs w:val="24"/>
        </w:rPr>
        <w:t>для проектування систем вентиляції та кондиціювання в теплий період +30 °С;</w:t>
      </w:r>
    </w:p>
    <w:p w:rsidR="007F67DE" w:rsidRDefault="007F67DE">
      <w:pPr>
        <w:spacing w:line="138" w:lineRule="exact"/>
        <w:rPr>
          <w:rFonts w:eastAsia="Times New Roman"/>
          <w:sz w:val="24"/>
          <w:szCs w:val="24"/>
        </w:rPr>
      </w:pPr>
    </w:p>
    <w:p w:rsidR="007F67DE" w:rsidRDefault="00DC730D">
      <w:pPr>
        <w:numPr>
          <w:ilvl w:val="0"/>
          <w:numId w:val="19"/>
        </w:numPr>
        <w:tabs>
          <w:tab w:val="left" w:pos="1290"/>
        </w:tabs>
        <w:spacing w:line="360" w:lineRule="auto"/>
        <w:ind w:left="1120" w:right="320" w:firstLine="2"/>
        <w:rPr>
          <w:rFonts w:eastAsia="Times New Roman"/>
          <w:sz w:val="24"/>
          <w:szCs w:val="24"/>
        </w:rPr>
      </w:pPr>
      <w:r>
        <w:rPr>
          <w:rFonts w:eastAsia="Times New Roman"/>
          <w:sz w:val="24"/>
          <w:szCs w:val="24"/>
        </w:rPr>
        <w:t>для проектування систем опалення та вентиляції в холодний період року -21 °С. Джерелом теплопостачання к</w:t>
      </w:r>
      <w:r>
        <w:rPr>
          <w:rFonts w:eastAsia="Times New Roman"/>
          <w:sz w:val="24"/>
          <w:szCs w:val="24"/>
        </w:rPr>
        <w:t>омплексу є районна котельна. Параметри мережевого</w:t>
      </w:r>
    </w:p>
    <w:p w:rsidR="007F67DE" w:rsidRDefault="00DC730D">
      <w:pPr>
        <w:ind w:left="440"/>
        <w:rPr>
          <w:sz w:val="20"/>
          <w:szCs w:val="20"/>
        </w:rPr>
      </w:pPr>
      <w:r>
        <w:rPr>
          <w:rFonts w:eastAsia="Times New Roman"/>
          <w:sz w:val="24"/>
          <w:szCs w:val="24"/>
        </w:rPr>
        <w:t>теплоносія – 130/70 °С.</w:t>
      </w:r>
    </w:p>
    <w:p w:rsidR="007F67DE" w:rsidRDefault="007F67DE">
      <w:pPr>
        <w:spacing w:line="138" w:lineRule="exact"/>
        <w:rPr>
          <w:sz w:val="20"/>
          <w:szCs w:val="20"/>
        </w:rPr>
      </w:pPr>
    </w:p>
    <w:p w:rsidR="007F67DE" w:rsidRDefault="00DC730D">
      <w:pPr>
        <w:ind w:left="1120"/>
        <w:rPr>
          <w:sz w:val="20"/>
          <w:szCs w:val="20"/>
        </w:rPr>
      </w:pPr>
      <w:r>
        <w:rPr>
          <w:rFonts w:eastAsia="Times New Roman"/>
          <w:sz w:val="24"/>
          <w:szCs w:val="24"/>
        </w:rPr>
        <w:t>Постачання холодною водою відбувається від водопровідної мережі.</w:t>
      </w:r>
    </w:p>
    <w:p w:rsidR="007F67DE" w:rsidRDefault="007F67DE">
      <w:pPr>
        <w:spacing w:line="138" w:lineRule="exact"/>
        <w:rPr>
          <w:sz w:val="20"/>
          <w:szCs w:val="20"/>
        </w:rPr>
      </w:pPr>
    </w:p>
    <w:p w:rsidR="007F67DE" w:rsidRDefault="00DC730D">
      <w:pPr>
        <w:numPr>
          <w:ilvl w:val="0"/>
          <w:numId w:val="20"/>
        </w:numPr>
        <w:tabs>
          <w:tab w:val="left" w:pos="1453"/>
        </w:tabs>
        <w:spacing w:line="399" w:lineRule="auto"/>
        <w:ind w:left="440" w:right="320" w:firstLine="682"/>
        <w:rPr>
          <w:rFonts w:eastAsia="Times New Roman"/>
          <w:sz w:val="24"/>
          <w:szCs w:val="24"/>
        </w:rPr>
      </w:pPr>
      <w:r>
        <w:rPr>
          <w:rFonts w:eastAsia="Times New Roman"/>
          <w:sz w:val="24"/>
          <w:szCs w:val="24"/>
        </w:rPr>
        <w:t xml:space="preserve">усіх виробничих приміщеннях корпусу передбачається припливно-витяжна вентиляція з механічною та природною </w:t>
      </w:r>
      <w:r>
        <w:rPr>
          <w:rFonts w:eastAsia="Times New Roman"/>
          <w:sz w:val="24"/>
          <w:szCs w:val="24"/>
        </w:rPr>
        <w:t>циркуляцією.</w:t>
      </w:r>
    </w:p>
    <w:p w:rsidR="007F67DE" w:rsidRDefault="007F67DE">
      <w:pPr>
        <w:spacing w:line="353"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20"/>
        <w:gridCol w:w="4160"/>
        <w:gridCol w:w="4380"/>
        <w:gridCol w:w="860"/>
        <w:gridCol w:w="300"/>
        <w:gridCol w:w="20"/>
      </w:tblGrid>
      <w:tr w:rsidR="007F67DE">
        <w:trPr>
          <w:trHeight w:val="9521"/>
        </w:trPr>
        <w:tc>
          <w:tcPr>
            <w:tcW w:w="420" w:type="dxa"/>
            <w:vAlign w:val="bottom"/>
          </w:tcPr>
          <w:p w:rsidR="007F67DE" w:rsidRDefault="007F67DE">
            <w:pPr>
              <w:rPr>
                <w:sz w:val="24"/>
                <w:szCs w:val="24"/>
              </w:rPr>
            </w:pPr>
          </w:p>
        </w:tc>
        <w:tc>
          <w:tcPr>
            <w:tcW w:w="4160" w:type="dxa"/>
            <w:vAlign w:val="bottom"/>
          </w:tcPr>
          <w:p w:rsidR="007F67DE" w:rsidRDefault="007F67DE">
            <w:pPr>
              <w:rPr>
                <w:sz w:val="24"/>
                <w:szCs w:val="24"/>
              </w:rPr>
            </w:pPr>
          </w:p>
        </w:tc>
        <w:tc>
          <w:tcPr>
            <w:tcW w:w="438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27"/>
        </w:trPr>
        <w:tc>
          <w:tcPr>
            <w:tcW w:w="420" w:type="dxa"/>
            <w:vAlign w:val="bottom"/>
          </w:tcPr>
          <w:p w:rsidR="007F67DE" w:rsidRDefault="007F67DE">
            <w:pPr>
              <w:rPr>
                <w:sz w:val="24"/>
                <w:szCs w:val="24"/>
              </w:rPr>
            </w:pPr>
          </w:p>
        </w:tc>
        <w:tc>
          <w:tcPr>
            <w:tcW w:w="4160" w:type="dxa"/>
            <w:vAlign w:val="bottom"/>
          </w:tcPr>
          <w:p w:rsidR="007F67DE" w:rsidRDefault="007F67DE">
            <w:pPr>
              <w:rPr>
                <w:sz w:val="24"/>
                <w:szCs w:val="24"/>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gridSpan w:val="2"/>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gridSpan w:val="2"/>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gridSpan w:val="2"/>
            <w:vMerge w:val="restart"/>
            <w:vAlign w:val="bottom"/>
          </w:tcPr>
          <w:p w:rsidR="007F67DE" w:rsidRDefault="00DC730D">
            <w:pPr>
              <w:ind w:right="40"/>
              <w:jc w:val="right"/>
              <w:rPr>
                <w:sz w:val="20"/>
                <w:szCs w:val="20"/>
              </w:rPr>
            </w:pPr>
            <w:r>
              <w:rPr>
                <w:rFonts w:eastAsia="Times New Roman"/>
                <w:sz w:val="24"/>
                <w:szCs w:val="24"/>
              </w:rPr>
              <w:t>14</w:t>
            </w:r>
          </w:p>
        </w:tc>
        <w:tc>
          <w:tcPr>
            <w:tcW w:w="0" w:type="dxa"/>
            <w:vAlign w:val="bottom"/>
          </w:tcPr>
          <w:p w:rsidR="007F67DE" w:rsidRDefault="007F67DE">
            <w:pPr>
              <w:rPr>
                <w:sz w:val="1"/>
                <w:szCs w:val="1"/>
              </w:rPr>
            </w:pPr>
          </w:p>
        </w:tc>
      </w:tr>
      <w:tr w:rsidR="007F67DE">
        <w:trPr>
          <w:trHeight w:val="127"/>
        </w:trPr>
        <w:tc>
          <w:tcPr>
            <w:tcW w:w="4580" w:type="dxa"/>
            <w:gridSpan w:val="2"/>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gridSpan w:val="2"/>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2780"/>
        <w:rPr>
          <w:sz w:val="20"/>
          <w:szCs w:val="20"/>
        </w:rPr>
      </w:pPr>
      <w:bookmarkStart w:id="13" w:name="page13"/>
      <w:bookmarkEnd w:id="13"/>
      <w:r>
        <w:rPr>
          <w:rFonts w:eastAsia="Times New Roman"/>
          <w:b/>
          <w:bCs/>
          <w:noProof/>
          <w:sz w:val="24"/>
          <w:szCs w:val="24"/>
        </w:rPr>
        <w:lastRenderedPageBreak/>
        <w:drawing>
          <wp:anchor distT="0" distB="0" distL="114300" distR="114300" simplePos="0" relativeHeight="25158348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2 РОЗРАХУНОК СИСТЕМИ ОПАЛЕННЯ</w:t>
      </w:r>
    </w:p>
    <w:p w:rsidR="007F67DE" w:rsidRDefault="007F67DE">
      <w:pPr>
        <w:spacing w:line="200" w:lineRule="exact"/>
        <w:rPr>
          <w:sz w:val="20"/>
          <w:szCs w:val="20"/>
        </w:rPr>
      </w:pPr>
    </w:p>
    <w:p w:rsidR="007F67DE" w:rsidRDefault="007F67DE">
      <w:pPr>
        <w:spacing w:line="214" w:lineRule="exact"/>
        <w:rPr>
          <w:sz w:val="20"/>
          <w:szCs w:val="20"/>
        </w:rPr>
      </w:pPr>
    </w:p>
    <w:p w:rsidR="007F67DE" w:rsidRDefault="00DC730D">
      <w:pPr>
        <w:ind w:left="1160"/>
        <w:rPr>
          <w:sz w:val="20"/>
          <w:szCs w:val="20"/>
        </w:rPr>
      </w:pPr>
      <w:r>
        <w:rPr>
          <w:rFonts w:eastAsia="Times New Roman"/>
          <w:b/>
          <w:bCs/>
          <w:sz w:val="24"/>
          <w:szCs w:val="24"/>
        </w:rPr>
        <w:t>2.1. Загальні рішення що до системи опалення</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60" w:lineRule="auto"/>
        <w:ind w:left="440" w:right="320" w:firstLine="680"/>
        <w:jc w:val="both"/>
        <w:rPr>
          <w:sz w:val="20"/>
          <w:szCs w:val="20"/>
        </w:rPr>
      </w:pPr>
      <w:r>
        <w:rPr>
          <w:rFonts w:eastAsia="Times New Roman"/>
          <w:sz w:val="24"/>
          <w:szCs w:val="24"/>
        </w:rPr>
        <w:t xml:space="preserve">Джерелом теплопостачання торгового центру є районна котельня з </w:t>
      </w:r>
      <w:r>
        <w:rPr>
          <w:rFonts w:eastAsia="Times New Roman"/>
          <w:sz w:val="24"/>
          <w:szCs w:val="24"/>
        </w:rPr>
        <w:t>параметрами мережевого теплоносія 130/70°С. Постачання холодної води відбувається від міської водопровідної мережі. Теплопостачання ТРЦ відбувається від теплового пункту, розташованого між осями А-Б на відм. -3.000 в приміщенні підвалу, який відведений для</w:t>
      </w:r>
      <w:r>
        <w:rPr>
          <w:rFonts w:eastAsia="Times New Roman"/>
          <w:sz w:val="24"/>
          <w:szCs w:val="24"/>
        </w:rPr>
        <w:t>:</w:t>
      </w:r>
    </w:p>
    <w:p w:rsidR="007F67DE" w:rsidRDefault="00DC730D">
      <w:pPr>
        <w:numPr>
          <w:ilvl w:val="0"/>
          <w:numId w:val="21"/>
        </w:numPr>
        <w:tabs>
          <w:tab w:val="left" w:pos="1340"/>
        </w:tabs>
        <w:ind w:left="1340" w:hanging="218"/>
        <w:rPr>
          <w:rFonts w:eastAsia="Times New Roman"/>
          <w:sz w:val="24"/>
          <w:szCs w:val="24"/>
        </w:rPr>
      </w:pPr>
      <w:r>
        <w:rPr>
          <w:rFonts w:eastAsia="Times New Roman"/>
          <w:sz w:val="24"/>
          <w:szCs w:val="24"/>
        </w:rPr>
        <w:t>підключення системи опалення та вентиляції до теплового вузла за незалежною</w:t>
      </w:r>
    </w:p>
    <w:p w:rsidR="007F67DE" w:rsidRDefault="007F67DE">
      <w:pPr>
        <w:spacing w:line="138" w:lineRule="exact"/>
        <w:rPr>
          <w:rFonts w:eastAsia="Times New Roman"/>
          <w:sz w:val="24"/>
          <w:szCs w:val="24"/>
        </w:rPr>
      </w:pPr>
    </w:p>
    <w:p w:rsidR="007F67DE" w:rsidRDefault="00DC730D">
      <w:pPr>
        <w:ind w:left="440"/>
        <w:rPr>
          <w:rFonts w:eastAsia="Times New Roman"/>
          <w:sz w:val="24"/>
          <w:szCs w:val="24"/>
        </w:rPr>
      </w:pPr>
      <w:r>
        <w:rPr>
          <w:rFonts w:eastAsia="Times New Roman"/>
          <w:sz w:val="24"/>
          <w:szCs w:val="24"/>
        </w:rPr>
        <w:t>схемою;</w:t>
      </w:r>
    </w:p>
    <w:p w:rsidR="007F67DE" w:rsidRDefault="007F67DE">
      <w:pPr>
        <w:spacing w:line="138" w:lineRule="exact"/>
        <w:rPr>
          <w:rFonts w:eastAsia="Times New Roman"/>
          <w:sz w:val="24"/>
          <w:szCs w:val="24"/>
        </w:rPr>
      </w:pPr>
    </w:p>
    <w:p w:rsidR="007F67DE" w:rsidRDefault="00DC730D">
      <w:pPr>
        <w:numPr>
          <w:ilvl w:val="0"/>
          <w:numId w:val="21"/>
        </w:numPr>
        <w:tabs>
          <w:tab w:val="left" w:pos="1340"/>
        </w:tabs>
        <w:spacing w:line="360" w:lineRule="auto"/>
        <w:ind w:left="440" w:right="320" w:firstLine="682"/>
        <w:rPr>
          <w:rFonts w:eastAsia="Times New Roman"/>
          <w:sz w:val="24"/>
          <w:szCs w:val="24"/>
        </w:rPr>
      </w:pPr>
      <w:r>
        <w:rPr>
          <w:rFonts w:eastAsia="Times New Roman"/>
          <w:sz w:val="24"/>
          <w:szCs w:val="24"/>
        </w:rPr>
        <w:t>підтримання постійного перепаду тиску в системі опалення, яке проводиться за допомогою регулятора перепаду тиску;</w:t>
      </w:r>
    </w:p>
    <w:p w:rsidR="007F67DE" w:rsidRDefault="00DC730D">
      <w:pPr>
        <w:numPr>
          <w:ilvl w:val="0"/>
          <w:numId w:val="21"/>
        </w:numPr>
        <w:tabs>
          <w:tab w:val="left" w:pos="1340"/>
        </w:tabs>
        <w:spacing w:line="360" w:lineRule="auto"/>
        <w:ind w:left="440" w:right="320" w:firstLine="682"/>
        <w:rPr>
          <w:rFonts w:eastAsia="Times New Roman"/>
          <w:sz w:val="24"/>
          <w:szCs w:val="24"/>
        </w:rPr>
      </w:pPr>
      <w:r>
        <w:rPr>
          <w:rFonts w:eastAsia="Times New Roman"/>
          <w:sz w:val="24"/>
          <w:szCs w:val="24"/>
        </w:rPr>
        <w:t>регулювання температури теплоносія в системі опалення,</w:t>
      </w:r>
      <w:r>
        <w:rPr>
          <w:rFonts w:eastAsia="Times New Roman"/>
          <w:sz w:val="24"/>
          <w:szCs w:val="24"/>
        </w:rPr>
        <w:t xml:space="preserve"> яке проводиться за допомогою комбінованого регулятора перепаду тиску та температури;</w:t>
      </w:r>
    </w:p>
    <w:p w:rsidR="007F67DE" w:rsidRDefault="00DC730D">
      <w:pPr>
        <w:numPr>
          <w:ilvl w:val="0"/>
          <w:numId w:val="21"/>
        </w:numPr>
        <w:tabs>
          <w:tab w:val="left" w:pos="1340"/>
        </w:tabs>
        <w:spacing w:line="360" w:lineRule="auto"/>
        <w:ind w:left="440" w:right="320" w:firstLine="682"/>
        <w:rPr>
          <w:rFonts w:eastAsia="Times New Roman"/>
          <w:sz w:val="24"/>
          <w:szCs w:val="24"/>
        </w:rPr>
      </w:pPr>
      <w:r>
        <w:rPr>
          <w:rFonts w:eastAsia="Times New Roman"/>
          <w:sz w:val="24"/>
          <w:szCs w:val="24"/>
        </w:rPr>
        <w:t>приготування гарячої води для потреб системи ГВП за допомогою пластинчатого теплообмінника;</w:t>
      </w:r>
    </w:p>
    <w:p w:rsidR="007F67DE" w:rsidRDefault="00DC730D">
      <w:pPr>
        <w:numPr>
          <w:ilvl w:val="0"/>
          <w:numId w:val="21"/>
        </w:numPr>
        <w:tabs>
          <w:tab w:val="left" w:pos="1340"/>
        </w:tabs>
        <w:spacing w:line="360" w:lineRule="auto"/>
        <w:ind w:left="440" w:right="320" w:firstLine="682"/>
        <w:rPr>
          <w:rFonts w:eastAsia="Times New Roman"/>
          <w:sz w:val="24"/>
          <w:szCs w:val="24"/>
        </w:rPr>
      </w:pPr>
      <w:r>
        <w:rPr>
          <w:rFonts w:eastAsia="Times New Roman"/>
          <w:sz w:val="24"/>
          <w:szCs w:val="24"/>
        </w:rPr>
        <w:t>регулювання температури гарячої води для потреб системи ГВП за допомогою регул</w:t>
      </w:r>
      <w:r>
        <w:rPr>
          <w:rFonts w:eastAsia="Times New Roman"/>
          <w:sz w:val="24"/>
          <w:szCs w:val="24"/>
        </w:rPr>
        <w:t>ятора температури.</w:t>
      </w:r>
    </w:p>
    <w:p w:rsidR="007F67DE" w:rsidRDefault="00DC730D">
      <w:pPr>
        <w:spacing w:line="360" w:lineRule="auto"/>
        <w:ind w:left="1120" w:right="320"/>
        <w:rPr>
          <w:rFonts w:eastAsia="Times New Roman"/>
          <w:sz w:val="24"/>
          <w:szCs w:val="24"/>
        </w:rPr>
      </w:pPr>
      <w:r>
        <w:rPr>
          <w:rFonts w:eastAsia="Times New Roman"/>
          <w:sz w:val="24"/>
          <w:szCs w:val="24"/>
        </w:rPr>
        <w:t>Теплоносієм для системи опалення є вода. Її температурний графік 95/65°C. Система опалення напряму підключається до зовнішніх теплових мереж із</w:t>
      </w:r>
    </w:p>
    <w:p w:rsidR="007F67DE" w:rsidRDefault="00DC730D">
      <w:pPr>
        <w:ind w:left="440"/>
        <w:rPr>
          <w:rFonts w:eastAsia="Times New Roman"/>
          <w:sz w:val="24"/>
          <w:szCs w:val="24"/>
        </w:rPr>
      </w:pPr>
      <w:r>
        <w:rPr>
          <w:rFonts w:eastAsia="Times New Roman"/>
          <w:sz w:val="24"/>
          <w:szCs w:val="24"/>
        </w:rPr>
        <w:t>встановленням насосу.</w:t>
      </w:r>
    </w:p>
    <w:p w:rsidR="007F67DE" w:rsidRDefault="007F67DE">
      <w:pPr>
        <w:spacing w:line="138" w:lineRule="exact"/>
        <w:rPr>
          <w:rFonts w:eastAsia="Times New Roman"/>
          <w:sz w:val="24"/>
          <w:szCs w:val="24"/>
        </w:rPr>
      </w:pPr>
    </w:p>
    <w:p w:rsidR="007F67DE" w:rsidRDefault="00DC730D">
      <w:pPr>
        <w:spacing w:line="375" w:lineRule="auto"/>
        <w:ind w:left="440" w:right="320" w:firstLine="680"/>
        <w:jc w:val="both"/>
        <w:rPr>
          <w:rFonts w:eastAsia="Times New Roman"/>
          <w:sz w:val="24"/>
          <w:szCs w:val="24"/>
        </w:rPr>
      </w:pPr>
      <w:r>
        <w:rPr>
          <w:rFonts w:eastAsia="Times New Roman"/>
          <w:sz w:val="23"/>
          <w:szCs w:val="23"/>
        </w:rPr>
        <w:t>Система опалення ТРЦ запроектована двотрубна з нижнім розведенням пода</w:t>
      </w:r>
      <w:r>
        <w:rPr>
          <w:rFonts w:eastAsia="Times New Roman"/>
          <w:sz w:val="23"/>
          <w:szCs w:val="23"/>
        </w:rPr>
        <w:t>вальної та зворотної магістралей. Цю систему доцільно застосовувати при великій протяжності та значному тепловому навантаженні для опалення в малоповерхових будинках.</w:t>
      </w:r>
    </w:p>
    <w:p w:rsidR="007F67DE" w:rsidRDefault="007F67DE">
      <w:pPr>
        <w:spacing w:line="1" w:lineRule="exact"/>
        <w:rPr>
          <w:rFonts w:eastAsia="Times New Roman"/>
          <w:sz w:val="24"/>
          <w:szCs w:val="24"/>
        </w:rPr>
      </w:pPr>
    </w:p>
    <w:p w:rsidR="007F67DE" w:rsidRDefault="00DC730D">
      <w:pPr>
        <w:spacing w:line="375" w:lineRule="auto"/>
        <w:ind w:left="440" w:right="320" w:firstLine="680"/>
        <w:jc w:val="both"/>
        <w:rPr>
          <w:rFonts w:eastAsia="Times New Roman"/>
          <w:sz w:val="24"/>
          <w:szCs w:val="24"/>
        </w:rPr>
      </w:pPr>
      <w:r>
        <w:rPr>
          <w:rFonts w:eastAsia="Times New Roman"/>
          <w:sz w:val="23"/>
          <w:szCs w:val="23"/>
        </w:rPr>
        <w:t>Опалювальні прилади були прийняті сталеві панельні радіатори KERMI за ТУ У 19125158.001-</w:t>
      </w:r>
      <w:r>
        <w:rPr>
          <w:rFonts w:eastAsia="Times New Roman"/>
          <w:sz w:val="23"/>
          <w:szCs w:val="23"/>
        </w:rPr>
        <w:t>96, в електрощитовій прийнятий регістр із 2 гладких труб по ГОСТ 10704-91.</w:t>
      </w:r>
    </w:p>
    <w:p w:rsidR="007F67DE" w:rsidRDefault="007F67DE">
      <w:pPr>
        <w:spacing w:line="1" w:lineRule="exact"/>
        <w:rPr>
          <w:rFonts w:eastAsia="Times New Roman"/>
          <w:sz w:val="24"/>
          <w:szCs w:val="24"/>
        </w:rPr>
      </w:pPr>
    </w:p>
    <w:p w:rsidR="007F67DE" w:rsidRDefault="00DC730D">
      <w:pPr>
        <w:spacing w:line="360" w:lineRule="auto"/>
        <w:ind w:left="440" w:right="320" w:firstLine="680"/>
        <w:rPr>
          <w:rFonts w:eastAsia="Times New Roman"/>
          <w:sz w:val="24"/>
          <w:szCs w:val="24"/>
        </w:rPr>
      </w:pPr>
      <w:r>
        <w:rPr>
          <w:rFonts w:eastAsia="Times New Roman"/>
          <w:sz w:val="24"/>
          <w:szCs w:val="24"/>
        </w:rPr>
        <w:t>З метою попередження низхідних холодних потоків в приміщеннях, призначених для опалення, радіатори встановлюються під вікнами вільно (біля стіни).</w:t>
      </w:r>
    </w:p>
    <w:p w:rsidR="007F67DE" w:rsidRDefault="00DC730D">
      <w:pPr>
        <w:spacing w:line="360" w:lineRule="auto"/>
        <w:ind w:left="440" w:right="440" w:firstLine="680"/>
        <w:jc w:val="both"/>
        <w:rPr>
          <w:rFonts w:eastAsia="Times New Roman"/>
          <w:sz w:val="24"/>
          <w:szCs w:val="24"/>
        </w:rPr>
      </w:pPr>
      <w:r>
        <w:rPr>
          <w:rFonts w:eastAsia="Times New Roman"/>
          <w:sz w:val="24"/>
          <w:szCs w:val="24"/>
        </w:rPr>
        <w:t>Опалювальні прилади в приміщеннях</w:t>
      </w:r>
      <w:r>
        <w:rPr>
          <w:rFonts w:eastAsia="Times New Roman"/>
          <w:sz w:val="24"/>
          <w:szCs w:val="24"/>
        </w:rPr>
        <w:t xml:space="preserve"> були розраховані для системи опалення із розрахунковою температурою внутрішнього повітря </w:t>
      </w:r>
      <w:r>
        <w:rPr>
          <w:rFonts w:eastAsia="Times New Roman"/>
          <w:i/>
          <w:iCs/>
          <w:sz w:val="24"/>
          <w:szCs w:val="24"/>
        </w:rPr>
        <w:t>t</w:t>
      </w:r>
      <w:r>
        <w:rPr>
          <w:rFonts w:eastAsia="Times New Roman"/>
          <w:sz w:val="15"/>
          <w:szCs w:val="15"/>
        </w:rPr>
        <w:t>в</w:t>
      </w:r>
      <w:r>
        <w:rPr>
          <w:rFonts w:eastAsia="Times New Roman"/>
          <w:sz w:val="24"/>
          <w:szCs w:val="24"/>
        </w:rPr>
        <w:t xml:space="preserve"> = +16°C, +18°C, +20°C, +25°C та для чергового опалення з </w:t>
      </w:r>
      <w:r>
        <w:rPr>
          <w:rFonts w:eastAsia="Times New Roman"/>
          <w:i/>
          <w:iCs/>
          <w:sz w:val="24"/>
          <w:szCs w:val="24"/>
        </w:rPr>
        <w:t>t</w:t>
      </w:r>
      <w:r>
        <w:rPr>
          <w:rFonts w:eastAsia="Times New Roman"/>
          <w:sz w:val="15"/>
          <w:szCs w:val="15"/>
        </w:rPr>
        <w:t>в</w:t>
      </w:r>
      <w:r>
        <w:rPr>
          <w:rFonts w:eastAsia="Times New Roman"/>
          <w:sz w:val="24"/>
          <w:szCs w:val="24"/>
        </w:rPr>
        <w:t xml:space="preserve"> = +5°C (в залежності від призначення приміщення).</w:t>
      </w:r>
    </w:p>
    <w:p w:rsidR="007F67DE" w:rsidRDefault="00DC730D">
      <w:pPr>
        <w:spacing w:line="360" w:lineRule="auto"/>
        <w:ind w:left="440" w:right="320" w:firstLine="680"/>
        <w:rPr>
          <w:rFonts w:eastAsia="Times New Roman"/>
          <w:sz w:val="24"/>
          <w:szCs w:val="24"/>
        </w:rPr>
      </w:pPr>
      <w:r>
        <w:rPr>
          <w:rFonts w:eastAsia="Times New Roman"/>
          <w:sz w:val="24"/>
          <w:szCs w:val="24"/>
        </w:rPr>
        <w:t xml:space="preserve">Горизонтальні вітки систем опалення повинні </w:t>
      </w:r>
      <w:r>
        <w:rPr>
          <w:rFonts w:eastAsia="Times New Roman"/>
          <w:sz w:val="24"/>
          <w:szCs w:val="24"/>
        </w:rPr>
        <w:t>вкладатися з ухилом і = 0,002 із встановленням в місцях їх приєднання до вертикальних ділянок запірної арматури.</w:t>
      </w:r>
    </w:p>
    <w:p w:rsidR="007F67DE" w:rsidRDefault="00DC730D">
      <w:pPr>
        <w:spacing w:line="399" w:lineRule="auto"/>
        <w:ind w:left="440" w:right="320" w:firstLine="680"/>
        <w:rPr>
          <w:rFonts w:eastAsia="Times New Roman"/>
          <w:sz w:val="24"/>
          <w:szCs w:val="24"/>
        </w:rPr>
      </w:pPr>
      <w:r>
        <w:rPr>
          <w:rFonts w:eastAsia="Times New Roman"/>
          <w:sz w:val="24"/>
          <w:szCs w:val="24"/>
        </w:rPr>
        <w:t>Трубопроводи повинні прокладатися вільно (біля стін), компенсація теплових подовжень здійснюється за допомогою кутів повороту.</w:t>
      </w:r>
    </w:p>
    <w:p w:rsidR="007F67DE" w:rsidRDefault="007F67DE">
      <w:pPr>
        <w:spacing w:line="384"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 xml:space="preserve">ТП 71мп 09 07 </w:t>
            </w:r>
            <w:r>
              <w:rPr>
                <w:rFonts w:eastAsia="Times New Roman"/>
                <w:i/>
                <w:iCs/>
                <w:sz w:val="36"/>
                <w:szCs w:val="36"/>
              </w:rPr>
              <w:t>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15</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spacing w:line="360" w:lineRule="auto"/>
        <w:ind w:left="440" w:right="320" w:firstLine="680"/>
        <w:jc w:val="both"/>
        <w:rPr>
          <w:sz w:val="20"/>
          <w:szCs w:val="20"/>
        </w:rPr>
      </w:pPr>
      <w:bookmarkStart w:id="14" w:name="page14"/>
      <w:bookmarkEnd w:id="14"/>
      <w:r>
        <w:rPr>
          <w:rFonts w:eastAsia="Times New Roman"/>
          <w:noProof/>
          <w:sz w:val="24"/>
          <w:szCs w:val="24"/>
        </w:rPr>
        <w:lastRenderedPageBreak/>
        <w:drawing>
          <wp:anchor distT="0" distB="0" distL="114300" distR="114300" simplePos="0" relativeHeight="25158451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Видалення повітря із системи опалення здійснюється за допомогою кранів Маєвського, які повинні бути встановлені у вищих точках системи.</w:t>
      </w:r>
    </w:p>
    <w:p w:rsidR="007F67DE" w:rsidRDefault="00DC730D">
      <w:pPr>
        <w:spacing w:line="360" w:lineRule="auto"/>
        <w:ind w:left="440" w:right="320" w:firstLine="680"/>
        <w:jc w:val="both"/>
        <w:rPr>
          <w:sz w:val="20"/>
          <w:szCs w:val="20"/>
        </w:rPr>
      </w:pPr>
      <w:r>
        <w:rPr>
          <w:rFonts w:eastAsia="Times New Roman"/>
          <w:sz w:val="24"/>
          <w:szCs w:val="24"/>
        </w:rPr>
        <w:t xml:space="preserve">Дренування води із системи опалення </w:t>
      </w:r>
      <w:r>
        <w:rPr>
          <w:rFonts w:eastAsia="Times New Roman"/>
          <w:sz w:val="24"/>
          <w:szCs w:val="24"/>
        </w:rPr>
        <w:t>здійснюється за допомогою вентилів іта трійників із пробками, які повинні бути встановлені в нижчих точках системи.</w:t>
      </w:r>
    </w:p>
    <w:p w:rsidR="007F67DE" w:rsidRDefault="00DC730D">
      <w:pPr>
        <w:spacing w:line="360" w:lineRule="auto"/>
        <w:ind w:left="440" w:right="320" w:firstLine="680"/>
        <w:jc w:val="both"/>
        <w:rPr>
          <w:sz w:val="20"/>
          <w:szCs w:val="20"/>
        </w:rPr>
      </w:pPr>
      <w:r>
        <w:rPr>
          <w:rFonts w:eastAsia="Times New Roman"/>
          <w:sz w:val="24"/>
          <w:szCs w:val="24"/>
        </w:rPr>
        <w:t>Запірно-регулююча арматура передбачається для можливості регулювання системи опалення та відключення її окремих частин під час планових та н</w:t>
      </w:r>
      <w:r>
        <w:rPr>
          <w:rFonts w:eastAsia="Times New Roman"/>
          <w:sz w:val="24"/>
          <w:szCs w:val="24"/>
        </w:rPr>
        <w:t>е планових зупинок роботи системи.</w:t>
      </w:r>
    </w:p>
    <w:p w:rsidR="007F67DE" w:rsidRDefault="00DC730D">
      <w:pPr>
        <w:spacing w:line="360" w:lineRule="auto"/>
        <w:ind w:left="440" w:right="320"/>
        <w:jc w:val="right"/>
        <w:rPr>
          <w:sz w:val="20"/>
          <w:szCs w:val="20"/>
        </w:rPr>
      </w:pPr>
      <w:r>
        <w:rPr>
          <w:rFonts w:eastAsia="Times New Roman"/>
          <w:sz w:val="24"/>
          <w:szCs w:val="24"/>
        </w:rPr>
        <w:t>Для гідравлічного балансування стояків повинні застосовуватися  балансувальні вентилі компанії «Comap». Балансувальні пристрої повинні бути встановлені в місцях приєднання віток трубопроводів від приладів, або стояків, до</w:t>
      </w:r>
      <w:r>
        <w:rPr>
          <w:rFonts w:eastAsia="Times New Roman"/>
          <w:sz w:val="24"/>
          <w:szCs w:val="24"/>
        </w:rPr>
        <w:t xml:space="preserve"> магістральних трубопроводів. Трубопроводи встановлюються із стальних водогазопровідних труб ГОСТ 3262-75* (Ø</w:t>
      </w:r>
    </w:p>
    <w:p w:rsidR="007F67DE" w:rsidRDefault="00DC730D">
      <w:pPr>
        <w:numPr>
          <w:ilvl w:val="0"/>
          <w:numId w:val="22"/>
        </w:numPr>
        <w:tabs>
          <w:tab w:val="left" w:pos="620"/>
        </w:tabs>
        <w:ind w:left="620" w:hanging="178"/>
        <w:rPr>
          <w:rFonts w:eastAsia="Times New Roman"/>
          <w:sz w:val="24"/>
          <w:szCs w:val="24"/>
        </w:rPr>
      </w:pPr>
      <w:r>
        <w:rPr>
          <w:rFonts w:eastAsia="Times New Roman"/>
          <w:sz w:val="24"/>
          <w:szCs w:val="24"/>
        </w:rPr>
        <w:t>50мм) та із стальних електрозварних труб по ГОСТ 10704-91 (Ø &gt; 50мм).</w:t>
      </w:r>
    </w:p>
    <w:p w:rsidR="007F67DE" w:rsidRDefault="007F67DE">
      <w:pPr>
        <w:spacing w:line="138" w:lineRule="exact"/>
        <w:rPr>
          <w:sz w:val="20"/>
          <w:szCs w:val="20"/>
        </w:rPr>
      </w:pPr>
    </w:p>
    <w:p w:rsidR="007F67DE" w:rsidRDefault="00DC730D">
      <w:pPr>
        <w:spacing w:line="360" w:lineRule="auto"/>
        <w:ind w:left="440" w:right="320" w:firstLine="680"/>
        <w:jc w:val="both"/>
        <w:rPr>
          <w:sz w:val="20"/>
          <w:szCs w:val="20"/>
        </w:rPr>
      </w:pPr>
      <w:r>
        <w:rPr>
          <w:rFonts w:eastAsia="Times New Roman"/>
          <w:sz w:val="24"/>
          <w:szCs w:val="24"/>
        </w:rPr>
        <w:t xml:space="preserve">Трубопроводи теплопостачання калориферів, транзитні та магістральні </w:t>
      </w:r>
      <w:r>
        <w:rPr>
          <w:rFonts w:eastAsia="Times New Roman"/>
          <w:sz w:val="24"/>
          <w:szCs w:val="24"/>
        </w:rPr>
        <w:t>трубопроводи системи опалення повинні бути ізольовані скловолокнистими матами “IZOVER” (тип КТ-11), товщиною 50 мм, з покривним шаром із скляних закручених комплексних ниток відповідно до ГОСТ 19907-83.</w:t>
      </w:r>
    </w:p>
    <w:p w:rsidR="007F67DE" w:rsidRDefault="00DC730D">
      <w:pPr>
        <w:spacing w:line="360" w:lineRule="auto"/>
        <w:ind w:left="440" w:right="320" w:firstLine="680"/>
        <w:jc w:val="both"/>
        <w:rPr>
          <w:sz w:val="20"/>
          <w:szCs w:val="20"/>
        </w:rPr>
      </w:pPr>
      <w:r>
        <w:rPr>
          <w:rFonts w:eastAsia="Times New Roman"/>
          <w:sz w:val="24"/>
          <w:szCs w:val="24"/>
        </w:rPr>
        <w:t>Неізольовані трубопроводи та опалювальні прилади пови</w:t>
      </w:r>
      <w:r>
        <w:rPr>
          <w:rFonts w:eastAsia="Times New Roman"/>
          <w:sz w:val="24"/>
          <w:szCs w:val="24"/>
        </w:rPr>
        <w:t>нні бути пофарбовані олійною фарбою два рази.</w:t>
      </w:r>
    </w:p>
    <w:p w:rsidR="007F67DE" w:rsidRDefault="00DC730D">
      <w:pPr>
        <w:spacing w:line="399" w:lineRule="auto"/>
        <w:ind w:left="440" w:right="320" w:firstLine="680"/>
        <w:jc w:val="both"/>
        <w:rPr>
          <w:sz w:val="20"/>
          <w:szCs w:val="20"/>
        </w:rPr>
      </w:pPr>
      <w:r>
        <w:rPr>
          <w:rFonts w:eastAsia="Times New Roman"/>
          <w:sz w:val="24"/>
          <w:szCs w:val="24"/>
        </w:rPr>
        <w:t>По завершенню монтажних робіт, усі трубопроводи та обладнання підлягають гідравлічному випробуванню на міцність та щільність.</w:t>
      </w:r>
    </w:p>
    <w:p w:rsidR="007F67DE" w:rsidRDefault="007F67DE">
      <w:pPr>
        <w:spacing w:line="323" w:lineRule="exact"/>
        <w:rPr>
          <w:sz w:val="20"/>
          <w:szCs w:val="20"/>
        </w:rPr>
      </w:pPr>
    </w:p>
    <w:p w:rsidR="007F67DE" w:rsidRDefault="00DC730D">
      <w:pPr>
        <w:ind w:left="1160"/>
        <w:rPr>
          <w:sz w:val="20"/>
          <w:szCs w:val="20"/>
        </w:rPr>
      </w:pPr>
      <w:r>
        <w:rPr>
          <w:rFonts w:eastAsia="Times New Roman"/>
          <w:b/>
          <w:bCs/>
          <w:sz w:val="24"/>
          <w:szCs w:val="24"/>
        </w:rPr>
        <w:t>2.2 Розрахунки теплових втрат</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ind w:left="1120"/>
        <w:rPr>
          <w:sz w:val="20"/>
          <w:szCs w:val="20"/>
        </w:rPr>
      </w:pPr>
      <w:r>
        <w:rPr>
          <w:rFonts w:eastAsia="Times New Roman"/>
          <w:sz w:val="24"/>
          <w:szCs w:val="24"/>
        </w:rPr>
        <w:t>2.2.1 Теплові втрати через огороджуючі конструкції</w:t>
      </w:r>
    </w:p>
    <w:p w:rsidR="007F67DE" w:rsidRDefault="007F67DE">
      <w:pPr>
        <w:spacing w:line="138" w:lineRule="exact"/>
        <w:rPr>
          <w:sz w:val="20"/>
          <w:szCs w:val="20"/>
        </w:rPr>
      </w:pPr>
    </w:p>
    <w:p w:rsidR="007F67DE" w:rsidRDefault="00DC730D">
      <w:pPr>
        <w:spacing w:line="362" w:lineRule="auto"/>
        <w:ind w:left="440" w:right="320" w:firstLine="709"/>
        <w:jc w:val="both"/>
        <w:rPr>
          <w:sz w:val="20"/>
          <w:szCs w:val="20"/>
        </w:rPr>
      </w:pPr>
      <w:r>
        <w:rPr>
          <w:rFonts w:eastAsia="Times New Roman"/>
          <w:sz w:val="24"/>
          <w:szCs w:val="24"/>
        </w:rPr>
        <w:t>Теплові втрати приміщень, які повинні опалюватися, складаються із основних та додаткових. Основні теплові втрати – це сума втрат теплоти через окремі огородження приміщень. Вони визначаються за формулою (2.1) [2]:</w:t>
      </w:r>
    </w:p>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182" w:lineRule="auto"/>
        <w:ind w:left="3720"/>
        <w:rPr>
          <w:sz w:val="20"/>
          <w:szCs w:val="20"/>
        </w:rPr>
      </w:pPr>
      <w:r>
        <w:rPr>
          <w:rFonts w:eastAsia="Times New Roman"/>
          <w:i/>
          <w:iCs/>
          <w:sz w:val="21"/>
          <w:szCs w:val="21"/>
        </w:rPr>
        <w:lastRenderedPageBreak/>
        <w:t>Q</w:t>
      </w:r>
      <w:r>
        <w:rPr>
          <w:rFonts w:eastAsia="Times New Roman"/>
          <w:sz w:val="23"/>
          <w:szCs w:val="23"/>
          <w:vertAlign w:val="subscript"/>
        </w:rPr>
        <w:t>oг</w:t>
      </w:r>
      <w:r>
        <w:rPr>
          <w:rFonts w:eastAsia="Times New Roman"/>
          <w:i/>
          <w:iCs/>
          <w:sz w:val="21"/>
          <w:szCs w:val="21"/>
        </w:rPr>
        <w:t xml:space="preserve"> </w:t>
      </w:r>
      <w:r>
        <w:rPr>
          <w:rFonts w:ascii="MS PGothic" w:eastAsia="MS PGothic" w:hAnsi="MS PGothic" w:cs="MS PGothic"/>
          <w:sz w:val="21"/>
          <w:szCs w:val="21"/>
        </w:rPr>
        <w:t>=</w:t>
      </w:r>
      <w:r>
        <w:rPr>
          <w:rFonts w:eastAsia="Times New Roman"/>
          <w:i/>
          <w:iCs/>
          <w:sz w:val="21"/>
          <w:szCs w:val="21"/>
        </w:rPr>
        <w:t xml:space="preserve"> F </w:t>
      </w:r>
      <w:r>
        <w:rPr>
          <w:rFonts w:ascii="MS PGothic" w:eastAsia="MS PGothic" w:hAnsi="MS PGothic" w:cs="MS PGothic"/>
          <w:sz w:val="21"/>
          <w:szCs w:val="21"/>
        </w:rPr>
        <w:t>⋅</w:t>
      </w:r>
      <w:r>
        <w:rPr>
          <w:rFonts w:eastAsia="Times New Roman"/>
          <w:i/>
          <w:iCs/>
          <w:sz w:val="21"/>
          <w:szCs w:val="21"/>
        </w:rPr>
        <w:t xml:space="preserve"> </w:t>
      </w:r>
      <w:r>
        <w:rPr>
          <w:rFonts w:eastAsia="Times New Roman"/>
          <w:sz w:val="39"/>
          <w:szCs w:val="39"/>
          <w:vertAlign w:val="superscript"/>
        </w:rPr>
        <w:t>1</w:t>
      </w:r>
      <w:r>
        <w:rPr>
          <w:rFonts w:eastAsia="Times New Roman"/>
          <w:i/>
          <w:iCs/>
          <w:sz w:val="21"/>
          <w:szCs w:val="21"/>
        </w:rPr>
        <w:t xml:space="preserve"> </w:t>
      </w:r>
      <w:r>
        <w:rPr>
          <w:rFonts w:ascii="MS PGothic" w:eastAsia="MS PGothic" w:hAnsi="MS PGothic" w:cs="MS PGothic"/>
          <w:sz w:val="21"/>
          <w:szCs w:val="21"/>
        </w:rPr>
        <w:t>⋅</w:t>
      </w:r>
      <w:r>
        <w:rPr>
          <w:rFonts w:eastAsia="Times New Roman"/>
          <w:i/>
          <w:iCs/>
          <w:sz w:val="21"/>
          <w:szCs w:val="21"/>
        </w:rPr>
        <w:t xml:space="preserve"> </w:t>
      </w:r>
      <w:r>
        <w:rPr>
          <w:rFonts w:ascii="Arial" w:eastAsia="Arial" w:hAnsi="Arial" w:cs="Arial"/>
          <w:sz w:val="27"/>
          <w:szCs w:val="27"/>
        </w:rPr>
        <w:t>(</w:t>
      </w:r>
      <w:r>
        <w:rPr>
          <w:rFonts w:eastAsia="Times New Roman"/>
          <w:i/>
          <w:iCs/>
          <w:sz w:val="21"/>
          <w:szCs w:val="21"/>
        </w:rPr>
        <w:t xml:space="preserve"> t </w:t>
      </w:r>
      <w:r>
        <w:rPr>
          <w:rFonts w:eastAsia="Times New Roman"/>
          <w:sz w:val="23"/>
          <w:szCs w:val="23"/>
          <w:vertAlign w:val="subscript"/>
        </w:rPr>
        <w:t>в</w:t>
      </w:r>
      <w:r>
        <w:rPr>
          <w:rFonts w:eastAsia="Times New Roman"/>
          <w:i/>
          <w:iCs/>
          <w:sz w:val="21"/>
          <w:szCs w:val="21"/>
        </w:rPr>
        <w:t xml:space="preserve"> </w:t>
      </w:r>
      <w:r>
        <w:rPr>
          <w:rFonts w:ascii="MS PGothic" w:eastAsia="MS PGothic" w:hAnsi="MS PGothic" w:cs="MS PGothic"/>
          <w:sz w:val="21"/>
          <w:szCs w:val="21"/>
        </w:rPr>
        <w:t>−</w:t>
      </w:r>
      <w:r>
        <w:rPr>
          <w:rFonts w:eastAsia="Times New Roman"/>
          <w:i/>
          <w:iCs/>
          <w:sz w:val="21"/>
          <w:szCs w:val="21"/>
        </w:rPr>
        <w:t xml:space="preserve"> t </w:t>
      </w:r>
      <w:r>
        <w:rPr>
          <w:rFonts w:eastAsia="Times New Roman"/>
          <w:sz w:val="23"/>
          <w:szCs w:val="23"/>
          <w:vertAlign w:val="subscript"/>
        </w:rPr>
        <w:t>з</w:t>
      </w:r>
      <w:r>
        <w:rPr>
          <w:rFonts w:eastAsia="Times New Roman"/>
          <w:i/>
          <w:iCs/>
          <w:sz w:val="21"/>
          <w:szCs w:val="21"/>
        </w:rPr>
        <w:t xml:space="preserve"> </w:t>
      </w:r>
      <w:r>
        <w:rPr>
          <w:rFonts w:ascii="Arial" w:eastAsia="Arial" w:hAnsi="Arial" w:cs="Arial"/>
          <w:sz w:val="27"/>
          <w:szCs w:val="27"/>
        </w:rPr>
        <w:t>)</w:t>
      </w:r>
      <w:r>
        <w:rPr>
          <w:rFonts w:ascii="MS PGothic" w:eastAsia="MS PGothic" w:hAnsi="MS PGothic" w:cs="MS PGothic"/>
          <w:sz w:val="21"/>
          <w:szCs w:val="21"/>
        </w:rPr>
        <w:t>⋅</w:t>
      </w:r>
      <w:r>
        <w:rPr>
          <w:rFonts w:eastAsia="Times New Roman"/>
          <w:i/>
          <w:iCs/>
          <w:sz w:val="21"/>
          <w:szCs w:val="21"/>
        </w:rPr>
        <w:t xml:space="preserve"> n </w:t>
      </w:r>
      <w:r>
        <w:rPr>
          <w:rFonts w:eastAsia="Times New Roman"/>
          <w:sz w:val="21"/>
          <w:szCs w:val="21"/>
        </w:rPr>
        <w:t>,</w:t>
      </w:r>
    </w:p>
    <w:p w:rsidR="007F67DE" w:rsidRDefault="007F67DE">
      <w:pPr>
        <w:spacing w:line="1" w:lineRule="exact"/>
        <w:rPr>
          <w:sz w:val="20"/>
          <w:szCs w:val="20"/>
        </w:rPr>
      </w:pPr>
    </w:p>
    <w:p w:rsidR="007F67DE" w:rsidRDefault="00DC730D">
      <w:pPr>
        <w:ind w:left="4600"/>
        <w:rPr>
          <w:sz w:val="20"/>
          <w:szCs w:val="20"/>
        </w:rPr>
      </w:pPr>
      <w:r>
        <w:rPr>
          <w:rFonts w:eastAsia="Times New Roman"/>
          <w:i/>
          <w:iCs/>
          <w:sz w:val="24"/>
          <w:szCs w:val="24"/>
        </w:rPr>
        <w:t>R</w:t>
      </w:r>
      <w:r>
        <w:rPr>
          <w:rFonts w:eastAsia="Times New Roman"/>
          <w:sz w:val="27"/>
          <w:szCs w:val="27"/>
          <w:vertAlign w:val="subscript"/>
        </w:rPr>
        <w:t>0</w:t>
      </w:r>
    </w:p>
    <w:p w:rsidR="007F67DE" w:rsidRDefault="007F67DE">
      <w:pPr>
        <w:spacing w:line="148" w:lineRule="exact"/>
        <w:rPr>
          <w:sz w:val="20"/>
          <w:szCs w:val="20"/>
        </w:rPr>
      </w:pPr>
    </w:p>
    <w:p w:rsidR="007F67DE" w:rsidRDefault="00DC730D">
      <w:pPr>
        <w:ind w:left="1160"/>
        <w:rPr>
          <w:sz w:val="20"/>
          <w:szCs w:val="20"/>
        </w:rPr>
      </w:pPr>
      <w:r>
        <w:rPr>
          <w:rFonts w:eastAsia="Times New Roman"/>
          <w:sz w:val="24"/>
          <w:szCs w:val="24"/>
        </w:rPr>
        <w:t xml:space="preserve">де </w:t>
      </w:r>
      <w:r>
        <w:rPr>
          <w:rFonts w:eastAsia="Times New Roman"/>
          <w:i/>
          <w:iCs/>
          <w:sz w:val="28"/>
          <w:szCs w:val="28"/>
        </w:rPr>
        <w:t>F</w:t>
      </w:r>
      <w:r>
        <w:rPr>
          <w:rFonts w:eastAsia="Times New Roman"/>
          <w:sz w:val="24"/>
          <w:szCs w:val="24"/>
        </w:rPr>
        <w:t xml:space="preserve"> – площа поверхні огородження, м</w:t>
      </w:r>
      <w:r>
        <w:rPr>
          <w:rFonts w:eastAsia="Times New Roman"/>
          <w:sz w:val="27"/>
          <w:szCs w:val="27"/>
          <w:vertAlign w:val="superscript"/>
        </w:rPr>
        <w:t>2</w:t>
      </w:r>
      <w:r>
        <w:rPr>
          <w:rFonts w:eastAsia="Times New Roman"/>
          <w:sz w:val="24"/>
          <w:szCs w:val="24"/>
        </w:rPr>
        <w:t xml:space="preserve"> ;</w:t>
      </w:r>
    </w:p>
    <w:p w:rsidR="007F67DE" w:rsidRDefault="007F67DE">
      <w:pPr>
        <w:spacing w:line="180" w:lineRule="exact"/>
        <w:rPr>
          <w:sz w:val="20"/>
          <w:szCs w:val="20"/>
        </w:rPr>
      </w:pPr>
    </w:p>
    <w:p w:rsidR="007F67DE" w:rsidRDefault="00DC730D">
      <w:pPr>
        <w:spacing w:line="198" w:lineRule="auto"/>
        <w:ind w:left="6320" w:right="1140" w:hanging="5836"/>
        <w:rPr>
          <w:sz w:val="20"/>
          <w:szCs w:val="20"/>
        </w:rPr>
      </w:pPr>
      <w:r>
        <w:rPr>
          <w:rFonts w:eastAsia="Times New Roman"/>
          <w:i/>
          <w:iCs/>
          <w:sz w:val="55"/>
          <w:szCs w:val="55"/>
          <w:vertAlign w:val="superscript"/>
        </w:rPr>
        <w:t>R</w:t>
      </w:r>
      <w:r>
        <w:rPr>
          <w:rFonts w:eastAsia="Times New Roman"/>
          <w:sz w:val="16"/>
          <w:szCs w:val="16"/>
        </w:rPr>
        <w:t xml:space="preserve">0 </w:t>
      </w:r>
      <w:r>
        <w:rPr>
          <w:rFonts w:eastAsia="Times New Roman"/>
          <w:sz w:val="24"/>
          <w:szCs w:val="24"/>
        </w:rPr>
        <w:t>–</w:t>
      </w:r>
      <w:r>
        <w:rPr>
          <w:rFonts w:eastAsia="Times New Roman"/>
          <w:sz w:val="16"/>
          <w:szCs w:val="16"/>
        </w:rPr>
        <w:t xml:space="preserve"> </w:t>
      </w:r>
      <w:r>
        <w:rPr>
          <w:rFonts w:eastAsia="Times New Roman"/>
          <w:sz w:val="24"/>
          <w:szCs w:val="24"/>
        </w:rPr>
        <w:t>опір теплопередачі огороджувальної конструкції,</w:t>
      </w:r>
      <w:r>
        <w:rPr>
          <w:rFonts w:eastAsia="Times New Roman"/>
          <w:sz w:val="16"/>
          <w:szCs w:val="16"/>
        </w:rPr>
        <w:t xml:space="preserve"> </w:t>
      </w:r>
      <w:r>
        <w:rPr>
          <w:rFonts w:eastAsia="Times New Roman"/>
          <w:sz w:val="48"/>
          <w:szCs w:val="48"/>
          <w:u w:val="single"/>
          <w:vertAlign w:val="superscript"/>
        </w:rPr>
        <w:t>м</w:t>
      </w:r>
      <w:r>
        <w:rPr>
          <w:rFonts w:eastAsia="Times New Roman"/>
          <w:sz w:val="27"/>
          <w:szCs w:val="27"/>
          <w:u w:val="single"/>
          <w:vertAlign w:val="superscript"/>
        </w:rPr>
        <w:t>2</w:t>
      </w:r>
      <w:r>
        <w:rPr>
          <w:rFonts w:eastAsia="Times New Roman"/>
          <w:sz w:val="16"/>
          <w:szCs w:val="16"/>
        </w:rPr>
        <w:t xml:space="preserve"> </w:t>
      </w:r>
      <w:r>
        <w:rPr>
          <w:rFonts w:ascii="MS PGothic" w:eastAsia="MS PGothic" w:hAnsi="MS PGothic" w:cs="MS PGothic"/>
          <w:sz w:val="48"/>
          <w:szCs w:val="48"/>
          <w:u w:val="single"/>
          <w:vertAlign w:val="superscript"/>
        </w:rPr>
        <w:t>⋅</w:t>
      </w:r>
      <w:r>
        <w:rPr>
          <w:rFonts w:eastAsia="Times New Roman"/>
          <w:sz w:val="16"/>
          <w:szCs w:val="16"/>
        </w:rPr>
        <w:t xml:space="preserve"> </w:t>
      </w:r>
      <w:r>
        <w:rPr>
          <w:rFonts w:eastAsia="Times New Roman"/>
          <w:sz w:val="48"/>
          <w:szCs w:val="48"/>
          <w:u w:val="single"/>
          <w:vertAlign w:val="superscript"/>
        </w:rPr>
        <w:t>К</w:t>
      </w:r>
      <w:r>
        <w:rPr>
          <w:rFonts w:eastAsia="Times New Roman"/>
          <w:sz w:val="16"/>
          <w:szCs w:val="16"/>
        </w:rPr>
        <w:t xml:space="preserve"> </w:t>
      </w:r>
      <w:r>
        <w:rPr>
          <w:rFonts w:eastAsia="Times New Roman"/>
          <w:sz w:val="24"/>
          <w:szCs w:val="24"/>
        </w:rPr>
        <w:t>;</w:t>
      </w:r>
      <w:r>
        <w:rPr>
          <w:rFonts w:eastAsia="Times New Roman"/>
          <w:sz w:val="16"/>
          <w:szCs w:val="16"/>
        </w:rPr>
        <w:t xml:space="preserve"> </w:t>
      </w:r>
      <w:r>
        <w:rPr>
          <w:rFonts w:eastAsia="Times New Roman"/>
          <w:sz w:val="24"/>
          <w:szCs w:val="24"/>
        </w:rPr>
        <w:t>Вт</w:t>
      </w:r>
    </w:p>
    <w:p w:rsidR="007F67DE" w:rsidRDefault="007F67DE">
      <w:pPr>
        <w:spacing w:line="1" w:lineRule="exact"/>
        <w:rPr>
          <w:sz w:val="20"/>
          <w:szCs w:val="20"/>
        </w:rPr>
      </w:pPr>
    </w:p>
    <w:p w:rsidR="007F67DE" w:rsidRDefault="00DC730D">
      <w:pPr>
        <w:spacing w:line="350" w:lineRule="auto"/>
        <w:ind w:left="440" w:firstLine="28"/>
        <w:rPr>
          <w:sz w:val="20"/>
          <w:szCs w:val="20"/>
        </w:rPr>
      </w:pPr>
      <w:r>
        <w:rPr>
          <w:rFonts w:eastAsia="Times New Roman"/>
          <w:i/>
          <w:iCs/>
          <w:sz w:val="28"/>
          <w:szCs w:val="28"/>
        </w:rPr>
        <w:t xml:space="preserve">t </w:t>
      </w:r>
      <w:r>
        <w:rPr>
          <w:rFonts w:eastAsia="Times New Roman"/>
          <w:sz w:val="32"/>
          <w:szCs w:val="32"/>
          <w:vertAlign w:val="subscript"/>
        </w:rPr>
        <w:t>в</w:t>
      </w:r>
      <w:r>
        <w:rPr>
          <w:rFonts w:eastAsia="Times New Roman"/>
          <w:i/>
          <w:iCs/>
          <w:sz w:val="28"/>
          <w:szCs w:val="28"/>
        </w:rPr>
        <w:t xml:space="preserve"> </w:t>
      </w:r>
      <w:r>
        <w:rPr>
          <w:rFonts w:eastAsia="Times New Roman"/>
          <w:sz w:val="28"/>
          <w:szCs w:val="28"/>
        </w:rPr>
        <w:t>,</w:t>
      </w:r>
      <w:r>
        <w:rPr>
          <w:rFonts w:eastAsia="Times New Roman"/>
          <w:i/>
          <w:iCs/>
          <w:sz w:val="28"/>
          <w:szCs w:val="28"/>
        </w:rPr>
        <w:t>t</w:t>
      </w:r>
      <w:r>
        <w:rPr>
          <w:rFonts w:eastAsia="Times New Roman"/>
          <w:sz w:val="32"/>
          <w:szCs w:val="32"/>
          <w:vertAlign w:val="subscript"/>
        </w:rPr>
        <w:t>з</w:t>
      </w:r>
      <w:r>
        <w:rPr>
          <w:rFonts w:eastAsia="Times New Roman"/>
          <w:i/>
          <w:iCs/>
          <w:sz w:val="28"/>
          <w:szCs w:val="28"/>
        </w:rPr>
        <w:t xml:space="preserve"> </w:t>
      </w:r>
      <w:r>
        <w:rPr>
          <w:rFonts w:eastAsia="Times New Roman"/>
          <w:sz w:val="24"/>
          <w:szCs w:val="24"/>
        </w:rPr>
        <w:t>–</w:t>
      </w:r>
      <w:r>
        <w:rPr>
          <w:rFonts w:eastAsia="Times New Roman"/>
          <w:i/>
          <w:iCs/>
          <w:sz w:val="28"/>
          <w:szCs w:val="28"/>
        </w:rPr>
        <w:t xml:space="preserve"> </w:t>
      </w:r>
      <w:r>
        <w:rPr>
          <w:rFonts w:eastAsia="Times New Roman"/>
          <w:sz w:val="24"/>
          <w:szCs w:val="24"/>
        </w:rPr>
        <w:t>розрахункові температури внутрішнього та зовнішнього повітря,</w:t>
      </w:r>
      <w:r>
        <w:rPr>
          <w:rFonts w:eastAsia="Times New Roman"/>
          <w:i/>
          <w:iCs/>
          <w:sz w:val="28"/>
          <w:szCs w:val="28"/>
        </w:rPr>
        <w:t xml:space="preserve"> </w:t>
      </w:r>
      <w:r>
        <w:rPr>
          <w:rFonts w:eastAsia="Times New Roman"/>
          <w:sz w:val="24"/>
          <w:szCs w:val="24"/>
        </w:rPr>
        <w:t>згідно [2]);</w:t>
      </w:r>
    </w:p>
    <w:p w:rsidR="007F67DE" w:rsidRDefault="00DC730D">
      <w:pPr>
        <w:spacing w:line="20" w:lineRule="exact"/>
        <w:rPr>
          <w:sz w:val="20"/>
          <w:szCs w:val="20"/>
        </w:rPr>
      </w:pPr>
      <w:r>
        <w:rPr>
          <w:sz w:val="20"/>
          <w:szCs w:val="20"/>
        </w:rPr>
        <w:br w:type="column"/>
      </w:r>
    </w:p>
    <w:p w:rsidR="007F67DE" w:rsidRDefault="007F67DE">
      <w:pPr>
        <w:spacing w:line="127" w:lineRule="exact"/>
        <w:rPr>
          <w:sz w:val="20"/>
          <w:szCs w:val="20"/>
        </w:rPr>
      </w:pPr>
    </w:p>
    <w:p w:rsidR="007F67DE" w:rsidRDefault="00DC730D">
      <w:pPr>
        <w:ind w:left="980"/>
        <w:rPr>
          <w:sz w:val="20"/>
          <w:szCs w:val="20"/>
        </w:rPr>
      </w:pPr>
      <w:r>
        <w:rPr>
          <w:rFonts w:eastAsia="Times New Roman"/>
          <w:sz w:val="24"/>
          <w:szCs w:val="24"/>
        </w:rPr>
        <w:t>(2.1)</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60" w:lineRule="exact"/>
        <w:rPr>
          <w:sz w:val="20"/>
          <w:szCs w:val="20"/>
        </w:rPr>
      </w:pPr>
    </w:p>
    <w:p w:rsidR="007F67DE" w:rsidRDefault="00DC730D">
      <w:pPr>
        <w:rPr>
          <w:sz w:val="20"/>
          <w:szCs w:val="20"/>
        </w:rPr>
      </w:pPr>
      <w:r>
        <w:rPr>
          <w:rFonts w:ascii="MS PGothic" w:eastAsia="MS PGothic" w:hAnsi="MS PGothic" w:cs="MS PGothic"/>
        </w:rPr>
        <w:t>°</w:t>
      </w:r>
      <w:r>
        <w:rPr>
          <w:rFonts w:eastAsia="Times New Roman"/>
        </w:rPr>
        <w:t>С</w:t>
      </w:r>
      <w:r>
        <w:rPr>
          <w:rFonts w:ascii="MS PGothic" w:eastAsia="MS PGothic" w:hAnsi="MS PGothic" w:cs="MS PGothic"/>
        </w:rPr>
        <w:t xml:space="preserve"> </w:t>
      </w:r>
      <w:r>
        <w:rPr>
          <w:rFonts w:eastAsia="Times New Roman"/>
        </w:rPr>
        <w:t>(приймаємо</w:t>
      </w:r>
    </w:p>
    <w:p w:rsidR="007F67DE" w:rsidRDefault="007F67DE">
      <w:pPr>
        <w:spacing w:line="922" w:lineRule="exact"/>
        <w:rPr>
          <w:sz w:val="20"/>
          <w:szCs w:val="20"/>
        </w:rPr>
      </w:pPr>
    </w:p>
    <w:p w:rsidR="007F67DE" w:rsidRDefault="007F67DE">
      <w:pPr>
        <w:sectPr w:rsidR="007F67DE">
          <w:type w:val="continuous"/>
          <w:pgSz w:w="11900" w:h="16838"/>
          <w:pgMar w:top="821" w:right="526" w:bottom="0" w:left="1260" w:header="0" w:footer="0" w:gutter="0"/>
          <w:cols w:num="2" w:space="720" w:equalWidth="0">
            <w:col w:w="8000" w:space="200"/>
            <w:col w:w="1920"/>
          </w:cols>
        </w:sectPr>
      </w:pPr>
    </w:p>
    <w:p w:rsidR="007F67DE" w:rsidRDefault="007F67DE">
      <w:pPr>
        <w:spacing w:line="383"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16</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type w:val="continuous"/>
          <w:pgSz w:w="11900" w:h="16838"/>
          <w:pgMar w:top="821" w:right="526" w:bottom="0" w:left="1260" w:header="0" w:footer="0" w:gutter="0"/>
          <w:cols w:space="720" w:equalWidth="0">
            <w:col w:w="10120"/>
          </w:cols>
        </w:sectPr>
      </w:pPr>
    </w:p>
    <w:p w:rsidR="007F67DE" w:rsidRDefault="00DC730D">
      <w:pPr>
        <w:numPr>
          <w:ilvl w:val="0"/>
          <w:numId w:val="23"/>
        </w:numPr>
        <w:tabs>
          <w:tab w:val="left" w:pos="727"/>
        </w:tabs>
        <w:spacing w:line="348" w:lineRule="auto"/>
        <w:ind w:left="440" w:right="320" w:firstLine="37"/>
        <w:rPr>
          <w:rFonts w:eastAsia="Times New Roman"/>
          <w:i/>
          <w:iCs/>
          <w:sz w:val="26"/>
          <w:szCs w:val="26"/>
        </w:rPr>
      </w:pPr>
      <w:bookmarkStart w:id="15" w:name="page15"/>
      <w:bookmarkEnd w:id="15"/>
      <w:r>
        <w:rPr>
          <w:rFonts w:eastAsia="Times New Roman"/>
          <w:noProof/>
          <w:sz w:val="24"/>
          <w:szCs w:val="24"/>
        </w:rPr>
        <w:lastRenderedPageBreak/>
        <w:drawing>
          <wp:anchor distT="0" distB="0" distL="114300" distR="114300" simplePos="0" relativeHeight="25158553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коефіцієнт зменшення, для підрахунку втрат через різні огороджувальні конструкції. Приймаємо за [2];</w:t>
      </w:r>
    </w:p>
    <w:p w:rsidR="007F67DE" w:rsidRDefault="00DC730D">
      <w:pPr>
        <w:ind w:left="1160"/>
        <w:rPr>
          <w:rFonts w:eastAsia="Times New Roman"/>
          <w:i/>
          <w:iCs/>
          <w:sz w:val="26"/>
          <w:szCs w:val="26"/>
        </w:rPr>
      </w:pPr>
      <w:r>
        <w:rPr>
          <w:rFonts w:eastAsia="Times New Roman"/>
          <w:sz w:val="24"/>
          <w:szCs w:val="24"/>
        </w:rPr>
        <w:t xml:space="preserve">Додаткові теплові втрати </w:t>
      </w:r>
      <w:r>
        <w:rPr>
          <w:rFonts w:eastAsia="Times New Roman"/>
          <w:sz w:val="24"/>
          <w:szCs w:val="24"/>
        </w:rPr>
        <w:t>приймаємо у відсоткових відношеннях від основних згідно</w:t>
      </w:r>
    </w:p>
    <w:p w:rsidR="007F67DE" w:rsidRDefault="007F67DE">
      <w:pPr>
        <w:spacing w:line="138" w:lineRule="exact"/>
        <w:rPr>
          <w:rFonts w:eastAsia="Times New Roman"/>
          <w:i/>
          <w:iCs/>
          <w:sz w:val="26"/>
          <w:szCs w:val="26"/>
        </w:rPr>
      </w:pPr>
    </w:p>
    <w:p w:rsidR="007F67DE" w:rsidRDefault="00DC730D">
      <w:pPr>
        <w:ind w:left="440"/>
        <w:rPr>
          <w:rFonts w:eastAsia="Times New Roman"/>
          <w:i/>
          <w:iCs/>
          <w:sz w:val="26"/>
          <w:szCs w:val="26"/>
        </w:rPr>
      </w:pPr>
      <w:r>
        <w:rPr>
          <w:rFonts w:eastAsia="Times New Roman"/>
          <w:sz w:val="24"/>
          <w:szCs w:val="24"/>
        </w:rPr>
        <w:t>із [2].</w:t>
      </w:r>
    </w:p>
    <w:p w:rsidR="007F67DE" w:rsidRDefault="007F67DE">
      <w:pPr>
        <w:spacing w:line="138" w:lineRule="exact"/>
        <w:rPr>
          <w:rFonts w:eastAsia="Times New Roman"/>
          <w:i/>
          <w:iCs/>
          <w:sz w:val="26"/>
          <w:szCs w:val="26"/>
        </w:rPr>
      </w:pPr>
    </w:p>
    <w:p w:rsidR="007F67DE" w:rsidRDefault="00DC730D">
      <w:pPr>
        <w:spacing w:line="379" w:lineRule="auto"/>
        <w:ind w:left="440" w:right="320" w:firstLine="709"/>
        <w:rPr>
          <w:rFonts w:eastAsia="Times New Roman"/>
          <w:i/>
          <w:iCs/>
          <w:sz w:val="26"/>
          <w:szCs w:val="26"/>
        </w:rPr>
      </w:pPr>
      <w:r>
        <w:rPr>
          <w:rFonts w:eastAsia="Times New Roman"/>
          <w:sz w:val="24"/>
          <w:szCs w:val="24"/>
        </w:rPr>
        <w:t>Опір теплопередачі визначаємо згідно із [2] і для різних огороджувальних конструкцій він складе:</w:t>
      </w:r>
    </w:p>
    <w:p w:rsidR="007F67DE" w:rsidRDefault="00DC730D">
      <w:pPr>
        <w:tabs>
          <w:tab w:val="left" w:pos="1500"/>
        </w:tabs>
        <w:spacing w:line="183" w:lineRule="auto"/>
        <w:ind w:left="1160"/>
        <w:rPr>
          <w:sz w:val="20"/>
          <w:szCs w:val="20"/>
        </w:rPr>
      </w:pPr>
      <w:r>
        <w:rPr>
          <w:rFonts w:eastAsia="Times New Roman"/>
          <w:sz w:val="21"/>
          <w:szCs w:val="21"/>
        </w:rPr>
        <w:t>-</w:t>
      </w:r>
      <w:r>
        <w:rPr>
          <w:sz w:val="20"/>
          <w:szCs w:val="20"/>
        </w:rPr>
        <w:tab/>
      </w:r>
      <w:r>
        <w:rPr>
          <w:rFonts w:eastAsia="Times New Roman"/>
          <w:sz w:val="21"/>
          <w:szCs w:val="21"/>
        </w:rPr>
        <w:t xml:space="preserve">Для зовнішньої стіни </w:t>
      </w:r>
      <w:r>
        <w:rPr>
          <w:rFonts w:eastAsia="Times New Roman"/>
          <w:i/>
          <w:iCs/>
          <w:sz w:val="21"/>
          <w:szCs w:val="21"/>
        </w:rPr>
        <w:t>R</w:t>
      </w:r>
      <w:r>
        <w:rPr>
          <w:rFonts w:eastAsia="Times New Roman"/>
          <w:sz w:val="12"/>
          <w:szCs w:val="12"/>
        </w:rPr>
        <w:t>0</w:t>
      </w:r>
      <w:r>
        <w:rPr>
          <w:rFonts w:eastAsia="Times New Roman"/>
          <w:sz w:val="21"/>
          <w:szCs w:val="21"/>
        </w:rPr>
        <w:t xml:space="preserve"> </w:t>
      </w:r>
      <w:r>
        <w:rPr>
          <w:rFonts w:ascii="Arial" w:eastAsia="Arial" w:hAnsi="Arial" w:cs="Arial"/>
          <w:sz w:val="21"/>
          <w:szCs w:val="21"/>
        </w:rPr>
        <w:t>=</w:t>
      </w:r>
      <w:r>
        <w:rPr>
          <w:rFonts w:eastAsia="Times New Roman"/>
          <w:sz w:val="21"/>
          <w:szCs w:val="21"/>
        </w:rPr>
        <w:t xml:space="preserve"> 2,8 </w:t>
      </w:r>
      <w:r>
        <w:rPr>
          <w:rFonts w:eastAsia="Times New Roman"/>
          <w:sz w:val="39"/>
          <w:szCs w:val="39"/>
          <w:u w:val="single"/>
          <w:vertAlign w:val="superscript"/>
        </w:rPr>
        <w:t>м</w:t>
      </w:r>
      <w:r>
        <w:rPr>
          <w:rFonts w:eastAsia="Times New Roman"/>
          <w:sz w:val="23"/>
          <w:szCs w:val="23"/>
          <w:u w:val="single"/>
          <w:vertAlign w:val="superscript"/>
        </w:rPr>
        <w:t>2</w:t>
      </w:r>
      <w:r>
        <w:rPr>
          <w:rFonts w:eastAsia="Times New Roman"/>
          <w:sz w:val="21"/>
          <w:szCs w:val="21"/>
        </w:rPr>
        <w:t xml:space="preserve"> </w:t>
      </w:r>
      <w:r>
        <w:rPr>
          <w:rFonts w:ascii="MS PGothic" w:eastAsia="MS PGothic" w:hAnsi="MS PGothic" w:cs="MS PGothic"/>
          <w:sz w:val="39"/>
          <w:szCs w:val="39"/>
          <w:u w:val="single"/>
          <w:vertAlign w:val="superscript"/>
        </w:rPr>
        <w:t>⋅</w:t>
      </w:r>
      <w:r>
        <w:rPr>
          <w:rFonts w:eastAsia="Times New Roman"/>
          <w:sz w:val="21"/>
          <w:szCs w:val="21"/>
        </w:rPr>
        <w:t xml:space="preserve"> </w:t>
      </w:r>
      <w:r>
        <w:rPr>
          <w:rFonts w:eastAsia="Times New Roman"/>
          <w:sz w:val="39"/>
          <w:szCs w:val="39"/>
          <w:u w:val="single"/>
          <w:vertAlign w:val="superscript"/>
        </w:rPr>
        <w:t>К</w:t>
      </w:r>
      <w:r>
        <w:rPr>
          <w:rFonts w:eastAsia="Times New Roman"/>
          <w:sz w:val="21"/>
          <w:szCs w:val="21"/>
        </w:rPr>
        <w:t xml:space="preserve"> ;</w:t>
      </w:r>
    </w:p>
    <w:p w:rsidR="007F67DE" w:rsidRDefault="00DC730D">
      <w:pPr>
        <w:ind w:left="4840"/>
        <w:rPr>
          <w:sz w:val="20"/>
          <w:szCs w:val="20"/>
        </w:rPr>
      </w:pPr>
      <w:r>
        <w:rPr>
          <w:rFonts w:eastAsia="Times New Roman"/>
          <w:sz w:val="24"/>
          <w:szCs w:val="24"/>
        </w:rPr>
        <w:t>Вт</w:t>
      </w:r>
    </w:p>
    <w:p w:rsidR="007F67DE" w:rsidRDefault="00DC730D">
      <w:pPr>
        <w:tabs>
          <w:tab w:val="left" w:pos="1500"/>
        </w:tabs>
        <w:spacing w:line="226" w:lineRule="auto"/>
        <w:ind w:left="1160"/>
        <w:rPr>
          <w:sz w:val="20"/>
          <w:szCs w:val="20"/>
        </w:rPr>
      </w:pPr>
      <w:r>
        <w:rPr>
          <w:rFonts w:eastAsia="Times New Roman"/>
          <w:sz w:val="48"/>
          <w:szCs w:val="48"/>
          <w:vertAlign w:val="subscript"/>
        </w:rPr>
        <w:t>-</w:t>
      </w:r>
      <w:r>
        <w:rPr>
          <w:sz w:val="20"/>
          <w:szCs w:val="20"/>
        </w:rPr>
        <w:tab/>
      </w:r>
      <w:r>
        <w:rPr>
          <w:rFonts w:eastAsia="Times New Roman"/>
          <w:sz w:val="48"/>
          <w:szCs w:val="48"/>
          <w:vertAlign w:val="subscript"/>
        </w:rPr>
        <w:t>Для вікна</w:t>
      </w:r>
      <w:r>
        <w:rPr>
          <w:rFonts w:eastAsia="Times New Roman"/>
          <w:sz w:val="14"/>
          <w:szCs w:val="14"/>
        </w:rPr>
        <w:t xml:space="preserve"> </w:t>
      </w:r>
      <w:r>
        <w:rPr>
          <w:rFonts w:eastAsia="Times New Roman"/>
          <w:i/>
          <w:iCs/>
          <w:sz w:val="48"/>
          <w:szCs w:val="48"/>
          <w:vertAlign w:val="subscript"/>
        </w:rPr>
        <w:t>R</w:t>
      </w:r>
      <w:r>
        <w:rPr>
          <w:rFonts w:eastAsia="Times New Roman"/>
          <w:sz w:val="14"/>
          <w:szCs w:val="14"/>
        </w:rPr>
        <w:t xml:space="preserve">0 </w:t>
      </w:r>
      <w:r>
        <w:rPr>
          <w:rFonts w:ascii="Arial" w:eastAsia="Arial" w:hAnsi="Arial" w:cs="Arial"/>
          <w:sz w:val="48"/>
          <w:szCs w:val="48"/>
          <w:vertAlign w:val="subscript"/>
        </w:rPr>
        <w:t>=</w:t>
      </w:r>
      <w:r>
        <w:rPr>
          <w:rFonts w:eastAsia="Times New Roman"/>
          <w:sz w:val="14"/>
          <w:szCs w:val="14"/>
        </w:rPr>
        <w:t xml:space="preserve"> </w:t>
      </w:r>
      <w:r>
        <w:rPr>
          <w:rFonts w:eastAsia="Times New Roman"/>
          <w:sz w:val="48"/>
          <w:szCs w:val="48"/>
          <w:vertAlign w:val="subscript"/>
        </w:rPr>
        <w:t>0,6</w:t>
      </w:r>
      <w:r>
        <w:rPr>
          <w:rFonts w:eastAsia="Times New Roman"/>
          <w:sz w:val="14"/>
          <w:szCs w:val="14"/>
        </w:rPr>
        <w:t xml:space="preserve"> </w:t>
      </w:r>
      <w:r>
        <w:rPr>
          <w:rFonts w:eastAsia="Times New Roman"/>
          <w:sz w:val="48"/>
          <w:szCs w:val="48"/>
          <w:u w:val="single"/>
          <w:vertAlign w:val="superscript"/>
        </w:rPr>
        <w:t>м</w:t>
      </w:r>
      <w:r>
        <w:rPr>
          <w:rFonts w:eastAsia="Times New Roman"/>
          <w:sz w:val="27"/>
          <w:szCs w:val="27"/>
          <w:u w:val="single"/>
          <w:vertAlign w:val="superscript"/>
        </w:rPr>
        <w:t>2</w:t>
      </w:r>
      <w:r>
        <w:rPr>
          <w:rFonts w:eastAsia="Times New Roman"/>
          <w:sz w:val="14"/>
          <w:szCs w:val="14"/>
        </w:rPr>
        <w:t xml:space="preserve"> </w:t>
      </w:r>
      <w:r>
        <w:rPr>
          <w:rFonts w:ascii="MS PGothic" w:eastAsia="MS PGothic" w:hAnsi="MS PGothic" w:cs="MS PGothic"/>
          <w:sz w:val="48"/>
          <w:szCs w:val="48"/>
          <w:u w:val="single"/>
          <w:vertAlign w:val="superscript"/>
        </w:rPr>
        <w:t>⋅</w:t>
      </w:r>
      <w:r>
        <w:rPr>
          <w:rFonts w:eastAsia="Times New Roman"/>
          <w:sz w:val="14"/>
          <w:szCs w:val="14"/>
        </w:rPr>
        <w:t xml:space="preserve"> </w:t>
      </w:r>
      <w:r>
        <w:rPr>
          <w:rFonts w:eastAsia="Times New Roman"/>
          <w:sz w:val="48"/>
          <w:szCs w:val="48"/>
          <w:u w:val="single"/>
          <w:vertAlign w:val="superscript"/>
        </w:rPr>
        <w:t>К</w:t>
      </w:r>
      <w:r>
        <w:rPr>
          <w:rFonts w:eastAsia="Times New Roman"/>
          <w:sz w:val="14"/>
          <w:szCs w:val="14"/>
        </w:rPr>
        <w:t xml:space="preserve"> </w:t>
      </w:r>
      <w:r>
        <w:rPr>
          <w:rFonts w:eastAsia="Times New Roman"/>
          <w:sz w:val="48"/>
          <w:szCs w:val="48"/>
          <w:vertAlign w:val="subscript"/>
        </w:rPr>
        <w:t>;</w:t>
      </w:r>
    </w:p>
    <w:p w:rsidR="007F67DE" w:rsidRDefault="00DC730D">
      <w:pPr>
        <w:ind w:left="3580"/>
        <w:rPr>
          <w:sz w:val="20"/>
          <w:szCs w:val="20"/>
        </w:rPr>
      </w:pPr>
      <w:r>
        <w:rPr>
          <w:rFonts w:eastAsia="Times New Roman"/>
          <w:sz w:val="24"/>
          <w:szCs w:val="24"/>
        </w:rPr>
        <w:t>Вт</w:t>
      </w:r>
    </w:p>
    <w:p w:rsidR="007F67DE" w:rsidRDefault="00DC730D">
      <w:pPr>
        <w:tabs>
          <w:tab w:val="left" w:pos="1500"/>
        </w:tabs>
        <w:spacing w:line="227" w:lineRule="auto"/>
        <w:ind w:left="1160"/>
        <w:rPr>
          <w:sz w:val="20"/>
          <w:szCs w:val="20"/>
        </w:rPr>
      </w:pPr>
      <w:r>
        <w:rPr>
          <w:rFonts w:eastAsia="Times New Roman"/>
          <w:sz w:val="48"/>
          <w:szCs w:val="48"/>
          <w:vertAlign w:val="subscript"/>
        </w:rPr>
        <w:t>-</w:t>
      </w:r>
      <w:r>
        <w:rPr>
          <w:sz w:val="20"/>
          <w:szCs w:val="20"/>
        </w:rPr>
        <w:tab/>
      </w:r>
      <w:r>
        <w:rPr>
          <w:rFonts w:eastAsia="Times New Roman"/>
          <w:sz w:val="48"/>
          <w:szCs w:val="48"/>
          <w:vertAlign w:val="subscript"/>
        </w:rPr>
        <w:t xml:space="preserve">Для </w:t>
      </w:r>
      <w:r>
        <w:rPr>
          <w:rFonts w:eastAsia="Times New Roman"/>
          <w:sz w:val="48"/>
          <w:szCs w:val="48"/>
          <w:vertAlign w:val="subscript"/>
        </w:rPr>
        <w:t>внутрішньої стіни</w:t>
      </w:r>
      <w:r>
        <w:rPr>
          <w:rFonts w:eastAsia="Times New Roman"/>
          <w:i/>
          <w:iCs/>
          <w:sz w:val="24"/>
          <w:szCs w:val="24"/>
        </w:rPr>
        <w:t xml:space="preserve"> R</w:t>
      </w:r>
      <w:r>
        <w:rPr>
          <w:rFonts w:eastAsia="Times New Roman"/>
          <w:sz w:val="13"/>
          <w:szCs w:val="13"/>
        </w:rPr>
        <w:t>0</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0,76</w:t>
      </w:r>
      <w:r>
        <w:rPr>
          <w:rFonts w:eastAsia="Times New Roman"/>
          <w:i/>
          <w:iCs/>
          <w:sz w:val="24"/>
          <w:szCs w:val="24"/>
        </w:rPr>
        <w:t xml:space="preserve"> </w:t>
      </w:r>
      <w:r>
        <w:rPr>
          <w:rFonts w:eastAsia="Times New Roman"/>
          <w:sz w:val="48"/>
          <w:szCs w:val="48"/>
          <w:u w:val="single"/>
          <w:vertAlign w:val="superscript"/>
        </w:rPr>
        <w:t>м</w:t>
      </w:r>
      <w:r>
        <w:rPr>
          <w:rFonts w:eastAsia="Times New Roman"/>
          <w:sz w:val="27"/>
          <w:szCs w:val="27"/>
          <w:u w:val="single"/>
          <w:vertAlign w:val="superscript"/>
        </w:rPr>
        <w:t>2</w:t>
      </w:r>
      <w:r>
        <w:rPr>
          <w:rFonts w:eastAsia="Times New Roman"/>
          <w:i/>
          <w:iCs/>
          <w:sz w:val="24"/>
          <w:szCs w:val="24"/>
        </w:rPr>
        <w:t xml:space="preserve"> </w:t>
      </w:r>
      <w:r>
        <w:rPr>
          <w:rFonts w:ascii="MS PGothic" w:eastAsia="MS PGothic" w:hAnsi="MS PGothic" w:cs="MS PGothic"/>
          <w:sz w:val="48"/>
          <w:szCs w:val="48"/>
          <w:u w:val="single"/>
          <w:vertAlign w:val="superscript"/>
        </w:rPr>
        <w:t>⋅</w:t>
      </w:r>
      <w:r>
        <w:rPr>
          <w:rFonts w:eastAsia="Times New Roman"/>
          <w:i/>
          <w:iCs/>
          <w:sz w:val="24"/>
          <w:szCs w:val="24"/>
        </w:rPr>
        <w:t xml:space="preserve"> </w:t>
      </w:r>
      <w:r>
        <w:rPr>
          <w:rFonts w:eastAsia="Times New Roman"/>
          <w:sz w:val="48"/>
          <w:szCs w:val="48"/>
          <w:u w:val="single"/>
          <w:vertAlign w:val="superscript"/>
        </w:rPr>
        <w:t>К</w:t>
      </w:r>
      <w:r>
        <w:rPr>
          <w:rFonts w:eastAsia="Times New Roman"/>
          <w:i/>
          <w:iCs/>
          <w:sz w:val="24"/>
          <w:szCs w:val="24"/>
        </w:rPr>
        <w:t xml:space="preserve"> </w:t>
      </w:r>
      <w:r>
        <w:rPr>
          <w:rFonts w:eastAsia="Times New Roman"/>
          <w:sz w:val="48"/>
          <w:szCs w:val="48"/>
          <w:vertAlign w:val="subscript"/>
        </w:rPr>
        <w:t>;</w:t>
      </w:r>
    </w:p>
    <w:p w:rsidR="007F67DE" w:rsidRDefault="00DC730D">
      <w:pPr>
        <w:ind w:left="5100"/>
        <w:rPr>
          <w:sz w:val="20"/>
          <w:szCs w:val="20"/>
        </w:rPr>
      </w:pPr>
      <w:r>
        <w:rPr>
          <w:rFonts w:eastAsia="Times New Roman"/>
          <w:sz w:val="24"/>
          <w:szCs w:val="24"/>
        </w:rPr>
        <w:t>Вт</w:t>
      </w:r>
    </w:p>
    <w:p w:rsidR="007F67DE" w:rsidRDefault="00DC730D">
      <w:pPr>
        <w:tabs>
          <w:tab w:val="left" w:pos="1500"/>
          <w:tab w:val="left" w:pos="3880"/>
        </w:tabs>
        <w:ind w:left="1160"/>
        <w:rPr>
          <w:sz w:val="20"/>
          <w:szCs w:val="20"/>
        </w:rPr>
      </w:pPr>
      <w:r>
        <w:rPr>
          <w:rFonts w:eastAsia="Times New Roman"/>
          <w:sz w:val="48"/>
          <w:szCs w:val="48"/>
          <w:vertAlign w:val="subscript"/>
        </w:rPr>
        <w:t>-</w:t>
      </w:r>
      <w:r>
        <w:rPr>
          <w:sz w:val="20"/>
          <w:szCs w:val="20"/>
        </w:rPr>
        <w:tab/>
      </w:r>
      <w:r>
        <w:rPr>
          <w:rFonts w:eastAsia="Times New Roman"/>
          <w:sz w:val="48"/>
          <w:szCs w:val="48"/>
          <w:vertAlign w:val="subscript"/>
        </w:rPr>
        <w:t>Для покриття</w:t>
      </w:r>
      <w:r>
        <w:rPr>
          <w:rFonts w:eastAsia="Times New Roman"/>
          <w:sz w:val="14"/>
          <w:szCs w:val="14"/>
        </w:rPr>
        <w:t xml:space="preserve"> </w:t>
      </w:r>
      <w:r>
        <w:rPr>
          <w:rFonts w:eastAsia="Times New Roman"/>
          <w:i/>
          <w:iCs/>
          <w:sz w:val="48"/>
          <w:szCs w:val="48"/>
          <w:vertAlign w:val="subscript"/>
        </w:rPr>
        <w:t>R</w:t>
      </w:r>
      <w:r>
        <w:rPr>
          <w:rFonts w:eastAsia="Times New Roman"/>
          <w:sz w:val="14"/>
          <w:szCs w:val="14"/>
        </w:rPr>
        <w:t xml:space="preserve">0 </w:t>
      </w:r>
      <w:r>
        <w:rPr>
          <w:rFonts w:ascii="Arial" w:eastAsia="Arial" w:hAnsi="Arial" w:cs="Arial"/>
          <w:sz w:val="48"/>
          <w:szCs w:val="48"/>
          <w:vertAlign w:val="subscript"/>
        </w:rPr>
        <w:t>=</w:t>
      </w:r>
      <w:r>
        <w:rPr>
          <w:rFonts w:eastAsia="Times New Roman"/>
          <w:sz w:val="14"/>
          <w:szCs w:val="14"/>
        </w:rPr>
        <w:t xml:space="preserve"> </w:t>
      </w:r>
      <w:r>
        <w:rPr>
          <w:rFonts w:eastAsia="Times New Roman"/>
          <w:sz w:val="48"/>
          <w:szCs w:val="48"/>
          <w:vertAlign w:val="subscript"/>
        </w:rPr>
        <w:t>3,3</w:t>
      </w:r>
      <w:r>
        <w:rPr>
          <w:sz w:val="20"/>
          <w:szCs w:val="20"/>
        </w:rPr>
        <w:tab/>
      </w:r>
      <w:r>
        <w:rPr>
          <w:rFonts w:eastAsia="Times New Roman"/>
          <w:sz w:val="31"/>
          <w:szCs w:val="31"/>
          <w:u w:val="single"/>
          <w:vertAlign w:val="superscript"/>
        </w:rPr>
        <w:t>м</w:t>
      </w:r>
      <w:r>
        <w:rPr>
          <w:rFonts w:eastAsia="Times New Roman"/>
          <w:sz w:val="20"/>
          <w:szCs w:val="20"/>
          <w:u w:val="single"/>
          <w:vertAlign w:val="superscript"/>
        </w:rPr>
        <w:t>2</w:t>
      </w:r>
      <w:r>
        <w:rPr>
          <w:rFonts w:eastAsia="Times New Roman"/>
          <w:sz w:val="31"/>
          <w:szCs w:val="31"/>
          <w:u w:val="single"/>
          <w:vertAlign w:val="superscript"/>
        </w:rPr>
        <w:t xml:space="preserve"> </w:t>
      </w:r>
      <w:r>
        <w:rPr>
          <w:rFonts w:ascii="MS PGothic" w:eastAsia="MS PGothic" w:hAnsi="MS PGothic" w:cs="MS PGothic"/>
          <w:sz w:val="31"/>
          <w:szCs w:val="31"/>
          <w:u w:val="single"/>
          <w:vertAlign w:val="superscript"/>
        </w:rPr>
        <w:t>⋅</w:t>
      </w:r>
      <w:r>
        <w:rPr>
          <w:rFonts w:eastAsia="Times New Roman"/>
          <w:sz w:val="31"/>
          <w:szCs w:val="31"/>
          <w:u w:val="single"/>
          <w:vertAlign w:val="superscript"/>
        </w:rPr>
        <w:t xml:space="preserve"> К </w:t>
      </w:r>
      <w:r>
        <w:rPr>
          <w:rFonts w:eastAsia="Times New Roman"/>
          <w:sz w:val="31"/>
          <w:szCs w:val="31"/>
          <w:vertAlign w:val="subscript"/>
        </w:rPr>
        <w:t>;</w:t>
      </w:r>
    </w:p>
    <w:p w:rsidR="007F67DE" w:rsidRDefault="00DC730D">
      <w:pPr>
        <w:ind w:left="4040"/>
        <w:rPr>
          <w:sz w:val="20"/>
          <w:szCs w:val="20"/>
        </w:rPr>
      </w:pPr>
      <w:r>
        <w:rPr>
          <w:rFonts w:eastAsia="Times New Roman"/>
          <w:sz w:val="24"/>
          <w:szCs w:val="24"/>
        </w:rPr>
        <w:t>Вт</w:t>
      </w:r>
    </w:p>
    <w:p w:rsidR="007F67DE" w:rsidRDefault="007F67DE">
      <w:pPr>
        <w:spacing w:line="181" w:lineRule="exact"/>
        <w:rPr>
          <w:sz w:val="20"/>
          <w:szCs w:val="20"/>
        </w:rPr>
      </w:pPr>
    </w:p>
    <w:p w:rsidR="007F67DE" w:rsidRDefault="00DC730D">
      <w:pPr>
        <w:numPr>
          <w:ilvl w:val="0"/>
          <w:numId w:val="24"/>
        </w:numPr>
        <w:tabs>
          <w:tab w:val="left" w:pos="1501"/>
        </w:tabs>
        <w:spacing w:line="200" w:lineRule="auto"/>
        <w:ind w:left="4220" w:right="5360" w:hanging="3069"/>
        <w:rPr>
          <w:rFonts w:eastAsia="Times New Roman"/>
          <w:sz w:val="23"/>
          <w:szCs w:val="23"/>
        </w:rPr>
      </w:pPr>
      <w:r>
        <w:rPr>
          <w:rFonts w:eastAsia="Times New Roman"/>
          <w:sz w:val="23"/>
          <w:szCs w:val="23"/>
        </w:rPr>
        <w:t xml:space="preserve">Для перекриття </w:t>
      </w:r>
      <w:r>
        <w:rPr>
          <w:rFonts w:eastAsia="Times New Roman"/>
          <w:i/>
          <w:iCs/>
          <w:sz w:val="23"/>
          <w:szCs w:val="23"/>
        </w:rPr>
        <w:t>R</w:t>
      </w:r>
      <w:r>
        <w:rPr>
          <w:rFonts w:eastAsia="Times New Roman"/>
          <w:sz w:val="26"/>
          <w:szCs w:val="26"/>
          <w:vertAlign w:val="subscript"/>
        </w:rPr>
        <w:t>0</w:t>
      </w:r>
      <w:r>
        <w:rPr>
          <w:rFonts w:eastAsia="Times New Roman"/>
          <w:sz w:val="23"/>
          <w:szCs w:val="23"/>
        </w:rPr>
        <w:t xml:space="preserve"> </w:t>
      </w:r>
      <w:r>
        <w:rPr>
          <w:rFonts w:ascii="Arial" w:eastAsia="Arial" w:hAnsi="Arial" w:cs="Arial"/>
          <w:sz w:val="23"/>
          <w:szCs w:val="23"/>
        </w:rPr>
        <w:t>=</w:t>
      </w:r>
      <w:r>
        <w:rPr>
          <w:rFonts w:eastAsia="Times New Roman"/>
          <w:sz w:val="23"/>
          <w:szCs w:val="23"/>
        </w:rPr>
        <w:t xml:space="preserve"> 1,7 </w:t>
      </w:r>
      <w:r>
        <w:rPr>
          <w:rFonts w:eastAsia="Times New Roman"/>
          <w:sz w:val="46"/>
          <w:szCs w:val="46"/>
          <w:u w:val="single"/>
          <w:vertAlign w:val="superscript"/>
        </w:rPr>
        <w:t>м</w:t>
      </w:r>
      <w:r>
        <w:rPr>
          <w:rFonts w:eastAsia="Times New Roman"/>
          <w:sz w:val="26"/>
          <w:szCs w:val="26"/>
          <w:u w:val="single"/>
          <w:vertAlign w:val="superscript"/>
        </w:rPr>
        <w:t>2</w:t>
      </w:r>
      <w:r>
        <w:rPr>
          <w:rFonts w:eastAsia="Times New Roman"/>
          <w:sz w:val="23"/>
          <w:szCs w:val="23"/>
        </w:rPr>
        <w:t xml:space="preserve"> </w:t>
      </w:r>
      <w:r>
        <w:rPr>
          <w:rFonts w:ascii="MS PGothic" w:eastAsia="MS PGothic" w:hAnsi="MS PGothic" w:cs="MS PGothic"/>
          <w:sz w:val="46"/>
          <w:szCs w:val="46"/>
          <w:u w:val="single"/>
          <w:vertAlign w:val="superscript"/>
        </w:rPr>
        <w:t>⋅</w:t>
      </w:r>
      <w:r>
        <w:rPr>
          <w:rFonts w:eastAsia="Times New Roman"/>
          <w:sz w:val="23"/>
          <w:szCs w:val="23"/>
        </w:rPr>
        <w:t xml:space="preserve"> </w:t>
      </w:r>
      <w:r>
        <w:rPr>
          <w:rFonts w:eastAsia="Times New Roman"/>
          <w:sz w:val="46"/>
          <w:szCs w:val="46"/>
          <w:u w:val="single"/>
          <w:vertAlign w:val="superscript"/>
        </w:rPr>
        <w:t>К</w:t>
      </w:r>
      <w:r>
        <w:rPr>
          <w:rFonts w:eastAsia="Times New Roman"/>
          <w:sz w:val="23"/>
          <w:szCs w:val="23"/>
        </w:rPr>
        <w:t xml:space="preserve"> ; Вт</w:t>
      </w:r>
    </w:p>
    <w:p w:rsidR="007F67DE" w:rsidRDefault="007F67DE">
      <w:pPr>
        <w:spacing w:line="91" w:lineRule="exact"/>
        <w:rPr>
          <w:rFonts w:eastAsia="Times New Roman"/>
          <w:sz w:val="23"/>
          <w:szCs w:val="23"/>
        </w:rPr>
      </w:pPr>
    </w:p>
    <w:p w:rsidR="007F67DE" w:rsidRDefault="00DC730D">
      <w:pPr>
        <w:numPr>
          <w:ilvl w:val="0"/>
          <w:numId w:val="24"/>
        </w:numPr>
        <w:tabs>
          <w:tab w:val="left" w:pos="1520"/>
        </w:tabs>
        <w:spacing w:line="323" w:lineRule="auto"/>
        <w:ind w:left="1520" w:right="320" w:hanging="369"/>
        <w:rPr>
          <w:rFonts w:eastAsia="Times New Roman"/>
          <w:sz w:val="24"/>
          <w:szCs w:val="24"/>
        </w:rPr>
      </w:pPr>
      <w:r>
        <w:rPr>
          <w:rFonts w:eastAsia="Times New Roman"/>
          <w:sz w:val="24"/>
          <w:szCs w:val="24"/>
        </w:rPr>
        <w:t>Для підлоги, без утеплення, що розташована на ґрунті, по зонам шириною 2 м, які паралельні зовнішнім стінам:</w:t>
      </w:r>
    </w:p>
    <w:p w:rsidR="007F67DE" w:rsidRDefault="00DC730D">
      <w:pPr>
        <w:tabs>
          <w:tab w:val="left" w:pos="3420"/>
        </w:tabs>
        <w:ind w:left="1900"/>
        <w:rPr>
          <w:sz w:val="20"/>
          <w:szCs w:val="20"/>
        </w:rPr>
      </w:pPr>
      <w:r>
        <w:rPr>
          <w:rFonts w:eastAsia="Times New Roman"/>
          <w:i/>
          <w:iCs/>
          <w:sz w:val="48"/>
          <w:szCs w:val="48"/>
          <w:vertAlign w:val="subscript"/>
        </w:rPr>
        <w:t>R</w:t>
      </w:r>
      <w:r>
        <w:rPr>
          <w:rFonts w:eastAsia="Times New Roman"/>
          <w:sz w:val="14"/>
          <w:szCs w:val="14"/>
        </w:rPr>
        <w:t xml:space="preserve">0 </w:t>
      </w:r>
      <w:r>
        <w:rPr>
          <w:rFonts w:ascii="Arial" w:eastAsia="Arial" w:hAnsi="Arial" w:cs="Arial"/>
          <w:sz w:val="48"/>
          <w:szCs w:val="48"/>
          <w:vertAlign w:val="subscript"/>
        </w:rPr>
        <w:t>=</w:t>
      </w:r>
      <w:r>
        <w:rPr>
          <w:rFonts w:eastAsia="Times New Roman"/>
          <w:sz w:val="14"/>
          <w:szCs w:val="14"/>
        </w:rPr>
        <w:t xml:space="preserve"> </w:t>
      </w:r>
      <w:r>
        <w:rPr>
          <w:rFonts w:eastAsia="Times New Roman"/>
          <w:sz w:val="48"/>
          <w:szCs w:val="48"/>
          <w:vertAlign w:val="subscript"/>
        </w:rPr>
        <w:t>2,1</w:t>
      </w:r>
      <w:r>
        <w:rPr>
          <w:rFonts w:eastAsia="Times New Roman"/>
          <w:sz w:val="14"/>
          <w:szCs w:val="14"/>
        </w:rPr>
        <w:t xml:space="preserve"> </w:t>
      </w:r>
      <w:r>
        <w:rPr>
          <w:rFonts w:eastAsia="Times New Roman"/>
          <w:sz w:val="48"/>
          <w:szCs w:val="48"/>
          <w:u w:val="single"/>
          <w:vertAlign w:val="superscript"/>
        </w:rPr>
        <w:t>м</w:t>
      </w:r>
      <w:r>
        <w:rPr>
          <w:rFonts w:eastAsia="Times New Roman"/>
          <w:sz w:val="27"/>
          <w:szCs w:val="27"/>
          <w:u w:val="single"/>
          <w:vertAlign w:val="superscript"/>
        </w:rPr>
        <w:t>2</w:t>
      </w:r>
      <w:r>
        <w:rPr>
          <w:rFonts w:eastAsia="Times New Roman"/>
          <w:sz w:val="14"/>
          <w:szCs w:val="14"/>
        </w:rPr>
        <w:t xml:space="preserve"> </w:t>
      </w:r>
      <w:r>
        <w:rPr>
          <w:rFonts w:ascii="MS PGothic" w:eastAsia="MS PGothic" w:hAnsi="MS PGothic" w:cs="MS PGothic"/>
          <w:sz w:val="48"/>
          <w:szCs w:val="48"/>
          <w:u w:val="single"/>
          <w:vertAlign w:val="superscript"/>
        </w:rPr>
        <w:t>⋅</w:t>
      </w:r>
      <w:r>
        <w:rPr>
          <w:rFonts w:eastAsia="Times New Roman"/>
          <w:sz w:val="14"/>
          <w:szCs w:val="14"/>
        </w:rPr>
        <w:t xml:space="preserve"> </w:t>
      </w:r>
      <w:r>
        <w:rPr>
          <w:rFonts w:eastAsia="Times New Roman"/>
          <w:sz w:val="48"/>
          <w:szCs w:val="48"/>
          <w:u w:val="single"/>
          <w:vertAlign w:val="superscript"/>
        </w:rPr>
        <w:t>К</w:t>
      </w:r>
      <w:r>
        <w:rPr>
          <w:sz w:val="20"/>
          <w:szCs w:val="20"/>
        </w:rPr>
        <w:tab/>
      </w:r>
      <w:r>
        <w:rPr>
          <w:rFonts w:eastAsia="Times New Roman"/>
          <w:sz w:val="35"/>
          <w:szCs w:val="35"/>
          <w:vertAlign w:val="subscript"/>
        </w:rPr>
        <w:t>– для I зони;</w:t>
      </w:r>
    </w:p>
    <w:p w:rsidR="007F67DE" w:rsidRDefault="007F67DE">
      <w:pPr>
        <w:spacing w:line="3" w:lineRule="exact"/>
        <w:rPr>
          <w:sz w:val="20"/>
          <w:szCs w:val="20"/>
        </w:rPr>
      </w:pPr>
    </w:p>
    <w:p w:rsidR="007F67DE" w:rsidRDefault="00DC730D">
      <w:pPr>
        <w:ind w:left="2920"/>
        <w:rPr>
          <w:sz w:val="20"/>
          <w:szCs w:val="20"/>
        </w:rPr>
      </w:pPr>
      <w:r>
        <w:rPr>
          <w:rFonts w:eastAsia="Times New Roman"/>
          <w:sz w:val="24"/>
          <w:szCs w:val="24"/>
        </w:rPr>
        <w:t>Вт</w:t>
      </w:r>
    </w:p>
    <w:p w:rsidR="007F67DE" w:rsidRDefault="00DC730D">
      <w:pPr>
        <w:tabs>
          <w:tab w:val="left" w:pos="2800"/>
        </w:tabs>
        <w:ind w:left="1900"/>
        <w:rPr>
          <w:sz w:val="20"/>
          <w:szCs w:val="20"/>
        </w:rPr>
      </w:pPr>
      <w:r>
        <w:rPr>
          <w:rFonts w:eastAsia="Times New Roman"/>
          <w:i/>
          <w:iCs/>
          <w:sz w:val="48"/>
          <w:szCs w:val="48"/>
          <w:vertAlign w:val="subscript"/>
        </w:rPr>
        <w:t>R</w:t>
      </w:r>
      <w:r>
        <w:rPr>
          <w:rFonts w:eastAsia="Times New Roman"/>
          <w:sz w:val="14"/>
          <w:szCs w:val="14"/>
        </w:rPr>
        <w:t xml:space="preserve">0 </w:t>
      </w:r>
      <w:r>
        <w:rPr>
          <w:rFonts w:ascii="Arial" w:eastAsia="Arial" w:hAnsi="Arial" w:cs="Arial"/>
          <w:sz w:val="48"/>
          <w:szCs w:val="48"/>
          <w:vertAlign w:val="subscript"/>
        </w:rPr>
        <w:t>=</w:t>
      </w:r>
      <w:r>
        <w:rPr>
          <w:rFonts w:eastAsia="Times New Roman"/>
          <w:sz w:val="14"/>
          <w:szCs w:val="14"/>
        </w:rPr>
        <w:t xml:space="preserve"> </w:t>
      </w:r>
      <w:r>
        <w:rPr>
          <w:rFonts w:eastAsia="Times New Roman"/>
          <w:sz w:val="48"/>
          <w:szCs w:val="48"/>
          <w:vertAlign w:val="subscript"/>
        </w:rPr>
        <w:t>4,3</w:t>
      </w:r>
      <w:r>
        <w:rPr>
          <w:sz w:val="20"/>
          <w:szCs w:val="20"/>
        </w:rPr>
        <w:tab/>
      </w:r>
      <w:r>
        <w:rPr>
          <w:rFonts w:eastAsia="Times New Roman"/>
          <w:sz w:val="33"/>
          <w:szCs w:val="33"/>
          <w:u w:val="single"/>
          <w:vertAlign w:val="superscript"/>
        </w:rPr>
        <w:t>м</w:t>
      </w:r>
      <w:r>
        <w:rPr>
          <w:rFonts w:eastAsia="Times New Roman"/>
          <w:sz w:val="21"/>
          <w:szCs w:val="21"/>
          <w:u w:val="single"/>
          <w:vertAlign w:val="superscript"/>
        </w:rPr>
        <w:t>2</w:t>
      </w:r>
      <w:r>
        <w:rPr>
          <w:rFonts w:eastAsia="Times New Roman"/>
          <w:sz w:val="33"/>
          <w:szCs w:val="33"/>
          <w:u w:val="single"/>
          <w:vertAlign w:val="superscript"/>
        </w:rPr>
        <w:t xml:space="preserve"> </w:t>
      </w:r>
      <w:r>
        <w:rPr>
          <w:rFonts w:ascii="MS PGothic" w:eastAsia="MS PGothic" w:hAnsi="MS PGothic" w:cs="MS PGothic"/>
          <w:sz w:val="33"/>
          <w:szCs w:val="33"/>
          <w:u w:val="single"/>
          <w:vertAlign w:val="superscript"/>
        </w:rPr>
        <w:t>⋅</w:t>
      </w:r>
      <w:r>
        <w:rPr>
          <w:rFonts w:eastAsia="Times New Roman"/>
          <w:sz w:val="33"/>
          <w:szCs w:val="33"/>
          <w:u w:val="single"/>
          <w:vertAlign w:val="superscript"/>
        </w:rPr>
        <w:t xml:space="preserve"> К </w:t>
      </w:r>
      <w:r>
        <w:rPr>
          <w:rFonts w:eastAsia="Times New Roman"/>
          <w:sz w:val="33"/>
          <w:szCs w:val="33"/>
          <w:vertAlign w:val="subscript"/>
        </w:rPr>
        <w:t>–</w:t>
      </w:r>
      <w:r>
        <w:rPr>
          <w:rFonts w:eastAsia="Times New Roman"/>
          <w:sz w:val="33"/>
          <w:szCs w:val="33"/>
          <w:u w:val="single"/>
        </w:rPr>
        <w:t xml:space="preserve"> </w:t>
      </w:r>
      <w:r>
        <w:rPr>
          <w:rFonts w:eastAsia="Times New Roman"/>
          <w:sz w:val="33"/>
          <w:szCs w:val="33"/>
          <w:vertAlign w:val="subscript"/>
        </w:rPr>
        <w:t>для</w:t>
      </w:r>
      <w:r>
        <w:rPr>
          <w:rFonts w:eastAsia="Times New Roman"/>
          <w:sz w:val="33"/>
          <w:szCs w:val="33"/>
          <w:u w:val="single"/>
        </w:rPr>
        <w:t xml:space="preserve"> </w:t>
      </w:r>
      <w:r>
        <w:rPr>
          <w:rFonts w:eastAsia="Times New Roman"/>
          <w:sz w:val="33"/>
          <w:szCs w:val="33"/>
          <w:vertAlign w:val="subscript"/>
        </w:rPr>
        <w:t>II</w:t>
      </w:r>
      <w:r>
        <w:rPr>
          <w:rFonts w:eastAsia="Times New Roman"/>
          <w:sz w:val="33"/>
          <w:szCs w:val="33"/>
          <w:u w:val="single"/>
        </w:rPr>
        <w:t xml:space="preserve"> </w:t>
      </w:r>
      <w:r>
        <w:rPr>
          <w:rFonts w:eastAsia="Times New Roman"/>
          <w:sz w:val="33"/>
          <w:szCs w:val="33"/>
          <w:vertAlign w:val="subscript"/>
        </w:rPr>
        <w:t>зони;</w:t>
      </w:r>
    </w:p>
    <w:p w:rsidR="007F67DE" w:rsidRDefault="007F67DE">
      <w:pPr>
        <w:spacing w:line="3" w:lineRule="exact"/>
        <w:rPr>
          <w:sz w:val="20"/>
          <w:szCs w:val="20"/>
        </w:rPr>
      </w:pPr>
    </w:p>
    <w:p w:rsidR="007F67DE" w:rsidRDefault="00DC730D">
      <w:pPr>
        <w:ind w:left="2940"/>
        <w:rPr>
          <w:sz w:val="20"/>
          <w:szCs w:val="20"/>
        </w:rPr>
      </w:pPr>
      <w:r>
        <w:rPr>
          <w:rFonts w:eastAsia="Times New Roman"/>
          <w:sz w:val="24"/>
          <w:szCs w:val="24"/>
        </w:rPr>
        <w:t>Вт</w:t>
      </w:r>
    </w:p>
    <w:p w:rsidR="007F67DE" w:rsidRDefault="00DC730D">
      <w:pPr>
        <w:tabs>
          <w:tab w:val="left" w:pos="2780"/>
        </w:tabs>
        <w:ind w:left="1900"/>
        <w:rPr>
          <w:sz w:val="20"/>
          <w:szCs w:val="20"/>
        </w:rPr>
      </w:pPr>
      <w:r>
        <w:rPr>
          <w:rFonts w:eastAsia="Times New Roman"/>
          <w:i/>
          <w:iCs/>
          <w:sz w:val="48"/>
          <w:szCs w:val="48"/>
          <w:vertAlign w:val="subscript"/>
        </w:rPr>
        <w:t>R</w:t>
      </w:r>
      <w:r>
        <w:rPr>
          <w:rFonts w:eastAsia="Times New Roman"/>
          <w:sz w:val="14"/>
          <w:szCs w:val="14"/>
        </w:rPr>
        <w:t xml:space="preserve">0 </w:t>
      </w:r>
      <w:r>
        <w:rPr>
          <w:rFonts w:ascii="Arial" w:eastAsia="Arial" w:hAnsi="Arial" w:cs="Arial"/>
          <w:sz w:val="48"/>
          <w:szCs w:val="48"/>
          <w:vertAlign w:val="subscript"/>
        </w:rPr>
        <w:t>=</w:t>
      </w:r>
      <w:r>
        <w:rPr>
          <w:rFonts w:eastAsia="Times New Roman"/>
          <w:sz w:val="14"/>
          <w:szCs w:val="14"/>
        </w:rPr>
        <w:t xml:space="preserve"> </w:t>
      </w:r>
      <w:r>
        <w:rPr>
          <w:rFonts w:eastAsia="Times New Roman"/>
          <w:sz w:val="48"/>
          <w:szCs w:val="48"/>
          <w:vertAlign w:val="subscript"/>
        </w:rPr>
        <w:t>8,6</w:t>
      </w:r>
      <w:r>
        <w:rPr>
          <w:sz w:val="20"/>
          <w:szCs w:val="20"/>
        </w:rPr>
        <w:tab/>
      </w:r>
      <w:r>
        <w:rPr>
          <w:rFonts w:eastAsia="Times New Roman"/>
          <w:sz w:val="34"/>
          <w:szCs w:val="34"/>
          <w:u w:val="single"/>
          <w:vertAlign w:val="superscript"/>
        </w:rPr>
        <w:t>м</w:t>
      </w:r>
      <w:r>
        <w:rPr>
          <w:rFonts w:eastAsia="Times New Roman"/>
          <w:sz w:val="21"/>
          <w:szCs w:val="21"/>
          <w:u w:val="single"/>
          <w:vertAlign w:val="superscript"/>
        </w:rPr>
        <w:t>2</w:t>
      </w:r>
      <w:r>
        <w:rPr>
          <w:rFonts w:eastAsia="Times New Roman"/>
          <w:sz w:val="34"/>
          <w:szCs w:val="34"/>
          <w:u w:val="single"/>
          <w:vertAlign w:val="superscript"/>
        </w:rPr>
        <w:t xml:space="preserve"> </w:t>
      </w:r>
      <w:r>
        <w:rPr>
          <w:rFonts w:ascii="MS PGothic" w:eastAsia="MS PGothic" w:hAnsi="MS PGothic" w:cs="MS PGothic"/>
          <w:sz w:val="34"/>
          <w:szCs w:val="34"/>
          <w:u w:val="single"/>
          <w:vertAlign w:val="superscript"/>
        </w:rPr>
        <w:t>⋅</w:t>
      </w:r>
      <w:r>
        <w:rPr>
          <w:rFonts w:eastAsia="Times New Roman"/>
          <w:sz w:val="34"/>
          <w:szCs w:val="34"/>
          <w:u w:val="single"/>
          <w:vertAlign w:val="superscript"/>
        </w:rPr>
        <w:t xml:space="preserve"> К </w:t>
      </w:r>
      <w:r>
        <w:rPr>
          <w:rFonts w:eastAsia="Times New Roman"/>
          <w:sz w:val="34"/>
          <w:szCs w:val="34"/>
          <w:vertAlign w:val="subscript"/>
        </w:rPr>
        <w:t>–</w:t>
      </w:r>
      <w:r>
        <w:rPr>
          <w:rFonts w:eastAsia="Times New Roman"/>
          <w:sz w:val="34"/>
          <w:szCs w:val="34"/>
          <w:u w:val="single"/>
        </w:rPr>
        <w:t xml:space="preserve"> </w:t>
      </w:r>
      <w:r>
        <w:rPr>
          <w:rFonts w:eastAsia="Times New Roman"/>
          <w:sz w:val="34"/>
          <w:szCs w:val="34"/>
          <w:vertAlign w:val="subscript"/>
        </w:rPr>
        <w:t>для</w:t>
      </w:r>
      <w:r>
        <w:rPr>
          <w:rFonts w:eastAsia="Times New Roman"/>
          <w:sz w:val="34"/>
          <w:szCs w:val="34"/>
          <w:u w:val="single"/>
        </w:rPr>
        <w:t xml:space="preserve"> </w:t>
      </w:r>
      <w:r>
        <w:rPr>
          <w:rFonts w:eastAsia="Times New Roman"/>
          <w:sz w:val="34"/>
          <w:szCs w:val="34"/>
          <w:vertAlign w:val="subscript"/>
        </w:rPr>
        <w:t>III</w:t>
      </w:r>
      <w:r>
        <w:rPr>
          <w:rFonts w:eastAsia="Times New Roman"/>
          <w:sz w:val="34"/>
          <w:szCs w:val="34"/>
          <w:u w:val="single"/>
        </w:rPr>
        <w:t xml:space="preserve"> </w:t>
      </w:r>
      <w:r>
        <w:rPr>
          <w:rFonts w:eastAsia="Times New Roman"/>
          <w:sz w:val="34"/>
          <w:szCs w:val="34"/>
          <w:vertAlign w:val="subscript"/>
        </w:rPr>
        <w:t>зони;</w:t>
      </w:r>
    </w:p>
    <w:p w:rsidR="007F67DE" w:rsidRDefault="007F67DE">
      <w:pPr>
        <w:spacing w:line="2" w:lineRule="exact"/>
        <w:rPr>
          <w:sz w:val="20"/>
          <w:szCs w:val="20"/>
        </w:rPr>
      </w:pPr>
    </w:p>
    <w:p w:rsidR="007F67DE" w:rsidRDefault="00DC730D">
      <w:pPr>
        <w:ind w:left="2940"/>
        <w:rPr>
          <w:sz w:val="20"/>
          <w:szCs w:val="20"/>
        </w:rPr>
      </w:pPr>
      <w:r>
        <w:rPr>
          <w:rFonts w:eastAsia="Times New Roman"/>
          <w:sz w:val="24"/>
          <w:szCs w:val="24"/>
        </w:rPr>
        <w:t>Вт</w:t>
      </w:r>
    </w:p>
    <w:p w:rsidR="007F67DE" w:rsidRDefault="007F67DE">
      <w:pPr>
        <w:spacing w:line="181" w:lineRule="exact"/>
        <w:rPr>
          <w:sz w:val="20"/>
          <w:szCs w:val="20"/>
        </w:rPr>
      </w:pPr>
    </w:p>
    <w:p w:rsidR="007F67DE" w:rsidRDefault="00DC730D">
      <w:pPr>
        <w:spacing w:line="202" w:lineRule="auto"/>
        <w:ind w:left="3060" w:right="1300" w:hanging="1157"/>
        <w:rPr>
          <w:sz w:val="20"/>
          <w:szCs w:val="20"/>
        </w:rPr>
      </w:pPr>
      <w:r>
        <w:rPr>
          <w:rFonts w:eastAsia="Times New Roman"/>
          <w:i/>
          <w:iCs/>
          <w:sz w:val="24"/>
          <w:szCs w:val="24"/>
        </w:rPr>
        <w:t>R</w:t>
      </w:r>
      <w:r>
        <w:rPr>
          <w:rFonts w:eastAsia="Times New Roman"/>
          <w:sz w:val="13"/>
          <w:szCs w:val="13"/>
        </w:rPr>
        <w:t>0</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14,2</w:t>
      </w:r>
      <w:r>
        <w:rPr>
          <w:rFonts w:eastAsia="Times New Roman"/>
          <w:i/>
          <w:iCs/>
          <w:sz w:val="24"/>
          <w:szCs w:val="24"/>
        </w:rPr>
        <w:t xml:space="preserve"> </w:t>
      </w:r>
      <w:r>
        <w:rPr>
          <w:rFonts w:eastAsia="Times New Roman"/>
          <w:sz w:val="48"/>
          <w:szCs w:val="48"/>
          <w:u w:val="single"/>
          <w:vertAlign w:val="superscript"/>
        </w:rPr>
        <w:t>м</w:t>
      </w:r>
      <w:r>
        <w:rPr>
          <w:rFonts w:eastAsia="Times New Roman"/>
          <w:sz w:val="27"/>
          <w:szCs w:val="27"/>
          <w:u w:val="single"/>
          <w:vertAlign w:val="superscript"/>
        </w:rPr>
        <w:t>2</w:t>
      </w:r>
      <w:r>
        <w:rPr>
          <w:rFonts w:eastAsia="Times New Roman"/>
          <w:i/>
          <w:iCs/>
          <w:sz w:val="24"/>
          <w:szCs w:val="24"/>
        </w:rPr>
        <w:t xml:space="preserve"> </w:t>
      </w:r>
      <w:r>
        <w:rPr>
          <w:rFonts w:ascii="MS PGothic" w:eastAsia="MS PGothic" w:hAnsi="MS PGothic" w:cs="MS PGothic"/>
          <w:sz w:val="48"/>
          <w:szCs w:val="48"/>
          <w:u w:val="single"/>
          <w:vertAlign w:val="superscript"/>
        </w:rPr>
        <w:t>⋅</w:t>
      </w:r>
      <w:r>
        <w:rPr>
          <w:rFonts w:eastAsia="Times New Roman"/>
          <w:i/>
          <w:iCs/>
          <w:sz w:val="24"/>
          <w:szCs w:val="24"/>
        </w:rPr>
        <w:t xml:space="preserve"> </w:t>
      </w:r>
      <w:r>
        <w:rPr>
          <w:rFonts w:eastAsia="Times New Roman"/>
          <w:sz w:val="48"/>
          <w:szCs w:val="48"/>
          <w:u w:val="single"/>
          <w:vertAlign w:val="superscript"/>
        </w:rPr>
        <w:t>К</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для</w:t>
      </w:r>
      <w:r>
        <w:rPr>
          <w:rFonts w:eastAsia="Times New Roman"/>
          <w:i/>
          <w:iCs/>
          <w:sz w:val="24"/>
          <w:szCs w:val="24"/>
        </w:rPr>
        <w:t xml:space="preserve"> </w:t>
      </w:r>
      <w:r>
        <w:rPr>
          <w:rFonts w:eastAsia="Times New Roman"/>
          <w:sz w:val="24"/>
          <w:szCs w:val="24"/>
        </w:rPr>
        <w:t>IV</w:t>
      </w:r>
      <w:r>
        <w:rPr>
          <w:rFonts w:eastAsia="Times New Roman"/>
          <w:i/>
          <w:iCs/>
          <w:sz w:val="24"/>
          <w:szCs w:val="24"/>
        </w:rPr>
        <w:t xml:space="preserve"> </w:t>
      </w:r>
      <w:r>
        <w:rPr>
          <w:rFonts w:eastAsia="Times New Roman"/>
          <w:sz w:val="24"/>
          <w:szCs w:val="24"/>
        </w:rPr>
        <w:t>зони</w:t>
      </w:r>
      <w:r>
        <w:rPr>
          <w:rFonts w:eastAsia="Times New Roman"/>
          <w:i/>
          <w:iCs/>
          <w:sz w:val="24"/>
          <w:szCs w:val="24"/>
        </w:rPr>
        <w:t xml:space="preserve"> </w:t>
      </w:r>
      <w:r>
        <w:rPr>
          <w:rFonts w:eastAsia="Times New Roman"/>
          <w:sz w:val="24"/>
          <w:szCs w:val="24"/>
        </w:rPr>
        <w:t>(для частини підлоги,</w:t>
      </w:r>
      <w:r>
        <w:rPr>
          <w:rFonts w:eastAsia="Times New Roman"/>
          <w:i/>
          <w:iCs/>
          <w:sz w:val="24"/>
          <w:szCs w:val="24"/>
        </w:rPr>
        <w:t xml:space="preserve"> </w:t>
      </w:r>
      <w:r>
        <w:rPr>
          <w:rFonts w:eastAsia="Times New Roman"/>
          <w:sz w:val="24"/>
          <w:szCs w:val="24"/>
        </w:rPr>
        <w:t>що лишилась);</w:t>
      </w:r>
      <w:r>
        <w:rPr>
          <w:rFonts w:eastAsia="Times New Roman"/>
          <w:i/>
          <w:iCs/>
          <w:sz w:val="24"/>
          <w:szCs w:val="24"/>
        </w:rPr>
        <w:t xml:space="preserve"> </w:t>
      </w:r>
      <w:r>
        <w:rPr>
          <w:rFonts w:eastAsia="Times New Roman"/>
          <w:sz w:val="24"/>
          <w:szCs w:val="24"/>
        </w:rPr>
        <w:t>Вт</w:t>
      </w:r>
    </w:p>
    <w:p w:rsidR="007F67DE" w:rsidRDefault="007F67DE">
      <w:pPr>
        <w:spacing w:line="56" w:lineRule="exact"/>
        <w:rPr>
          <w:sz w:val="20"/>
          <w:szCs w:val="20"/>
        </w:rPr>
      </w:pPr>
    </w:p>
    <w:p w:rsidR="007F67DE" w:rsidRDefault="00DC730D">
      <w:pPr>
        <w:spacing w:line="346" w:lineRule="auto"/>
        <w:ind w:left="440" w:right="320" w:firstLine="709"/>
        <w:jc w:val="both"/>
        <w:rPr>
          <w:sz w:val="20"/>
          <w:szCs w:val="20"/>
        </w:rPr>
      </w:pPr>
      <w:r>
        <w:rPr>
          <w:rFonts w:eastAsia="Times New Roman"/>
          <w:sz w:val="24"/>
          <w:szCs w:val="24"/>
        </w:rPr>
        <w:t>Проведемо розрахунок теплових втрат для приміщення 008 – «Приміщення для інженерних комунікацій».</w:t>
      </w:r>
    </w:p>
    <w:p w:rsidR="007F67DE" w:rsidRDefault="007F67DE">
      <w:pPr>
        <w:spacing w:line="2" w:lineRule="exact"/>
        <w:rPr>
          <w:sz w:val="20"/>
          <w:szCs w:val="20"/>
        </w:rPr>
      </w:pPr>
    </w:p>
    <w:p w:rsidR="007F67DE" w:rsidRDefault="00DC730D">
      <w:pPr>
        <w:spacing w:line="389" w:lineRule="auto"/>
        <w:ind w:left="440" w:right="320" w:firstLine="709"/>
        <w:jc w:val="both"/>
        <w:rPr>
          <w:sz w:val="20"/>
          <w:szCs w:val="20"/>
        </w:rPr>
      </w:pPr>
      <w:r>
        <w:rPr>
          <w:rFonts w:eastAsia="Times New Roman"/>
          <w:sz w:val="24"/>
          <w:szCs w:val="24"/>
        </w:rPr>
        <w:t xml:space="preserve">Розрахункову температура всередині приміщення згідно із [2] приймаємо </w:t>
      </w:r>
      <w:r>
        <w:rPr>
          <w:rFonts w:eastAsia="Times New Roman"/>
          <w:i/>
          <w:iCs/>
          <w:sz w:val="24"/>
          <w:szCs w:val="24"/>
        </w:rPr>
        <w:t>t</w:t>
      </w:r>
      <w:r>
        <w:rPr>
          <w:rFonts w:eastAsia="Times New Roman"/>
          <w:sz w:val="27"/>
          <w:szCs w:val="27"/>
          <w:vertAlign w:val="subscript"/>
        </w:rPr>
        <w:t>в</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10</w:t>
      </w:r>
      <w:r>
        <w:rPr>
          <w:rFonts w:ascii="Arial" w:eastAsia="Arial" w:hAnsi="Arial" w:cs="Arial"/>
          <w:sz w:val="24"/>
          <w:szCs w:val="24"/>
        </w:rPr>
        <w:t>°</w:t>
      </w:r>
      <w:r>
        <w:rPr>
          <w:rFonts w:eastAsia="Times New Roman"/>
          <w:sz w:val="24"/>
          <w:szCs w:val="24"/>
        </w:rPr>
        <w:t xml:space="preserve">C. Температуру зовнішнього повітря, для холодного періоду, для м. Бердянськ обираємо рівною </w:t>
      </w:r>
      <w:r>
        <w:rPr>
          <w:rFonts w:eastAsia="Times New Roman"/>
          <w:i/>
          <w:iCs/>
          <w:sz w:val="23"/>
          <w:szCs w:val="23"/>
        </w:rPr>
        <w:t>t</w:t>
      </w:r>
      <w:r>
        <w:rPr>
          <w:rFonts w:eastAsia="Times New Roman"/>
          <w:sz w:val="24"/>
          <w:szCs w:val="24"/>
        </w:rPr>
        <w:t xml:space="preserve"> </w:t>
      </w:r>
      <w:r>
        <w:rPr>
          <w:rFonts w:eastAsia="Times New Roman"/>
          <w:sz w:val="27"/>
          <w:szCs w:val="27"/>
          <w:vertAlign w:val="subscript"/>
        </w:rPr>
        <w:t>з</w:t>
      </w:r>
      <w:r>
        <w:rPr>
          <w:rFonts w:eastAsia="Times New Roman"/>
          <w:sz w:val="24"/>
          <w:szCs w:val="24"/>
        </w:rPr>
        <w:t xml:space="preserve"> </w:t>
      </w:r>
      <w:r>
        <w:rPr>
          <w:rFonts w:ascii="Arial" w:eastAsia="Arial" w:hAnsi="Arial" w:cs="Arial"/>
          <w:sz w:val="23"/>
          <w:szCs w:val="23"/>
        </w:rPr>
        <w:t>=</w:t>
      </w:r>
      <w:r>
        <w:rPr>
          <w:rFonts w:eastAsia="Times New Roman"/>
          <w:sz w:val="24"/>
          <w:szCs w:val="24"/>
        </w:rPr>
        <w:t xml:space="preserve"> </w:t>
      </w:r>
      <w:r>
        <w:rPr>
          <w:rFonts w:eastAsia="Times New Roman"/>
          <w:i/>
          <w:iCs/>
          <w:sz w:val="23"/>
          <w:szCs w:val="23"/>
        </w:rPr>
        <w:t>t</w:t>
      </w:r>
      <w:r>
        <w:rPr>
          <w:rFonts w:eastAsia="Times New Roman"/>
          <w:sz w:val="24"/>
          <w:szCs w:val="24"/>
        </w:rPr>
        <w:t xml:space="preserve"> </w:t>
      </w:r>
      <w:r>
        <w:rPr>
          <w:rFonts w:eastAsia="Times New Roman"/>
          <w:i/>
          <w:iCs/>
          <w:sz w:val="27"/>
          <w:szCs w:val="27"/>
          <w:vertAlign w:val="subscript"/>
        </w:rPr>
        <w:t>р</w:t>
      </w:r>
      <w:r>
        <w:rPr>
          <w:rFonts w:eastAsia="Times New Roman"/>
          <w:sz w:val="24"/>
          <w:szCs w:val="24"/>
        </w:rPr>
        <w:t xml:space="preserve"> </w:t>
      </w:r>
      <w:r>
        <w:rPr>
          <w:rFonts w:eastAsia="Times New Roman"/>
          <w:sz w:val="27"/>
          <w:szCs w:val="27"/>
          <w:vertAlign w:val="subscript"/>
        </w:rPr>
        <w:t>.</w:t>
      </w:r>
      <w:r>
        <w:rPr>
          <w:rFonts w:eastAsia="Times New Roman"/>
          <w:sz w:val="24"/>
          <w:szCs w:val="24"/>
        </w:rPr>
        <w:t xml:space="preserve"> </w:t>
      </w:r>
      <w:r>
        <w:rPr>
          <w:rFonts w:eastAsia="Times New Roman"/>
          <w:i/>
          <w:iCs/>
          <w:sz w:val="27"/>
          <w:szCs w:val="27"/>
          <w:vertAlign w:val="subscript"/>
        </w:rPr>
        <w:t>о</w:t>
      </w:r>
      <w:r>
        <w:rPr>
          <w:rFonts w:eastAsia="Times New Roman"/>
          <w:sz w:val="24"/>
          <w:szCs w:val="24"/>
        </w:rPr>
        <w:t xml:space="preserve"> </w:t>
      </w:r>
      <w:r>
        <w:rPr>
          <w:rFonts w:eastAsia="Times New Roman"/>
          <w:sz w:val="27"/>
          <w:szCs w:val="27"/>
          <w:vertAlign w:val="subscript"/>
        </w:rPr>
        <w:t>.</w:t>
      </w:r>
      <w:r>
        <w:rPr>
          <w:rFonts w:eastAsia="Times New Roman"/>
          <w:sz w:val="24"/>
          <w:szCs w:val="24"/>
        </w:rPr>
        <w:t xml:space="preserve"> </w:t>
      </w:r>
      <w:r>
        <w:rPr>
          <w:rFonts w:ascii="Arial" w:eastAsia="Arial" w:hAnsi="Arial" w:cs="Arial"/>
          <w:sz w:val="23"/>
          <w:szCs w:val="23"/>
        </w:rPr>
        <w:t>= −</w:t>
      </w:r>
      <w:r>
        <w:rPr>
          <w:rFonts w:eastAsia="Times New Roman"/>
          <w:sz w:val="23"/>
          <w:szCs w:val="23"/>
        </w:rPr>
        <w:t>21</w:t>
      </w:r>
      <w:r>
        <w:rPr>
          <w:rFonts w:eastAsia="Times New Roman"/>
          <w:sz w:val="24"/>
          <w:szCs w:val="24"/>
        </w:rPr>
        <w:t xml:space="preserve"> </w:t>
      </w:r>
      <w:r>
        <w:rPr>
          <w:rFonts w:ascii="Arial" w:eastAsia="Arial" w:hAnsi="Arial" w:cs="Arial"/>
          <w:sz w:val="23"/>
          <w:szCs w:val="23"/>
        </w:rPr>
        <w:t>°</w:t>
      </w:r>
      <w:r>
        <w:rPr>
          <w:rFonts w:eastAsia="Times New Roman"/>
          <w:sz w:val="23"/>
          <w:szCs w:val="23"/>
        </w:rPr>
        <w:t>C</w:t>
      </w:r>
      <w:r>
        <w:rPr>
          <w:rFonts w:eastAsia="Times New Roman"/>
          <w:sz w:val="24"/>
          <w:szCs w:val="24"/>
        </w:rPr>
        <w:t xml:space="preserve"> . Оскільки одна із зовнішніх стін розташована у ґрунті, то опір</w:t>
      </w:r>
    </w:p>
    <w:p w:rsidR="007F67DE" w:rsidRDefault="007F67DE">
      <w:pPr>
        <w:spacing w:line="1" w:lineRule="exact"/>
        <w:rPr>
          <w:sz w:val="20"/>
          <w:szCs w:val="20"/>
        </w:rPr>
      </w:pPr>
    </w:p>
    <w:p w:rsidR="007F67DE" w:rsidRDefault="00DC730D">
      <w:pPr>
        <w:spacing w:line="381" w:lineRule="auto"/>
        <w:ind w:left="440" w:right="320"/>
        <w:jc w:val="both"/>
        <w:rPr>
          <w:sz w:val="20"/>
          <w:szCs w:val="20"/>
        </w:rPr>
      </w:pPr>
      <w:r>
        <w:rPr>
          <w:rFonts w:eastAsia="Times New Roman"/>
          <w:sz w:val="24"/>
          <w:szCs w:val="24"/>
        </w:rPr>
        <w:t xml:space="preserve">теплопередачі через неї приймаємо такий, як і для підлоги. Визначивши площі огороджувальних конструкцій з архітектурних креслень та прийнявши для кожної з них коефіцієнт </w:t>
      </w:r>
      <w:r>
        <w:rPr>
          <w:rFonts w:eastAsia="Times New Roman"/>
          <w:i/>
          <w:iCs/>
          <w:sz w:val="24"/>
          <w:szCs w:val="24"/>
        </w:rPr>
        <w:t>n</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1, за формулою (</w:t>
      </w:r>
      <w:r>
        <w:rPr>
          <w:rFonts w:eastAsia="Times New Roman"/>
          <w:sz w:val="24"/>
          <w:szCs w:val="24"/>
        </w:rPr>
        <w:t>2.1) маємо:</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54"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17</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4" w:right="526" w:bottom="0" w:left="1260" w:header="0" w:footer="0" w:gutter="0"/>
          <w:cols w:space="720" w:equalWidth="0">
            <w:col w:w="10120"/>
          </w:cols>
        </w:sectPr>
      </w:pPr>
    </w:p>
    <w:p w:rsidR="007F67DE" w:rsidRDefault="00DC730D">
      <w:pPr>
        <w:ind w:left="1160"/>
        <w:rPr>
          <w:sz w:val="20"/>
          <w:szCs w:val="20"/>
        </w:rPr>
      </w:pPr>
      <w:bookmarkStart w:id="16" w:name="page16"/>
      <w:bookmarkEnd w:id="16"/>
      <w:r>
        <w:rPr>
          <w:rFonts w:eastAsia="Times New Roman"/>
          <w:noProof/>
          <w:sz w:val="24"/>
          <w:szCs w:val="24"/>
        </w:rPr>
        <w:lastRenderedPageBreak/>
        <w:drawing>
          <wp:anchor distT="0" distB="0" distL="114300" distR="114300" simplePos="0" relativeHeight="25158656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Для підлоги та зовнішньої стіни, яка буде розташована в ґрунті:</w:t>
      </w:r>
    </w:p>
    <w:p w:rsidR="007F67DE" w:rsidRDefault="007F67DE">
      <w:pPr>
        <w:spacing w:line="138" w:lineRule="exact"/>
        <w:rPr>
          <w:sz w:val="20"/>
          <w:szCs w:val="20"/>
        </w:rPr>
      </w:pPr>
    </w:p>
    <w:p w:rsidR="007F67DE" w:rsidRDefault="00DC730D">
      <w:pPr>
        <w:numPr>
          <w:ilvl w:val="0"/>
          <w:numId w:val="25"/>
        </w:numPr>
        <w:tabs>
          <w:tab w:val="left" w:pos="1520"/>
        </w:tabs>
        <w:ind w:left="1520" w:hanging="369"/>
        <w:rPr>
          <w:rFonts w:eastAsia="Times New Roman"/>
          <w:sz w:val="24"/>
          <w:szCs w:val="24"/>
        </w:rPr>
      </w:pPr>
      <w:r>
        <w:rPr>
          <w:rFonts w:eastAsia="Times New Roman"/>
          <w:sz w:val="24"/>
          <w:szCs w:val="24"/>
        </w:rPr>
        <w:t>зона I</w:t>
      </w:r>
    </w:p>
    <w:p w:rsidR="007F67DE" w:rsidRDefault="007F67DE">
      <w:pPr>
        <w:spacing w:line="105" w:lineRule="exact"/>
        <w:rPr>
          <w:sz w:val="20"/>
          <w:szCs w:val="20"/>
        </w:rPr>
      </w:pPr>
    </w:p>
    <w:p w:rsidR="007F67DE" w:rsidRDefault="00DC730D">
      <w:pPr>
        <w:ind w:right="-139"/>
        <w:jc w:val="center"/>
        <w:rPr>
          <w:sz w:val="20"/>
          <w:szCs w:val="20"/>
        </w:rPr>
      </w:pPr>
      <w:r>
        <w:rPr>
          <w:rFonts w:eastAsia="Times New Roman"/>
          <w:i/>
          <w:iCs/>
          <w:sz w:val="25"/>
          <w:szCs w:val="25"/>
        </w:rPr>
        <w:t>Q</w:t>
      </w:r>
      <w:r>
        <w:rPr>
          <w:rFonts w:eastAsia="Times New Roman"/>
          <w:sz w:val="28"/>
          <w:szCs w:val="28"/>
          <w:vertAlign w:val="subscript"/>
        </w:rPr>
        <w:t>o,пд1</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25"/>
          <w:szCs w:val="25"/>
        </w:rPr>
        <w:t>23,26</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49"/>
          <w:szCs w:val="49"/>
          <w:vertAlign w:val="subscript"/>
        </w:rPr>
        <w:t>2,1</w:t>
      </w:r>
      <w:r>
        <w:rPr>
          <w:rFonts w:eastAsia="Times New Roman"/>
          <w:sz w:val="49"/>
          <w:szCs w:val="49"/>
          <w:vertAlign w:val="superscript"/>
        </w:rPr>
        <w:t>1</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ascii="Arial" w:eastAsia="Arial" w:hAnsi="Arial" w:cs="Arial"/>
          <w:sz w:val="36"/>
          <w:szCs w:val="36"/>
        </w:rPr>
        <w:t>(</w:t>
      </w:r>
      <w:r>
        <w:rPr>
          <w:rFonts w:eastAsia="Times New Roman"/>
          <w:sz w:val="25"/>
          <w:szCs w:val="25"/>
        </w:rPr>
        <w:t>10</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ascii="Arial" w:eastAsia="Arial" w:hAnsi="Arial" w:cs="Arial"/>
          <w:sz w:val="32"/>
          <w:szCs w:val="32"/>
        </w:rPr>
        <w:t>(</w:t>
      </w:r>
      <w:r>
        <w:rPr>
          <w:rFonts w:eastAsia="Times New Roman"/>
          <w:i/>
          <w:iCs/>
          <w:sz w:val="25"/>
          <w:szCs w:val="25"/>
        </w:rPr>
        <w:t xml:space="preserve"> </w:t>
      </w:r>
      <w:r>
        <w:rPr>
          <w:rFonts w:ascii="MS PGothic" w:eastAsia="MS PGothic" w:hAnsi="MS PGothic" w:cs="MS PGothic"/>
          <w:sz w:val="25"/>
          <w:szCs w:val="25"/>
        </w:rPr>
        <w:t>−</w:t>
      </w:r>
      <w:r>
        <w:rPr>
          <w:rFonts w:eastAsia="Times New Roman"/>
          <w:sz w:val="25"/>
          <w:szCs w:val="25"/>
        </w:rPr>
        <w:t>19</w:t>
      </w:r>
      <w:r>
        <w:rPr>
          <w:rFonts w:ascii="Arial" w:eastAsia="Arial" w:hAnsi="Arial" w:cs="Arial"/>
          <w:sz w:val="32"/>
          <w:szCs w:val="32"/>
        </w:rPr>
        <w:t>)</w:t>
      </w:r>
      <w:r>
        <w:rPr>
          <w:rFonts w:ascii="Arial" w:eastAsia="Arial" w:hAnsi="Arial" w:cs="Arial"/>
          <w:sz w:val="36"/>
          <w:szCs w:val="36"/>
        </w:rPr>
        <w:t>)</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25"/>
          <w:szCs w:val="25"/>
        </w:rPr>
        <w:t>1</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25"/>
          <w:szCs w:val="25"/>
        </w:rPr>
        <w:t>321</w:t>
      </w:r>
      <w:r>
        <w:rPr>
          <w:rFonts w:eastAsia="Times New Roman"/>
          <w:i/>
          <w:iCs/>
          <w:sz w:val="25"/>
          <w:szCs w:val="25"/>
        </w:rPr>
        <w:t xml:space="preserve"> </w:t>
      </w:r>
      <w:r>
        <w:rPr>
          <w:rFonts w:eastAsia="Times New Roman"/>
          <w:sz w:val="25"/>
          <w:szCs w:val="25"/>
        </w:rPr>
        <w:t>Вт</w:t>
      </w:r>
      <w:r>
        <w:rPr>
          <w:rFonts w:eastAsia="Times New Roman"/>
          <w:i/>
          <w:iCs/>
          <w:sz w:val="25"/>
          <w:szCs w:val="25"/>
        </w:rPr>
        <w:t xml:space="preserve"> </w:t>
      </w:r>
      <w:r>
        <w:rPr>
          <w:rFonts w:eastAsia="Times New Roman"/>
          <w:sz w:val="48"/>
          <w:szCs w:val="48"/>
          <w:vertAlign w:val="superscript"/>
        </w:rPr>
        <w:t>;</w:t>
      </w:r>
    </w:p>
    <w:p w:rsidR="007F67DE" w:rsidRDefault="007F67DE">
      <w:pPr>
        <w:spacing w:line="282" w:lineRule="exact"/>
        <w:rPr>
          <w:sz w:val="20"/>
          <w:szCs w:val="20"/>
        </w:rPr>
      </w:pPr>
    </w:p>
    <w:p w:rsidR="007F67DE" w:rsidRDefault="00DC730D">
      <w:pPr>
        <w:numPr>
          <w:ilvl w:val="0"/>
          <w:numId w:val="26"/>
        </w:numPr>
        <w:tabs>
          <w:tab w:val="left" w:pos="1520"/>
        </w:tabs>
        <w:ind w:left="1520" w:hanging="369"/>
        <w:rPr>
          <w:rFonts w:eastAsia="Times New Roman"/>
          <w:sz w:val="24"/>
          <w:szCs w:val="24"/>
        </w:rPr>
      </w:pPr>
      <w:r>
        <w:rPr>
          <w:rFonts w:eastAsia="Times New Roman"/>
          <w:sz w:val="24"/>
          <w:szCs w:val="24"/>
        </w:rPr>
        <w:t>зона II</w:t>
      </w:r>
    </w:p>
    <w:p w:rsidR="007F67DE" w:rsidRDefault="007F67DE">
      <w:pPr>
        <w:spacing w:line="105" w:lineRule="exact"/>
        <w:rPr>
          <w:sz w:val="20"/>
          <w:szCs w:val="20"/>
        </w:rPr>
      </w:pPr>
    </w:p>
    <w:p w:rsidR="007F67DE" w:rsidRDefault="00DC730D">
      <w:pPr>
        <w:ind w:left="3100"/>
        <w:rPr>
          <w:sz w:val="20"/>
          <w:szCs w:val="20"/>
        </w:rPr>
      </w:pPr>
      <w:r>
        <w:rPr>
          <w:rFonts w:eastAsia="Times New Roman"/>
          <w:i/>
          <w:iCs/>
          <w:sz w:val="25"/>
          <w:szCs w:val="25"/>
        </w:rPr>
        <w:t>Q</w:t>
      </w:r>
      <w:r>
        <w:rPr>
          <w:rFonts w:eastAsia="Times New Roman"/>
          <w:sz w:val="28"/>
          <w:szCs w:val="28"/>
          <w:vertAlign w:val="subscript"/>
        </w:rPr>
        <w:t>o,пд2</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25"/>
          <w:szCs w:val="25"/>
        </w:rPr>
        <w:t>0,47</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49"/>
          <w:szCs w:val="49"/>
          <w:vertAlign w:val="subscript"/>
        </w:rPr>
        <w:t>4,3</w:t>
      </w:r>
      <w:r>
        <w:rPr>
          <w:rFonts w:eastAsia="Times New Roman"/>
          <w:sz w:val="49"/>
          <w:szCs w:val="49"/>
          <w:vertAlign w:val="superscript"/>
        </w:rPr>
        <w:t>1</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ascii="Arial" w:eastAsia="Arial" w:hAnsi="Arial" w:cs="Arial"/>
          <w:sz w:val="36"/>
          <w:szCs w:val="36"/>
        </w:rPr>
        <w:t>(</w:t>
      </w:r>
      <w:r>
        <w:rPr>
          <w:rFonts w:eastAsia="Times New Roman"/>
          <w:sz w:val="25"/>
          <w:szCs w:val="25"/>
        </w:rPr>
        <w:t>10</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ascii="Arial" w:eastAsia="Arial" w:hAnsi="Arial" w:cs="Arial"/>
          <w:sz w:val="32"/>
          <w:szCs w:val="32"/>
        </w:rPr>
        <w:t>(</w:t>
      </w:r>
      <w:r>
        <w:rPr>
          <w:rFonts w:eastAsia="Times New Roman"/>
          <w:i/>
          <w:iCs/>
          <w:sz w:val="25"/>
          <w:szCs w:val="25"/>
        </w:rPr>
        <w:t xml:space="preserve"> </w:t>
      </w:r>
      <w:r>
        <w:rPr>
          <w:rFonts w:ascii="MS PGothic" w:eastAsia="MS PGothic" w:hAnsi="MS PGothic" w:cs="MS PGothic"/>
          <w:sz w:val="25"/>
          <w:szCs w:val="25"/>
        </w:rPr>
        <w:t>−</w:t>
      </w:r>
      <w:r>
        <w:rPr>
          <w:rFonts w:eastAsia="Times New Roman"/>
          <w:sz w:val="25"/>
          <w:szCs w:val="25"/>
        </w:rPr>
        <w:t>19</w:t>
      </w:r>
      <w:r>
        <w:rPr>
          <w:rFonts w:ascii="Arial" w:eastAsia="Arial" w:hAnsi="Arial" w:cs="Arial"/>
          <w:sz w:val="32"/>
          <w:szCs w:val="32"/>
        </w:rPr>
        <w:t>)</w:t>
      </w:r>
      <w:r>
        <w:rPr>
          <w:rFonts w:ascii="Arial" w:eastAsia="Arial" w:hAnsi="Arial" w:cs="Arial"/>
          <w:sz w:val="36"/>
          <w:szCs w:val="36"/>
        </w:rPr>
        <w:t>)</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25"/>
          <w:szCs w:val="25"/>
        </w:rPr>
        <w:t>1</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25"/>
          <w:szCs w:val="25"/>
        </w:rPr>
        <w:t>3</w:t>
      </w:r>
      <w:r>
        <w:rPr>
          <w:rFonts w:eastAsia="Times New Roman"/>
          <w:i/>
          <w:iCs/>
          <w:sz w:val="25"/>
          <w:szCs w:val="25"/>
        </w:rPr>
        <w:t xml:space="preserve"> </w:t>
      </w:r>
      <w:r>
        <w:rPr>
          <w:rFonts w:eastAsia="Times New Roman"/>
          <w:sz w:val="25"/>
          <w:szCs w:val="25"/>
        </w:rPr>
        <w:t>Вт</w:t>
      </w:r>
      <w:r>
        <w:rPr>
          <w:rFonts w:eastAsia="Times New Roman"/>
          <w:i/>
          <w:iCs/>
          <w:sz w:val="25"/>
          <w:szCs w:val="25"/>
        </w:rPr>
        <w:t xml:space="preserve"> </w:t>
      </w:r>
      <w:r>
        <w:rPr>
          <w:rFonts w:eastAsia="Times New Roman"/>
          <w:sz w:val="48"/>
          <w:szCs w:val="48"/>
          <w:vertAlign w:val="superscript"/>
        </w:rPr>
        <w:t>;</w:t>
      </w:r>
    </w:p>
    <w:p w:rsidR="007F67DE" w:rsidRDefault="007F67DE">
      <w:pPr>
        <w:spacing w:line="284" w:lineRule="exact"/>
        <w:rPr>
          <w:sz w:val="20"/>
          <w:szCs w:val="20"/>
        </w:rPr>
      </w:pPr>
    </w:p>
    <w:p w:rsidR="007F67DE" w:rsidRDefault="00DC730D">
      <w:pPr>
        <w:ind w:left="1160"/>
        <w:rPr>
          <w:sz w:val="20"/>
          <w:szCs w:val="20"/>
        </w:rPr>
      </w:pPr>
      <w:r>
        <w:rPr>
          <w:rFonts w:eastAsia="Times New Roman"/>
          <w:sz w:val="24"/>
          <w:szCs w:val="24"/>
        </w:rPr>
        <w:t>Для зовнішньої стіни:</w:t>
      </w:r>
    </w:p>
    <w:p w:rsidR="007F67DE" w:rsidRDefault="007F67DE">
      <w:pPr>
        <w:spacing w:line="101" w:lineRule="exact"/>
        <w:rPr>
          <w:sz w:val="20"/>
          <w:szCs w:val="20"/>
        </w:rPr>
      </w:pPr>
    </w:p>
    <w:p w:rsidR="007F67DE" w:rsidRDefault="00DC730D">
      <w:pPr>
        <w:ind w:left="3000"/>
        <w:rPr>
          <w:sz w:val="20"/>
          <w:szCs w:val="20"/>
        </w:rPr>
      </w:pPr>
      <w:r>
        <w:rPr>
          <w:rFonts w:eastAsia="Times New Roman"/>
          <w:i/>
          <w:iCs/>
          <w:sz w:val="26"/>
          <w:szCs w:val="26"/>
        </w:rPr>
        <w:t>Q</w:t>
      </w:r>
      <w:r>
        <w:rPr>
          <w:rFonts w:eastAsia="Times New Roman"/>
          <w:sz w:val="30"/>
          <w:szCs w:val="30"/>
          <w:vertAlign w:val="subscript"/>
        </w:rPr>
        <w:t>o,зс</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w:t>
      </w:r>
      <w:r>
        <w:rPr>
          <w:rFonts w:eastAsia="Times New Roman"/>
          <w:sz w:val="26"/>
          <w:szCs w:val="26"/>
        </w:rPr>
        <w:t>16,2</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w:t>
      </w:r>
      <w:r>
        <w:rPr>
          <w:rFonts w:eastAsia="Times New Roman"/>
          <w:sz w:val="51"/>
          <w:szCs w:val="51"/>
          <w:vertAlign w:val="subscript"/>
        </w:rPr>
        <w:t>2,8</w:t>
      </w:r>
      <w:r>
        <w:rPr>
          <w:rFonts w:eastAsia="Times New Roman"/>
          <w:sz w:val="51"/>
          <w:szCs w:val="51"/>
          <w:vertAlign w:val="superscript"/>
        </w:rPr>
        <w:t>1</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w:t>
      </w:r>
      <w:r>
        <w:rPr>
          <w:rFonts w:ascii="Arial" w:eastAsia="Arial" w:hAnsi="Arial" w:cs="Arial"/>
          <w:sz w:val="38"/>
          <w:szCs w:val="38"/>
        </w:rPr>
        <w:t>(</w:t>
      </w:r>
      <w:r>
        <w:rPr>
          <w:rFonts w:eastAsia="Times New Roman"/>
          <w:sz w:val="26"/>
          <w:szCs w:val="26"/>
        </w:rPr>
        <w:t>10</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w:t>
      </w:r>
      <w:r>
        <w:rPr>
          <w:rFonts w:ascii="Arial" w:eastAsia="Arial" w:hAnsi="Arial" w:cs="Arial"/>
          <w:sz w:val="34"/>
          <w:szCs w:val="34"/>
        </w:rPr>
        <w:t>(</w:t>
      </w:r>
      <w:r>
        <w:rPr>
          <w:rFonts w:eastAsia="Times New Roman"/>
          <w:i/>
          <w:iCs/>
          <w:sz w:val="26"/>
          <w:szCs w:val="26"/>
        </w:rPr>
        <w:t xml:space="preserve"> </w:t>
      </w:r>
      <w:r>
        <w:rPr>
          <w:rFonts w:ascii="MS PGothic" w:eastAsia="MS PGothic" w:hAnsi="MS PGothic" w:cs="MS PGothic"/>
          <w:sz w:val="26"/>
          <w:szCs w:val="26"/>
        </w:rPr>
        <w:t>−</w:t>
      </w:r>
      <w:r>
        <w:rPr>
          <w:rFonts w:eastAsia="Times New Roman"/>
          <w:sz w:val="26"/>
          <w:szCs w:val="26"/>
        </w:rPr>
        <w:t>19</w:t>
      </w:r>
      <w:r>
        <w:rPr>
          <w:rFonts w:ascii="Arial" w:eastAsia="Arial" w:hAnsi="Arial" w:cs="Arial"/>
          <w:sz w:val="34"/>
          <w:szCs w:val="34"/>
        </w:rPr>
        <w:t>)</w:t>
      </w:r>
      <w:r>
        <w:rPr>
          <w:rFonts w:ascii="Arial" w:eastAsia="Arial" w:hAnsi="Arial" w:cs="Arial"/>
          <w:sz w:val="38"/>
          <w:szCs w:val="38"/>
        </w:rPr>
        <w:t>)</w:t>
      </w:r>
      <w:r>
        <w:rPr>
          <w:rFonts w:ascii="MS PGothic" w:eastAsia="MS PGothic" w:hAnsi="MS PGothic" w:cs="MS PGothic"/>
          <w:sz w:val="26"/>
          <w:szCs w:val="26"/>
        </w:rPr>
        <w:t>⋅</w:t>
      </w:r>
      <w:r>
        <w:rPr>
          <w:rFonts w:eastAsia="Times New Roman"/>
          <w:i/>
          <w:iCs/>
          <w:sz w:val="26"/>
          <w:szCs w:val="26"/>
        </w:rPr>
        <w:t xml:space="preserve"> </w:t>
      </w:r>
      <w:r>
        <w:rPr>
          <w:rFonts w:eastAsia="Times New Roman"/>
          <w:sz w:val="26"/>
          <w:szCs w:val="26"/>
        </w:rPr>
        <w:t>1</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w:t>
      </w:r>
      <w:r>
        <w:rPr>
          <w:rFonts w:eastAsia="Times New Roman"/>
          <w:sz w:val="26"/>
          <w:szCs w:val="26"/>
        </w:rPr>
        <w:t>168</w:t>
      </w:r>
      <w:r>
        <w:rPr>
          <w:rFonts w:eastAsia="Times New Roman"/>
          <w:i/>
          <w:iCs/>
          <w:sz w:val="26"/>
          <w:szCs w:val="26"/>
        </w:rPr>
        <w:t xml:space="preserve"> </w:t>
      </w:r>
      <w:r>
        <w:rPr>
          <w:rFonts w:eastAsia="Times New Roman"/>
          <w:sz w:val="26"/>
          <w:szCs w:val="26"/>
        </w:rPr>
        <w:t>Вт</w:t>
      </w:r>
      <w:r>
        <w:rPr>
          <w:rFonts w:eastAsia="Times New Roman"/>
          <w:i/>
          <w:iCs/>
          <w:sz w:val="26"/>
          <w:szCs w:val="26"/>
        </w:rPr>
        <w:t xml:space="preserve"> </w:t>
      </w:r>
      <w:r>
        <w:rPr>
          <w:rFonts w:eastAsia="Times New Roman"/>
          <w:sz w:val="24"/>
          <w:szCs w:val="24"/>
        </w:rPr>
        <w:t>.</w:t>
      </w:r>
    </w:p>
    <w:p w:rsidR="007F67DE" w:rsidRDefault="007F67DE">
      <w:pPr>
        <w:spacing w:line="294" w:lineRule="exact"/>
        <w:rPr>
          <w:sz w:val="20"/>
          <w:szCs w:val="20"/>
        </w:rPr>
      </w:pPr>
    </w:p>
    <w:p w:rsidR="007F67DE" w:rsidRDefault="00DC730D">
      <w:pPr>
        <w:ind w:left="1160"/>
        <w:rPr>
          <w:sz w:val="20"/>
          <w:szCs w:val="20"/>
        </w:rPr>
      </w:pPr>
      <w:r>
        <w:rPr>
          <w:rFonts w:eastAsia="Times New Roman"/>
          <w:sz w:val="24"/>
          <w:szCs w:val="24"/>
        </w:rPr>
        <w:t>Додаткові теплові втрати приймаємо:</w:t>
      </w:r>
    </w:p>
    <w:p w:rsidR="007F67DE" w:rsidRDefault="007F67DE">
      <w:pPr>
        <w:spacing w:line="138" w:lineRule="exact"/>
        <w:rPr>
          <w:sz w:val="20"/>
          <w:szCs w:val="20"/>
        </w:rPr>
      </w:pPr>
    </w:p>
    <w:p w:rsidR="007F67DE" w:rsidRDefault="00DC730D">
      <w:pPr>
        <w:numPr>
          <w:ilvl w:val="0"/>
          <w:numId w:val="27"/>
        </w:numPr>
        <w:tabs>
          <w:tab w:val="left" w:pos="1520"/>
        </w:tabs>
        <w:ind w:left="1520" w:hanging="369"/>
        <w:rPr>
          <w:rFonts w:eastAsia="Times New Roman"/>
          <w:sz w:val="24"/>
          <w:szCs w:val="24"/>
        </w:rPr>
      </w:pPr>
      <w:r>
        <w:rPr>
          <w:rFonts w:eastAsia="Times New Roman"/>
          <w:sz w:val="24"/>
          <w:szCs w:val="24"/>
        </w:rPr>
        <w:t>на орієнтацію: Пн – 10%;</w:t>
      </w:r>
    </w:p>
    <w:p w:rsidR="007F67DE" w:rsidRDefault="007F67DE">
      <w:pPr>
        <w:spacing w:line="136" w:lineRule="exact"/>
        <w:rPr>
          <w:rFonts w:eastAsia="Times New Roman"/>
          <w:sz w:val="24"/>
          <w:szCs w:val="24"/>
        </w:rPr>
      </w:pPr>
    </w:p>
    <w:p w:rsidR="007F67DE" w:rsidRDefault="00DC730D">
      <w:pPr>
        <w:numPr>
          <w:ilvl w:val="0"/>
          <w:numId w:val="27"/>
        </w:numPr>
        <w:tabs>
          <w:tab w:val="left" w:pos="1520"/>
        </w:tabs>
        <w:ind w:left="1520" w:hanging="369"/>
        <w:rPr>
          <w:rFonts w:eastAsia="Times New Roman"/>
          <w:sz w:val="24"/>
          <w:szCs w:val="24"/>
        </w:rPr>
      </w:pPr>
      <w:r>
        <w:rPr>
          <w:rFonts w:eastAsia="Times New Roman"/>
          <w:sz w:val="24"/>
          <w:szCs w:val="24"/>
        </w:rPr>
        <w:t>на захищеність від вітру: захищені - 5%;</w:t>
      </w:r>
    </w:p>
    <w:p w:rsidR="007F67DE" w:rsidRDefault="007F67DE">
      <w:pPr>
        <w:spacing w:line="138" w:lineRule="exact"/>
        <w:rPr>
          <w:rFonts w:eastAsia="Times New Roman"/>
          <w:sz w:val="24"/>
          <w:szCs w:val="24"/>
        </w:rPr>
      </w:pPr>
    </w:p>
    <w:p w:rsidR="007F67DE" w:rsidRDefault="00DC730D">
      <w:pPr>
        <w:numPr>
          <w:ilvl w:val="0"/>
          <w:numId w:val="27"/>
        </w:numPr>
        <w:tabs>
          <w:tab w:val="left" w:pos="1520"/>
        </w:tabs>
        <w:spacing w:line="362" w:lineRule="auto"/>
        <w:ind w:left="1520" w:right="5860" w:hanging="369"/>
        <w:rPr>
          <w:rFonts w:eastAsia="Times New Roman"/>
          <w:sz w:val="23"/>
          <w:szCs w:val="23"/>
        </w:rPr>
      </w:pPr>
      <w:r>
        <w:rPr>
          <w:rFonts w:eastAsia="Times New Roman"/>
          <w:sz w:val="23"/>
          <w:szCs w:val="23"/>
        </w:rPr>
        <w:t xml:space="preserve">на кутові приміщення: 5%. В результаті </w:t>
      </w:r>
      <w:r>
        <w:rPr>
          <w:rFonts w:eastAsia="Times New Roman"/>
          <w:sz w:val="23"/>
          <w:szCs w:val="23"/>
        </w:rPr>
        <w:t>отримаємо:</w:t>
      </w:r>
    </w:p>
    <w:p w:rsidR="007F67DE" w:rsidRDefault="007F67DE">
      <w:pPr>
        <w:spacing w:line="1" w:lineRule="exact"/>
        <w:rPr>
          <w:sz w:val="20"/>
          <w:szCs w:val="20"/>
        </w:rPr>
      </w:pPr>
    </w:p>
    <w:p w:rsidR="007F67DE" w:rsidRDefault="00DC730D">
      <w:pPr>
        <w:ind w:left="3980"/>
        <w:rPr>
          <w:sz w:val="20"/>
          <w:szCs w:val="20"/>
        </w:rPr>
      </w:pPr>
      <w:r>
        <w:rPr>
          <w:rFonts w:eastAsia="Times New Roman"/>
          <w:i/>
          <w:iCs/>
          <w:sz w:val="24"/>
          <w:szCs w:val="24"/>
        </w:rPr>
        <w:t>Q</w:t>
      </w:r>
      <w:r>
        <w:rPr>
          <w:rFonts w:eastAsia="Times New Roman"/>
          <w:sz w:val="28"/>
          <w:szCs w:val="28"/>
          <w:vertAlign w:val="subscript"/>
        </w:rPr>
        <w:t>o,зс</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Q</w:t>
      </w:r>
      <w:r>
        <w:rPr>
          <w:rFonts w:eastAsia="Times New Roman"/>
          <w:sz w:val="28"/>
          <w:szCs w:val="28"/>
          <w:vertAlign w:val="subscript"/>
        </w:rPr>
        <w:t>o,зс</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1,2</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168</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1,2</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202</w:t>
      </w:r>
      <w:r>
        <w:rPr>
          <w:rFonts w:eastAsia="Times New Roman"/>
          <w:i/>
          <w:iCs/>
          <w:sz w:val="24"/>
          <w:szCs w:val="24"/>
        </w:rPr>
        <w:t xml:space="preserve"> </w:t>
      </w:r>
      <w:r>
        <w:rPr>
          <w:rFonts w:eastAsia="Times New Roman"/>
          <w:sz w:val="24"/>
          <w:szCs w:val="24"/>
        </w:rPr>
        <w:t>Вт</w:t>
      </w:r>
      <w:r>
        <w:rPr>
          <w:rFonts w:eastAsia="Times New Roman"/>
          <w:i/>
          <w:iCs/>
          <w:sz w:val="24"/>
          <w:szCs w:val="24"/>
        </w:rPr>
        <w:t xml:space="preserve"> </w:t>
      </w:r>
      <w:r>
        <w:rPr>
          <w:rFonts w:eastAsia="Times New Roman"/>
          <w:sz w:val="24"/>
          <w:szCs w:val="24"/>
        </w:rPr>
        <w:t>.</w:t>
      </w:r>
    </w:p>
    <w:p w:rsidR="007F67DE" w:rsidRDefault="007F67DE">
      <w:pPr>
        <w:spacing w:line="210" w:lineRule="exact"/>
        <w:rPr>
          <w:sz w:val="20"/>
          <w:szCs w:val="20"/>
        </w:rPr>
      </w:pPr>
    </w:p>
    <w:p w:rsidR="007F67DE" w:rsidRDefault="00DC730D">
      <w:pPr>
        <w:spacing w:line="350" w:lineRule="auto"/>
        <w:ind w:left="440" w:right="320" w:firstLine="709"/>
        <w:jc w:val="both"/>
        <w:rPr>
          <w:sz w:val="20"/>
          <w:szCs w:val="20"/>
        </w:rPr>
      </w:pPr>
      <w:r>
        <w:rPr>
          <w:rFonts w:eastAsia="Times New Roman"/>
          <w:sz w:val="24"/>
          <w:szCs w:val="24"/>
        </w:rPr>
        <w:t>Додавши додаткові втрати теплоти до втрат через зовнішню стіну, отримаємо повні теплові втрати для приміщення інженерних комунікацій, як суму втрат через всі огороджувальні конструкції:</w:t>
      </w:r>
    </w:p>
    <w:p w:rsidR="007F67DE" w:rsidRDefault="00DC730D">
      <w:pPr>
        <w:ind w:right="-139"/>
        <w:jc w:val="center"/>
        <w:rPr>
          <w:sz w:val="20"/>
          <w:szCs w:val="20"/>
        </w:rPr>
      </w:pPr>
      <w:r>
        <w:rPr>
          <w:rFonts w:eastAsia="Times New Roman"/>
          <w:i/>
          <w:iCs/>
          <w:sz w:val="24"/>
          <w:szCs w:val="24"/>
        </w:rPr>
        <w:t>Q</w:t>
      </w:r>
      <w:r>
        <w:rPr>
          <w:rFonts w:eastAsia="Times New Roman"/>
          <w:sz w:val="28"/>
          <w:szCs w:val="28"/>
          <w:vertAlign w:val="subscript"/>
        </w:rPr>
        <w:t>oг</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321</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3</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202</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526</w:t>
      </w:r>
      <w:r>
        <w:rPr>
          <w:rFonts w:eastAsia="Times New Roman"/>
          <w:i/>
          <w:iCs/>
          <w:sz w:val="24"/>
          <w:szCs w:val="24"/>
        </w:rPr>
        <w:t xml:space="preserve"> </w:t>
      </w:r>
      <w:r>
        <w:rPr>
          <w:rFonts w:eastAsia="Times New Roman"/>
          <w:sz w:val="24"/>
          <w:szCs w:val="24"/>
        </w:rPr>
        <w:t>Вт</w:t>
      </w:r>
      <w:r>
        <w:rPr>
          <w:rFonts w:eastAsia="Times New Roman"/>
          <w:i/>
          <w:iCs/>
          <w:sz w:val="24"/>
          <w:szCs w:val="24"/>
        </w:rPr>
        <w:t xml:space="preserve"> </w:t>
      </w:r>
      <w:r>
        <w:rPr>
          <w:rFonts w:eastAsia="Times New Roman"/>
          <w:sz w:val="24"/>
          <w:szCs w:val="24"/>
        </w:rPr>
        <w:t>.</w:t>
      </w:r>
    </w:p>
    <w:p w:rsidR="007F67DE" w:rsidRDefault="007F67DE">
      <w:pPr>
        <w:spacing w:line="194" w:lineRule="exact"/>
        <w:rPr>
          <w:sz w:val="20"/>
          <w:szCs w:val="20"/>
        </w:rPr>
      </w:pPr>
    </w:p>
    <w:p w:rsidR="007F67DE" w:rsidRDefault="00DC730D">
      <w:pPr>
        <w:spacing w:line="399" w:lineRule="auto"/>
        <w:ind w:left="440" w:right="660" w:firstLine="709"/>
        <w:rPr>
          <w:sz w:val="20"/>
          <w:szCs w:val="20"/>
        </w:rPr>
      </w:pPr>
      <w:r>
        <w:rPr>
          <w:rFonts w:eastAsia="Times New Roman"/>
          <w:sz w:val="24"/>
          <w:szCs w:val="24"/>
        </w:rPr>
        <w:t>Для наступних приміщень розрахунок проводиться аналогічно. Для наочності та простоти обрахунку подаємо його у вигляді таблиці А.1 (Додаток А).</w:t>
      </w:r>
    </w:p>
    <w:p w:rsidR="007F67DE" w:rsidRDefault="007F67DE">
      <w:pPr>
        <w:spacing w:line="324" w:lineRule="exact"/>
        <w:rPr>
          <w:sz w:val="20"/>
          <w:szCs w:val="20"/>
        </w:rPr>
      </w:pPr>
    </w:p>
    <w:p w:rsidR="007F67DE" w:rsidRDefault="00DC730D">
      <w:pPr>
        <w:ind w:left="1140"/>
        <w:rPr>
          <w:sz w:val="20"/>
          <w:szCs w:val="20"/>
        </w:rPr>
      </w:pPr>
      <w:r>
        <w:rPr>
          <w:rFonts w:eastAsia="Times New Roman"/>
          <w:sz w:val="24"/>
          <w:szCs w:val="24"/>
        </w:rPr>
        <w:t>2.2.2 Теплові втрати на підігрівання інфільтраційного повітря</w:t>
      </w:r>
    </w:p>
    <w:p w:rsidR="007F67DE" w:rsidRDefault="007F67DE">
      <w:pPr>
        <w:spacing w:line="138" w:lineRule="exact"/>
        <w:rPr>
          <w:sz w:val="20"/>
          <w:szCs w:val="20"/>
        </w:rPr>
      </w:pPr>
    </w:p>
    <w:p w:rsidR="007F67DE" w:rsidRDefault="00DC730D">
      <w:pPr>
        <w:spacing w:line="399" w:lineRule="auto"/>
        <w:ind w:left="440" w:right="1460" w:firstLine="680"/>
        <w:rPr>
          <w:sz w:val="20"/>
          <w:szCs w:val="20"/>
        </w:rPr>
      </w:pPr>
      <w:r>
        <w:rPr>
          <w:rFonts w:eastAsia="Times New Roman"/>
          <w:sz w:val="24"/>
          <w:szCs w:val="24"/>
        </w:rPr>
        <w:t xml:space="preserve">Теплові втрати на підігрівання </w:t>
      </w:r>
      <w:r>
        <w:rPr>
          <w:rFonts w:eastAsia="Times New Roman"/>
          <w:sz w:val="24"/>
          <w:szCs w:val="24"/>
        </w:rPr>
        <w:t>інфільтраційного повітря розраховуємо за допомогою рівняння теплового балансу (2.2):</w:t>
      </w:r>
    </w:p>
    <w:p w:rsidR="007F67DE" w:rsidRDefault="007F67DE">
      <w:pPr>
        <w:spacing w:line="245"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1000"/>
        <w:gridCol w:w="1340"/>
        <w:gridCol w:w="1640"/>
        <w:gridCol w:w="80"/>
        <w:gridCol w:w="560"/>
        <w:gridCol w:w="1620"/>
        <w:gridCol w:w="220"/>
        <w:gridCol w:w="2660"/>
        <w:gridCol w:w="1000"/>
        <w:gridCol w:w="20"/>
      </w:tblGrid>
      <w:tr w:rsidR="007F67DE">
        <w:trPr>
          <w:trHeight w:val="644"/>
        </w:trPr>
        <w:tc>
          <w:tcPr>
            <w:tcW w:w="10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1640" w:type="dxa"/>
            <w:vAlign w:val="bottom"/>
          </w:tcPr>
          <w:p w:rsidR="007F67DE" w:rsidRDefault="007F67DE">
            <w:pPr>
              <w:rPr>
                <w:sz w:val="24"/>
                <w:szCs w:val="24"/>
              </w:rPr>
            </w:pPr>
          </w:p>
        </w:tc>
        <w:tc>
          <w:tcPr>
            <w:tcW w:w="5140" w:type="dxa"/>
            <w:gridSpan w:val="5"/>
            <w:vAlign w:val="bottom"/>
          </w:tcPr>
          <w:p w:rsidR="007F67DE" w:rsidRDefault="00DC730D">
            <w:pPr>
              <w:ind w:left="20"/>
              <w:rPr>
                <w:sz w:val="20"/>
                <w:szCs w:val="20"/>
              </w:rPr>
            </w:pPr>
            <w:r>
              <w:rPr>
                <w:rFonts w:eastAsia="Times New Roman"/>
                <w:i/>
                <w:iCs/>
                <w:sz w:val="56"/>
                <w:szCs w:val="56"/>
                <w:vertAlign w:val="superscript"/>
              </w:rPr>
              <w:t>Q</w:t>
            </w:r>
            <w:r>
              <w:rPr>
                <w:rFonts w:eastAsia="Times New Roman"/>
                <w:sz w:val="16"/>
                <w:szCs w:val="16"/>
              </w:rPr>
              <w:t xml:space="preserve">інф </w:t>
            </w:r>
            <w:r>
              <w:rPr>
                <w:rFonts w:ascii="MS PGothic" w:eastAsia="MS PGothic" w:hAnsi="MS PGothic" w:cs="MS PGothic"/>
                <w:sz w:val="56"/>
                <w:szCs w:val="56"/>
                <w:vertAlign w:val="superscript"/>
              </w:rPr>
              <w:t>=</w:t>
            </w:r>
            <w:r>
              <w:rPr>
                <w:rFonts w:eastAsia="Times New Roman"/>
                <w:sz w:val="16"/>
                <w:szCs w:val="16"/>
              </w:rPr>
              <w:t xml:space="preserve"> </w:t>
            </w:r>
            <w:r>
              <w:rPr>
                <w:rFonts w:eastAsia="Times New Roman"/>
                <w:i/>
                <w:iCs/>
                <w:sz w:val="56"/>
                <w:szCs w:val="56"/>
                <w:vertAlign w:val="superscript"/>
              </w:rPr>
              <w:t>L</w:t>
            </w:r>
            <w:r>
              <w:rPr>
                <w:rFonts w:eastAsia="Times New Roman"/>
                <w:sz w:val="16"/>
                <w:szCs w:val="16"/>
              </w:rPr>
              <w:t xml:space="preserve">інф </w:t>
            </w:r>
            <w:r>
              <w:rPr>
                <w:rFonts w:ascii="MS PGothic" w:eastAsia="MS PGothic" w:hAnsi="MS PGothic" w:cs="MS PGothic"/>
                <w:sz w:val="56"/>
                <w:szCs w:val="56"/>
                <w:vertAlign w:val="superscript"/>
              </w:rPr>
              <w:t>⋅</w:t>
            </w:r>
            <w:r>
              <w:rPr>
                <w:rFonts w:eastAsia="Times New Roman"/>
                <w:sz w:val="16"/>
                <w:szCs w:val="16"/>
              </w:rPr>
              <w:t xml:space="preserve"> </w:t>
            </w:r>
            <w:r>
              <w:rPr>
                <w:rFonts w:eastAsia="Times New Roman"/>
                <w:i/>
                <w:iCs/>
                <w:sz w:val="56"/>
                <w:szCs w:val="56"/>
                <w:vertAlign w:val="superscript"/>
              </w:rPr>
              <w:t>с</w:t>
            </w:r>
            <w:r>
              <w:rPr>
                <w:rFonts w:eastAsia="Times New Roman"/>
                <w:sz w:val="16"/>
                <w:szCs w:val="16"/>
              </w:rPr>
              <w:t xml:space="preserve">п </w:t>
            </w:r>
            <w:r>
              <w:rPr>
                <w:rFonts w:eastAsia="Times New Roman"/>
                <w:sz w:val="56"/>
                <w:szCs w:val="56"/>
                <w:vertAlign w:val="superscript"/>
              </w:rPr>
              <w:t>(</w:t>
            </w:r>
            <w:r>
              <w:rPr>
                <w:rFonts w:eastAsia="Times New Roman"/>
                <w:i/>
                <w:iCs/>
                <w:sz w:val="56"/>
                <w:szCs w:val="56"/>
                <w:vertAlign w:val="superscript"/>
              </w:rPr>
              <w:t>t</w:t>
            </w:r>
            <w:r>
              <w:rPr>
                <w:rFonts w:eastAsia="Times New Roman"/>
                <w:sz w:val="16"/>
                <w:szCs w:val="16"/>
              </w:rPr>
              <w:t xml:space="preserve"> вн </w:t>
            </w:r>
            <w:r>
              <w:rPr>
                <w:rFonts w:ascii="MS PGothic" w:eastAsia="MS PGothic" w:hAnsi="MS PGothic" w:cs="MS PGothic"/>
                <w:sz w:val="56"/>
                <w:szCs w:val="56"/>
                <w:vertAlign w:val="superscript"/>
              </w:rPr>
              <w:t>−</w:t>
            </w:r>
            <w:r>
              <w:rPr>
                <w:rFonts w:eastAsia="Times New Roman"/>
                <w:sz w:val="16"/>
                <w:szCs w:val="16"/>
              </w:rPr>
              <w:t xml:space="preserve"> </w:t>
            </w:r>
            <w:r>
              <w:rPr>
                <w:rFonts w:eastAsia="Times New Roman"/>
                <w:i/>
                <w:iCs/>
                <w:sz w:val="56"/>
                <w:szCs w:val="56"/>
                <w:vertAlign w:val="superscript"/>
              </w:rPr>
              <w:t>t</w:t>
            </w:r>
            <w:r>
              <w:rPr>
                <w:rFonts w:eastAsia="Times New Roman"/>
                <w:sz w:val="16"/>
                <w:szCs w:val="16"/>
              </w:rPr>
              <w:t xml:space="preserve">р.о </w:t>
            </w:r>
            <w:r>
              <w:rPr>
                <w:rFonts w:eastAsia="Times New Roman"/>
                <w:sz w:val="56"/>
                <w:szCs w:val="56"/>
                <w:vertAlign w:val="superscript"/>
              </w:rPr>
              <w:t>)</w:t>
            </w:r>
            <w:r>
              <w:rPr>
                <w:rFonts w:eastAsia="Times New Roman"/>
                <w:sz w:val="16"/>
                <w:szCs w:val="16"/>
              </w:rPr>
              <w:t xml:space="preserve"> </w:t>
            </w:r>
            <w:r>
              <w:rPr>
                <w:rFonts w:eastAsia="Times New Roman"/>
                <w:sz w:val="48"/>
                <w:szCs w:val="48"/>
                <w:vertAlign w:val="superscript"/>
              </w:rPr>
              <w:t>,</w:t>
            </w:r>
          </w:p>
        </w:tc>
        <w:tc>
          <w:tcPr>
            <w:tcW w:w="1000" w:type="dxa"/>
            <w:vAlign w:val="bottom"/>
          </w:tcPr>
          <w:p w:rsidR="007F67DE" w:rsidRDefault="00DC730D">
            <w:pPr>
              <w:ind w:right="210"/>
              <w:jc w:val="right"/>
              <w:rPr>
                <w:sz w:val="20"/>
                <w:szCs w:val="20"/>
              </w:rPr>
            </w:pPr>
            <w:r>
              <w:rPr>
                <w:rFonts w:eastAsia="Times New Roman"/>
                <w:sz w:val="24"/>
                <w:szCs w:val="24"/>
              </w:rPr>
              <w:t>(2.2)</w:t>
            </w:r>
          </w:p>
        </w:tc>
        <w:tc>
          <w:tcPr>
            <w:tcW w:w="0" w:type="dxa"/>
            <w:vAlign w:val="bottom"/>
          </w:tcPr>
          <w:p w:rsidR="007F67DE" w:rsidRDefault="007F67DE">
            <w:pPr>
              <w:rPr>
                <w:sz w:val="1"/>
                <w:szCs w:val="1"/>
              </w:rPr>
            </w:pPr>
          </w:p>
        </w:tc>
      </w:tr>
      <w:tr w:rsidR="007F67DE">
        <w:trPr>
          <w:trHeight w:val="317"/>
        </w:trPr>
        <w:tc>
          <w:tcPr>
            <w:tcW w:w="1000" w:type="dxa"/>
            <w:vAlign w:val="bottom"/>
          </w:tcPr>
          <w:p w:rsidR="007F67DE" w:rsidRDefault="007F67DE">
            <w:pPr>
              <w:rPr>
                <w:sz w:val="24"/>
                <w:szCs w:val="24"/>
              </w:rPr>
            </w:pPr>
          </w:p>
        </w:tc>
        <w:tc>
          <w:tcPr>
            <w:tcW w:w="5240" w:type="dxa"/>
            <w:gridSpan w:val="5"/>
            <w:vAlign w:val="bottom"/>
          </w:tcPr>
          <w:p w:rsidR="007F67DE" w:rsidRDefault="00DC730D">
            <w:pPr>
              <w:ind w:left="120"/>
              <w:rPr>
                <w:sz w:val="20"/>
                <w:szCs w:val="20"/>
              </w:rPr>
            </w:pPr>
            <w:r>
              <w:rPr>
                <w:rFonts w:eastAsia="Times New Roman"/>
                <w:sz w:val="24"/>
                <w:szCs w:val="24"/>
              </w:rPr>
              <w:t xml:space="preserve">де </w:t>
            </w:r>
            <w:r>
              <w:rPr>
                <w:rFonts w:eastAsia="Times New Roman"/>
                <w:i/>
                <w:iCs/>
                <w:sz w:val="24"/>
                <w:szCs w:val="24"/>
              </w:rPr>
              <w:t>L</w:t>
            </w:r>
            <w:r>
              <w:rPr>
                <w:rFonts w:eastAsia="Times New Roman"/>
                <w:sz w:val="15"/>
                <w:szCs w:val="15"/>
              </w:rPr>
              <w:t>інф</w:t>
            </w:r>
            <w:r>
              <w:rPr>
                <w:rFonts w:eastAsia="Times New Roman"/>
                <w:sz w:val="24"/>
                <w:szCs w:val="24"/>
              </w:rPr>
              <w:t xml:space="preserve"> – надходження інфільтраційного повітря,</w:t>
            </w:r>
          </w:p>
        </w:tc>
        <w:tc>
          <w:tcPr>
            <w:tcW w:w="220" w:type="dxa"/>
            <w:tcBorders>
              <w:bottom w:val="single" w:sz="8" w:space="0" w:color="auto"/>
            </w:tcBorders>
            <w:vAlign w:val="bottom"/>
          </w:tcPr>
          <w:p w:rsidR="007F67DE" w:rsidRDefault="00DC730D">
            <w:pPr>
              <w:jc w:val="center"/>
              <w:rPr>
                <w:sz w:val="20"/>
                <w:szCs w:val="20"/>
              </w:rPr>
            </w:pPr>
            <w:r>
              <w:rPr>
                <w:rFonts w:eastAsia="Times New Roman"/>
                <w:w w:val="96"/>
                <w:sz w:val="23"/>
                <w:szCs w:val="23"/>
              </w:rPr>
              <w:t>кг</w:t>
            </w:r>
          </w:p>
        </w:tc>
        <w:tc>
          <w:tcPr>
            <w:tcW w:w="2660" w:type="dxa"/>
            <w:vAlign w:val="bottom"/>
          </w:tcPr>
          <w:p w:rsidR="007F67DE" w:rsidRDefault="007F67DE">
            <w:pPr>
              <w:rPr>
                <w:sz w:val="24"/>
                <w:szCs w:val="24"/>
              </w:rPr>
            </w:pPr>
          </w:p>
        </w:tc>
        <w:tc>
          <w:tcPr>
            <w:tcW w:w="10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6"/>
        </w:trPr>
        <w:tc>
          <w:tcPr>
            <w:tcW w:w="10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16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620" w:type="dxa"/>
            <w:vAlign w:val="bottom"/>
          </w:tcPr>
          <w:p w:rsidR="007F67DE" w:rsidRDefault="007F67DE">
            <w:pPr>
              <w:rPr>
                <w:sz w:val="24"/>
                <w:szCs w:val="24"/>
              </w:rPr>
            </w:pPr>
          </w:p>
        </w:tc>
        <w:tc>
          <w:tcPr>
            <w:tcW w:w="220" w:type="dxa"/>
            <w:vAlign w:val="bottom"/>
          </w:tcPr>
          <w:p w:rsidR="007F67DE" w:rsidRDefault="00DC730D">
            <w:pPr>
              <w:jc w:val="center"/>
              <w:rPr>
                <w:sz w:val="20"/>
                <w:szCs w:val="20"/>
              </w:rPr>
            </w:pPr>
            <w:r>
              <w:rPr>
                <w:rFonts w:eastAsia="Times New Roman"/>
                <w:w w:val="97"/>
                <w:sz w:val="23"/>
                <w:szCs w:val="23"/>
              </w:rPr>
              <w:t>с</w:t>
            </w:r>
          </w:p>
        </w:tc>
        <w:tc>
          <w:tcPr>
            <w:tcW w:w="2660" w:type="dxa"/>
            <w:vAlign w:val="bottom"/>
          </w:tcPr>
          <w:p w:rsidR="007F67DE" w:rsidRDefault="007F67DE">
            <w:pPr>
              <w:rPr>
                <w:sz w:val="24"/>
                <w:szCs w:val="24"/>
              </w:rPr>
            </w:pPr>
          </w:p>
        </w:tc>
        <w:tc>
          <w:tcPr>
            <w:tcW w:w="10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31"/>
        </w:trPr>
        <w:tc>
          <w:tcPr>
            <w:tcW w:w="3980" w:type="dxa"/>
            <w:gridSpan w:val="3"/>
            <w:vMerge w:val="restart"/>
            <w:vAlign w:val="bottom"/>
          </w:tcPr>
          <w:p w:rsidR="007F67DE" w:rsidRDefault="00DC730D">
            <w:pPr>
              <w:ind w:left="500"/>
              <w:rPr>
                <w:sz w:val="20"/>
                <w:szCs w:val="20"/>
              </w:rPr>
            </w:pPr>
            <w:r>
              <w:rPr>
                <w:rFonts w:eastAsia="Times New Roman"/>
                <w:i/>
                <w:iCs/>
                <w:w w:val="99"/>
                <w:sz w:val="24"/>
                <w:szCs w:val="24"/>
              </w:rPr>
              <w:t>с</w:t>
            </w:r>
            <w:r>
              <w:rPr>
                <w:rFonts w:eastAsia="Times New Roman"/>
                <w:w w:val="99"/>
                <w:sz w:val="15"/>
                <w:szCs w:val="15"/>
              </w:rPr>
              <w:t>п</w:t>
            </w:r>
            <w:r>
              <w:rPr>
                <w:rFonts w:eastAsia="Times New Roman"/>
                <w:i/>
                <w:iCs/>
                <w:w w:val="99"/>
                <w:sz w:val="24"/>
                <w:szCs w:val="24"/>
              </w:rPr>
              <w:t xml:space="preserve"> </w:t>
            </w:r>
            <w:r>
              <w:rPr>
                <w:rFonts w:eastAsia="Times New Roman"/>
                <w:w w:val="99"/>
                <w:sz w:val="24"/>
                <w:szCs w:val="24"/>
              </w:rPr>
              <w:t>–</w:t>
            </w:r>
            <w:r>
              <w:rPr>
                <w:rFonts w:eastAsia="Times New Roman"/>
                <w:i/>
                <w:iCs/>
                <w:w w:val="99"/>
                <w:sz w:val="24"/>
                <w:szCs w:val="24"/>
              </w:rPr>
              <w:t xml:space="preserve"> </w:t>
            </w:r>
            <w:r>
              <w:rPr>
                <w:rFonts w:eastAsia="Times New Roman"/>
                <w:w w:val="99"/>
                <w:sz w:val="24"/>
                <w:szCs w:val="24"/>
              </w:rPr>
              <w:t>питома теплоємність повітря,</w:t>
            </w:r>
          </w:p>
        </w:tc>
        <w:tc>
          <w:tcPr>
            <w:tcW w:w="80" w:type="dxa"/>
            <w:vAlign w:val="bottom"/>
          </w:tcPr>
          <w:p w:rsidR="007F67DE" w:rsidRDefault="007F67DE">
            <w:pPr>
              <w:rPr>
                <w:sz w:val="24"/>
                <w:szCs w:val="24"/>
              </w:rPr>
            </w:pPr>
          </w:p>
        </w:tc>
        <w:tc>
          <w:tcPr>
            <w:tcW w:w="560" w:type="dxa"/>
            <w:tcBorders>
              <w:bottom w:val="single" w:sz="8" w:space="0" w:color="auto"/>
            </w:tcBorders>
            <w:vAlign w:val="bottom"/>
          </w:tcPr>
          <w:p w:rsidR="007F67DE" w:rsidRDefault="00DC730D">
            <w:pPr>
              <w:jc w:val="center"/>
              <w:rPr>
                <w:sz w:val="20"/>
                <w:szCs w:val="20"/>
              </w:rPr>
            </w:pPr>
            <w:r>
              <w:rPr>
                <w:rFonts w:eastAsia="Times New Roman"/>
                <w:w w:val="98"/>
                <w:sz w:val="25"/>
                <w:szCs w:val="25"/>
              </w:rPr>
              <w:t>Дж</w:t>
            </w:r>
          </w:p>
        </w:tc>
        <w:tc>
          <w:tcPr>
            <w:tcW w:w="4500" w:type="dxa"/>
            <w:gridSpan w:val="3"/>
            <w:vAlign w:val="bottom"/>
          </w:tcPr>
          <w:p w:rsidR="007F67DE" w:rsidRDefault="007F67DE">
            <w:pPr>
              <w:rPr>
                <w:sz w:val="24"/>
                <w:szCs w:val="24"/>
              </w:rPr>
            </w:pPr>
          </w:p>
        </w:tc>
        <w:tc>
          <w:tcPr>
            <w:tcW w:w="10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7"/>
        </w:trPr>
        <w:tc>
          <w:tcPr>
            <w:tcW w:w="3980" w:type="dxa"/>
            <w:gridSpan w:val="3"/>
            <w:vMerge/>
            <w:vAlign w:val="bottom"/>
          </w:tcPr>
          <w:p w:rsidR="007F67DE" w:rsidRDefault="007F67DE">
            <w:pPr>
              <w:rPr>
                <w:sz w:val="7"/>
                <w:szCs w:val="7"/>
              </w:rPr>
            </w:pPr>
          </w:p>
        </w:tc>
        <w:tc>
          <w:tcPr>
            <w:tcW w:w="80" w:type="dxa"/>
            <w:vAlign w:val="bottom"/>
          </w:tcPr>
          <w:p w:rsidR="007F67DE" w:rsidRDefault="007F67DE">
            <w:pPr>
              <w:rPr>
                <w:sz w:val="7"/>
                <w:szCs w:val="7"/>
              </w:rPr>
            </w:pPr>
          </w:p>
        </w:tc>
        <w:tc>
          <w:tcPr>
            <w:tcW w:w="5060" w:type="dxa"/>
            <w:gridSpan w:val="4"/>
            <w:vMerge w:val="restart"/>
            <w:vAlign w:val="bottom"/>
          </w:tcPr>
          <w:p w:rsidR="007F67DE" w:rsidRDefault="00DC730D">
            <w:pPr>
              <w:ind w:right="4500"/>
              <w:jc w:val="center"/>
              <w:rPr>
                <w:sz w:val="20"/>
                <w:szCs w:val="20"/>
              </w:rPr>
            </w:pPr>
            <w:r>
              <w:rPr>
                <w:rFonts w:eastAsia="Times New Roman"/>
                <w:w w:val="81"/>
                <w:sz w:val="25"/>
                <w:szCs w:val="25"/>
              </w:rPr>
              <w:t xml:space="preserve">кг </w:t>
            </w:r>
            <w:r>
              <w:rPr>
                <w:rFonts w:ascii="MS PGothic" w:eastAsia="MS PGothic" w:hAnsi="MS PGothic" w:cs="MS PGothic"/>
                <w:w w:val="81"/>
                <w:sz w:val="25"/>
                <w:szCs w:val="25"/>
              </w:rPr>
              <w:t>⋅</w:t>
            </w:r>
            <w:r>
              <w:rPr>
                <w:rFonts w:eastAsia="Times New Roman"/>
                <w:w w:val="81"/>
                <w:sz w:val="25"/>
                <w:szCs w:val="25"/>
              </w:rPr>
              <w:t xml:space="preserve"> К</w:t>
            </w:r>
          </w:p>
        </w:tc>
        <w:tc>
          <w:tcPr>
            <w:tcW w:w="1000" w:type="dxa"/>
            <w:vAlign w:val="bottom"/>
          </w:tcPr>
          <w:p w:rsidR="007F67DE" w:rsidRDefault="007F67DE">
            <w:pPr>
              <w:rPr>
                <w:sz w:val="7"/>
                <w:szCs w:val="7"/>
              </w:rPr>
            </w:pPr>
          </w:p>
        </w:tc>
        <w:tc>
          <w:tcPr>
            <w:tcW w:w="0" w:type="dxa"/>
            <w:vAlign w:val="bottom"/>
          </w:tcPr>
          <w:p w:rsidR="007F67DE" w:rsidRDefault="007F67DE">
            <w:pPr>
              <w:rPr>
                <w:sz w:val="1"/>
                <w:szCs w:val="1"/>
              </w:rPr>
            </w:pPr>
          </w:p>
        </w:tc>
      </w:tr>
      <w:tr w:rsidR="007F67DE">
        <w:trPr>
          <w:trHeight w:val="235"/>
        </w:trPr>
        <w:tc>
          <w:tcPr>
            <w:tcW w:w="1000" w:type="dxa"/>
            <w:vAlign w:val="bottom"/>
          </w:tcPr>
          <w:p w:rsidR="007F67DE" w:rsidRDefault="007F67DE">
            <w:pPr>
              <w:rPr>
                <w:sz w:val="20"/>
                <w:szCs w:val="20"/>
              </w:rPr>
            </w:pPr>
          </w:p>
        </w:tc>
        <w:tc>
          <w:tcPr>
            <w:tcW w:w="1340" w:type="dxa"/>
            <w:vAlign w:val="bottom"/>
          </w:tcPr>
          <w:p w:rsidR="007F67DE" w:rsidRDefault="007F67DE">
            <w:pPr>
              <w:rPr>
                <w:sz w:val="20"/>
                <w:szCs w:val="20"/>
              </w:rPr>
            </w:pPr>
          </w:p>
        </w:tc>
        <w:tc>
          <w:tcPr>
            <w:tcW w:w="1640" w:type="dxa"/>
            <w:vAlign w:val="bottom"/>
          </w:tcPr>
          <w:p w:rsidR="007F67DE" w:rsidRDefault="007F67DE">
            <w:pPr>
              <w:rPr>
                <w:sz w:val="20"/>
                <w:szCs w:val="20"/>
              </w:rPr>
            </w:pPr>
          </w:p>
        </w:tc>
        <w:tc>
          <w:tcPr>
            <w:tcW w:w="80" w:type="dxa"/>
            <w:vAlign w:val="bottom"/>
          </w:tcPr>
          <w:p w:rsidR="007F67DE" w:rsidRDefault="007F67DE">
            <w:pPr>
              <w:rPr>
                <w:sz w:val="20"/>
                <w:szCs w:val="20"/>
              </w:rPr>
            </w:pPr>
          </w:p>
        </w:tc>
        <w:tc>
          <w:tcPr>
            <w:tcW w:w="5060" w:type="dxa"/>
            <w:gridSpan w:val="4"/>
            <w:vMerge/>
            <w:vAlign w:val="bottom"/>
          </w:tcPr>
          <w:p w:rsidR="007F67DE" w:rsidRDefault="007F67DE">
            <w:pPr>
              <w:rPr>
                <w:sz w:val="20"/>
                <w:szCs w:val="20"/>
              </w:rPr>
            </w:pPr>
          </w:p>
        </w:tc>
        <w:tc>
          <w:tcPr>
            <w:tcW w:w="1000" w:type="dxa"/>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386"/>
        </w:trPr>
        <w:tc>
          <w:tcPr>
            <w:tcW w:w="1000" w:type="dxa"/>
            <w:vAlign w:val="bottom"/>
          </w:tcPr>
          <w:p w:rsidR="007F67DE" w:rsidRDefault="007F67DE">
            <w:pPr>
              <w:rPr>
                <w:sz w:val="24"/>
                <w:szCs w:val="24"/>
              </w:rPr>
            </w:pPr>
          </w:p>
        </w:tc>
        <w:tc>
          <w:tcPr>
            <w:tcW w:w="8120" w:type="dxa"/>
            <w:gridSpan w:val="7"/>
            <w:vAlign w:val="bottom"/>
          </w:tcPr>
          <w:p w:rsidR="007F67DE" w:rsidRDefault="00DC730D">
            <w:pPr>
              <w:ind w:left="140"/>
              <w:rPr>
                <w:sz w:val="20"/>
                <w:szCs w:val="20"/>
              </w:rPr>
            </w:pPr>
            <w:r>
              <w:rPr>
                <w:rFonts w:eastAsia="Times New Roman"/>
                <w:sz w:val="24"/>
                <w:szCs w:val="24"/>
              </w:rPr>
              <w:t>Розрахунок проведемо для приміщення 008 – приміщення для інженерних</w:t>
            </w:r>
          </w:p>
        </w:tc>
        <w:tc>
          <w:tcPr>
            <w:tcW w:w="10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4"/>
        </w:trPr>
        <w:tc>
          <w:tcPr>
            <w:tcW w:w="2340" w:type="dxa"/>
            <w:gridSpan w:val="2"/>
            <w:vAlign w:val="bottom"/>
          </w:tcPr>
          <w:p w:rsidR="007F67DE" w:rsidRDefault="00DC730D">
            <w:pPr>
              <w:ind w:left="440"/>
              <w:rPr>
                <w:sz w:val="20"/>
                <w:szCs w:val="20"/>
              </w:rPr>
            </w:pPr>
            <w:r>
              <w:rPr>
                <w:rFonts w:eastAsia="Times New Roman"/>
                <w:sz w:val="24"/>
                <w:szCs w:val="24"/>
              </w:rPr>
              <w:t>комунікацій.</w:t>
            </w:r>
          </w:p>
        </w:tc>
        <w:tc>
          <w:tcPr>
            <w:tcW w:w="16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62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2660" w:type="dxa"/>
            <w:vAlign w:val="bottom"/>
          </w:tcPr>
          <w:p w:rsidR="007F67DE" w:rsidRDefault="007F67DE">
            <w:pPr>
              <w:rPr>
                <w:sz w:val="24"/>
                <w:szCs w:val="24"/>
              </w:rPr>
            </w:pPr>
          </w:p>
        </w:tc>
        <w:tc>
          <w:tcPr>
            <w:tcW w:w="10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56"/>
        </w:trPr>
        <w:tc>
          <w:tcPr>
            <w:tcW w:w="10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16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4500" w:type="dxa"/>
            <w:gridSpan w:val="3"/>
            <w:vMerge w:val="restart"/>
            <w:vAlign w:val="bottom"/>
          </w:tcPr>
          <w:p w:rsidR="007F67DE" w:rsidRDefault="00DC730D">
            <w:pPr>
              <w:ind w:left="760"/>
              <w:rPr>
                <w:sz w:val="20"/>
                <w:szCs w:val="20"/>
              </w:rPr>
            </w:pPr>
            <w:r>
              <w:rPr>
                <w:rFonts w:eastAsia="Times New Roman"/>
                <w:i/>
                <w:iCs/>
                <w:sz w:val="36"/>
                <w:szCs w:val="36"/>
              </w:rPr>
              <w:t>ТП 71мп 09 07 ПЗ</w:t>
            </w:r>
          </w:p>
        </w:tc>
        <w:tc>
          <w:tcPr>
            <w:tcW w:w="1000" w:type="dxa"/>
            <w:vAlign w:val="bottom"/>
          </w:tcPr>
          <w:p w:rsidR="007F67DE" w:rsidRDefault="00DC730D">
            <w:pPr>
              <w:ind w:left="570"/>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1000" w:type="dxa"/>
            <w:vMerge w:val="restart"/>
            <w:vAlign w:val="bottom"/>
          </w:tcPr>
          <w:p w:rsidR="007F67DE" w:rsidRDefault="00DC730D">
            <w:pPr>
              <w:rPr>
                <w:sz w:val="20"/>
                <w:szCs w:val="20"/>
              </w:rPr>
            </w:pPr>
            <w:r>
              <w:rPr>
                <w:rFonts w:ascii="Arial" w:eastAsia="Arial" w:hAnsi="Arial" w:cs="Arial"/>
                <w:i/>
                <w:iCs/>
                <w:sz w:val="18"/>
                <w:szCs w:val="18"/>
              </w:rPr>
              <w:t>Змн.   Арк.</w:t>
            </w:r>
          </w:p>
        </w:tc>
        <w:tc>
          <w:tcPr>
            <w:tcW w:w="1340" w:type="dxa"/>
            <w:vMerge w:val="restart"/>
            <w:vAlign w:val="bottom"/>
          </w:tcPr>
          <w:p w:rsidR="007F67DE" w:rsidRDefault="00DC730D">
            <w:pPr>
              <w:ind w:left="360"/>
              <w:rPr>
                <w:sz w:val="20"/>
                <w:szCs w:val="20"/>
              </w:rPr>
            </w:pPr>
            <w:r>
              <w:rPr>
                <w:rFonts w:ascii="Arial" w:eastAsia="Arial" w:hAnsi="Arial" w:cs="Arial"/>
                <w:i/>
                <w:iCs/>
                <w:sz w:val="18"/>
                <w:szCs w:val="18"/>
              </w:rPr>
              <w:t>№ докум.</w:t>
            </w:r>
          </w:p>
        </w:tc>
        <w:tc>
          <w:tcPr>
            <w:tcW w:w="1640" w:type="dxa"/>
            <w:vMerge w:val="restart"/>
            <w:vAlign w:val="bottom"/>
          </w:tcPr>
          <w:p w:rsidR="007F67DE" w:rsidRDefault="00DC730D">
            <w:pPr>
              <w:ind w:left="280"/>
              <w:rPr>
                <w:sz w:val="20"/>
                <w:szCs w:val="20"/>
              </w:rPr>
            </w:pPr>
            <w:r>
              <w:rPr>
                <w:rFonts w:ascii="Arial" w:eastAsia="Arial" w:hAnsi="Arial" w:cs="Arial"/>
                <w:i/>
                <w:iCs/>
                <w:sz w:val="18"/>
                <w:szCs w:val="18"/>
              </w:rPr>
              <w:t>Підпис   Дата</w:t>
            </w:r>
          </w:p>
        </w:tc>
        <w:tc>
          <w:tcPr>
            <w:tcW w:w="8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4500" w:type="dxa"/>
            <w:gridSpan w:val="3"/>
            <w:vMerge/>
            <w:vAlign w:val="bottom"/>
          </w:tcPr>
          <w:p w:rsidR="007F67DE" w:rsidRDefault="007F67DE">
            <w:pPr>
              <w:rPr>
                <w:sz w:val="24"/>
                <w:szCs w:val="24"/>
              </w:rPr>
            </w:pPr>
          </w:p>
        </w:tc>
        <w:tc>
          <w:tcPr>
            <w:tcW w:w="1000" w:type="dxa"/>
            <w:vMerge w:val="restart"/>
            <w:vAlign w:val="bottom"/>
          </w:tcPr>
          <w:p w:rsidR="007F67DE" w:rsidRDefault="00DC730D">
            <w:pPr>
              <w:jc w:val="right"/>
              <w:rPr>
                <w:sz w:val="20"/>
                <w:szCs w:val="20"/>
              </w:rPr>
            </w:pPr>
            <w:r>
              <w:rPr>
                <w:rFonts w:eastAsia="Times New Roman"/>
                <w:sz w:val="24"/>
                <w:szCs w:val="24"/>
              </w:rPr>
              <w:t>18</w:t>
            </w:r>
          </w:p>
        </w:tc>
        <w:tc>
          <w:tcPr>
            <w:tcW w:w="0" w:type="dxa"/>
            <w:vAlign w:val="bottom"/>
          </w:tcPr>
          <w:p w:rsidR="007F67DE" w:rsidRDefault="007F67DE">
            <w:pPr>
              <w:rPr>
                <w:sz w:val="1"/>
                <w:szCs w:val="1"/>
              </w:rPr>
            </w:pPr>
          </w:p>
        </w:tc>
      </w:tr>
      <w:tr w:rsidR="007F67DE">
        <w:trPr>
          <w:trHeight w:val="127"/>
        </w:trPr>
        <w:tc>
          <w:tcPr>
            <w:tcW w:w="1000" w:type="dxa"/>
            <w:vMerge/>
            <w:vAlign w:val="bottom"/>
          </w:tcPr>
          <w:p w:rsidR="007F67DE" w:rsidRDefault="007F67DE">
            <w:pPr>
              <w:rPr>
                <w:sz w:val="11"/>
                <w:szCs w:val="11"/>
              </w:rPr>
            </w:pPr>
          </w:p>
        </w:tc>
        <w:tc>
          <w:tcPr>
            <w:tcW w:w="1340" w:type="dxa"/>
            <w:vMerge/>
            <w:vAlign w:val="bottom"/>
          </w:tcPr>
          <w:p w:rsidR="007F67DE" w:rsidRDefault="007F67DE">
            <w:pPr>
              <w:rPr>
                <w:sz w:val="11"/>
                <w:szCs w:val="11"/>
              </w:rPr>
            </w:pPr>
          </w:p>
        </w:tc>
        <w:tc>
          <w:tcPr>
            <w:tcW w:w="1640" w:type="dxa"/>
            <w:vMerge/>
            <w:vAlign w:val="bottom"/>
          </w:tcPr>
          <w:p w:rsidR="007F67DE" w:rsidRDefault="007F67DE">
            <w:pPr>
              <w:rPr>
                <w:sz w:val="11"/>
                <w:szCs w:val="11"/>
              </w:rPr>
            </w:pPr>
          </w:p>
        </w:tc>
        <w:tc>
          <w:tcPr>
            <w:tcW w:w="80" w:type="dxa"/>
            <w:vAlign w:val="bottom"/>
          </w:tcPr>
          <w:p w:rsidR="007F67DE" w:rsidRDefault="007F67DE">
            <w:pPr>
              <w:rPr>
                <w:sz w:val="11"/>
                <w:szCs w:val="11"/>
              </w:rPr>
            </w:pPr>
          </w:p>
        </w:tc>
        <w:tc>
          <w:tcPr>
            <w:tcW w:w="560" w:type="dxa"/>
            <w:vAlign w:val="bottom"/>
          </w:tcPr>
          <w:p w:rsidR="007F67DE" w:rsidRDefault="007F67DE">
            <w:pPr>
              <w:rPr>
                <w:sz w:val="11"/>
                <w:szCs w:val="11"/>
              </w:rPr>
            </w:pPr>
          </w:p>
        </w:tc>
        <w:tc>
          <w:tcPr>
            <w:tcW w:w="1620" w:type="dxa"/>
            <w:vAlign w:val="bottom"/>
          </w:tcPr>
          <w:p w:rsidR="007F67DE" w:rsidRDefault="007F67DE">
            <w:pPr>
              <w:rPr>
                <w:sz w:val="11"/>
                <w:szCs w:val="11"/>
              </w:rPr>
            </w:pPr>
          </w:p>
        </w:tc>
        <w:tc>
          <w:tcPr>
            <w:tcW w:w="220" w:type="dxa"/>
            <w:vAlign w:val="bottom"/>
          </w:tcPr>
          <w:p w:rsidR="007F67DE" w:rsidRDefault="007F67DE">
            <w:pPr>
              <w:rPr>
                <w:sz w:val="11"/>
                <w:szCs w:val="11"/>
              </w:rPr>
            </w:pPr>
          </w:p>
        </w:tc>
        <w:tc>
          <w:tcPr>
            <w:tcW w:w="2660" w:type="dxa"/>
            <w:vAlign w:val="bottom"/>
          </w:tcPr>
          <w:p w:rsidR="007F67DE" w:rsidRDefault="007F67DE">
            <w:pPr>
              <w:rPr>
                <w:sz w:val="11"/>
                <w:szCs w:val="11"/>
              </w:rPr>
            </w:pPr>
          </w:p>
        </w:tc>
        <w:tc>
          <w:tcPr>
            <w:tcW w:w="100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0" w:lineRule="auto"/>
        <w:ind w:left="440" w:right="480" w:firstLine="708"/>
        <w:rPr>
          <w:sz w:val="20"/>
          <w:szCs w:val="20"/>
        </w:rPr>
      </w:pPr>
      <w:bookmarkStart w:id="17" w:name="page17"/>
      <w:bookmarkEnd w:id="17"/>
      <w:r>
        <w:rPr>
          <w:rFonts w:eastAsia="Times New Roman"/>
          <w:noProof/>
          <w:sz w:val="24"/>
          <w:szCs w:val="24"/>
        </w:rPr>
        <w:lastRenderedPageBreak/>
        <w:drawing>
          <wp:anchor distT="0" distB="0" distL="114300" distR="114300" simplePos="0" relativeHeight="25158758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Для визначення величини надходження інфільтраційного повітря </w:t>
      </w:r>
      <w:r>
        <w:rPr>
          <w:rFonts w:eastAsia="Times New Roman"/>
          <w:i/>
          <w:iCs/>
          <w:sz w:val="24"/>
          <w:szCs w:val="24"/>
        </w:rPr>
        <w:t>L</w:t>
      </w:r>
      <w:r>
        <w:rPr>
          <w:rFonts w:eastAsia="Times New Roman"/>
          <w:sz w:val="15"/>
          <w:szCs w:val="15"/>
        </w:rPr>
        <w:t>інф</w:t>
      </w:r>
      <w:r>
        <w:rPr>
          <w:rFonts w:eastAsia="Times New Roman"/>
          <w:sz w:val="24"/>
          <w:szCs w:val="24"/>
        </w:rPr>
        <w:t xml:space="preserve"> </w:t>
      </w:r>
      <w:r>
        <w:rPr>
          <w:rFonts w:eastAsia="Times New Roman"/>
          <w:i/>
          <w:iCs/>
          <w:sz w:val="24"/>
          <w:szCs w:val="24"/>
        </w:rPr>
        <w:t>,</w:t>
      </w:r>
      <w:r>
        <w:rPr>
          <w:rFonts w:eastAsia="Times New Roman"/>
          <w:sz w:val="24"/>
          <w:szCs w:val="24"/>
        </w:rPr>
        <w:t xml:space="preserve"> приймемо, що повітря змінюється у величині одного об’єму за годину.</w:t>
      </w:r>
    </w:p>
    <w:p w:rsidR="007F67DE" w:rsidRDefault="00DC730D">
      <w:pPr>
        <w:ind w:left="1140"/>
        <w:rPr>
          <w:sz w:val="20"/>
          <w:szCs w:val="20"/>
        </w:rPr>
      </w:pPr>
      <w:r>
        <w:rPr>
          <w:rFonts w:eastAsia="Times New Roman"/>
          <w:sz w:val="24"/>
          <w:szCs w:val="24"/>
        </w:rPr>
        <w:t>Об’єм приміщення:</w:t>
      </w:r>
    </w:p>
    <w:p w:rsidR="007F67DE" w:rsidRDefault="007F67DE">
      <w:pPr>
        <w:spacing w:line="124" w:lineRule="exact"/>
        <w:rPr>
          <w:sz w:val="20"/>
          <w:szCs w:val="20"/>
        </w:rPr>
      </w:pPr>
    </w:p>
    <w:tbl>
      <w:tblPr>
        <w:tblW w:w="0" w:type="auto"/>
        <w:tblInd w:w="5000" w:type="dxa"/>
        <w:tblLayout w:type="fixed"/>
        <w:tblCellMar>
          <w:left w:w="0" w:type="dxa"/>
          <w:right w:w="0" w:type="dxa"/>
        </w:tblCellMar>
        <w:tblLook w:val="04A0" w:firstRow="1" w:lastRow="0" w:firstColumn="1" w:lastColumn="0" w:noHBand="0" w:noVBand="1"/>
      </w:tblPr>
      <w:tblGrid>
        <w:gridCol w:w="2680"/>
        <w:gridCol w:w="2120"/>
      </w:tblGrid>
      <w:tr w:rsidR="007F67DE">
        <w:trPr>
          <w:trHeight w:val="350"/>
        </w:trPr>
        <w:tc>
          <w:tcPr>
            <w:tcW w:w="2680" w:type="dxa"/>
            <w:vAlign w:val="bottom"/>
          </w:tcPr>
          <w:p w:rsidR="007F67DE" w:rsidRDefault="00DC730D">
            <w:pPr>
              <w:rPr>
                <w:sz w:val="20"/>
                <w:szCs w:val="20"/>
              </w:rPr>
            </w:pPr>
            <w:r>
              <w:rPr>
                <w:rFonts w:eastAsia="Times New Roman"/>
                <w:i/>
                <w:iCs/>
                <w:sz w:val="27"/>
                <w:szCs w:val="27"/>
              </w:rPr>
              <w:t xml:space="preserve">V </w:t>
            </w:r>
            <w:r>
              <w:rPr>
                <w:rFonts w:ascii="MS PGothic" w:eastAsia="MS PGothic" w:hAnsi="MS PGothic" w:cs="MS PGothic"/>
                <w:sz w:val="27"/>
                <w:szCs w:val="27"/>
              </w:rPr>
              <w:t>=</w:t>
            </w:r>
            <w:r>
              <w:rPr>
                <w:rFonts w:eastAsia="Times New Roman"/>
                <w:i/>
                <w:iCs/>
                <w:sz w:val="27"/>
                <w:szCs w:val="27"/>
              </w:rPr>
              <w:t xml:space="preserve"> F </w:t>
            </w:r>
            <w:r>
              <w:rPr>
                <w:rFonts w:ascii="MS PGothic" w:eastAsia="MS PGothic" w:hAnsi="MS PGothic" w:cs="MS PGothic"/>
                <w:sz w:val="27"/>
                <w:szCs w:val="27"/>
              </w:rPr>
              <w:t>⋅</w:t>
            </w:r>
            <w:r>
              <w:rPr>
                <w:rFonts w:eastAsia="Times New Roman"/>
                <w:i/>
                <w:iCs/>
                <w:sz w:val="27"/>
                <w:szCs w:val="27"/>
              </w:rPr>
              <w:t xml:space="preserve"> h </w:t>
            </w:r>
            <w:r>
              <w:rPr>
                <w:rFonts w:eastAsia="Times New Roman"/>
                <w:sz w:val="24"/>
                <w:szCs w:val="24"/>
              </w:rPr>
              <w:t>,</w:t>
            </w:r>
          </w:p>
        </w:tc>
        <w:tc>
          <w:tcPr>
            <w:tcW w:w="2120" w:type="dxa"/>
            <w:vAlign w:val="bottom"/>
          </w:tcPr>
          <w:p w:rsidR="007F67DE" w:rsidRDefault="00DC730D">
            <w:pPr>
              <w:jc w:val="right"/>
              <w:rPr>
                <w:sz w:val="20"/>
                <w:szCs w:val="20"/>
              </w:rPr>
            </w:pPr>
            <w:r>
              <w:rPr>
                <w:rFonts w:eastAsia="Times New Roman"/>
                <w:sz w:val="24"/>
                <w:szCs w:val="24"/>
              </w:rPr>
              <w:t>(2.3)</w:t>
            </w:r>
          </w:p>
        </w:tc>
      </w:tr>
    </w:tbl>
    <w:p w:rsidR="007F67DE" w:rsidRDefault="007F67DE">
      <w:pPr>
        <w:spacing w:line="81" w:lineRule="exact"/>
        <w:rPr>
          <w:sz w:val="20"/>
          <w:szCs w:val="20"/>
        </w:rPr>
      </w:pPr>
    </w:p>
    <w:p w:rsidR="007F67DE" w:rsidRDefault="00DC730D">
      <w:pPr>
        <w:ind w:left="1140"/>
        <w:rPr>
          <w:sz w:val="20"/>
          <w:szCs w:val="20"/>
        </w:rPr>
      </w:pPr>
      <w:r>
        <w:rPr>
          <w:rFonts w:eastAsia="Times New Roman"/>
          <w:sz w:val="24"/>
          <w:szCs w:val="24"/>
        </w:rPr>
        <w:t xml:space="preserve">де </w:t>
      </w:r>
      <w:r>
        <w:rPr>
          <w:rFonts w:eastAsia="Times New Roman"/>
          <w:i/>
          <w:iCs/>
          <w:sz w:val="24"/>
          <w:szCs w:val="24"/>
        </w:rPr>
        <w:t>F</w:t>
      </w:r>
      <w:r>
        <w:rPr>
          <w:rFonts w:eastAsia="Times New Roman"/>
          <w:sz w:val="24"/>
          <w:szCs w:val="24"/>
        </w:rPr>
        <w:t xml:space="preserve"> – площа приміщення, м</w:t>
      </w:r>
      <w:r>
        <w:rPr>
          <w:rFonts w:eastAsia="Times New Roman"/>
          <w:sz w:val="31"/>
          <w:szCs w:val="31"/>
          <w:vertAlign w:val="superscript"/>
        </w:rPr>
        <w:t>2</w:t>
      </w:r>
      <w:r>
        <w:rPr>
          <w:rFonts w:eastAsia="Times New Roman"/>
          <w:sz w:val="24"/>
          <w:szCs w:val="24"/>
        </w:rPr>
        <w:t>;</w:t>
      </w:r>
    </w:p>
    <w:p w:rsidR="007F67DE" w:rsidRDefault="007F67DE">
      <w:pPr>
        <w:spacing w:line="64" w:lineRule="exact"/>
        <w:rPr>
          <w:sz w:val="20"/>
          <w:szCs w:val="20"/>
        </w:rPr>
      </w:pPr>
    </w:p>
    <w:p w:rsidR="007F67DE" w:rsidRDefault="00DC730D">
      <w:pPr>
        <w:numPr>
          <w:ilvl w:val="0"/>
          <w:numId w:val="28"/>
        </w:numPr>
        <w:tabs>
          <w:tab w:val="left" w:pos="612"/>
        </w:tabs>
        <w:spacing w:line="369" w:lineRule="auto"/>
        <w:ind w:left="1140" w:right="7000" w:hanging="698"/>
        <w:rPr>
          <w:rFonts w:eastAsia="Times New Roman"/>
          <w:i/>
          <w:iCs/>
          <w:sz w:val="24"/>
          <w:szCs w:val="24"/>
        </w:rPr>
      </w:pPr>
      <w:r>
        <w:rPr>
          <w:rFonts w:eastAsia="Times New Roman"/>
          <w:sz w:val="24"/>
          <w:szCs w:val="24"/>
        </w:rPr>
        <w:t>– висота приміщення, м. Отже:</w:t>
      </w:r>
    </w:p>
    <w:p w:rsidR="007F67DE" w:rsidRDefault="007F67DE">
      <w:pPr>
        <w:spacing w:line="2" w:lineRule="exact"/>
        <w:rPr>
          <w:sz w:val="20"/>
          <w:szCs w:val="20"/>
        </w:rPr>
      </w:pPr>
    </w:p>
    <w:p w:rsidR="007F67DE" w:rsidRDefault="00DC730D">
      <w:pPr>
        <w:numPr>
          <w:ilvl w:val="0"/>
          <w:numId w:val="29"/>
        </w:numPr>
        <w:tabs>
          <w:tab w:val="left" w:pos="4520"/>
        </w:tabs>
        <w:ind w:left="4520" w:hanging="232"/>
        <w:rPr>
          <w:rFonts w:eastAsia="Times New Roman"/>
          <w:i/>
          <w:iCs/>
          <w:sz w:val="24"/>
          <w:szCs w:val="24"/>
        </w:rPr>
      </w:pPr>
      <w:r>
        <w:rPr>
          <w:rFonts w:ascii="Arial" w:eastAsia="Arial" w:hAnsi="Arial" w:cs="Arial"/>
          <w:sz w:val="24"/>
          <w:szCs w:val="24"/>
        </w:rPr>
        <w:t xml:space="preserve">= </w:t>
      </w:r>
      <w:r>
        <w:rPr>
          <w:rFonts w:eastAsia="Times New Roman"/>
          <w:sz w:val="24"/>
          <w:szCs w:val="24"/>
        </w:rPr>
        <w:t>23,78</w:t>
      </w:r>
      <w:r>
        <w:rPr>
          <w:rFonts w:ascii="Arial" w:eastAsia="Arial" w:hAnsi="Arial" w:cs="Arial"/>
          <w:sz w:val="24"/>
          <w:szCs w:val="24"/>
        </w:rPr>
        <w:t xml:space="preserve"> </w:t>
      </w:r>
      <w:r>
        <w:rPr>
          <w:rFonts w:ascii="MS PGothic" w:eastAsia="MS PGothic" w:hAnsi="MS PGothic" w:cs="MS PGothic"/>
          <w:sz w:val="24"/>
          <w:szCs w:val="24"/>
        </w:rPr>
        <w:t>⋅</w:t>
      </w:r>
      <w:r>
        <w:rPr>
          <w:rFonts w:ascii="Arial" w:eastAsia="Arial" w:hAnsi="Arial" w:cs="Arial"/>
          <w:sz w:val="24"/>
          <w:szCs w:val="24"/>
        </w:rPr>
        <w:t xml:space="preserve"> </w:t>
      </w:r>
      <w:r>
        <w:rPr>
          <w:rFonts w:eastAsia="Times New Roman"/>
          <w:sz w:val="24"/>
          <w:szCs w:val="24"/>
        </w:rPr>
        <w:t>2,8</w:t>
      </w:r>
      <w:r>
        <w:rPr>
          <w:rFonts w:ascii="Arial" w:eastAsia="Arial" w:hAnsi="Arial" w:cs="Arial"/>
          <w:sz w:val="24"/>
          <w:szCs w:val="24"/>
        </w:rPr>
        <w:t xml:space="preserve"> = </w:t>
      </w:r>
      <w:r>
        <w:rPr>
          <w:rFonts w:eastAsia="Times New Roman"/>
          <w:sz w:val="24"/>
          <w:szCs w:val="24"/>
        </w:rPr>
        <w:t>65,6</w:t>
      </w:r>
      <w:r>
        <w:rPr>
          <w:rFonts w:eastAsia="Times New Roman"/>
          <w:i/>
          <w:iCs/>
          <w:sz w:val="24"/>
          <w:szCs w:val="24"/>
        </w:rPr>
        <w:t>м</w:t>
      </w:r>
      <w:r>
        <w:rPr>
          <w:rFonts w:eastAsia="Times New Roman"/>
          <w:sz w:val="28"/>
          <w:szCs w:val="28"/>
          <w:vertAlign w:val="superscript"/>
        </w:rPr>
        <w:t>3</w:t>
      </w:r>
      <w:r>
        <w:rPr>
          <w:rFonts w:ascii="Arial" w:eastAsia="Arial" w:hAnsi="Arial" w:cs="Arial"/>
          <w:sz w:val="24"/>
          <w:szCs w:val="24"/>
        </w:rPr>
        <w:t xml:space="preserve"> </w:t>
      </w:r>
      <w:r>
        <w:rPr>
          <w:rFonts w:eastAsia="Times New Roman"/>
          <w:sz w:val="24"/>
          <w:szCs w:val="24"/>
        </w:rPr>
        <w:t>.</w:t>
      </w:r>
    </w:p>
    <w:p w:rsidR="007F67DE" w:rsidRDefault="007F67DE">
      <w:pPr>
        <w:spacing w:line="136" w:lineRule="exact"/>
        <w:rPr>
          <w:rFonts w:eastAsia="Times New Roman"/>
          <w:i/>
          <w:iCs/>
          <w:sz w:val="24"/>
          <w:szCs w:val="24"/>
        </w:rPr>
      </w:pPr>
    </w:p>
    <w:p w:rsidR="007F67DE" w:rsidRDefault="00DC730D">
      <w:pPr>
        <w:ind w:left="1140"/>
        <w:rPr>
          <w:rFonts w:eastAsia="Times New Roman"/>
          <w:i/>
          <w:iCs/>
          <w:sz w:val="24"/>
          <w:szCs w:val="24"/>
        </w:rPr>
      </w:pPr>
      <w:r>
        <w:rPr>
          <w:rFonts w:eastAsia="Times New Roman"/>
          <w:sz w:val="24"/>
          <w:szCs w:val="24"/>
        </w:rPr>
        <w:t>Тоді витрата повітря, яке надходить дорівнює:</w:t>
      </w:r>
    </w:p>
    <w:p w:rsidR="007F67DE" w:rsidRDefault="007F67DE">
      <w:pPr>
        <w:spacing w:line="148" w:lineRule="exact"/>
        <w:rPr>
          <w:sz w:val="20"/>
          <w:szCs w:val="20"/>
        </w:rPr>
      </w:pPr>
    </w:p>
    <w:tbl>
      <w:tblPr>
        <w:tblW w:w="0" w:type="auto"/>
        <w:tblInd w:w="4300" w:type="dxa"/>
        <w:tblLayout w:type="fixed"/>
        <w:tblCellMar>
          <w:left w:w="0" w:type="dxa"/>
          <w:right w:w="0" w:type="dxa"/>
        </w:tblCellMar>
        <w:tblLook w:val="04A0" w:firstRow="1" w:lastRow="0" w:firstColumn="1" w:lastColumn="0" w:noHBand="0" w:noVBand="1"/>
      </w:tblPr>
      <w:tblGrid>
        <w:gridCol w:w="380"/>
        <w:gridCol w:w="220"/>
        <w:gridCol w:w="520"/>
        <w:gridCol w:w="260"/>
        <w:gridCol w:w="100"/>
        <w:gridCol w:w="1820"/>
        <w:gridCol w:w="2200"/>
        <w:gridCol w:w="20"/>
      </w:tblGrid>
      <w:tr w:rsidR="007F67DE">
        <w:trPr>
          <w:trHeight w:val="336"/>
        </w:trPr>
        <w:tc>
          <w:tcPr>
            <w:tcW w:w="380" w:type="dxa"/>
            <w:vMerge w:val="restart"/>
            <w:vAlign w:val="bottom"/>
          </w:tcPr>
          <w:p w:rsidR="007F67DE" w:rsidRDefault="00DC730D">
            <w:pPr>
              <w:rPr>
                <w:sz w:val="20"/>
                <w:szCs w:val="20"/>
              </w:rPr>
            </w:pPr>
            <w:r>
              <w:rPr>
                <w:rFonts w:eastAsia="Times New Roman"/>
                <w:i/>
                <w:iCs/>
                <w:sz w:val="25"/>
                <w:szCs w:val="25"/>
              </w:rPr>
              <w:t>L</w:t>
            </w:r>
          </w:p>
        </w:tc>
        <w:tc>
          <w:tcPr>
            <w:tcW w:w="220" w:type="dxa"/>
            <w:vMerge w:val="restart"/>
            <w:vAlign w:val="bottom"/>
          </w:tcPr>
          <w:p w:rsidR="007F67DE" w:rsidRDefault="00DC730D">
            <w:pPr>
              <w:jc w:val="right"/>
              <w:rPr>
                <w:sz w:val="20"/>
                <w:szCs w:val="20"/>
              </w:rPr>
            </w:pPr>
            <w:r>
              <w:rPr>
                <w:rFonts w:ascii="Arial" w:eastAsia="Arial" w:hAnsi="Arial" w:cs="Arial"/>
                <w:w w:val="95"/>
                <w:sz w:val="25"/>
                <w:szCs w:val="25"/>
              </w:rPr>
              <w:t>=</w:t>
            </w:r>
          </w:p>
        </w:tc>
        <w:tc>
          <w:tcPr>
            <w:tcW w:w="520" w:type="dxa"/>
            <w:tcBorders>
              <w:bottom w:val="single" w:sz="8" w:space="0" w:color="auto"/>
            </w:tcBorders>
            <w:vAlign w:val="bottom"/>
          </w:tcPr>
          <w:p w:rsidR="007F67DE" w:rsidRDefault="00DC730D">
            <w:pPr>
              <w:jc w:val="center"/>
              <w:rPr>
                <w:sz w:val="20"/>
                <w:szCs w:val="20"/>
              </w:rPr>
            </w:pPr>
            <w:r>
              <w:rPr>
                <w:rFonts w:eastAsia="Times New Roman"/>
                <w:i/>
                <w:iCs/>
                <w:w w:val="91"/>
                <w:sz w:val="25"/>
                <w:szCs w:val="25"/>
              </w:rPr>
              <w:t>V</w:t>
            </w:r>
          </w:p>
        </w:tc>
        <w:tc>
          <w:tcPr>
            <w:tcW w:w="260" w:type="dxa"/>
            <w:vMerge w:val="restart"/>
            <w:vAlign w:val="bottom"/>
          </w:tcPr>
          <w:p w:rsidR="007F67DE" w:rsidRDefault="00DC730D">
            <w:pPr>
              <w:ind w:left="40"/>
              <w:rPr>
                <w:sz w:val="20"/>
                <w:szCs w:val="20"/>
              </w:rPr>
            </w:pPr>
            <w:r>
              <w:rPr>
                <w:rFonts w:ascii="MS PGothic" w:eastAsia="MS PGothic" w:hAnsi="MS PGothic" w:cs="MS PGothic"/>
                <w:w w:val="72"/>
                <w:sz w:val="21"/>
                <w:szCs w:val="21"/>
              </w:rPr>
              <w:t>⋅</w:t>
            </w:r>
            <w:r>
              <w:rPr>
                <w:rFonts w:ascii="MS PGothic" w:eastAsia="MS PGothic" w:hAnsi="MS PGothic" w:cs="MS PGothic"/>
                <w:w w:val="72"/>
                <w:sz w:val="21"/>
                <w:szCs w:val="21"/>
              </w:rPr>
              <w:t xml:space="preserve"> </w:t>
            </w:r>
            <w:r>
              <w:rPr>
                <w:rFonts w:eastAsia="Times New Roman"/>
                <w:w w:val="72"/>
                <w:sz w:val="21"/>
                <w:szCs w:val="21"/>
              </w:rPr>
              <w:t>ρ</w:t>
            </w:r>
          </w:p>
        </w:tc>
        <w:tc>
          <w:tcPr>
            <w:tcW w:w="100" w:type="dxa"/>
            <w:vMerge w:val="restart"/>
            <w:vAlign w:val="bottom"/>
          </w:tcPr>
          <w:p w:rsidR="007F67DE" w:rsidRDefault="00DC730D">
            <w:pPr>
              <w:rPr>
                <w:sz w:val="20"/>
                <w:szCs w:val="20"/>
              </w:rPr>
            </w:pPr>
            <w:r>
              <w:rPr>
                <w:rFonts w:eastAsia="Times New Roman"/>
                <w:i/>
                <w:iCs/>
                <w:sz w:val="14"/>
                <w:szCs w:val="14"/>
              </w:rPr>
              <w:t>п</w:t>
            </w:r>
          </w:p>
        </w:tc>
        <w:tc>
          <w:tcPr>
            <w:tcW w:w="1820" w:type="dxa"/>
            <w:vMerge w:val="restart"/>
            <w:vAlign w:val="bottom"/>
          </w:tcPr>
          <w:p w:rsidR="007F67DE" w:rsidRDefault="00DC730D">
            <w:pPr>
              <w:ind w:right="1620"/>
              <w:jc w:val="right"/>
              <w:rPr>
                <w:sz w:val="20"/>
                <w:szCs w:val="20"/>
              </w:rPr>
            </w:pPr>
            <w:r>
              <w:rPr>
                <w:rFonts w:eastAsia="Times New Roman"/>
                <w:w w:val="99"/>
                <w:sz w:val="24"/>
                <w:szCs w:val="24"/>
              </w:rPr>
              <w:t>,</w:t>
            </w:r>
          </w:p>
        </w:tc>
        <w:tc>
          <w:tcPr>
            <w:tcW w:w="2200" w:type="dxa"/>
            <w:vMerge w:val="restart"/>
            <w:vAlign w:val="bottom"/>
          </w:tcPr>
          <w:p w:rsidR="007F67DE" w:rsidRDefault="00DC730D">
            <w:pPr>
              <w:jc w:val="right"/>
              <w:rPr>
                <w:sz w:val="20"/>
                <w:szCs w:val="20"/>
              </w:rPr>
            </w:pPr>
            <w:r>
              <w:rPr>
                <w:rFonts w:eastAsia="Times New Roman"/>
                <w:sz w:val="24"/>
                <w:szCs w:val="24"/>
              </w:rPr>
              <w:t>(2.4)</w:t>
            </w:r>
          </w:p>
        </w:tc>
        <w:tc>
          <w:tcPr>
            <w:tcW w:w="0" w:type="dxa"/>
            <w:vAlign w:val="bottom"/>
          </w:tcPr>
          <w:p w:rsidR="007F67DE" w:rsidRDefault="007F67DE">
            <w:pPr>
              <w:rPr>
                <w:sz w:val="1"/>
                <w:szCs w:val="1"/>
              </w:rPr>
            </w:pPr>
          </w:p>
        </w:tc>
      </w:tr>
      <w:tr w:rsidR="007F67DE">
        <w:trPr>
          <w:trHeight w:val="47"/>
        </w:trPr>
        <w:tc>
          <w:tcPr>
            <w:tcW w:w="380" w:type="dxa"/>
            <w:vMerge/>
            <w:vAlign w:val="bottom"/>
          </w:tcPr>
          <w:p w:rsidR="007F67DE" w:rsidRDefault="007F67DE">
            <w:pPr>
              <w:rPr>
                <w:sz w:val="4"/>
                <w:szCs w:val="4"/>
              </w:rPr>
            </w:pPr>
          </w:p>
        </w:tc>
        <w:tc>
          <w:tcPr>
            <w:tcW w:w="220" w:type="dxa"/>
            <w:vMerge/>
            <w:vAlign w:val="bottom"/>
          </w:tcPr>
          <w:p w:rsidR="007F67DE" w:rsidRDefault="007F67DE">
            <w:pPr>
              <w:rPr>
                <w:sz w:val="4"/>
                <w:szCs w:val="4"/>
              </w:rPr>
            </w:pPr>
          </w:p>
        </w:tc>
        <w:tc>
          <w:tcPr>
            <w:tcW w:w="520" w:type="dxa"/>
            <w:vAlign w:val="bottom"/>
          </w:tcPr>
          <w:p w:rsidR="007F67DE" w:rsidRDefault="007F67DE">
            <w:pPr>
              <w:rPr>
                <w:sz w:val="4"/>
                <w:szCs w:val="4"/>
              </w:rPr>
            </w:pPr>
          </w:p>
        </w:tc>
        <w:tc>
          <w:tcPr>
            <w:tcW w:w="260" w:type="dxa"/>
            <w:vMerge/>
            <w:vAlign w:val="bottom"/>
          </w:tcPr>
          <w:p w:rsidR="007F67DE" w:rsidRDefault="007F67DE">
            <w:pPr>
              <w:rPr>
                <w:sz w:val="4"/>
                <w:szCs w:val="4"/>
              </w:rPr>
            </w:pPr>
          </w:p>
        </w:tc>
        <w:tc>
          <w:tcPr>
            <w:tcW w:w="100" w:type="dxa"/>
            <w:vMerge/>
            <w:vAlign w:val="bottom"/>
          </w:tcPr>
          <w:p w:rsidR="007F67DE" w:rsidRDefault="007F67DE">
            <w:pPr>
              <w:rPr>
                <w:sz w:val="4"/>
                <w:szCs w:val="4"/>
              </w:rPr>
            </w:pPr>
          </w:p>
        </w:tc>
        <w:tc>
          <w:tcPr>
            <w:tcW w:w="1820" w:type="dxa"/>
            <w:vMerge/>
            <w:vAlign w:val="bottom"/>
          </w:tcPr>
          <w:p w:rsidR="007F67DE" w:rsidRDefault="007F67DE">
            <w:pPr>
              <w:rPr>
                <w:sz w:val="4"/>
                <w:szCs w:val="4"/>
              </w:rPr>
            </w:pPr>
          </w:p>
        </w:tc>
        <w:tc>
          <w:tcPr>
            <w:tcW w:w="2200" w:type="dxa"/>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189"/>
        </w:trPr>
        <w:tc>
          <w:tcPr>
            <w:tcW w:w="380" w:type="dxa"/>
            <w:vAlign w:val="bottom"/>
          </w:tcPr>
          <w:p w:rsidR="007F67DE" w:rsidRDefault="00DC730D">
            <w:pPr>
              <w:ind w:left="120"/>
              <w:rPr>
                <w:sz w:val="20"/>
                <w:szCs w:val="20"/>
              </w:rPr>
            </w:pPr>
            <w:r>
              <w:rPr>
                <w:rFonts w:eastAsia="Times New Roman"/>
                <w:sz w:val="14"/>
                <w:szCs w:val="14"/>
              </w:rPr>
              <w:t>інф</w:t>
            </w:r>
          </w:p>
        </w:tc>
        <w:tc>
          <w:tcPr>
            <w:tcW w:w="220" w:type="dxa"/>
            <w:vAlign w:val="bottom"/>
          </w:tcPr>
          <w:p w:rsidR="007F67DE" w:rsidRDefault="007F67DE">
            <w:pPr>
              <w:rPr>
                <w:sz w:val="16"/>
                <w:szCs w:val="16"/>
              </w:rPr>
            </w:pPr>
          </w:p>
        </w:tc>
        <w:tc>
          <w:tcPr>
            <w:tcW w:w="520" w:type="dxa"/>
            <w:vMerge w:val="restart"/>
            <w:vAlign w:val="bottom"/>
          </w:tcPr>
          <w:p w:rsidR="007F67DE" w:rsidRDefault="00DC730D">
            <w:pPr>
              <w:jc w:val="right"/>
              <w:rPr>
                <w:sz w:val="20"/>
                <w:szCs w:val="20"/>
              </w:rPr>
            </w:pPr>
            <w:r>
              <w:rPr>
                <w:rFonts w:eastAsia="Times New Roman"/>
                <w:w w:val="95"/>
                <w:sz w:val="25"/>
                <w:szCs w:val="25"/>
              </w:rPr>
              <w:t>3600</w:t>
            </w:r>
          </w:p>
        </w:tc>
        <w:tc>
          <w:tcPr>
            <w:tcW w:w="260" w:type="dxa"/>
            <w:vAlign w:val="bottom"/>
          </w:tcPr>
          <w:p w:rsidR="007F67DE" w:rsidRDefault="007F67DE">
            <w:pPr>
              <w:rPr>
                <w:sz w:val="16"/>
                <w:szCs w:val="16"/>
              </w:rPr>
            </w:pPr>
          </w:p>
        </w:tc>
        <w:tc>
          <w:tcPr>
            <w:tcW w:w="100" w:type="dxa"/>
            <w:vMerge/>
            <w:vAlign w:val="bottom"/>
          </w:tcPr>
          <w:p w:rsidR="007F67DE" w:rsidRDefault="007F67DE">
            <w:pPr>
              <w:rPr>
                <w:sz w:val="16"/>
                <w:szCs w:val="16"/>
              </w:rPr>
            </w:pPr>
          </w:p>
        </w:tc>
        <w:tc>
          <w:tcPr>
            <w:tcW w:w="1820" w:type="dxa"/>
            <w:vAlign w:val="bottom"/>
          </w:tcPr>
          <w:p w:rsidR="007F67DE" w:rsidRDefault="007F67DE">
            <w:pPr>
              <w:rPr>
                <w:sz w:val="16"/>
                <w:szCs w:val="16"/>
              </w:rPr>
            </w:pPr>
          </w:p>
        </w:tc>
        <w:tc>
          <w:tcPr>
            <w:tcW w:w="220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39"/>
        </w:trPr>
        <w:tc>
          <w:tcPr>
            <w:tcW w:w="380" w:type="dxa"/>
            <w:vAlign w:val="bottom"/>
          </w:tcPr>
          <w:p w:rsidR="007F67DE" w:rsidRDefault="007F67DE">
            <w:pPr>
              <w:rPr>
                <w:sz w:val="12"/>
                <w:szCs w:val="12"/>
              </w:rPr>
            </w:pPr>
          </w:p>
        </w:tc>
        <w:tc>
          <w:tcPr>
            <w:tcW w:w="220" w:type="dxa"/>
            <w:vAlign w:val="bottom"/>
          </w:tcPr>
          <w:p w:rsidR="007F67DE" w:rsidRDefault="007F67DE">
            <w:pPr>
              <w:rPr>
                <w:sz w:val="12"/>
                <w:szCs w:val="12"/>
              </w:rPr>
            </w:pPr>
          </w:p>
        </w:tc>
        <w:tc>
          <w:tcPr>
            <w:tcW w:w="520" w:type="dxa"/>
            <w:vMerge/>
            <w:vAlign w:val="bottom"/>
          </w:tcPr>
          <w:p w:rsidR="007F67DE" w:rsidRDefault="007F67DE">
            <w:pPr>
              <w:rPr>
                <w:sz w:val="12"/>
                <w:szCs w:val="12"/>
              </w:rPr>
            </w:pPr>
          </w:p>
        </w:tc>
        <w:tc>
          <w:tcPr>
            <w:tcW w:w="260" w:type="dxa"/>
            <w:vAlign w:val="bottom"/>
          </w:tcPr>
          <w:p w:rsidR="007F67DE" w:rsidRDefault="007F67DE">
            <w:pPr>
              <w:rPr>
                <w:sz w:val="12"/>
                <w:szCs w:val="12"/>
              </w:rPr>
            </w:pPr>
          </w:p>
        </w:tc>
        <w:tc>
          <w:tcPr>
            <w:tcW w:w="100" w:type="dxa"/>
            <w:vAlign w:val="bottom"/>
          </w:tcPr>
          <w:p w:rsidR="007F67DE" w:rsidRDefault="007F67DE">
            <w:pPr>
              <w:rPr>
                <w:sz w:val="12"/>
                <w:szCs w:val="12"/>
              </w:rPr>
            </w:pPr>
          </w:p>
        </w:tc>
        <w:tc>
          <w:tcPr>
            <w:tcW w:w="1820" w:type="dxa"/>
            <w:vAlign w:val="bottom"/>
          </w:tcPr>
          <w:p w:rsidR="007F67DE" w:rsidRDefault="007F67DE">
            <w:pPr>
              <w:rPr>
                <w:sz w:val="12"/>
                <w:szCs w:val="12"/>
              </w:rPr>
            </w:pPr>
          </w:p>
        </w:tc>
        <w:tc>
          <w:tcPr>
            <w:tcW w:w="2200" w:type="dxa"/>
            <w:vAlign w:val="bottom"/>
          </w:tcPr>
          <w:p w:rsidR="007F67DE" w:rsidRDefault="007F67DE">
            <w:pPr>
              <w:rPr>
                <w:sz w:val="12"/>
                <w:szCs w:val="12"/>
              </w:rPr>
            </w:pPr>
          </w:p>
        </w:tc>
        <w:tc>
          <w:tcPr>
            <w:tcW w:w="0" w:type="dxa"/>
            <w:vAlign w:val="bottom"/>
          </w:tcPr>
          <w:p w:rsidR="007F67DE" w:rsidRDefault="007F67DE">
            <w:pPr>
              <w:rPr>
                <w:sz w:val="1"/>
                <w:szCs w:val="1"/>
              </w:rPr>
            </w:pPr>
          </w:p>
        </w:tc>
      </w:tr>
    </w:tbl>
    <w:p w:rsidR="007F67DE" w:rsidRDefault="007F67DE">
      <w:pPr>
        <w:spacing w:line="19" w:lineRule="exact"/>
        <w:rPr>
          <w:sz w:val="20"/>
          <w:szCs w:val="20"/>
        </w:rPr>
      </w:pPr>
    </w:p>
    <w:p w:rsidR="007F67DE" w:rsidRDefault="00DC730D">
      <w:pPr>
        <w:ind w:left="1140"/>
        <w:rPr>
          <w:sz w:val="20"/>
          <w:szCs w:val="20"/>
        </w:rPr>
      </w:pPr>
      <w:r>
        <w:rPr>
          <w:rFonts w:eastAsia="Times New Roman"/>
          <w:sz w:val="24"/>
          <w:szCs w:val="24"/>
        </w:rPr>
        <w:t>де ρ</w:t>
      </w:r>
      <w:r>
        <w:rPr>
          <w:rFonts w:eastAsia="Times New Roman"/>
          <w:i/>
          <w:iCs/>
          <w:sz w:val="15"/>
          <w:szCs w:val="15"/>
        </w:rPr>
        <w:t>п</w:t>
      </w:r>
      <w:r>
        <w:rPr>
          <w:rFonts w:eastAsia="Times New Roman"/>
          <w:sz w:val="24"/>
          <w:szCs w:val="24"/>
        </w:rPr>
        <w:t xml:space="preserve"> – густина повітря (приймаємо ρ</w:t>
      </w:r>
      <w:r>
        <w:rPr>
          <w:rFonts w:eastAsia="Times New Roman"/>
          <w:i/>
          <w:iCs/>
          <w:sz w:val="15"/>
          <w:szCs w:val="15"/>
        </w:rPr>
        <w:t>п</w:t>
      </w:r>
      <w:r>
        <w:rPr>
          <w:rFonts w:eastAsia="Times New Roman"/>
          <w:sz w:val="24"/>
          <w:szCs w:val="24"/>
        </w:rPr>
        <w:t xml:space="preserve"> = 1,2 кг/м</w:t>
      </w:r>
      <w:r>
        <w:rPr>
          <w:rFonts w:eastAsia="Times New Roman"/>
          <w:sz w:val="31"/>
          <w:szCs w:val="31"/>
          <w:vertAlign w:val="superscript"/>
        </w:rPr>
        <w:t>3</w:t>
      </w:r>
      <w:r>
        <w:rPr>
          <w:rFonts w:eastAsia="Times New Roman"/>
          <w:sz w:val="24"/>
          <w:szCs w:val="24"/>
        </w:rPr>
        <w:t>)</w:t>
      </w:r>
    </w:p>
    <w:p w:rsidR="007F67DE" w:rsidRDefault="007F67DE">
      <w:pPr>
        <w:spacing w:line="71" w:lineRule="exact"/>
        <w:rPr>
          <w:sz w:val="20"/>
          <w:szCs w:val="20"/>
        </w:rPr>
      </w:pPr>
    </w:p>
    <w:p w:rsidR="007F67DE" w:rsidRDefault="00DC730D">
      <w:pPr>
        <w:ind w:right="-159"/>
        <w:jc w:val="center"/>
        <w:rPr>
          <w:sz w:val="20"/>
          <w:szCs w:val="20"/>
        </w:rPr>
      </w:pPr>
      <w:r>
        <w:rPr>
          <w:rFonts w:eastAsia="Times New Roman"/>
          <w:i/>
          <w:iCs/>
          <w:sz w:val="24"/>
          <w:szCs w:val="24"/>
        </w:rPr>
        <w:t>L</w:t>
      </w:r>
      <w:r>
        <w:rPr>
          <w:rFonts w:eastAsia="Times New Roman"/>
          <w:sz w:val="27"/>
          <w:szCs w:val="27"/>
          <w:vertAlign w:val="subscript"/>
        </w:rPr>
        <w:t>інф</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47"/>
          <w:szCs w:val="47"/>
          <w:vertAlign w:val="subscript"/>
        </w:rPr>
        <w:t>3600</w:t>
      </w:r>
      <w:r>
        <w:rPr>
          <w:rFonts w:eastAsia="Times New Roman"/>
          <w:sz w:val="47"/>
          <w:szCs w:val="47"/>
          <w:u w:val="single"/>
          <w:vertAlign w:val="superscript"/>
        </w:rPr>
        <w:t>65,6</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1,2</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0,022</w:t>
      </w:r>
      <w:r>
        <w:rPr>
          <w:rFonts w:eastAsia="Times New Roman"/>
          <w:i/>
          <w:iCs/>
          <w:sz w:val="24"/>
          <w:szCs w:val="24"/>
        </w:rPr>
        <w:t xml:space="preserve"> </w:t>
      </w:r>
      <w:r>
        <w:rPr>
          <w:rFonts w:eastAsia="Times New Roman"/>
          <w:sz w:val="47"/>
          <w:szCs w:val="47"/>
          <w:u w:val="single"/>
          <w:vertAlign w:val="superscript"/>
        </w:rPr>
        <w:t>кг</w:t>
      </w:r>
      <w:r>
        <w:rPr>
          <w:rFonts w:eastAsia="Times New Roman"/>
          <w:sz w:val="47"/>
          <w:szCs w:val="47"/>
          <w:vertAlign w:val="subscript"/>
        </w:rPr>
        <w:t>с</w:t>
      </w:r>
      <w:r>
        <w:rPr>
          <w:rFonts w:eastAsia="Times New Roman"/>
          <w:i/>
          <w:iCs/>
          <w:sz w:val="24"/>
          <w:szCs w:val="24"/>
        </w:rPr>
        <w:t xml:space="preserve"> </w:t>
      </w:r>
      <w:r>
        <w:rPr>
          <w:rFonts w:eastAsia="Times New Roman"/>
          <w:sz w:val="24"/>
          <w:szCs w:val="24"/>
        </w:rPr>
        <w:t>;</w:t>
      </w:r>
    </w:p>
    <w:p w:rsidR="007F67DE" w:rsidRDefault="007F67DE">
      <w:pPr>
        <w:spacing w:line="205" w:lineRule="exact"/>
        <w:rPr>
          <w:sz w:val="20"/>
          <w:szCs w:val="20"/>
        </w:rPr>
      </w:pPr>
    </w:p>
    <w:p w:rsidR="007F67DE" w:rsidRDefault="00DC730D">
      <w:pPr>
        <w:ind w:right="-119"/>
        <w:jc w:val="center"/>
        <w:rPr>
          <w:sz w:val="20"/>
          <w:szCs w:val="20"/>
        </w:rPr>
      </w:pPr>
      <w:r>
        <w:rPr>
          <w:rFonts w:eastAsia="Times New Roman"/>
          <w:sz w:val="24"/>
          <w:szCs w:val="24"/>
        </w:rPr>
        <w:t xml:space="preserve">Тоді загальна витрата теплоти на нагрів інфільтраційного </w:t>
      </w:r>
      <w:r>
        <w:rPr>
          <w:rFonts w:eastAsia="Times New Roman"/>
          <w:sz w:val="24"/>
          <w:szCs w:val="24"/>
        </w:rPr>
        <w:t>повітря буде рівна:</w:t>
      </w:r>
    </w:p>
    <w:p w:rsidR="007F67DE" w:rsidRDefault="007F67DE">
      <w:pPr>
        <w:spacing w:line="115" w:lineRule="exact"/>
        <w:rPr>
          <w:sz w:val="20"/>
          <w:szCs w:val="20"/>
        </w:rPr>
      </w:pPr>
    </w:p>
    <w:p w:rsidR="007F67DE" w:rsidRDefault="00DC730D">
      <w:pPr>
        <w:ind w:left="3100"/>
        <w:rPr>
          <w:sz w:val="20"/>
          <w:szCs w:val="20"/>
        </w:rPr>
      </w:pPr>
      <w:r>
        <w:rPr>
          <w:rFonts w:eastAsia="Times New Roman"/>
          <w:i/>
          <w:iCs/>
          <w:sz w:val="24"/>
          <w:szCs w:val="24"/>
        </w:rPr>
        <w:t>Q</w:t>
      </w:r>
      <w:r>
        <w:rPr>
          <w:rFonts w:eastAsia="Times New Roman"/>
          <w:sz w:val="27"/>
          <w:szCs w:val="27"/>
          <w:vertAlign w:val="subscript"/>
        </w:rPr>
        <w:t>інф</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0,022</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1000</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(10</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ascii="Arial" w:eastAsia="Arial" w:hAnsi="Arial" w:cs="Arial"/>
          <w:sz w:val="24"/>
          <w:szCs w:val="24"/>
        </w:rPr>
        <w:t>−</w:t>
      </w:r>
      <w:r>
        <w:rPr>
          <w:rFonts w:eastAsia="Times New Roman"/>
          <w:sz w:val="24"/>
          <w:szCs w:val="24"/>
        </w:rPr>
        <w:t>19))</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638</w:t>
      </w:r>
      <w:r>
        <w:rPr>
          <w:rFonts w:eastAsia="Times New Roman"/>
          <w:i/>
          <w:iCs/>
          <w:sz w:val="24"/>
          <w:szCs w:val="24"/>
        </w:rPr>
        <w:t xml:space="preserve"> </w:t>
      </w:r>
      <w:r>
        <w:rPr>
          <w:rFonts w:eastAsia="Times New Roman"/>
          <w:sz w:val="24"/>
          <w:szCs w:val="24"/>
        </w:rPr>
        <w:t>Вт</w:t>
      </w:r>
      <w:r>
        <w:rPr>
          <w:rFonts w:eastAsia="Times New Roman"/>
          <w:i/>
          <w:iCs/>
          <w:sz w:val="24"/>
          <w:szCs w:val="24"/>
        </w:rPr>
        <w:t xml:space="preserve"> </w:t>
      </w:r>
      <w:r>
        <w:rPr>
          <w:rFonts w:eastAsia="Times New Roman"/>
          <w:sz w:val="24"/>
          <w:szCs w:val="24"/>
        </w:rPr>
        <w:t>.</w:t>
      </w:r>
    </w:p>
    <w:p w:rsidR="007F67DE" w:rsidRDefault="007F67DE">
      <w:pPr>
        <w:spacing w:line="234" w:lineRule="exact"/>
        <w:rPr>
          <w:sz w:val="20"/>
          <w:szCs w:val="20"/>
        </w:rPr>
      </w:pPr>
    </w:p>
    <w:p w:rsidR="007F67DE" w:rsidRDefault="00DC730D">
      <w:pPr>
        <w:ind w:left="1140"/>
        <w:rPr>
          <w:sz w:val="20"/>
          <w:szCs w:val="20"/>
        </w:rPr>
      </w:pPr>
      <w:r>
        <w:rPr>
          <w:rFonts w:eastAsia="Times New Roman"/>
          <w:sz w:val="24"/>
          <w:szCs w:val="24"/>
        </w:rPr>
        <w:t>2.2.3 Тепловий баланс приміщень:</w:t>
      </w:r>
    </w:p>
    <w:p w:rsidR="007F67DE" w:rsidRDefault="007F67DE">
      <w:pPr>
        <w:spacing w:line="138" w:lineRule="exact"/>
        <w:rPr>
          <w:sz w:val="20"/>
          <w:szCs w:val="20"/>
        </w:rPr>
      </w:pPr>
    </w:p>
    <w:p w:rsidR="007F67DE" w:rsidRDefault="00DC730D">
      <w:pPr>
        <w:ind w:right="-379"/>
        <w:jc w:val="center"/>
        <w:rPr>
          <w:sz w:val="20"/>
          <w:szCs w:val="20"/>
        </w:rPr>
      </w:pPr>
      <w:r>
        <w:rPr>
          <w:rFonts w:eastAsia="Times New Roman"/>
          <w:sz w:val="24"/>
          <w:szCs w:val="24"/>
        </w:rPr>
        <w:t>Отже, загальне рівняння теплового балансу приміщень буде мати такий вигляд:</w:t>
      </w:r>
    </w:p>
    <w:p w:rsidR="007F67DE" w:rsidRDefault="007F67DE">
      <w:pPr>
        <w:spacing w:line="77" w:lineRule="exact"/>
        <w:rPr>
          <w:sz w:val="20"/>
          <w:szCs w:val="20"/>
        </w:rPr>
      </w:pPr>
    </w:p>
    <w:p w:rsidR="007F67DE" w:rsidRDefault="00DC730D">
      <w:pPr>
        <w:ind w:right="-99"/>
        <w:jc w:val="center"/>
        <w:rPr>
          <w:sz w:val="20"/>
          <w:szCs w:val="20"/>
        </w:rPr>
      </w:pPr>
      <w:r>
        <w:rPr>
          <w:rFonts w:eastAsia="Times New Roman"/>
          <w:i/>
          <w:iCs/>
          <w:sz w:val="50"/>
          <w:szCs w:val="50"/>
          <w:vertAlign w:val="superscript"/>
        </w:rPr>
        <w:t>Q</w:t>
      </w:r>
      <w:r>
        <w:rPr>
          <w:rFonts w:eastAsia="Times New Roman"/>
          <w:sz w:val="14"/>
          <w:szCs w:val="14"/>
        </w:rPr>
        <w:t xml:space="preserve">1 </w:t>
      </w:r>
      <w:r>
        <w:rPr>
          <w:rFonts w:ascii="Arial" w:eastAsia="Arial" w:hAnsi="Arial" w:cs="Arial"/>
          <w:sz w:val="50"/>
          <w:szCs w:val="50"/>
          <w:vertAlign w:val="superscript"/>
        </w:rPr>
        <w:t>=</w:t>
      </w:r>
      <w:r>
        <w:rPr>
          <w:rFonts w:eastAsia="Times New Roman"/>
          <w:sz w:val="14"/>
          <w:szCs w:val="14"/>
        </w:rPr>
        <w:t xml:space="preserve"> </w:t>
      </w:r>
      <w:r>
        <w:rPr>
          <w:rFonts w:eastAsia="Times New Roman"/>
          <w:i/>
          <w:iCs/>
          <w:sz w:val="50"/>
          <w:szCs w:val="50"/>
          <w:vertAlign w:val="superscript"/>
        </w:rPr>
        <w:t>Q</w:t>
      </w:r>
      <w:r>
        <w:rPr>
          <w:rFonts w:eastAsia="Times New Roman"/>
          <w:sz w:val="14"/>
          <w:szCs w:val="14"/>
        </w:rPr>
        <w:t xml:space="preserve">ог </w:t>
      </w:r>
      <w:r>
        <w:rPr>
          <w:rFonts w:ascii="Arial" w:eastAsia="Arial" w:hAnsi="Arial" w:cs="Arial"/>
          <w:sz w:val="50"/>
          <w:szCs w:val="50"/>
          <w:vertAlign w:val="superscript"/>
        </w:rPr>
        <w:t>+</w:t>
      </w:r>
      <w:r>
        <w:rPr>
          <w:rFonts w:eastAsia="Times New Roman"/>
          <w:sz w:val="14"/>
          <w:szCs w:val="14"/>
        </w:rPr>
        <w:t xml:space="preserve"> </w:t>
      </w:r>
      <w:r>
        <w:rPr>
          <w:rFonts w:eastAsia="Times New Roman"/>
          <w:i/>
          <w:iCs/>
          <w:sz w:val="50"/>
          <w:szCs w:val="50"/>
          <w:vertAlign w:val="superscript"/>
        </w:rPr>
        <w:t>Q</w:t>
      </w:r>
      <w:r>
        <w:rPr>
          <w:rFonts w:eastAsia="Times New Roman"/>
          <w:sz w:val="14"/>
          <w:szCs w:val="14"/>
        </w:rPr>
        <w:t>інф</w:t>
      </w:r>
    </w:p>
    <w:p w:rsidR="007F67DE" w:rsidRDefault="00DC730D">
      <w:pPr>
        <w:spacing w:line="353" w:lineRule="auto"/>
        <w:ind w:left="460" w:right="2680" w:firstLine="680"/>
        <w:rPr>
          <w:sz w:val="20"/>
          <w:szCs w:val="20"/>
        </w:rPr>
      </w:pPr>
      <w:r>
        <w:rPr>
          <w:rFonts w:eastAsia="Times New Roman"/>
          <w:sz w:val="24"/>
          <w:szCs w:val="24"/>
        </w:rPr>
        <w:t xml:space="preserve">де </w:t>
      </w:r>
      <w:r>
        <w:rPr>
          <w:rFonts w:eastAsia="Times New Roman"/>
          <w:i/>
          <w:iCs/>
          <w:sz w:val="27"/>
          <w:szCs w:val="27"/>
        </w:rPr>
        <w:t>Q</w:t>
      </w:r>
      <w:r>
        <w:rPr>
          <w:rFonts w:eastAsia="Times New Roman"/>
          <w:sz w:val="31"/>
          <w:szCs w:val="31"/>
          <w:vertAlign w:val="subscript"/>
        </w:rPr>
        <w:t>ог</w:t>
      </w:r>
      <w:r>
        <w:rPr>
          <w:rFonts w:eastAsia="Times New Roman"/>
          <w:sz w:val="24"/>
          <w:szCs w:val="24"/>
        </w:rPr>
        <w:t xml:space="preserve"> – втрати теплоти через огороджуючі конструкції, Вт; </w:t>
      </w:r>
      <w:r>
        <w:rPr>
          <w:rFonts w:eastAsia="Times New Roman"/>
          <w:i/>
          <w:iCs/>
          <w:sz w:val="28"/>
          <w:szCs w:val="28"/>
        </w:rPr>
        <w:t>Q</w:t>
      </w:r>
      <w:r>
        <w:rPr>
          <w:rFonts w:eastAsia="Times New Roman"/>
          <w:sz w:val="32"/>
          <w:szCs w:val="32"/>
          <w:vertAlign w:val="subscript"/>
        </w:rPr>
        <w:t>інф</w:t>
      </w:r>
      <w:r>
        <w:rPr>
          <w:rFonts w:eastAsia="Times New Roman"/>
          <w:i/>
          <w:iCs/>
          <w:sz w:val="28"/>
          <w:szCs w:val="28"/>
        </w:rPr>
        <w:t xml:space="preserve"> </w:t>
      </w:r>
      <w:r>
        <w:rPr>
          <w:rFonts w:eastAsia="Times New Roman"/>
          <w:sz w:val="24"/>
          <w:szCs w:val="24"/>
        </w:rPr>
        <w:t>–</w:t>
      </w:r>
      <w:r>
        <w:rPr>
          <w:rFonts w:eastAsia="Times New Roman"/>
          <w:i/>
          <w:iCs/>
          <w:sz w:val="28"/>
          <w:szCs w:val="28"/>
        </w:rPr>
        <w:t xml:space="preserve"> </w:t>
      </w:r>
      <w:r>
        <w:rPr>
          <w:rFonts w:eastAsia="Times New Roman"/>
          <w:sz w:val="24"/>
          <w:szCs w:val="24"/>
        </w:rPr>
        <w:t>втрати теплоти на нагрів інфільтраційного повітря,</w:t>
      </w:r>
      <w:r>
        <w:rPr>
          <w:rFonts w:eastAsia="Times New Roman"/>
          <w:i/>
          <w:iCs/>
          <w:sz w:val="28"/>
          <w:szCs w:val="28"/>
        </w:rPr>
        <w:t xml:space="preserve"> </w:t>
      </w:r>
      <w:r>
        <w:rPr>
          <w:rFonts w:eastAsia="Times New Roman"/>
          <w:sz w:val="24"/>
          <w:szCs w:val="24"/>
        </w:rPr>
        <w:t>Вт</w:t>
      </w:r>
      <w:r>
        <w:rPr>
          <w:rFonts w:eastAsia="Times New Roman"/>
          <w:i/>
          <w:iCs/>
          <w:sz w:val="24"/>
          <w:szCs w:val="24"/>
        </w:rPr>
        <w:t>.</w:t>
      </w:r>
    </w:p>
    <w:p w:rsidR="007F67DE" w:rsidRDefault="007F67DE">
      <w:pPr>
        <w:spacing w:line="1" w:lineRule="exact"/>
        <w:rPr>
          <w:sz w:val="20"/>
          <w:szCs w:val="20"/>
        </w:rPr>
      </w:pPr>
    </w:p>
    <w:p w:rsidR="007F67DE" w:rsidRDefault="00DC730D">
      <w:pPr>
        <w:ind w:left="1160"/>
        <w:rPr>
          <w:sz w:val="20"/>
          <w:szCs w:val="20"/>
        </w:rPr>
      </w:pPr>
      <w:r>
        <w:rPr>
          <w:rFonts w:eastAsia="Times New Roman"/>
          <w:b/>
          <w:bCs/>
          <w:sz w:val="24"/>
          <w:szCs w:val="24"/>
        </w:rPr>
        <w:t>2.3 Розрахункова витрата теплоти на опалення</w:t>
      </w:r>
    </w:p>
    <w:p w:rsidR="007F67DE" w:rsidRDefault="007F67DE">
      <w:pPr>
        <w:spacing w:line="139" w:lineRule="exact"/>
        <w:rPr>
          <w:sz w:val="20"/>
          <w:szCs w:val="20"/>
        </w:rPr>
      </w:pPr>
    </w:p>
    <w:p w:rsidR="007F67DE" w:rsidRDefault="00DC730D">
      <w:pPr>
        <w:spacing w:line="319" w:lineRule="auto"/>
        <w:ind w:left="440" w:right="320" w:firstLine="708"/>
        <w:rPr>
          <w:sz w:val="20"/>
          <w:szCs w:val="20"/>
        </w:rPr>
      </w:pPr>
      <w:r>
        <w:rPr>
          <w:rFonts w:eastAsia="Times New Roman"/>
          <w:sz w:val="24"/>
          <w:szCs w:val="24"/>
        </w:rPr>
        <w:t xml:space="preserve">Розрахункова (або «максимальна») витрата теплоти на опалення дорівнює сумарним втратам теплоти через усі приміщень будівлі, які потрібно опалювати. </w:t>
      </w:r>
      <w:r>
        <w:rPr>
          <w:rFonts w:eastAsia="Times New Roman"/>
          <w:sz w:val="24"/>
          <w:szCs w:val="24"/>
        </w:rPr>
        <w:t>Тобто,</w:t>
      </w:r>
    </w:p>
    <w:tbl>
      <w:tblPr>
        <w:tblW w:w="0" w:type="auto"/>
        <w:tblInd w:w="1140" w:type="dxa"/>
        <w:tblLayout w:type="fixed"/>
        <w:tblCellMar>
          <w:left w:w="0" w:type="dxa"/>
          <w:right w:w="0" w:type="dxa"/>
        </w:tblCellMar>
        <w:tblLook w:val="04A0" w:firstRow="1" w:lastRow="0" w:firstColumn="1" w:lastColumn="0" w:noHBand="0" w:noVBand="1"/>
      </w:tblPr>
      <w:tblGrid>
        <w:gridCol w:w="2160"/>
        <w:gridCol w:w="720"/>
        <w:gridCol w:w="660"/>
        <w:gridCol w:w="480"/>
        <w:gridCol w:w="100"/>
        <w:gridCol w:w="920"/>
        <w:gridCol w:w="280"/>
        <w:gridCol w:w="2440"/>
        <w:gridCol w:w="900"/>
        <w:gridCol w:w="20"/>
      </w:tblGrid>
      <w:tr w:rsidR="007F67DE">
        <w:trPr>
          <w:trHeight w:val="428"/>
        </w:trPr>
        <w:tc>
          <w:tcPr>
            <w:tcW w:w="4020" w:type="dxa"/>
            <w:gridSpan w:val="4"/>
            <w:vAlign w:val="bottom"/>
          </w:tcPr>
          <w:p w:rsidR="007F67DE" w:rsidRDefault="00DC730D">
            <w:pPr>
              <w:spacing w:line="427" w:lineRule="exact"/>
              <w:jc w:val="right"/>
              <w:rPr>
                <w:sz w:val="20"/>
                <w:szCs w:val="20"/>
              </w:rPr>
            </w:pPr>
            <w:r>
              <w:rPr>
                <w:rFonts w:eastAsia="Times New Roman"/>
                <w:i/>
                <w:iCs/>
                <w:sz w:val="49"/>
                <w:szCs w:val="49"/>
                <w:vertAlign w:val="subscript"/>
              </w:rPr>
              <w:t>Q</w:t>
            </w:r>
            <w:r>
              <w:rPr>
                <w:rFonts w:eastAsia="Times New Roman"/>
                <w:sz w:val="16"/>
                <w:szCs w:val="16"/>
              </w:rPr>
              <w:t xml:space="preserve"> </w:t>
            </w:r>
            <w:r>
              <w:rPr>
                <w:rFonts w:ascii="Arial" w:eastAsia="Arial" w:hAnsi="Arial" w:cs="Arial"/>
                <w:sz w:val="49"/>
                <w:szCs w:val="49"/>
                <w:vertAlign w:val="subscript"/>
              </w:rPr>
              <w:t>=</w:t>
            </w:r>
            <w:r>
              <w:rPr>
                <w:rFonts w:eastAsia="Times New Roman"/>
                <w:sz w:val="16"/>
                <w:szCs w:val="16"/>
              </w:rPr>
              <w:t xml:space="preserve"> </w:t>
            </w:r>
            <w:r>
              <w:rPr>
                <w:rFonts w:eastAsia="Times New Roman"/>
                <w:i/>
                <w:iCs/>
                <w:sz w:val="49"/>
                <w:szCs w:val="49"/>
                <w:vertAlign w:val="subscript"/>
              </w:rPr>
              <w:t>Q</w:t>
            </w:r>
            <w:r>
              <w:rPr>
                <w:rFonts w:eastAsia="Times New Roman"/>
                <w:sz w:val="16"/>
                <w:szCs w:val="16"/>
              </w:rPr>
              <w:t xml:space="preserve"> цок пов </w:t>
            </w:r>
            <w:r>
              <w:rPr>
                <w:rFonts w:ascii="Arial" w:eastAsia="Arial" w:hAnsi="Arial" w:cs="Arial"/>
                <w:sz w:val="49"/>
                <w:szCs w:val="49"/>
                <w:vertAlign w:val="subscript"/>
              </w:rPr>
              <w:t>+</w:t>
            </w:r>
            <w:r>
              <w:rPr>
                <w:rFonts w:eastAsia="Times New Roman"/>
                <w:sz w:val="16"/>
                <w:szCs w:val="16"/>
              </w:rPr>
              <w:t xml:space="preserve"> </w:t>
            </w:r>
            <w:r>
              <w:rPr>
                <w:rFonts w:eastAsia="Times New Roman"/>
                <w:i/>
                <w:iCs/>
                <w:sz w:val="49"/>
                <w:szCs w:val="49"/>
                <w:vertAlign w:val="subscript"/>
              </w:rPr>
              <w:t>Q</w:t>
            </w:r>
            <w:r>
              <w:rPr>
                <w:rFonts w:eastAsia="Times New Roman"/>
                <w:sz w:val="16"/>
                <w:szCs w:val="16"/>
              </w:rPr>
              <w:t>1-ий пов</w:t>
            </w:r>
          </w:p>
        </w:tc>
        <w:tc>
          <w:tcPr>
            <w:tcW w:w="3740" w:type="dxa"/>
            <w:gridSpan w:val="4"/>
            <w:vAlign w:val="bottom"/>
          </w:tcPr>
          <w:p w:rsidR="007F67DE" w:rsidRDefault="00DC730D">
            <w:pPr>
              <w:spacing w:line="427" w:lineRule="exact"/>
              <w:ind w:right="1478"/>
              <w:jc w:val="center"/>
              <w:rPr>
                <w:sz w:val="20"/>
                <w:szCs w:val="20"/>
              </w:rPr>
            </w:pPr>
            <w:r>
              <w:rPr>
                <w:rFonts w:ascii="Arial" w:eastAsia="Arial" w:hAnsi="Arial" w:cs="Arial"/>
                <w:w w:val="94"/>
                <w:sz w:val="49"/>
                <w:szCs w:val="49"/>
                <w:vertAlign w:val="subscript"/>
              </w:rPr>
              <w:t>+</w:t>
            </w:r>
            <w:r>
              <w:rPr>
                <w:rFonts w:eastAsia="Times New Roman"/>
                <w:w w:val="94"/>
                <w:sz w:val="16"/>
                <w:szCs w:val="16"/>
              </w:rPr>
              <w:t xml:space="preserve"> </w:t>
            </w:r>
            <w:r>
              <w:rPr>
                <w:rFonts w:eastAsia="Times New Roman"/>
                <w:i/>
                <w:iCs/>
                <w:w w:val="94"/>
                <w:sz w:val="49"/>
                <w:szCs w:val="49"/>
                <w:vertAlign w:val="subscript"/>
              </w:rPr>
              <w:t>Q</w:t>
            </w:r>
            <w:r>
              <w:rPr>
                <w:rFonts w:eastAsia="Times New Roman"/>
                <w:w w:val="94"/>
                <w:sz w:val="16"/>
                <w:szCs w:val="16"/>
              </w:rPr>
              <w:t xml:space="preserve"> 2-ий пов </w:t>
            </w:r>
            <w:r>
              <w:rPr>
                <w:rFonts w:ascii="Arial" w:eastAsia="Arial" w:hAnsi="Arial" w:cs="Arial"/>
                <w:w w:val="94"/>
                <w:sz w:val="49"/>
                <w:szCs w:val="49"/>
                <w:vertAlign w:val="subscript"/>
              </w:rPr>
              <w:t>+</w:t>
            </w:r>
            <w:r>
              <w:rPr>
                <w:rFonts w:eastAsia="Times New Roman"/>
                <w:w w:val="94"/>
                <w:sz w:val="16"/>
                <w:szCs w:val="16"/>
              </w:rPr>
              <w:t xml:space="preserve"> </w:t>
            </w:r>
            <w:r>
              <w:rPr>
                <w:rFonts w:eastAsia="Times New Roman"/>
                <w:i/>
                <w:iCs/>
                <w:w w:val="94"/>
                <w:sz w:val="49"/>
                <w:szCs w:val="49"/>
                <w:vertAlign w:val="subscript"/>
              </w:rPr>
              <w:t>Q</w:t>
            </w:r>
            <w:r>
              <w:rPr>
                <w:rFonts w:eastAsia="Times New Roman"/>
                <w:w w:val="94"/>
                <w:sz w:val="16"/>
                <w:szCs w:val="16"/>
              </w:rPr>
              <w:t xml:space="preserve">горище </w:t>
            </w:r>
            <w:r>
              <w:rPr>
                <w:rFonts w:eastAsia="Times New Roman"/>
                <w:w w:val="94"/>
                <w:sz w:val="42"/>
                <w:szCs w:val="42"/>
                <w:vertAlign w:val="subscript"/>
              </w:rPr>
              <w:t>;</w:t>
            </w:r>
          </w:p>
        </w:tc>
        <w:tc>
          <w:tcPr>
            <w:tcW w:w="900" w:type="dxa"/>
            <w:vAlign w:val="bottom"/>
          </w:tcPr>
          <w:p w:rsidR="007F67DE" w:rsidRDefault="00DC730D">
            <w:pPr>
              <w:jc w:val="right"/>
              <w:rPr>
                <w:sz w:val="20"/>
                <w:szCs w:val="20"/>
              </w:rPr>
            </w:pPr>
            <w:r>
              <w:rPr>
                <w:rFonts w:eastAsia="Times New Roman"/>
                <w:sz w:val="24"/>
                <w:szCs w:val="24"/>
              </w:rPr>
              <w:t>(2.5)</w:t>
            </w:r>
          </w:p>
        </w:tc>
        <w:tc>
          <w:tcPr>
            <w:tcW w:w="0" w:type="dxa"/>
            <w:vAlign w:val="bottom"/>
          </w:tcPr>
          <w:p w:rsidR="007F67DE" w:rsidRDefault="007F67DE">
            <w:pPr>
              <w:rPr>
                <w:sz w:val="1"/>
                <w:szCs w:val="1"/>
              </w:rPr>
            </w:pPr>
          </w:p>
        </w:tc>
      </w:tr>
      <w:tr w:rsidR="007F67DE">
        <w:trPr>
          <w:trHeight w:val="221"/>
        </w:trPr>
        <w:tc>
          <w:tcPr>
            <w:tcW w:w="2160" w:type="dxa"/>
            <w:vAlign w:val="bottom"/>
          </w:tcPr>
          <w:p w:rsidR="007F67DE" w:rsidRDefault="00DC730D">
            <w:pPr>
              <w:ind w:left="1840"/>
              <w:rPr>
                <w:sz w:val="20"/>
                <w:szCs w:val="20"/>
              </w:rPr>
            </w:pPr>
            <w:r>
              <w:rPr>
                <w:rFonts w:eastAsia="Times New Roman"/>
                <w:i/>
                <w:iCs/>
                <w:sz w:val="16"/>
                <w:szCs w:val="16"/>
              </w:rPr>
              <w:t>о</w:t>
            </w:r>
          </w:p>
        </w:tc>
        <w:tc>
          <w:tcPr>
            <w:tcW w:w="720" w:type="dxa"/>
            <w:vAlign w:val="bottom"/>
          </w:tcPr>
          <w:p w:rsidR="007F67DE" w:rsidRDefault="00DC730D">
            <w:pPr>
              <w:ind w:left="240"/>
              <w:rPr>
                <w:sz w:val="20"/>
                <w:szCs w:val="20"/>
              </w:rPr>
            </w:pPr>
            <w:r>
              <w:rPr>
                <w:rFonts w:eastAsia="Times New Roman"/>
                <w:sz w:val="16"/>
                <w:szCs w:val="16"/>
              </w:rPr>
              <w:t>втр</w:t>
            </w:r>
          </w:p>
        </w:tc>
        <w:tc>
          <w:tcPr>
            <w:tcW w:w="1140" w:type="dxa"/>
            <w:gridSpan w:val="2"/>
            <w:vAlign w:val="bottom"/>
          </w:tcPr>
          <w:p w:rsidR="007F67DE" w:rsidRDefault="00DC730D">
            <w:pPr>
              <w:ind w:right="241"/>
              <w:jc w:val="right"/>
              <w:rPr>
                <w:sz w:val="20"/>
                <w:szCs w:val="20"/>
              </w:rPr>
            </w:pPr>
            <w:r>
              <w:rPr>
                <w:rFonts w:eastAsia="Times New Roman"/>
                <w:sz w:val="16"/>
                <w:szCs w:val="16"/>
              </w:rPr>
              <w:t>втр</w:t>
            </w:r>
          </w:p>
        </w:tc>
        <w:tc>
          <w:tcPr>
            <w:tcW w:w="100" w:type="dxa"/>
            <w:vAlign w:val="bottom"/>
          </w:tcPr>
          <w:p w:rsidR="007F67DE" w:rsidRDefault="007F67DE">
            <w:pPr>
              <w:rPr>
                <w:sz w:val="19"/>
                <w:szCs w:val="19"/>
              </w:rPr>
            </w:pPr>
          </w:p>
        </w:tc>
        <w:tc>
          <w:tcPr>
            <w:tcW w:w="1200" w:type="dxa"/>
            <w:gridSpan w:val="2"/>
            <w:vAlign w:val="bottom"/>
          </w:tcPr>
          <w:p w:rsidR="007F67DE" w:rsidRDefault="00DC730D">
            <w:pPr>
              <w:ind w:right="180"/>
              <w:jc w:val="center"/>
              <w:rPr>
                <w:sz w:val="20"/>
                <w:szCs w:val="20"/>
              </w:rPr>
            </w:pPr>
            <w:r>
              <w:rPr>
                <w:rFonts w:eastAsia="Times New Roman"/>
                <w:w w:val="97"/>
                <w:sz w:val="16"/>
                <w:szCs w:val="16"/>
              </w:rPr>
              <w:t>втр</w:t>
            </w:r>
          </w:p>
        </w:tc>
        <w:tc>
          <w:tcPr>
            <w:tcW w:w="2440" w:type="dxa"/>
            <w:vAlign w:val="bottom"/>
          </w:tcPr>
          <w:p w:rsidR="007F67DE" w:rsidRDefault="00DC730D">
            <w:pPr>
              <w:ind w:left="200"/>
              <w:rPr>
                <w:sz w:val="20"/>
                <w:szCs w:val="20"/>
              </w:rPr>
            </w:pPr>
            <w:r>
              <w:rPr>
                <w:rFonts w:eastAsia="Times New Roman"/>
                <w:sz w:val="16"/>
                <w:szCs w:val="16"/>
              </w:rPr>
              <w:t>втр</w:t>
            </w:r>
          </w:p>
        </w:tc>
        <w:tc>
          <w:tcPr>
            <w:tcW w:w="900" w:type="dxa"/>
            <w:vAlign w:val="bottom"/>
          </w:tcPr>
          <w:p w:rsidR="007F67DE" w:rsidRDefault="007F67DE">
            <w:pPr>
              <w:rPr>
                <w:sz w:val="19"/>
                <w:szCs w:val="19"/>
              </w:rPr>
            </w:pPr>
          </w:p>
        </w:tc>
        <w:tc>
          <w:tcPr>
            <w:tcW w:w="0" w:type="dxa"/>
            <w:vAlign w:val="bottom"/>
          </w:tcPr>
          <w:p w:rsidR="007F67DE" w:rsidRDefault="007F67DE">
            <w:pPr>
              <w:rPr>
                <w:sz w:val="1"/>
                <w:szCs w:val="1"/>
              </w:rPr>
            </w:pPr>
          </w:p>
        </w:tc>
      </w:tr>
      <w:tr w:rsidR="007F67DE">
        <w:trPr>
          <w:trHeight w:val="439"/>
        </w:trPr>
        <w:tc>
          <w:tcPr>
            <w:tcW w:w="7760" w:type="dxa"/>
            <w:gridSpan w:val="8"/>
            <w:vAlign w:val="bottom"/>
          </w:tcPr>
          <w:p w:rsidR="007F67DE" w:rsidRDefault="00DC730D">
            <w:pPr>
              <w:ind w:left="680"/>
              <w:rPr>
                <w:sz w:val="20"/>
                <w:szCs w:val="20"/>
              </w:rPr>
            </w:pPr>
            <w:r>
              <w:rPr>
                <w:rFonts w:eastAsia="Times New Roman"/>
                <w:i/>
                <w:iCs/>
                <w:sz w:val="27"/>
                <w:szCs w:val="27"/>
              </w:rPr>
              <w:t>Q</w:t>
            </w:r>
            <w:r>
              <w:rPr>
                <w:rFonts w:eastAsia="Times New Roman"/>
                <w:i/>
                <w:iCs/>
                <w:sz w:val="30"/>
                <w:szCs w:val="30"/>
                <w:vertAlign w:val="subscript"/>
              </w:rPr>
              <w:t>о</w:t>
            </w:r>
            <w:r>
              <w:rPr>
                <w:rFonts w:eastAsia="Times New Roman"/>
                <w:i/>
                <w:iCs/>
                <w:sz w:val="27"/>
                <w:szCs w:val="27"/>
              </w:rPr>
              <w:t xml:space="preserve"> </w:t>
            </w:r>
            <w:r>
              <w:rPr>
                <w:rFonts w:ascii="Arial" w:eastAsia="Arial" w:hAnsi="Arial" w:cs="Arial"/>
                <w:sz w:val="27"/>
                <w:szCs w:val="27"/>
              </w:rPr>
              <w:t>=</w:t>
            </w:r>
            <w:r>
              <w:rPr>
                <w:rFonts w:eastAsia="Times New Roman"/>
                <w:i/>
                <w:iCs/>
                <w:sz w:val="27"/>
                <w:szCs w:val="27"/>
              </w:rPr>
              <w:t xml:space="preserve"> </w:t>
            </w:r>
            <w:r>
              <w:rPr>
                <w:rFonts w:eastAsia="Times New Roman"/>
                <w:sz w:val="27"/>
                <w:szCs w:val="27"/>
              </w:rPr>
              <w:t>16514</w:t>
            </w:r>
            <w:r>
              <w:rPr>
                <w:rFonts w:eastAsia="Times New Roman"/>
                <w:i/>
                <w:iCs/>
                <w:sz w:val="27"/>
                <w:szCs w:val="27"/>
              </w:rPr>
              <w:t xml:space="preserve"> </w:t>
            </w:r>
            <w:r>
              <w:rPr>
                <w:rFonts w:ascii="Arial" w:eastAsia="Arial" w:hAnsi="Arial" w:cs="Arial"/>
                <w:sz w:val="27"/>
                <w:szCs w:val="27"/>
              </w:rPr>
              <w:t>+</w:t>
            </w:r>
            <w:r>
              <w:rPr>
                <w:rFonts w:eastAsia="Times New Roman"/>
                <w:i/>
                <w:iCs/>
                <w:sz w:val="27"/>
                <w:szCs w:val="27"/>
              </w:rPr>
              <w:t xml:space="preserve"> </w:t>
            </w:r>
            <w:r>
              <w:rPr>
                <w:rFonts w:eastAsia="Times New Roman"/>
                <w:sz w:val="27"/>
                <w:szCs w:val="27"/>
              </w:rPr>
              <w:t>51080</w:t>
            </w:r>
            <w:r>
              <w:rPr>
                <w:rFonts w:eastAsia="Times New Roman"/>
                <w:i/>
                <w:iCs/>
                <w:sz w:val="27"/>
                <w:szCs w:val="27"/>
              </w:rPr>
              <w:t xml:space="preserve"> </w:t>
            </w:r>
            <w:r>
              <w:rPr>
                <w:rFonts w:ascii="Arial" w:eastAsia="Arial" w:hAnsi="Arial" w:cs="Arial"/>
                <w:sz w:val="27"/>
                <w:szCs w:val="27"/>
              </w:rPr>
              <w:t>+</w:t>
            </w:r>
            <w:r>
              <w:rPr>
                <w:rFonts w:eastAsia="Times New Roman"/>
                <w:i/>
                <w:iCs/>
                <w:sz w:val="27"/>
                <w:szCs w:val="27"/>
              </w:rPr>
              <w:t xml:space="preserve"> </w:t>
            </w:r>
            <w:r>
              <w:rPr>
                <w:rFonts w:eastAsia="Times New Roman"/>
                <w:sz w:val="27"/>
                <w:szCs w:val="27"/>
              </w:rPr>
              <w:t>22630</w:t>
            </w:r>
            <w:r>
              <w:rPr>
                <w:rFonts w:eastAsia="Times New Roman"/>
                <w:i/>
                <w:iCs/>
                <w:sz w:val="27"/>
                <w:szCs w:val="27"/>
              </w:rPr>
              <w:t xml:space="preserve"> </w:t>
            </w:r>
            <w:r>
              <w:rPr>
                <w:rFonts w:ascii="Arial" w:eastAsia="Arial" w:hAnsi="Arial" w:cs="Arial"/>
                <w:sz w:val="27"/>
                <w:szCs w:val="27"/>
              </w:rPr>
              <w:t>+</w:t>
            </w:r>
            <w:r>
              <w:rPr>
                <w:rFonts w:eastAsia="Times New Roman"/>
                <w:i/>
                <w:iCs/>
                <w:sz w:val="27"/>
                <w:szCs w:val="27"/>
              </w:rPr>
              <w:t xml:space="preserve"> </w:t>
            </w:r>
            <w:r>
              <w:rPr>
                <w:rFonts w:eastAsia="Times New Roman"/>
                <w:sz w:val="27"/>
                <w:szCs w:val="27"/>
              </w:rPr>
              <w:t>5110</w:t>
            </w:r>
            <w:r>
              <w:rPr>
                <w:rFonts w:eastAsia="Times New Roman"/>
                <w:i/>
                <w:iCs/>
                <w:sz w:val="27"/>
                <w:szCs w:val="27"/>
              </w:rPr>
              <w:t xml:space="preserve"> </w:t>
            </w:r>
            <w:r>
              <w:rPr>
                <w:rFonts w:ascii="Arial" w:eastAsia="Arial" w:hAnsi="Arial" w:cs="Arial"/>
                <w:sz w:val="27"/>
                <w:szCs w:val="27"/>
              </w:rPr>
              <w:t>=</w:t>
            </w:r>
            <w:r>
              <w:rPr>
                <w:rFonts w:eastAsia="Times New Roman"/>
                <w:i/>
                <w:iCs/>
                <w:sz w:val="27"/>
                <w:szCs w:val="27"/>
              </w:rPr>
              <w:t xml:space="preserve"> </w:t>
            </w:r>
            <w:r>
              <w:rPr>
                <w:rFonts w:eastAsia="Times New Roman"/>
                <w:sz w:val="27"/>
                <w:szCs w:val="27"/>
              </w:rPr>
              <w:t>95330</w:t>
            </w:r>
            <w:r>
              <w:rPr>
                <w:rFonts w:eastAsia="Times New Roman"/>
                <w:i/>
                <w:iCs/>
                <w:sz w:val="27"/>
                <w:szCs w:val="27"/>
              </w:rPr>
              <w:t xml:space="preserve"> </w:t>
            </w:r>
            <w:r>
              <w:rPr>
                <w:rFonts w:eastAsia="Times New Roman"/>
                <w:sz w:val="27"/>
                <w:szCs w:val="27"/>
              </w:rPr>
              <w:t>Вт</w:t>
            </w:r>
            <w:r>
              <w:rPr>
                <w:rFonts w:eastAsia="Times New Roman"/>
                <w:i/>
                <w:iCs/>
                <w:sz w:val="27"/>
                <w:szCs w:val="27"/>
              </w:rPr>
              <w:t xml:space="preserve"> </w:t>
            </w:r>
            <w:r>
              <w:rPr>
                <w:rFonts w:eastAsia="Times New Roman"/>
                <w:sz w:val="27"/>
                <w:szCs w:val="27"/>
              </w:rPr>
              <w:t>= 95,33</w:t>
            </w:r>
            <w:r>
              <w:rPr>
                <w:rFonts w:eastAsia="Times New Roman"/>
                <w:i/>
                <w:iCs/>
                <w:sz w:val="27"/>
                <w:szCs w:val="27"/>
              </w:rPr>
              <w:t xml:space="preserve"> </w:t>
            </w:r>
            <w:r>
              <w:rPr>
                <w:rFonts w:eastAsia="Times New Roman"/>
                <w:sz w:val="27"/>
                <w:szCs w:val="27"/>
              </w:rPr>
              <w:t>кВт</w:t>
            </w:r>
            <w:r>
              <w:rPr>
                <w:rFonts w:eastAsia="Times New Roman"/>
                <w:i/>
                <w:iCs/>
                <w:sz w:val="27"/>
                <w:szCs w:val="27"/>
              </w:rPr>
              <w:t xml:space="preserve"> </w:t>
            </w:r>
            <w:r>
              <w:rPr>
                <w:rFonts w:eastAsia="Times New Roman"/>
                <w:sz w:val="24"/>
                <w:szCs w:val="24"/>
              </w:rPr>
              <w:t>.</w:t>
            </w:r>
          </w:p>
        </w:tc>
        <w:tc>
          <w:tcPr>
            <w:tcW w:w="9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38"/>
        </w:trPr>
        <w:tc>
          <w:tcPr>
            <w:tcW w:w="5320" w:type="dxa"/>
            <w:gridSpan w:val="7"/>
            <w:vAlign w:val="bottom"/>
          </w:tcPr>
          <w:p w:rsidR="007F67DE" w:rsidRDefault="00DC730D">
            <w:pPr>
              <w:ind w:left="20"/>
              <w:rPr>
                <w:sz w:val="20"/>
                <w:szCs w:val="20"/>
              </w:rPr>
            </w:pPr>
            <w:r>
              <w:rPr>
                <w:rFonts w:eastAsia="Times New Roman"/>
                <w:b/>
                <w:bCs/>
                <w:sz w:val="24"/>
                <w:szCs w:val="24"/>
              </w:rPr>
              <w:t>2.4 Середня витрата теплоти на опалення</w:t>
            </w:r>
          </w:p>
        </w:tc>
        <w:tc>
          <w:tcPr>
            <w:tcW w:w="244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06"/>
        </w:trPr>
        <w:tc>
          <w:tcPr>
            <w:tcW w:w="7760" w:type="dxa"/>
            <w:gridSpan w:val="8"/>
            <w:vAlign w:val="bottom"/>
          </w:tcPr>
          <w:p w:rsidR="007F67DE" w:rsidRDefault="00DC730D">
            <w:pPr>
              <w:rPr>
                <w:sz w:val="20"/>
                <w:szCs w:val="20"/>
              </w:rPr>
            </w:pPr>
            <w:r>
              <w:rPr>
                <w:rFonts w:eastAsia="Times New Roman"/>
                <w:sz w:val="24"/>
                <w:szCs w:val="24"/>
              </w:rPr>
              <w:t>Середня витрата теплоти на опалення визначається за формулою:</w:t>
            </w:r>
          </w:p>
        </w:tc>
        <w:tc>
          <w:tcPr>
            <w:tcW w:w="9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22"/>
        </w:trPr>
        <w:tc>
          <w:tcPr>
            <w:tcW w:w="2160" w:type="dxa"/>
            <w:vAlign w:val="bottom"/>
          </w:tcPr>
          <w:p w:rsidR="007F67DE" w:rsidRDefault="007F67DE">
            <w:pPr>
              <w:rPr>
                <w:sz w:val="24"/>
                <w:szCs w:val="24"/>
              </w:rPr>
            </w:pPr>
          </w:p>
        </w:tc>
        <w:tc>
          <w:tcPr>
            <w:tcW w:w="720" w:type="dxa"/>
            <w:vAlign w:val="bottom"/>
          </w:tcPr>
          <w:p w:rsidR="007F67DE" w:rsidRDefault="007F67DE">
            <w:pPr>
              <w:rPr>
                <w:sz w:val="24"/>
                <w:szCs w:val="24"/>
              </w:rPr>
            </w:pPr>
          </w:p>
        </w:tc>
        <w:tc>
          <w:tcPr>
            <w:tcW w:w="660" w:type="dxa"/>
            <w:vMerge w:val="restart"/>
            <w:vAlign w:val="bottom"/>
          </w:tcPr>
          <w:p w:rsidR="007F67DE" w:rsidRDefault="00DC730D">
            <w:pPr>
              <w:spacing w:line="593" w:lineRule="exact"/>
              <w:ind w:left="240"/>
              <w:rPr>
                <w:sz w:val="20"/>
                <w:szCs w:val="20"/>
              </w:rPr>
            </w:pPr>
            <w:r>
              <w:rPr>
                <w:rFonts w:eastAsia="Times New Roman"/>
                <w:i/>
                <w:iCs/>
                <w:w w:val="87"/>
                <w:sz w:val="55"/>
                <w:szCs w:val="55"/>
                <w:vertAlign w:val="subscript"/>
              </w:rPr>
              <w:t>Q</w:t>
            </w:r>
            <w:r>
              <w:rPr>
                <w:rFonts w:eastAsia="Times New Roman"/>
                <w:w w:val="87"/>
                <w:sz w:val="16"/>
                <w:szCs w:val="16"/>
              </w:rPr>
              <w:t xml:space="preserve"> ср</w:t>
            </w:r>
          </w:p>
        </w:tc>
        <w:tc>
          <w:tcPr>
            <w:tcW w:w="480" w:type="dxa"/>
            <w:vMerge w:val="restart"/>
            <w:vAlign w:val="bottom"/>
          </w:tcPr>
          <w:p w:rsidR="007F67DE" w:rsidRDefault="00DC730D">
            <w:pPr>
              <w:jc w:val="right"/>
              <w:rPr>
                <w:sz w:val="20"/>
                <w:szCs w:val="20"/>
              </w:rPr>
            </w:pPr>
            <w:r>
              <w:rPr>
                <w:rFonts w:ascii="Arial" w:eastAsia="Arial" w:hAnsi="Arial" w:cs="Arial"/>
                <w:w w:val="94"/>
                <w:sz w:val="28"/>
                <w:szCs w:val="28"/>
              </w:rPr>
              <w:t xml:space="preserve">= </w:t>
            </w:r>
            <w:r>
              <w:rPr>
                <w:rFonts w:eastAsia="Times New Roman"/>
                <w:i/>
                <w:iCs/>
                <w:w w:val="94"/>
                <w:sz w:val="28"/>
                <w:szCs w:val="28"/>
              </w:rPr>
              <w:t>Q</w:t>
            </w:r>
          </w:p>
        </w:tc>
        <w:tc>
          <w:tcPr>
            <w:tcW w:w="100" w:type="dxa"/>
            <w:vAlign w:val="bottom"/>
          </w:tcPr>
          <w:p w:rsidR="007F67DE" w:rsidRDefault="007F67DE">
            <w:pPr>
              <w:rPr>
                <w:sz w:val="24"/>
                <w:szCs w:val="24"/>
              </w:rPr>
            </w:pPr>
          </w:p>
        </w:tc>
        <w:tc>
          <w:tcPr>
            <w:tcW w:w="920" w:type="dxa"/>
            <w:tcBorders>
              <w:bottom w:val="single" w:sz="8" w:space="0" w:color="auto"/>
            </w:tcBorders>
            <w:vAlign w:val="bottom"/>
          </w:tcPr>
          <w:p w:rsidR="007F67DE" w:rsidRDefault="00DC730D">
            <w:pPr>
              <w:spacing w:line="500" w:lineRule="exact"/>
              <w:jc w:val="center"/>
              <w:rPr>
                <w:sz w:val="20"/>
                <w:szCs w:val="20"/>
              </w:rPr>
            </w:pPr>
            <w:r>
              <w:rPr>
                <w:rFonts w:eastAsia="Times New Roman"/>
                <w:i/>
                <w:iCs/>
                <w:w w:val="90"/>
                <w:sz w:val="55"/>
                <w:szCs w:val="55"/>
                <w:vertAlign w:val="superscript"/>
              </w:rPr>
              <w:t>t</w:t>
            </w:r>
            <w:r>
              <w:rPr>
                <w:rFonts w:eastAsia="Times New Roman"/>
                <w:w w:val="90"/>
                <w:sz w:val="16"/>
                <w:szCs w:val="16"/>
              </w:rPr>
              <w:t xml:space="preserve"> вн </w:t>
            </w:r>
            <w:r>
              <w:rPr>
                <w:rFonts w:ascii="Arial" w:eastAsia="Arial" w:hAnsi="Arial" w:cs="Arial"/>
                <w:w w:val="90"/>
                <w:sz w:val="55"/>
                <w:szCs w:val="55"/>
                <w:vertAlign w:val="superscript"/>
              </w:rPr>
              <w:t>−</w:t>
            </w:r>
            <w:r>
              <w:rPr>
                <w:rFonts w:eastAsia="Times New Roman"/>
                <w:w w:val="90"/>
                <w:sz w:val="16"/>
                <w:szCs w:val="16"/>
              </w:rPr>
              <w:t xml:space="preserve"> </w:t>
            </w:r>
            <w:r>
              <w:rPr>
                <w:rFonts w:eastAsia="Times New Roman"/>
                <w:i/>
                <w:iCs/>
                <w:w w:val="90"/>
                <w:sz w:val="55"/>
                <w:szCs w:val="55"/>
                <w:vertAlign w:val="superscript"/>
              </w:rPr>
              <w:t>t</w:t>
            </w:r>
            <w:r>
              <w:rPr>
                <w:rFonts w:eastAsia="Times New Roman"/>
                <w:i/>
                <w:iCs/>
                <w:w w:val="90"/>
                <w:sz w:val="16"/>
                <w:szCs w:val="16"/>
              </w:rPr>
              <w:t>c</w:t>
            </w:r>
            <w:r>
              <w:rPr>
                <w:rFonts w:eastAsia="Times New Roman"/>
                <w:w w:val="90"/>
                <w:sz w:val="16"/>
                <w:szCs w:val="16"/>
              </w:rPr>
              <w:t>p.о</w:t>
            </w:r>
          </w:p>
        </w:tc>
        <w:tc>
          <w:tcPr>
            <w:tcW w:w="280" w:type="dxa"/>
            <w:vMerge w:val="restart"/>
            <w:vAlign w:val="bottom"/>
          </w:tcPr>
          <w:p w:rsidR="007F67DE" w:rsidRDefault="00DC730D">
            <w:pPr>
              <w:ind w:right="60"/>
              <w:jc w:val="right"/>
              <w:rPr>
                <w:sz w:val="20"/>
                <w:szCs w:val="20"/>
              </w:rPr>
            </w:pPr>
            <w:r>
              <w:rPr>
                <w:rFonts w:eastAsia="Times New Roman"/>
                <w:sz w:val="24"/>
                <w:szCs w:val="24"/>
              </w:rPr>
              <w:t>,</w:t>
            </w:r>
          </w:p>
        </w:tc>
        <w:tc>
          <w:tcPr>
            <w:tcW w:w="2440" w:type="dxa"/>
            <w:vAlign w:val="bottom"/>
          </w:tcPr>
          <w:p w:rsidR="007F67DE" w:rsidRDefault="007F67DE">
            <w:pPr>
              <w:rPr>
                <w:sz w:val="24"/>
                <w:szCs w:val="24"/>
              </w:rPr>
            </w:pPr>
          </w:p>
        </w:tc>
        <w:tc>
          <w:tcPr>
            <w:tcW w:w="900" w:type="dxa"/>
            <w:vMerge w:val="restart"/>
            <w:vAlign w:val="bottom"/>
          </w:tcPr>
          <w:p w:rsidR="007F67DE" w:rsidRDefault="00DC730D">
            <w:pPr>
              <w:jc w:val="right"/>
              <w:rPr>
                <w:sz w:val="20"/>
                <w:szCs w:val="20"/>
              </w:rPr>
            </w:pPr>
            <w:r>
              <w:rPr>
                <w:rFonts w:eastAsia="Times New Roman"/>
                <w:sz w:val="24"/>
                <w:szCs w:val="24"/>
              </w:rPr>
              <w:t>(2.6)</w:t>
            </w:r>
          </w:p>
        </w:tc>
        <w:tc>
          <w:tcPr>
            <w:tcW w:w="0" w:type="dxa"/>
            <w:vAlign w:val="bottom"/>
          </w:tcPr>
          <w:p w:rsidR="007F67DE" w:rsidRDefault="007F67DE">
            <w:pPr>
              <w:rPr>
                <w:sz w:val="1"/>
                <w:szCs w:val="1"/>
              </w:rPr>
            </w:pPr>
          </w:p>
        </w:tc>
      </w:tr>
      <w:tr w:rsidR="007F67DE">
        <w:trPr>
          <w:trHeight w:val="53"/>
        </w:trPr>
        <w:tc>
          <w:tcPr>
            <w:tcW w:w="2160" w:type="dxa"/>
            <w:vAlign w:val="bottom"/>
          </w:tcPr>
          <w:p w:rsidR="007F67DE" w:rsidRDefault="007F67DE">
            <w:pPr>
              <w:rPr>
                <w:sz w:val="4"/>
                <w:szCs w:val="4"/>
              </w:rPr>
            </w:pPr>
          </w:p>
        </w:tc>
        <w:tc>
          <w:tcPr>
            <w:tcW w:w="720" w:type="dxa"/>
            <w:vAlign w:val="bottom"/>
          </w:tcPr>
          <w:p w:rsidR="007F67DE" w:rsidRDefault="007F67DE">
            <w:pPr>
              <w:rPr>
                <w:sz w:val="4"/>
                <w:szCs w:val="4"/>
              </w:rPr>
            </w:pPr>
          </w:p>
        </w:tc>
        <w:tc>
          <w:tcPr>
            <w:tcW w:w="660" w:type="dxa"/>
            <w:vMerge/>
            <w:vAlign w:val="bottom"/>
          </w:tcPr>
          <w:p w:rsidR="007F67DE" w:rsidRDefault="007F67DE">
            <w:pPr>
              <w:rPr>
                <w:sz w:val="4"/>
                <w:szCs w:val="4"/>
              </w:rPr>
            </w:pPr>
          </w:p>
        </w:tc>
        <w:tc>
          <w:tcPr>
            <w:tcW w:w="480" w:type="dxa"/>
            <w:vMerge/>
            <w:vAlign w:val="bottom"/>
          </w:tcPr>
          <w:p w:rsidR="007F67DE" w:rsidRDefault="007F67DE">
            <w:pPr>
              <w:rPr>
                <w:sz w:val="4"/>
                <w:szCs w:val="4"/>
              </w:rPr>
            </w:pPr>
          </w:p>
        </w:tc>
        <w:tc>
          <w:tcPr>
            <w:tcW w:w="100" w:type="dxa"/>
            <w:vAlign w:val="bottom"/>
          </w:tcPr>
          <w:p w:rsidR="007F67DE" w:rsidRDefault="007F67DE">
            <w:pPr>
              <w:rPr>
                <w:sz w:val="4"/>
                <w:szCs w:val="4"/>
              </w:rPr>
            </w:pPr>
          </w:p>
        </w:tc>
        <w:tc>
          <w:tcPr>
            <w:tcW w:w="920" w:type="dxa"/>
            <w:vAlign w:val="bottom"/>
          </w:tcPr>
          <w:p w:rsidR="007F67DE" w:rsidRDefault="007F67DE">
            <w:pPr>
              <w:rPr>
                <w:sz w:val="4"/>
                <w:szCs w:val="4"/>
              </w:rPr>
            </w:pPr>
          </w:p>
        </w:tc>
        <w:tc>
          <w:tcPr>
            <w:tcW w:w="280" w:type="dxa"/>
            <w:vMerge/>
            <w:vAlign w:val="bottom"/>
          </w:tcPr>
          <w:p w:rsidR="007F67DE" w:rsidRDefault="007F67DE">
            <w:pPr>
              <w:rPr>
                <w:sz w:val="4"/>
                <w:szCs w:val="4"/>
              </w:rPr>
            </w:pPr>
          </w:p>
        </w:tc>
        <w:tc>
          <w:tcPr>
            <w:tcW w:w="2440" w:type="dxa"/>
            <w:vAlign w:val="bottom"/>
          </w:tcPr>
          <w:p w:rsidR="007F67DE" w:rsidRDefault="007F67DE">
            <w:pPr>
              <w:rPr>
                <w:sz w:val="4"/>
                <w:szCs w:val="4"/>
              </w:rPr>
            </w:pPr>
          </w:p>
        </w:tc>
        <w:tc>
          <w:tcPr>
            <w:tcW w:w="900" w:type="dxa"/>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466"/>
        </w:trPr>
        <w:tc>
          <w:tcPr>
            <w:tcW w:w="2160" w:type="dxa"/>
            <w:vAlign w:val="bottom"/>
          </w:tcPr>
          <w:p w:rsidR="007F67DE" w:rsidRDefault="007F67DE">
            <w:pPr>
              <w:rPr>
                <w:sz w:val="24"/>
                <w:szCs w:val="24"/>
              </w:rPr>
            </w:pPr>
          </w:p>
        </w:tc>
        <w:tc>
          <w:tcPr>
            <w:tcW w:w="720" w:type="dxa"/>
            <w:vAlign w:val="bottom"/>
          </w:tcPr>
          <w:p w:rsidR="007F67DE" w:rsidRDefault="007F67DE">
            <w:pPr>
              <w:rPr>
                <w:sz w:val="24"/>
                <w:szCs w:val="24"/>
              </w:rPr>
            </w:pPr>
          </w:p>
        </w:tc>
        <w:tc>
          <w:tcPr>
            <w:tcW w:w="660" w:type="dxa"/>
            <w:vAlign w:val="bottom"/>
          </w:tcPr>
          <w:p w:rsidR="007F67DE" w:rsidRDefault="00DC730D">
            <w:pPr>
              <w:ind w:left="440"/>
              <w:rPr>
                <w:sz w:val="20"/>
                <w:szCs w:val="20"/>
              </w:rPr>
            </w:pPr>
            <w:r>
              <w:rPr>
                <w:rFonts w:eastAsia="Times New Roman"/>
                <w:sz w:val="16"/>
                <w:szCs w:val="16"/>
              </w:rPr>
              <w:t>о</w:t>
            </w:r>
          </w:p>
        </w:tc>
        <w:tc>
          <w:tcPr>
            <w:tcW w:w="1780" w:type="dxa"/>
            <w:gridSpan w:val="4"/>
            <w:vAlign w:val="bottom"/>
          </w:tcPr>
          <w:p w:rsidR="007F67DE" w:rsidRDefault="00DC730D">
            <w:pPr>
              <w:ind w:left="440"/>
              <w:rPr>
                <w:sz w:val="20"/>
                <w:szCs w:val="20"/>
              </w:rPr>
            </w:pPr>
            <w:r>
              <w:rPr>
                <w:rFonts w:eastAsia="Times New Roman"/>
                <w:i/>
                <w:iCs/>
                <w:sz w:val="32"/>
                <w:szCs w:val="32"/>
                <w:vertAlign w:val="superscript"/>
              </w:rPr>
              <w:t>o</w:t>
            </w:r>
            <w:r>
              <w:rPr>
                <w:rFonts w:eastAsia="Times New Roman"/>
                <w:i/>
                <w:iCs/>
                <w:sz w:val="28"/>
                <w:szCs w:val="28"/>
              </w:rPr>
              <w:t xml:space="preserve"> t </w:t>
            </w:r>
            <w:r>
              <w:rPr>
                <w:rFonts w:eastAsia="Times New Roman"/>
                <w:sz w:val="32"/>
                <w:szCs w:val="32"/>
                <w:vertAlign w:val="subscript"/>
              </w:rPr>
              <w:t>вн</w:t>
            </w:r>
            <w:r>
              <w:rPr>
                <w:rFonts w:eastAsia="Times New Roman"/>
                <w:i/>
                <w:iCs/>
                <w:sz w:val="28"/>
                <w:szCs w:val="28"/>
              </w:rPr>
              <w:t xml:space="preserve"> </w:t>
            </w:r>
            <w:r>
              <w:rPr>
                <w:rFonts w:ascii="Arial" w:eastAsia="Arial" w:hAnsi="Arial" w:cs="Arial"/>
                <w:sz w:val="28"/>
                <w:szCs w:val="28"/>
              </w:rPr>
              <w:t>−</w:t>
            </w:r>
            <w:r>
              <w:rPr>
                <w:rFonts w:eastAsia="Times New Roman"/>
                <w:i/>
                <w:iCs/>
                <w:sz w:val="28"/>
                <w:szCs w:val="28"/>
              </w:rPr>
              <w:t xml:space="preserve"> t</w:t>
            </w:r>
            <w:r>
              <w:rPr>
                <w:rFonts w:eastAsia="Times New Roman"/>
                <w:sz w:val="32"/>
                <w:szCs w:val="32"/>
                <w:vertAlign w:val="subscript"/>
              </w:rPr>
              <w:t>p.o.</w:t>
            </w:r>
          </w:p>
        </w:tc>
        <w:tc>
          <w:tcPr>
            <w:tcW w:w="244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7F67DE">
      <w:pPr>
        <w:spacing w:line="24" w:lineRule="exact"/>
        <w:rPr>
          <w:sz w:val="20"/>
          <w:szCs w:val="20"/>
        </w:rPr>
      </w:pPr>
    </w:p>
    <w:p w:rsidR="007F67DE" w:rsidRDefault="00DC730D">
      <w:pPr>
        <w:spacing w:line="399" w:lineRule="auto"/>
        <w:ind w:left="440" w:right="320" w:firstLine="420"/>
        <w:jc w:val="both"/>
        <w:rPr>
          <w:sz w:val="20"/>
          <w:szCs w:val="20"/>
        </w:rPr>
      </w:pPr>
      <w:r>
        <w:rPr>
          <w:rFonts w:eastAsia="Times New Roman"/>
          <w:sz w:val="24"/>
          <w:szCs w:val="24"/>
        </w:rPr>
        <w:t>де t</w:t>
      </w:r>
      <w:r>
        <w:rPr>
          <w:rFonts w:eastAsia="Times New Roman"/>
          <w:sz w:val="15"/>
          <w:szCs w:val="15"/>
        </w:rPr>
        <w:t>вн</w:t>
      </w:r>
      <w:r>
        <w:rPr>
          <w:rFonts w:eastAsia="Times New Roman"/>
          <w:sz w:val="24"/>
          <w:szCs w:val="24"/>
        </w:rPr>
        <w:t xml:space="preserve"> – температура внутрішнього повітря, °С; за [3] для громадських приміщень t</w:t>
      </w:r>
      <w:r>
        <w:rPr>
          <w:rFonts w:eastAsia="Times New Roman"/>
          <w:sz w:val="15"/>
          <w:szCs w:val="15"/>
        </w:rPr>
        <w:t>вн</w:t>
      </w:r>
      <w:r>
        <w:rPr>
          <w:rFonts w:eastAsia="Times New Roman"/>
          <w:sz w:val="24"/>
          <w:szCs w:val="24"/>
        </w:rPr>
        <w:t xml:space="preserve"> = 18 °С;</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57"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19</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0" w:lineRule="auto"/>
        <w:ind w:left="460" w:right="320" w:hanging="11"/>
        <w:jc w:val="both"/>
        <w:rPr>
          <w:sz w:val="20"/>
          <w:szCs w:val="20"/>
        </w:rPr>
      </w:pPr>
      <w:bookmarkStart w:id="18" w:name="page18"/>
      <w:bookmarkEnd w:id="18"/>
      <w:r>
        <w:rPr>
          <w:rFonts w:eastAsia="Times New Roman"/>
          <w:noProof/>
          <w:sz w:val="24"/>
          <w:szCs w:val="24"/>
        </w:rPr>
        <w:lastRenderedPageBreak/>
        <w:drawing>
          <wp:anchor distT="0" distB="0" distL="114300" distR="114300" simplePos="0" relativeHeight="25158860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t</w:t>
      </w:r>
      <w:r>
        <w:rPr>
          <w:rFonts w:eastAsia="Times New Roman"/>
          <w:sz w:val="15"/>
          <w:szCs w:val="15"/>
        </w:rPr>
        <w:t>cp.о</w:t>
      </w:r>
      <w:r>
        <w:rPr>
          <w:rFonts w:eastAsia="Times New Roman"/>
          <w:sz w:val="24"/>
          <w:szCs w:val="24"/>
        </w:rPr>
        <w:t xml:space="preserve"> – середня температура за опалювальний період, °С; згідно з [1] для міста Бердянськ t</w:t>
      </w:r>
      <w:r>
        <w:rPr>
          <w:rFonts w:eastAsia="Times New Roman"/>
          <w:sz w:val="15"/>
          <w:szCs w:val="15"/>
        </w:rPr>
        <w:t>cp.о</w:t>
      </w:r>
      <w:r>
        <w:rPr>
          <w:rFonts w:eastAsia="Times New Roman"/>
          <w:sz w:val="24"/>
          <w:szCs w:val="24"/>
        </w:rPr>
        <w:t xml:space="preserve"> = 0,6 °С;</w:t>
      </w:r>
    </w:p>
    <w:p w:rsidR="007F67DE" w:rsidRDefault="00DC730D">
      <w:pPr>
        <w:spacing w:line="362" w:lineRule="auto"/>
        <w:ind w:left="440" w:right="320"/>
        <w:jc w:val="both"/>
        <w:rPr>
          <w:sz w:val="20"/>
          <w:szCs w:val="20"/>
        </w:rPr>
      </w:pPr>
      <w:r>
        <w:rPr>
          <w:rFonts w:eastAsia="Times New Roman"/>
          <w:sz w:val="24"/>
          <w:szCs w:val="24"/>
        </w:rPr>
        <w:t>t</w:t>
      </w:r>
      <w:r>
        <w:rPr>
          <w:rFonts w:eastAsia="Times New Roman"/>
          <w:sz w:val="15"/>
          <w:szCs w:val="15"/>
        </w:rPr>
        <w:t>р.о.</w:t>
      </w:r>
      <w:r>
        <w:rPr>
          <w:rFonts w:eastAsia="Times New Roman"/>
          <w:sz w:val="24"/>
          <w:szCs w:val="24"/>
        </w:rPr>
        <w:t xml:space="preserve"> – розрахункова температура зовнішнього повітря на опалення, °С; для міста Бердянськ, t</w:t>
      </w:r>
      <w:r>
        <w:rPr>
          <w:rFonts w:eastAsia="Times New Roman"/>
          <w:sz w:val="15"/>
          <w:szCs w:val="15"/>
        </w:rPr>
        <w:t>р.о</w:t>
      </w:r>
      <w:r>
        <w:rPr>
          <w:rFonts w:eastAsia="Times New Roman"/>
          <w:sz w:val="24"/>
          <w:szCs w:val="24"/>
        </w:rPr>
        <w:t xml:space="preserve"> = -21 °С [1] .</w:t>
      </w:r>
    </w:p>
    <w:p w:rsidR="007F67DE" w:rsidRDefault="007F67DE">
      <w:pPr>
        <w:spacing w:line="1" w:lineRule="exact"/>
        <w:rPr>
          <w:sz w:val="20"/>
          <w:szCs w:val="20"/>
        </w:rPr>
      </w:pPr>
    </w:p>
    <w:tbl>
      <w:tblPr>
        <w:tblW w:w="0" w:type="auto"/>
        <w:tblInd w:w="1140" w:type="dxa"/>
        <w:tblLayout w:type="fixed"/>
        <w:tblCellMar>
          <w:left w:w="0" w:type="dxa"/>
          <w:right w:w="0" w:type="dxa"/>
        </w:tblCellMar>
        <w:tblLook w:val="04A0" w:firstRow="1" w:lastRow="0" w:firstColumn="1" w:lastColumn="0" w:noHBand="0" w:noVBand="1"/>
      </w:tblPr>
      <w:tblGrid>
        <w:gridCol w:w="2940"/>
        <w:gridCol w:w="580"/>
        <w:gridCol w:w="20"/>
        <w:gridCol w:w="60"/>
        <w:gridCol w:w="920"/>
        <w:gridCol w:w="2800"/>
        <w:gridCol w:w="1340"/>
        <w:gridCol w:w="20"/>
      </w:tblGrid>
      <w:tr w:rsidR="007F67DE">
        <w:trPr>
          <w:trHeight w:val="338"/>
        </w:trPr>
        <w:tc>
          <w:tcPr>
            <w:tcW w:w="3520" w:type="dxa"/>
            <w:gridSpan w:val="2"/>
            <w:vMerge w:val="restart"/>
            <w:vAlign w:val="bottom"/>
          </w:tcPr>
          <w:p w:rsidR="007F67DE" w:rsidRDefault="00DC730D">
            <w:pPr>
              <w:ind w:left="2300"/>
              <w:rPr>
                <w:sz w:val="20"/>
                <w:szCs w:val="20"/>
              </w:rPr>
            </w:pPr>
            <w:r>
              <w:rPr>
                <w:rFonts w:eastAsia="Times New Roman"/>
                <w:i/>
                <w:iCs/>
                <w:w w:val="94"/>
                <w:sz w:val="24"/>
                <w:szCs w:val="24"/>
              </w:rPr>
              <w:t>Q</w:t>
            </w:r>
            <w:r>
              <w:rPr>
                <w:rFonts w:eastAsia="Times New Roman"/>
                <w:w w:val="94"/>
                <w:sz w:val="28"/>
                <w:szCs w:val="28"/>
                <w:vertAlign w:val="superscript"/>
              </w:rPr>
              <w:t>ср</w:t>
            </w:r>
            <w:r>
              <w:rPr>
                <w:rFonts w:eastAsia="Times New Roman"/>
                <w:i/>
                <w:iCs/>
                <w:w w:val="94"/>
                <w:sz w:val="24"/>
                <w:szCs w:val="24"/>
              </w:rPr>
              <w:t xml:space="preserve"> </w:t>
            </w:r>
            <w:r>
              <w:rPr>
                <w:rFonts w:ascii="Arial" w:eastAsia="Arial" w:hAnsi="Arial" w:cs="Arial"/>
                <w:w w:val="94"/>
                <w:sz w:val="24"/>
                <w:szCs w:val="24"/>
              </w:rPr>
              <w:t>=</w:t>
            </w:r>
            <w:r>
              <w:rPr>
                <w:rFonts w:eastAsia="Times New Roman"/>
                <w:i/>
                <w:iCs/>
                <w:w w:val="94"/>
                <w:sz w:val="24"/>
                <w:szCs w:val="24"/>
              </w:rPr>
              <w:t xml:space="preserve"> </w:t>
            </w:r>
            <w:r>
              <w:rPr>
                <w:rFonts w:eastAsia="Times New Roman"/>
                <w:w w:val="94"/>
                <w:sz w:val="24"/>
                <w:szCs w:val="24"/>
              </w:rPr>
              <w:t>95,33</w:t>
            </w:r>
            <w:r>
              <w:rPr>
                <w:rFonts w:ascii="MS PGothic" w:eastAsia="MS PGothic" w:hAnsi="MS PGothic" w:cs="MS PGothic"/>
                <w:w w:val="94"/>
                <w:sz w:val="24"/>
                <w:szCs w:val="24"/>
              </w:rPr>
              <w:t>⋅</w:t>
            </w:r>
          </w:p>
        </w:tc>
        <w:tc>
          <w:tcPr>
            <w:tcW w:w="20" w:type="dxa"/>
            <w:vAlign w:val="bottom"/>
          </w:tcPr>
          <w:p w:rsidR="007F67DE" w:rsidRDefault="007F67DE">
            <w:pPr>
              <w:rPr>
                <w:sz w:val="24"/>
                <w:szCs w:val="24"/>
              </w:rPr>
            </w:pPr>
          </w:p>
        </w:tc>
        <w:tc>
          <w:tcPr>
            <w:tcW w:w="60" w:type="dxa"/>
            <w:tcBorders>
              <w:bottom w:val="single" w:sz="8" w:space="0" w:color="auto"/>
            </w:tcBorders>
            <w:vAlign w:val="bottom"/>
          </w:tcPr>
          <w:p w:rsidR="007F67DE" w:rsidRDefault="007F67DE">
            <w:pPr>
              <w:rPr>
                <w:sz w:val="24"/>
                <w:szCs w:val="24"/>
              </w:rPr>
            </w:pPr>
          </w:p>
        </w:tc>
        <w:tc>
          <w:tcPr>
            <w:tcW w:w="920" w:type="dxa"/>
            <w:tcBorders>
              <w:bottom w:val="single" w:sz="8" w:space="0" w:color="auto"/>
            </w:tcBorders>
            <w:vAlign w:val="bottom"/>
          </w:tcPr>
          <w:p w:rsidR="007F67DE" w:rsidRDefault="00DC730D">
            <w:pPr>
              <w:jc w:val="center"/>
              <w:rPr>
                <w:sz w:val="20"/>
                <w:szCs w:val="20"/>
              </w:rPr>
            </w:pPr>
            <w:r>
              <w:rPr>
                <w:rFonts w:eastAsia="Times New Roman"/>
                <w:w w:val="94"/>
                <w:sz w:val="24"/>
                <w:szCs w:val="24"/>
              </w:rPr>
              <w:t xml:space="preserve">18 </w:t>
            </w:r>
            <w:r>
              <w:rPr>
                <w:rFonts w:ascii="Arial" w:eastAsia="Arial" w:hAnsi="Arial" w:cs="Arial"/>
                <w:w w:val="94"/>
                <w:sz w:val="24"/>
                <w:szCs w:val="24"/>
              </w:rPr>
              <w:t>−</w:t>
            </w:r>
            <w:r>
              <w:rPr>
                <w:rFonts w:eastAsia="Times New Roman"/>
                <w:w w:val="94"/>
                <w:sz w:val="24"/>
                <w:szCs w:val="24"/>
              </w:rPr>
              <w:t xml:space="preserve"> 0,6</w:t>
            </w:r>
          </w:p>
        </w:tc>
        <w:tc>
          <w:tcPr>
            <w:tcW w:w="2800" w:type="dxa"/>
            <w:vMerge w:val="restart"/>
            <w:vAlign w:val="bottom"/>
          </w:tcPr>
          <w:p w:rsidR="007F67DE" w:rsidRDefault="00DC730D">
            <w:pPr>
              <w:ind w:left="60"/>
              <w:rPr>
                <w:sz w:val="20"/>
                <w:szCs w:val="20"/>
              </w:rPr>
            </w:pPr>
            <w:r>
              <w:rPr>
                <w:rFonts w:ascii="Arial" w:eastAsia="Arial" w:hAnsi="Arial" w:cs="Arial"/>
                <w:sz w:val="24"/>
                <w:szCs w:val="24"/>
              </w:rPr>
              <w:t xml:space="preserve">= </w:t>
            </w:r>
            <w:r>
              <w:rPr>
                <w:rFonts w:eastAsia="Times New Roman"/>
                <w:sz w:val="24"/>
                <w:szCs w:val="24"/>
              </w:rPr>
              <w:t>42,5кВт.</w:t>
            </w:r>
          </w:p>
        </w:tc>
        <w:tc>
          <w:tcPr>
            <w:tcW w:w="13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7"/>
        </w:trPr>
        <w:tc>
          <w:tcPr>
            <w:tcW w:w="3520" w:type="dxa"/>
            <w:gridSpan w:val="2"/>
            <w:vMerge/>
            <w:vAlign w:val="bottom"/>
          </w:tcPr>
          <w:p w:rsidR="007F67DE" w:rsidRDefault="007F67DE">
            <w:pPr>
              <w:rPr>
                <w:sz w:val="4"/>
                <w:szCs w:val="4"/>
              </w:rPr>
            </w:pPr>
          </w:p>
        </w:tc>
        <w:tc>
          <w:tcPr>
            <w:tcW w:w="20" w:type="dxa"/>
            <w:vAlign w:val="bottom"/>
          </w:tcPr>
          <w:p w:rsidR="007F67DE" w:rsidRDefault="007F67DE">
            <w:pPr>
              <w:rPr>
                <w:sz w:val="4"/>
                <w:szCs w:val="4"/>
              </w:rPr>
            </w:pPr>
          </w:p>
        </w:tc>
        <w:tc>
          <w:tcPr>
            <w:tcW w:w="60" w:type="dxa"/>
            <w:vAlign w:val="bottom"/>
          </w:tcPr>
          <w:p w:rsidR="007F67DE" w:rsidRDefault="007F67DE">
            <w:pPr>
              <w:rPr>
                <w:sz w:val="4"/>
                <w:szCs w:val="4"/>
              </w:rPr>
            </w:pPr>
          </w:p>
        </w:tc>
        <w:tc>
          <w:tcPr>
            <w:tcW w:w="920" w:type="dxa"/>
            <w:vAlign w:val="bottom"/>
          </w:tcPr>
          <w:p w:rsidR="007F67DE" w:rsidRDefault="007F67DE">
            <w:pPr>
              <w:rPr>
                <w:sz w:val="4"/>
                <w:szCs w:val="4"/>
              </w:rPr>
            </w:pPr>
          </w:p>
        </w:tc>
        <w:tc>
          <w:tcPr>
            <w:tcW w:w="2800" w:type="dxa"/>
            <w:vMerge/>
            <w:vAlign w:val="bottom"/>
          </w:tcPr>
          <w:p w:rsidR="007F67DE" w:rsidRDefault="007F67DE">
            <w:pPr>
              <w:rPr>
                <w:sz w:val="4"/>
                <w:szCs w:val="4"/>
              </w:rPr>
            </w:pPr>
          </w:p>
        </w:tc>
        <w:tc>
          <w:tcPr>
            <w:tcW w:w="1340" w:type="dxa"/>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188"/>
        </w:trPr>
        <w:tc>
          <w:tcPr>
            <w:tcW w:w="2940" w:type="dxa"/>
            <w:vAlign w:val="bottom"/>
          </w:tcPr>
          <w:p w:rsidR="007F67DE" w:rsidRDefault="00DC730D">
            <w:pPr>
              <w:ind w:left="2460"/>
              <w:rPr>
                <w:sz w:val="20"/>
                <w:szCs w:val="20"/>
              </w:rPr>
            </w:pPr>
            <w:r>
              <w:rPr>
                <w:rFonts w:eastAsia="Times New Roman"/>
                <w:sz w:val="14"/>
                <w:szCs w:val="14"/>
              </w:rPr>
              <w:t>о</w:t>
            </w:r>
          </w:p>
        </w:tc>
        <w:tc>
          <w:tcPr>
            <w:tcW w:w="580" w:type="dxa"/>
            <w:vAlign w:val="bottom"/>
          </w:tcPr>
          <w:p w:rsidR="007F67DE" w:rsidRDefault="007F67DE">
            <w:pPr>
              <w:rPr>
                <w:sz w:val="16"/>
                <w:szCs w:val="16"/>
              </w:rPr>
            </w:pPr>
          </w:p>
        </w:tc>
        <w:tc>
          <w:tcPr>
            <w:tcW w:w="1000" w:type="dxa"/>
            <w:gridSpan w:val="3"/>
            <w:vMerge w:val="restart"/>
            <w:vAlign w:val="bottom"/>
          </w:tcPr>
          <w:p w:rsidR="007F67DE" w:rsidRDefault="00DC730D">
            <w:pPr>
              <w:jc w:val="center"/>
              <w:rPr>
                <w:sz w:val="20"/>
                <w:szCs w:val="20"/>
              </w:rPr>
            </w:pPr>
            <w:r>
              <w:rPr>
                <w:rFonts w:eastAsia="Times New Roman"/>
                <w:w w:val="87"/>
                <w:sz w:val="24"/>
                <w:szCs w:val="24"/>
              </w:rPr>
              <w:t xml:space="preserve">18 </w:t>
            </w:r>
            <w:r>
              <w:rPr>
                <w:rFonts w:ascii="Arial" w:eastAsia="Arial" w:hAnsi="Arial" w:cs="Arial"/>
                <w:w w:val="87"/>
                <w:sz w:val="24"/>
                <w:szCs w:val="24"/>
              </w:rPr>
              <w:t>−</w:t>
            </w:r>
            <w:r>
              <w:rPr>
                <w:rFonts w:eastAsia="Times New Roman"/>
                <w:w w:val="87"/>
                <w:sz w:val="24"/>
                <w:szCs w:val="24"/>
              </w:rPr>
              <w:t xml:space="preserve"> ( </w:t>
            </w:r>
            <w:r>
              <w:rPr>
                <w:rFonts w:ascii="Arial" w:eastAsia="Arial" w:hAnsi="Arial" w:cs="Arial"/>
                <w:w w:val="87"/>
                <w:sz w:val="24"/>
                <w:szCs w:val="24"/>
              </w:rPr>
              <w:t>−</w:t>
            </w:r>
            <w:r>
              <w:rPr>
                <w:rFonts w:eastAsia="Times New Roman"/>
                <w:w w:val="87"/>
                <w:sz w:val="24"/>
                <w:szCs w:val="24"/>
              </w:rPr>
              <w:t>21)</w:t>
            </w:r>
          </w:p>
        </w:tc>
        <w:tc>
          <w:tcPr>
            <w:tcW w:w="2800" w:type="dxa"/>
            <w:vAlign w:val="bottom"/>
          </w:tcPr>
          <w:p w:rsidR="007F67DE" w:rsidRDefault="007F67DE">
            <w:pPr>
              <w:rPr>
                <w:sz w:val="16"/>
                <w:szCs w:val="16"/>
              </w:rPr>
            </w:pPr>
          </w:p>
        </w:tc>
        <w:tc>
          <w:tcPr>
            <w:tcW w:w="134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39"/>
        </w:trPr>
        <w:tc>
          <w:tcPr>
            <w:tcW w:w="2940" w:type="dxa"/>
            <w:vAlign w:val="bottom"/>
          </w:tcPr>
          <w:p w:rsidR="007F67DE" w:rsidRDefault="007F67DE">
            <w:pPr>
              <w:rPr>
                <w:sz w:val="12"/>
                <w:szCs w:val="12"/>
              </w:rPr>
            </w:pPr>
          </w:p>
        </w:tc>
        <w:tc>
          <w:tcPr>
            <w:tcW w:w="580" w:type="dxa"/>
            <w:vAlign w:val="bottom"/>
          </w:tcPr>
          <w:p w:rsidR="007F67DE" w:rsidRDefault="007F67DE">
            <w:pPr>
              <w:rPr>
                <w:sz w:val="12"/>
                <w:szCs w:val="12"/>
              </w:rPr>
            </w:pPr>
          </w:p>
        </w:tc>
        <w:tc>
          <w:tcPr>
            <w:tcW w:w="1000" w:type="dxa"/>
            <w:gridSpan w:val="3"/>
            <w:vMerge/>
            <w:vAlign w:val="bottom"/>
          </w:tcPr>
          <w:p w:rsidR="007F67DE" w:rsidRDefault="007F67DE">
            <w:pPr>
              <w:rPr>
                <w:sz w:val="12"/>
                <w:szCs w:val="12"/>
              </w:rPr>
            </w:pPr>
          </w:p>
        </w:tc>
        <w:tc>
          <w:tcPr>
            <w:tcW w:w="2800" w:type="dxa"/>
            <w:vAlign w:val="bottom"/>
          </w:tcPr>
          <w:p w:rsidR="007F67DE" w:rsidRDefault="007F67DE">
            <w:pPr>
              <w:rPr>
                <w:sz w:val="12"/>
                <w:szCs w:val="12"/>
              </w:rPr>
            </w:pPr>
          </w:p>
        </w:tc>
        <w:tc>
          <w:tcPr>
            <w:tcW w:w="1340" w:type="dxa"/>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390"/>
        </w:trPr>
        <w:tc>
          <w:tcPr>
            <w:tcW w:w="4520" w:type="dxa"/>
            <w:gridSpan w:val="5"/>
            <w:vAlign w:val="bottom"/>
          </w:tcPr>
          <w:p w:rsidR="007F67DE" w:rsidRDefault="00DC730D">
            <w:pPr>
              <w:ind w:left="20"/>
              <w:rPr>
                <w:sz w:val="20"/>
                <w:szCs w:val="20"/>
              </w:rPr>
            </w:pPr>
            <w:r>
              <w:rPr>
                <w:rFonts w:eastAsia="Times New Roman"/>
                <w:b/>
                <w:bCs/>
                <w:sz w:val="24"/>
                <w:szCs w:val="24"/>
              </w:rPr>
              <w:t>2.5 Річна витрата теплоти на опалення</w:t>
            </w:r>
          </w:p>
        </w:tc>
        <w:tc>
          <w:tcPr>
            <w:tcW w:w="28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06"/>
        </w:trPr>
        <w:tc>
          <w:tcPr>
            <w:tcW w:w="7320" w:type="dxa"/>
            <w:gridSpan w:val="6"/>
            <w:vAlign w:val="bottom"/>
          </w:tcPr>
          <w:p w:rsidR="007F67DE" w:rsidRDefault="00DC730D">
            <w:pPr>
              <w:rPr>
                <w:sz w:val="20"/>
                <w:szCs w:val="20"/>
              </w:rPr>
            </w:pPr>
            <w:r>
              <w:rPr>
                <w:rFonts w:eastAsia="Times New Roman"/>
                <w:sz w:val="24"/>
                <w:szCs w:val="24"/>
              </w:rPr>
              <w:t>Річна витрата теплоти на опалення визначається за формулою:</w:t>
            </w:r>
          </w:p>
        </w:tc>
        <w:tc>
          <w:tcPr>
            <w:tcW w:w="13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78"/>
        </w:trPr>
        <w:tc>
          <w:tcPr>
            <w:tcW w:w="2940" w:type="dxa"/>
            <w:vAlign w:val="bottom"/>
          </w:tcPr>
          <w:p w:rsidR="007F67DE" w:rsidRDefault="007F67DE">
            <w:pPr>
              <w:rPr>
                <w:sz w:val="24"/>
                <w:szCs w:val="24"/>
              </w:rPr>
            </w:pPr>
          </w:p>
        </w:tc>
        <w:tc>
          <w:tcPr>
            <w:tcW w:w="4380" w:type="dxa"/>
            <w:gridSpan w:val="5"/>
            <w:vAlign w:val="bottom"/>
          </w:tcPr>
          <w:p w:rsidR="007F67DE" w:rsidRDefault="00DC730D">
            <w:pPr>
              <w:ind w:left="380"/>
              <w:rPr>
                <w:sz w:val="20"/>
                <w:szCs w:val="20"/>
              </w:rPr>
            </w:pPr>
            <w:r>
              <w:rPr>
                <w:rFonts w:eastAsia="Times New Roman"/>
                <w:i/>
                <w:iCs/>
                <w:sz w:val="24"/>
                <w:szCs w:val="24"/>
              </w:rPr>
              <w:t xml:space="preserve">Q </w:t>
            </w:r>
            <w:r>
              <w:rPr>
                <w:rFonts w:eastAsia="Times New Roman"/>
                <w:sz w:val="27"/>
                <w:szCs w:val="27"/>
                <w:vertAlign w:val="superscript"/>
              </w:rPr>
              <w:t>річ</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Q </w:t>
            </w:r>
            <w:r>
              <w:rPr>
                <w:rFonts w:eastAsia="Times New Roman"/>
                <w:sz w:val="27"/>
                <w:szCs w:val="27"/>
                <w:vertAlign w:val="superscript"/>
              </w:rPr>
              <w:t>ср</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n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24</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3600 ,</w:t>
            </w:r>
          </w:p>
        </w:tc>
        <w:tc>
          <w:tcPr>
            <w:tcW w:w="1340" w:type="dxa"/>
            <w:vAlign w:val="bottom"/>
          </w:tcPr>
          <w:p w:rsidR="007F67DE" w:rsidRDefault="00DC730D">
            <w:pPr>
              <w:jc w:val="right"/>
              <w:rPr>
                <w:sz w:val="20"/>
                <w:szCs w:val="20"/>
              </w:rPr>
            </w:pPr>
            <w:r>
              <w:rPr>
                <w:rFonts w:eastAsia="Times New Roman"/>
                <w:sz w:val="24"/>
                <w:szCs w:val="24"/>
              </w:rPr>
              <w:t>(2.7)</w:t>
            </w:r>
          </w:p>
        </w:tc>
        <w:tc>
          <w:tcPr>
            <w:tcW w:w="0" w:type="dxa"/>
            <w:vAlign w:val="bottom"/>
          </w:tcPr>
          <w:p w:rsidR="007F67DE" w:rsidRDefault="007F67DE">
            <w:pPr>
              <w:rPr>
                <w:sz w:val="1"/>
                <w:szCs w:val="1"/>
              </w:rPr>
            </w:pPr>
          </w:p>
        </w:tc>
      </w:tr>
      <w:tr w:rsidR="007F67DE">
        <w:trPr>
          <w:trHeight w:val="186"/>
        </w:trPr>
        <w:tc>
          <w:tcPr>
            <w:tcW w:w="2940" w:type="dxa"/>
            <w:vAlign w:val="bottom"/>
          </w:tcPr>
          <w:p w:rsidR="007F67DE" w:rsidRDefault="007F67DE">
            <w:pPr>
              <w:rPr>
                <w:sz w:val="16"/>
                <w:szCs w:val="16"/>
              </w:rPr>
            </w:pPr>
          </w:p>
        </w:tc>
        <w:tc>
          <w:tcPr>
            <w:tcW w:w="660" w:type="dxa"/>
            <w:gridSpan w:val="3"/>
            <w:vAlign w:val="bottom"/>
          </w:tcPr>
          <w:p w:rsidR="007F67DE" w:rsidRDefault="00DC730D">
            <w:pPr>
              <w:ind w:left="560"/>
              <w:rPr>
                <w:sz w:val="20"/>
                <w:szCs w:val="20"/>
              </w:rPr>
            </w:pPr>
            <w:r>
              <w:rPr>
                <w:rFonts w:eastAsia="Times New Roman"/>
                <w:sz w:val="14"/>
                <w:szCs w:val="14"/>
              </w:rPr>
              <w:t>о</w:t>
            </w:r>
          </w:p>
        </w:tc>
        <w:tc>
          <w:tcPr>
            <w:tcW w:w="920" w:type="dxa"/>
            <w:vAlign w:val="bottom"/>
          </w:tcPr>
          <w:p w:rsidR="007F67DE" w:rsidRDefault="00DC730D">
            <w:pPr>
              <w:ind w:left="520"/>
              <w:rPr>
                <w:sz w:val="20"/>
                <w:szCs w:val="20"/>
              </w:rPr>
            </w:pPr>
            <w:r>
              <w:rPr>
                <w:rFonts w:eastAsia="Times New Roman"/>
                <w:sz w:val="14"/>
                <w:szCs w:val="14"/>
              </w:rPr>
              <w:t>о</w:t>
            </w:r>
          </w:p>
        </w:tc>
        <w:tc>
          <w:tcPr>
            <w:tcW w:w="2800" w:type="dxa"/>
            <w:vAlign w:val="bottom"/>
          </w:tcPr>
          <w:p w:rsidR="007F67DE" w:rsidRDefault="00DC730D">
            <w:pPr>
              <w:ind w:left="40"/>
              <w:rPr>
                <w:sz w:val="20"/>
                <w:szCs w:val="20"/>
              </w:rPr>
            </w:pPr>
            <w:r>
              <w:rPr>
                <w:rFonts w:eastAsia="Times New Roman"/>
                <w:sz w:val="14"/>
                <w:szCs w:val="14"/>
              </w:rPr>
              <w:t>0</w:t>
            </w:r>
          </w:p>
        </w:tc>
        <w:tc>
          <w:tcPr>
            <w:tcW w:w="1340" w:type="dxa"/>
            <w:vAlign w:val="bottom"/>
          </w:tcPr>
          <w:p w:rsidR="007F67DE" w:rsidRDefault="007F67DE">
            <w:pPr>
              <w:rPr>
                <w:sz w:val="16"/>
                <w:szCs w:val="16"/>
              </w:rPr>
            </w:pPr>
          </w:p>
        </w:tc>
        <w:tc>
          <w:tcPr>
            <w:tcW w:w="0" w:type="dxa"/>
            <w:vAlign w:val="bottom"/>
          </w:tcPr>
          <w:p w:rsidR="007F67DE" w:rsidRDefault="007F67DE">
            <w:pPr>
              <w:rPr>
                <w:sz w:val="1"/>
                <w:szCs w:val="1"/>
              </w:rPr>
            </w:pPr>
          </w:p>
        </w:tc>
      </w:tr>
    </w:tbl>
    <w:p w:rsidR="007F67DE" w:rsidRDefault="00DC730D">
      <w:pPr>
        <w:ind w:left="920"/>
        <w:rPr>
          <w:sz w:val="20"/>
          <w:szCs w:val="20"/>
        </w:rPr>
      </w:pPr>
      <w:r>
        <w:rPr>
          <w:rFonts w:eastAsia="Times New Roman"/>
          <w:sz w:val="24"/>
          <w:szCs w:val="24"/>
        </w:rPr>
        <w:t xml:space="preserve">де </w:t>
      </w:r>
      <w:r>
        <w:rPr>
          <w:rFonts w:eastAsia="Times New Roman"/>
          <w:i/>
          <w:iCs/>
          <w:sz w:val="27"/>
          <w:szCs w:val="27"/>
        </w:rPr>
        <w:t>n</w:t>
      </w:r>
      <w:r>
        <w:rPr>
          <w:rFonts w:eastAsia="Times New Roman"/>
          <w:sz w:val="31"/>
          <w:szCs w:val="31"/>
          <w:vertAlign w:val="subscript"/>
        </w:rPr>
        <w:t>0</w:t>
      </w:r>
      <w:r>
        <w:rPr>
          <w:rFonts w:eastAsia="Times New Roman"/>
          <w:sz w:val="24"/>
          <w:szCs w:val="24"/>
        </w:rPr>
        <w:t xml:space="preserve"> – тривалість опалювального періоду, діб; за [1] для міста Бердянськ </w:t>
      </w:r>
      <w:r>
        <w:rPr>
          <w:rFonts w:eastAsia="Times New Roman"/>
          <w:i/>
          <w:iCs/>
          <w:sz w:val="28"/>
          <w:szCs w:val="28"/>
        </w:rPr>
        <w:t>n</w:t>
      </w:r>
      <w:r>
        <w:rPr>
          <w:rFonts w:eastAsia="Times New Roman"/>
          <w:sz w:val="34"/>
          <w:szCs w:val="34"/>
          <w:vertAlign w:val="subscript"/>
        </w:rPr>
        <w:t>0</w:t>
      </w:r>
      <w:r>
        <w:rPr>
          <w:rFonts w:eastAsia="Times New Roman"/>
          <w:sz w:val="24"/>
          <w:szCs w:val="24"/>
        </w:rPr>
        <w:t xml:space="preserve"> = 166 діб.</w:t>
      </w:r>
    </w:p>
    <w:p w:rsidR="007F67DE" w:rsidRDefault="007F67DE">
      <w:pPr>
        <w:spacing w:line="140" w:lineRule="exact"/>
        <w:rPr>
          <w:sz w:val="20"/>
          <w:szCs w:val="20"/>
        </w:rPr>
      </w:pPr>
    </w:p>
    <w:p w:rsidR="007F67DE" w:rsidRDefault="00DC730D">
      <w:pPr>
        <w:ind w:left="2020"/>
        <w:rPr>
          <w:sz w:val="20"/>
          <w:szCs w:val="20"/>
        </w:rPr>
      </w:pPr>
      <w:r>
        <w:rPr>
          <w:rFonts w:eastAsia="Times New Roman"/>
          <w:i/>
          <w:iCs/>
          <w:sz w:val="24"/>
          <w:szCs w:val="24"/>
        </w:rPr>
        <w:t>Q</w:t>
      </w:r>
      <w:r>
        <w:rPr>
          <w:rFonts w:eastAsia="Times New Roman"/>
          <w:i/>
          <w:iCs/>
          <w:sz w:val="27"/>
          <w:szCs w:val="27"/>
          <w:vertAlign w:val="subscript"/>
        </w:rPr>
        <w:t>о</w:t>
      </w:r>
      <w:r>
        <w:rPr>
          <w:rFonts w:eastAsia="Times New Roman"/>
          <w:i/>
          <w:iCs/>
          <w:sz w:val="27"/>
          <w:szCs w:val="27"/>
          <w:vertAlign w:val="superscript"/>
        </w:rPr>
        <w:t>річ</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42,5</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166</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24</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3600</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6,73</w:t>
      </w:r>
      <w:r>
        <w:rPr>
          <w:rFonts w:ascii="MS PGothic" w:eastAsia="MS PGothic" w:hAnsi="MS PGothic" w:cs="MS PGothic"/>
          <w:sz w:val="24"/>
          <w:szCs w:val="24"/>
        </w:rPr>
        <w:t>⋅</w:t>
      </w:r>
      <w:r>
        <w:rPr>
          <w:rFonts w:eastAsia="Times New Roman"/>
          <w:sz w:val="24"/>
          <w:szCs w:val="24"/>
        </w:rPr>
        <w:t>10</w:t>
      </w:r>
      <w:r>
        <w:rPr>
          <w:rFonts w:eastAsia="Times New Roman"/>
          <w:sz w:val="27"/>
          <w:szCs w:val="27"/>
          <w:vertAlign w:val="superscript"/>
        </w:rPr>
        <w:t>8</w:t>
      </w:r>
      <w:r>
        <w:rPr>
          <w:rFonts w:eastAsia="Times New Roman"/>
          <w:i/>
          <w:iCs/>
          <w:sz w:val="24"/>
          <w:szCs w:val="24"/>
        </w:rPr>
        <w:t xml:space="preserve"> </w:t>
      </w:r>
      <w:r>
        <w:rPr>
          <w:rFonts w:eastAsia="Times New Roman"/>
          <w:sz w:val="24"/>
          <w:szCs w:val="24"/>
        </w:rPr>
        <w:t>кДж/рік</w:t>
      </w:r>
      <w:r>
        <w:rPr>
          <w:rFonts w:eastAsia="Times New Roman"/>
          <w:i/>
          <w:iCs/>
          <w:sz w:val="24"/>
          <w:szCs w:val="24"/>
        </w:rPr>
        <w:t xml:space="preserve"> </w:t>
      </w:r>
      <w:r>
        <w:rPr>
          <w:rFonts w:eastAsia="Times New Roman"/>
          <w:sz w:val="24"/>
          <w:szCs w:val="24"/>
        </w:rPr>
        <w:t>= 6,73</w:t>
      </w:r>
      <w:r>
        <w:rPr>
          <w:rFonts w:ascii="MS PGothic" w:eastAsia="MS PGothic" w:hAnsi="MS PGothic" w:cs="MS PGothic"/>
          <w:sz w:val="24"/>
          <w:szCs w:val="24"/>
        </w:rPr>
        <w:t>⋅</w:t>
      </w:r>
      <w:r>
        <w:rPr>
          <w:rFonts w:eastAsia="Times New Roman"/>
          <w:sz w:val="24"/>
          <w:szCs w:val="24"/>
        </w:rPr>
        <w:t>10</w:t>
      </w:r>
      <w:r>
        <w:rPr>
          <w:rFonts w:eastAsia="Times New Roman"/>
          <w:sz w:val="27"/>
          <w:szCs w:val="27"/>
          <w:vertAlign w:val="superscript"/>
        </w:rPr>
        <w:t>5</w:t>
      </w:r>
      <w:r>
        <w:rPr>
          <w:rFonts w:eastAsia="Times New Roman"/>
          <w:i/>
          <w:iCs/>
          <w:sz w:val="24"/>
          <w:szCs w:val="24"/>
        </w:rPr>
        <w:t xml:space="preserve"> </w:t>
      </w:r>
      <w:r>
        <w:rPr>
          <w:rFonts w:eastAsia="Times New Roman"/>
          <w:sz w:val="24"/>
          <w:szCs w:val="24"/>
        </w:rPr>
        <w:t>МДж/рік</w:t>
      </w:r>
      <w:r>
        <w:rPr>
          <w:rFonts w:eastAsia="Times New Roman"/>
          <w:i/>
          <w:iCs/>
          <w:sz w:val="24"/>
          <w:szCs w:val="24"/>
        </w:rPr>
        <w:t xml:space="preserve"> </w:t>
      </w:r>
      <w:r>
        <w:rPr>
          <w:rFonts w:eastAsia="Times New Roman"/>
          <w:sz w:val="24"/>
          <w:szCs w:val="24"/>
        </w:rPr>
        <w:t>.</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7" w:lineRule="exact"/>
        <w:rPr>
          <w:sz w:val="20"/>
          <w:szCs w:val="20"/>
        </w:rPr>
      </w:pPr>
    </w:p>
    <w:p w:rsidR="007F67DE" w:rsidRDefault="00DC730D">
      <w:pPr>
        <w:ind w:left="1160"/>
        <w:rPr>
          <w:sz w:val="20"/>
          <w:szCs w:val="20"/>
        </w:rPr>
      </w:pPr>
      <w:r>
        <w:rPr>
          <w:rFonts w:eastAsia="Times New Roman"/>
          <w:b/>
          <w:bCs/>
          <w:sz w:val="24"/>
          <w:szCs w:val="24"/>
        </w:rPr>
        <w:t>2.6 Гідравлічний розрахунок трубопроводів для системи опалення</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 xml:space="preserve">Мета гідравлічного розрахунку – </w:t>
      </w:r>
      <w:r>
        <w:rPr>
          <w:rFonts w:eastAsia="Times New Roman"/>
          <w:sz w:val="24"/>
          <w:szCs w:val="24"/>
        </w:rPr>
        <w:t>це оптимальний підбір діаметрів трубопроводів при заданому тепловому навантаженні та розрахунковому тиску встановленому для даної системи.</w:t>
      </w:r>
    </w:p>
    <w:p w:rsidR="007F67DE" w:rsidRDefault="00DC730D">
      <w:pPr>
        <w:ind w:left="1160"/>
        <w:rPr>
          <w:sz w:val="20"/>
          <w:szCs w:val="20"/>
        </w:rPr>
      </w:pPr>
      <w:r>
        <w:rPr>
          <w:rFonts w:eastAsia="Times New Roman"/>
          <w:sz w:val="24"/>
          <w:szCs w:val="24"/>
        </w:rPr>
        <w:t>Сумарні  втрати  тиску  на  ділянках  трубопроводу  в  арматурі  та  обладнанні</w:t>
      </w:r>
    </w:p>
    <w:p w:rsidR="007F67DE" w:rsidRDefault="007F67DE">
      <w:pPr>
        <w:spacing w:line="138" w:lineRule="exact"/>
        <w:rPr>
          <w:sz w:val="20"/>
          <w:szCs w:val="20"/>
        </w:rPr>
      </w:pPr>
    </w:p>
    <w:tbl>
      <w:tblPr>
        <w:tblW w:w="0" w:type="auto"/>
        <w:tblInd w:w="440" w:type="dxa"/>
        <w:tblLayout w:type="fixed"/>
        <w:tblCellMar>
          <w:left w:w="0" w:type="dxa"/>
          <w:right w:w="0" w:type="dxa"/>
        </w:tblCellMar>
        <w:tblLook w:val="04A0" w:firstRow="1" w:lastRow="0" w:firstColumn="1" w:lastColumn="0" w:noHBand="0" w:noVBand="1"/>
      </w:tblPr>
      <w:tblGrid>
        <w:gridCol w:w="4920"/>
        <w:gridCol w:w="320"/>
        <w:gridCol w:w="3140"/>
        <w:gridCol w:w="980"/>
      </w:tblGrid>
      <w:tr w:rsidR="007F67DE">
        <w:trPr>
          <w:trHeight w:val="322"/>
        </w:trPr>
        <w:tc>
          <w:tcPr>
            <w:tcW w:w="4920" w:type="dxa"/>
            <w:vAlign w:val="bottom"/>
          </w:tcPr>
          <w:p w:rsidR="007F67DE" w:rsidRDefault="00DC730D">
            <w:pPr>
              <w:rPr>
                <w:sz w:val="20"/>
                <w:szCs w:val="20"/>
              </w:rPr>
            </w:pPr>
            <w:r>
              <w:rPr>
                <w:rFonts w:eastAsia="Times New Roman"/>
                <w:sz w:val="24"/>
                <w:szCs w:val="24"/>
              </w:rPr>
              <w:t>визначаються за залежністю:</w:t>
            </w:r>
          </w:p>
        </w:tc>
        <w:tc>
          <w:tcPr>
            <w:tcW w:w="320" w:type="dxa"/>
            <w:vAlign w:val="bottom"/>
          </w:tcPr>
          <w:p w:rsidR="007F67DE" w:rsidRDefault="007F67DE">
            <w:pPr>
              <w:rPr>
                <w:sz w:val="24"/>
                <w:szCs w:val="24"/>
              </w:rPr>
            </w:pPr>
          </w:p>
        </w:tc>
        <w:tc>
          <w:tcPr>
            <w:tcW w:w="3140" w:type="dxa"/>
            <w:vAlign w:val="bottom"/>
          </w:tcPr>
          <w:p w:rsidR="007F67DE" w:rsidRDefault="007F67DE">
            <w:pPr>
              <w:rPr>
                <w:sz w:val="24"/>
                <w:szCs w:val="24"/>
              </w:rPr>
            </w:pPr>
          </w:p>
        </w:tc>
        <w:tc>
          <w:tcPr>
            <w:tcW w:w="980" w:type="dxa"/>
            <w:vAlign w:val="bottom"/>
          </w:tcPr>
          <w:p w:rsidR="007F67DE" w:rsidRDefault="007F67DE">
            <w:pPr>
              <w:rPr>
                <w:sz w:val="24"/>
                <w:szCs w:val="24"/>
              </w:rPr>
            </w:pPr>
          </w:p>
        </w:tc>
      </w:tr>
      <w:tr w:rsidR="007F67DE">
        <w:trPr>
          <w:trHeight w:val="522"/>
        </w:trPr>
        <w:tc>
          <w:tcPr>
            <w:tcW w:w="8380" w:type="dxa"/>
            <w:gridSpan w:val="3"/>
            <w:vAlign w:val="bottom"/>
          </w:tcPr>
          <w:p w:rsidR="007F67DE" w:rsidRDefault="00DC730D">
            <w:pPr>
              <w:ind w:left="4080"/>
              <w:rPr>
                <w:sz w:val="20"/>
                <w:szCs w:val="20"/>
              </w:rPr>
            </w:pPr>
            <w:r>
              <w:rPr>
                <w:rFonts w:ascii="Arial" w:eastAsia="Arial" w:hAnsi="Arial" w:cs="Arial"/>
                <w:sz w:val="25"/>
                <w:szCs w:val="25"/>
              </w:rPr>
              <w:t>∆</w:t>
            </w:r>
            <w:r>
              <w:rPr>
                <w:rFonts w:eastAsia="Times New Roman"/>
                <w:i/>
                <w:iCs/>
                <w:sz w:val="25"/>
                <w:szCs w:val="25"/>
              </w:rPr>
              <w:t>P</w:t>
            </w:r>
            <w:r>
              <w:rPr>
                <w:rFonts w:eastAsia="Times New Roman"/>
                <w:sz w:val="36"/>
                <w:szCs w:val="36"/>
                <w:vertAlign w:val="subscript"/>
              </w:rPr>
              <w:t>ді</w:t>
            </w:r>
            <w:r>
              <w:rPr>
                <w:rFonts w:eastAsia="Times New Roman"/>
                <w:sz w:val="36"/>
                <w:szCs w:val="36"/>
                <w:vertAlign w:val="subscript"/>
              </w:rPr>
              <w:t>л</w:t>
            </w:r>
            <w:r>
              <w:rPr>
                <w:rFonts w:ascii="Arial" w:eastAsia="Arial" w:hAnsi="Arial" w:cs="Arial"/>
                <w:sz w:val="25"/>
                <w:szCs w:val="25"/>
              </w:rPr>
              <w:t xml:space="preserve"> = </w:t>
            </w:r>
            <w:r>
              <w:rPr>
                <w:rFonts w:eastAsia="Times New Roman"/>
                <w:i/>
                <w:iCs/>
                <w:sz w:val="25"/>
                <w:szCs w:val="25"/>
              </w:rPr>
              <w:t>R</w:t>
            </w:r>
            <w:r>
              <w:rPr>
                <w:rFonts w:ascii="Arial" w:eastAsia="Arial" w:hAnsi="Arial" w:cs="Arial"/>
                <w:sz w:val="25"/>
                <w:szCs w:val="25"/>
              </w:rPr>
              <w:t xml:space="preserve"> </w:t>
            </w:r>
            <w:r>
              <w:rPr>
                <w:rFonts w:ascii="MS PGothic" w:eastAsia="MS PGothic" w:hAnsi="MS PGothic" w:cs="MS PGothic"/>
                <w:sz w:val="25"/>
                <w:szCs w:val="25"/>
              </w:rPr>
              <w:t>⋅</w:t>
            </w:r>
            <w:r>
              <w:rPr>
                <w:rFonts w:ascii="Arial" w:eastAsia="Arial" w:hAnsi="Arial" w:cs="Arial"/>
                <w:sz w:val="25"/>
                <w:szCs w:val="25"/>
              </w:rPr>
              <w:t xml:space="preserve"> </w:t>
            </w:r>
            <w:r>
              <w:rPr>
                <w:rFonts w:eastAsia="Times New Roman"/>
                <w:i/>
                <w:iCs/>
                <w:sz w:val="25"/>
                <w:szCs w:val="25"/>
              </w:rPr>
              <w:t>l</w:t>
            </w:r>
            <w:r>
              <w:rPr>
                <w:rFonts w:ascii="Arial" w:eastAsia="Arial" w:hAnsi="Arial" w:cs="Arial"/>
                <w:sz w:val="25"/>
                <w:szCs w:val="25"/>
              </w:rPr>
              <w:t xml:space="preserve"> + </w:t>
            </w:r>
            <w:r>
              <w:rPr>
                <w:rFonts w:eastAsia="Times New Roman"/>
                <w:i/>
                <w:iCs/>
                <w:sz w:val="25"/>
                <w:szCs w:val="25"/>
              </w:rPr>
              <w:t>Z</w:t>
            </w:r>
            <w:r>
              <w:rPr>
                <w:rFonts w:ascii="Arial" w:eastAsia="Arial" w:hAnsi="Arial" w:cs="Arial"/>
                <w:sz w:val="25"/>
                <w:szCs w:val="25"/>
              </w:rPr>
              <w:t xml:space="preserve"> </w:t>
            </w:r>
            <w:r>
              <w:rPr>
                <w:rFonts w:eastAsia="Times New Roman"/>
                <w:sz w:val="24"/>
                <w:szCs w:val="24"/>
              </w:rPr>
              <w:t>,</w:t>
            </w:r>
          </w:p>
        </w:tc>
        <w:tc>
          <w:tcPr>
            <w:tcW w:w="980" w:type="dxa"/>
            <w:vAlign w:val="bottom"/>
          </w:tcPr>
          <w:p w:rsidR="007F67DE" w:rsidRDefault="00DC730D">
            <w:pPr>
              <w:jc w:val="right"/>
              <w:rPr>
                <w:sz w:val="20"/>
                <w:szCs w:val="20"/>
              </w:rPr>
            </w:pPr>
            <w:r>
              <w:rPr>
                <w:rFonts w:eastAsia="Times New Roman"/>
                <w:sz w:val="24"/>
                <w:szCs w:val="24"/>
              </w:rPr>
              <w:t>(2.8)</w:t>
            </w:r>
          </w:p>
        </w:tc>
      </w:tr>
      <w:tr w:rsidR="007F67DE">
        <w:trPr>
          <w:trHeight w:val="403"/>
        </w:trPr>
        <w:tc>
          <w:tcPr>
            <w:tcW w:w="4920" w:type="dxa"/>
            <w:vAlign w:val="bottom"/>
          </w:tcPr>
          <w:p w:rsidR="007F67DE" w:rsidRDefault="00DC730D">
            <w:pPr>
              <w:ind w:left="720"/>
              <w:rPr>
                <w:sz w:val="20"/>
                <w:szCs w:val="20"/>
              </w:rPr>
            </w:pPr>
            <w:r>
              <w:rPr>
                <w:rFonts w:eastAsia="Times New Roman"/>
                <w:sz w:val="24"/>
                <w:szCs w:val="24"/>
              </w:rPr>
              <w:t xml:space="preserve">де </w:t>
            </w:r>
            <w:r>
              <w:rPr>
                <w:rFonts w:eastAsia="Times New Roman"/>
                <w:i/>
                <w:iCs/>
                <w:sz w:val="25"/>
                <w:szCs w:val="25"/>
              </w:rPr>
              <w:t>R</w:t>
            </w:r>
            <w:r>
              <w:rPr>
                <w:rFonts w:eastAsia="Times New Roman"/>
                <w:sz w:val="24"/>
                <w:szCs w:val="24"/>
              </w:rPr>
              <w:t xml:space="preserve"> – питомі втрати тиску на тертя, Па.</w:t>
            </w:r>
          </w:p>
        </w:tc>
        <w:tc>
          <w:tcPr>
            <w:tcW w:w="320" w:type="dxa"/>
            <w:vAlign w:val="bottom"/>
          </w:tcPr>
          <w:p w:rsidR="007F67DE" w:rsidRDefault="007F67DE">
            <w:pPr>
              <w:rPr>
                <w:sz w:val="24"/>
                <w:szCs w:val="24"/>
              </w:rPr>
            </w:pPr>
          </w:p>
        </w:tc>
        <w:tc>
          <w:tcPr>
            <w:tcW w:w="3140" w:type="dxa"/>
            <w:vAlign w:val="bottom"/>
          </w:tcPr>
          <w:p w:rsidR="007F67DE" w:rsidRDefault="007F67DE">
            <w:pPr>
              <w:rPr>
                <w:sz w:val="24"/>
                <w:szCs w:val="24"/>
              </w:rPr>
            </w:pPr>
          </w:p>
        </w:tc>
        <w:tc>
          <w:tcPr>
            <w:tcW w:w="980" w:type="dxa"/>
            <w:vAlign w:val="bottom"/>
          </w:tcPr>
          <w:p w:rsidR="007F67DE" w:rsidRDefault="007F67DE">
            <w:pPr>
              <w:rPr>
                <w:sz w:val="24"/>
                <w:szCs w:val="24"/>
              </w:rPr>
            </w:pPr>
          </w:p>
        </w:tc>
      </w:tr>
      <w:tr w:rsidR="007F67DE">
        <w:trPr>
          <w:trHeight w:val="430"/>
        </w:trPr>
        <w:tc>
          <w:tcPr>
            <w:tcW w:w="4920" w:type="dxa"/>
            <w:vAlign w:val="bottom"/>
          </w:tcPr>
          <w:p w:rsidR="007F67DE" w:rsidRDefault="00DC730D">
            <w:pPr>
              <w:ind w:left="720"/>
              <w:rPr>
                <w:sz w:val="20"/>
                <w:szCs w:val="20"/>
              </w:rPr>
            </w:pPr>
            <w:r>
              <w:rPr>
                <w:rFonts w:eastAsia="Times New Roman"/>
                <w:sz w:val="24"/>
                <w:szCs w:val="24"/>
              </w:rPr>
              <w:t xml:space="preserve">Приймають в діапазоні  </w:t>
            </w:r>
            <w:r>
              <w:rPr>
                <w:rFonts w:eastAsia="Times New Roman"/>
                <w:i/>
                <w:iCs/>
                <w:sz w:val="24"/>
                <w:szCs w:val="24"/>
              </w:rPr>
              <w:t>R</w:t>
            </w:r>
            <w:r>
              <w:rPr>
                <w:rFonts w:eastAsia="Times New Roman"/>
                <w:sz w:val="34"/>
                <w:szCs w:val="34"/>
                <w:vertAlign w:val="subscript"/>
              </w:rPr>
              <w:t>опт</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50...200</w:t>
            </w:r>
          </w:p>
        </w:tc>
        <w:tc>
          <w:tcPr>
            <w:tcW w:w="320" w:type="dxa"/>
            <w:tcBorders>
              <w:bottom w:val="single" w:sz="8" w:space="0" w:color="auto"/>
            </w:tcBorders>
            <w:vAlign w:val="bottom"/>
          </w:tcPr>
          <w:p w:rsidR="007F67DE" w:rsidRDefault="00DC730D">
            <w:pPr>
              <w:jc w:val="center"/>
              <w:rPr>
                <w:sz w:val="20"/>
                <w:szCs w:val="20"/>
              </w:rPr>
            </w:pPr>
            <w:r>
              <w:rPr>
                <w:rFonts w:eastAsia="Times New Roman"/>
                <w:w w:val="99"/>
                <w:sz w:val="24"/>
                <w:szCs w:val="24"/>
              </w:rPr>
              <w:t>Па</w:t>
            </w:r>
          </w:p>
        </w:tc>
        <w:tc>
          <w:tcPr>
            <w:tcW w:w="3140" w:type="dxa"/>
            <w:vAlign w:val="bottom"/>
          </w:tcPr>
          <w:p w:rsidR="007F67DE" w:rsidRDefault="00DC730D">
            <w:pPr>
              <w:ind w:left="40"/>
              <w:rPr>
                <w:sz w:val="20"/>
                <w:szCs w:val="20"/>
              </w:rPr>
            </w:pPr>
            <w:r>
              <w:rPr>
                <w:rFonts w:eastAsia="Times New Roman"/>
                <w:sz w:val="24"/>
                <w:szCs w:val="24"/>
              </w:rPr>
              <w:t>. Далі за номограмою (рис.</w:t>
            </w:r>
          </w:p>
        </w:tc>
        <w:tc>
          <w:tcPr>
            <w:tcW w:w="980" w:type="dxa"/>
            <w:vAlign w:val="bottom"/>
          </w:tcPr>
          <w:p w:rsidR="007F67DE" w:rsidRDefault="00DC730D">
            <w:pPr>
              <w:jc w:val="right"/>
              <w:rPr>
                <w:sz w:val="20"/>
                <w:szCs w:val="20"/>
              </w:rPr>
            </w:pPr>
            <w:r>
              <w:rPr>
                <w:rFonts w:eastAsia="Times New Roman"/>
                <w:sz w:val="24"/>
                <w:szCs w:val="24"/>
              </w:rPr>
              <w:t>2.2. [4]),</w:t>
            </w:r>
          </w:p>
        </w:tc>
      </w:tr>
      <w:tr w:rsidR="007F67DE">
        <w:trPr>
          <w:trHeight w:val="322"/>
        </w:trPr>
        <w:tc>
          <w:tcPr>
            <w:tcW w:w="4920" w:type="dxa"/>
            <w:vAlign w:val="bottom"/>
          </w:tcPr>
          <w:p w:rsidR="007F67DE" w:rsidRDefault="007F67DE">
            <w:pPr>
              <w:rPr>
                <w:sz w:val="24"/>
                <w:szCs w:val="24"/>
              </w:rPr>
            </w:pPr>
          </w:p>
        </w:tc>
        <w:tc>
          <w:tcPr>
            <w:tcW w:w="3460" w:type="dxa"/>
            <w:gridSpan w:val="2"/>
            <w:vAlign w:val="bottom"/>
          </w:tcPr>
          <w:p w:rsidR="007F67DE" w:rsidRDefault="00DC730D">
            <w:pPr>
              <w:ind w:right="3020"/>
              <w:jc w:val="center"/>
              <w:rPr>
                <w:sz w:val="20"/>
                <w:szCs w:val="20"/>
              </w:rPr>
            </w:pPr>
            <w:r>
              <w:rPr>
                <w:rFonts w:eastAsia="Times New Roman"/>
                <w:sz w:val="24"/>
                <w:szCs w:val="24"/>
              </w:rPr>
              <w:t>м</w:t>
            </w:r>
          </w:p>
        </w:tc>
        <w:tc>
          <w:tcPr>
            <w:tcW w:w="980" w:type="dxa"/>
            <w:vAlign w:val="bottom"/>
          </w:tcPr>
          <w:p w:rsidR="007F67DE" w:rsidRDefault="007F67DE">
            <w:pPr>
              <w:rPr>
                <w:sz w:val="24"/>
                <w:szCs w:val="24"/>
              </w:rPr>
            </w:pPr>
          </w:p>
        </w:tc>
      </w:tr>
    </w:tbl>
    <w:p w:rsidR="007F67DE" w:rsidRDefault="007F67DE">
      <w:pPr>
        <w:spacing w:line="49" w:lineRule="exact"/>
        <w:rPr>
          <w:sz w:val="20"/>
          <w:szCs w:val="20"/>
        </w:rPr>
      </w:pPr>
    </w:p>
    <w:p w:rsidR="007F67DE" w:rsidRDefault="00DC730D">
      <w:pPr>
        <w:spacing w:line="306" w:lineRule="auto"/>
        <w:ind w:left="440" w:right="320"/>
        <w:jc w:val="both"/>
        <w:rPr>
          <w:sz w:val="20"/>
          <w:szCs w:val="20"/>
        </w:rPr>
      </w:pPr>
      <w:r>
        <w:rPr>
          <w:rFonts w:eastAsia="Times New Roman"/>
          <w:sz w:val="24"/>
          <w:szCs w:val="24"/>
        </w:rPr>
        <w:t xml:space="preserve">приведеною для конкретного значення коефіцієнту еквівалентної шорсткості трубопроводу </w:t>
      </w:r>
      <w:r>
        <w:rPr>
          <w:rFonts w:eastAsia="Times New Roman"/>
          <w:i/>
          <w:iCs/>
          <w:sz w:val="25"/>
          <w:szCs w:val="25"/>
        </w:rPr>
        <w:t>k</w:t>
      </w:r>
      <w:r>
        <w:rPr>
          <w:rFonts w:eastAsia="Times New Roman"/>
          <w:sz w:val="36"/>
          <w:szCs w:val="36"/>
          <w:vertAlign w:val="subscript"/>
        </w:rPr>
        <w:t>e</w:t>
      </w:r>
      <w:r>
        <w:rPr>
          <w:rFonts w:eastAsia="Times New Roman"/>
          <w:i/>
          <w:iCs/>
          <w:sz w:val="25"/>
          <w:szCs w:val="25"/>
        </w:rPr>
        <w:t xml:space="preserve"> </w:t>
      </w:r>
      <w:r>
        <w:rPr>
          <w:rFonts w:eastAsia="Times New Roman"/>
          <w:sz w:val="24"/>
          <w:szCs w:val="24"/>
        </w:rPr>
        <w:t>в залежності</w:t>
      </w:r>
      <w:r>
        <w:rPr>
          <w:rFonts w:eastAsia="Times New Roman"/>
          <w:sz w:val="24"/>
          <w:szCs w:val="24"/>
        </w:rPr>
        <w:t xml:space="preserve"> від витрати теплоносія</w:t>
      </w:r>
      <w:r>
        <w:rPr>
          <w:rFonts w:eastAsia="Times New Roman"/>
          <w:i/>
          <w:iCs/>
          <w:sz w:val="25"/>
          <w:szCs w:val="25"/>
        </w:rPr>
        <w:t xml:space="preserve"> </w:t>
      </w:r>
      <w:r>
        <w:rPr>
          <w:rFonts w:eastAsia="Times New Roman"/>
          <w:i/>
          <w:iCs/>
          <w:sz w:val="23"/>
          <w:szCs w:val="23"/>
        </w:rPr>
        <w:t>G</w:t>
      </w:r>
      <w:r>
        <w:rPr>
          <w:rFonts w:eastAsia="Times New Roman"/>
          <w:i/>
          <w:iCs/>
          <w:sz w:val="25"/>
          <w:szCs w:val="25"/>
        </w:rPr>
        <w:t xml:space="preserve"> </w:t>
      </w:r>
      <w:r>
        <w:rPr>
          <w:rFonts w:eastAsia="Times New Roman"/>
          <w:sz w:val="24"/>
          <w:szCs w:val="24"/>
        </w:rPr>
        <w:t>,</w:t>
      </w:r>
      <w:r>
        <w:rPr>
          <w:rFonts w:eastAsia="Times New Roman"/>
          <w:i/>
          <w:iCs/>
          <w:sz w:val="25"/>
          <w:szCs w:val="25"/>
        </w:rPr>
        <w:t xml:space="preserve"> </w:t>
      </w:r>
      <w:r>
        <w:rPr>
          <w:rFonts w:eastAsia="Times New Roman"/>
          <w:sz w:val="24"/>
          <w:szCs w:val="24"/>
        </w:rPr>
        <w:t>оптимальної швидкості руху</w:t>
      </w:r>
      <w:r>
        <w:rPr>
          <w:rFonts w:eastAsia="Times New Roman"/>
          <w:i/>
          <w:iCs/>
          <w:sz w:val="25"/>
          <w:szCs w:val="25"/>
        </w:rPr>
        <w:t xml:space="preserve"> </w:t>
      </w:r>
      <w:r>
        <w:rPr>
          <w:rFonts w:eastAsia="Times New Roman"/>
          <w:i/>
          <w:iCs/>
          <w:sz w:val="23"/>
          <w:szCs w:val="23"/>
        </w:rPr>
        <w:t>w</w:t>
      </w:r>
      <w:r>
        <w:rPr>
          <w:rFonts w:eastAsia="Times New Roman"/>
          <w:i/>
          <w:iCs/>
          <w:sz w:val="25"/>
          <w:szCs w:val="25"/>
        </w:rPr>
        <w:t xml:space="preserve"> </w:t>
      </w:r>
      <w:r>
        <w:rPr>
          <w:rFonts w:ascii="Arial" w:eastAsia="Arial" w:hAnsi="Arial" w:cs="Arial"/>
          <w:sz w:val="23"/>
          <w:szCs w:val="23"/>
        </w:rPr>
        <w:t>=</w:t>
      </w:r>
      <w:r>
        <w:rPr>
          <w:rFonts w:eastAsia="Times New Roman"/>
          <w:i/>
          <w:iCs/>
          <w:sz w:val="25"/>
          <w:szCs w:val="25"/>
        </w:rPr>
        <w:t xml:space="preserve"> </w:t>
      </w:r>
      <w:r>
        <w:rPr>
          <w:rFonts w:eastAsia="Times New Roman"/>
          <w:sz w:val="23"/>
          <w:szCs w:val="23"/>
        </w:rPr>
        <w:t>0,5...0,7</w:t>
      </w:r>
      <w:r>
        <w:rPr>
          <w:rFonts w:eastAsia="Times New Roman"/>
          <w:i/>
          <w:iCs/>
          <w:sz w:val="25"/>
          <w:szCs w:val="25"/>
        </w:rPr>
        <w:t xml:space="preserve"> </w:t>
      </w:r>
      <w:r>
        <w:rPr>
          <w:rFonts w:eastAsia="Times New Roman"/>
          <w:sz w:val="47"/>
          <w:szCs w:val="47"/>
          <w:u w:val="single"/>
          <w:vertAlign w:val="superscript"/>
        </w:rPr>
        <w:t>м</w:t>
      </w:r>
      <w:r>
        <w:rPr>
          <w:rFonts w:eastAsia="Times New Roman"/>
          <w:sz w:val="47"/>
          <w:szCs w:val="47"/>
          <w:vertAlign w:val="subscript"/>
        </w:rPr>
        <w:t>с</w:t>
      </w:r>
      <w:r>
        <w:rPr>
          <w:rFonts w:eastAsia="Times New Roman"/>
          <w:i/>
          <w:iCs/>
          <w:sz w:val="25"/>
          <w:szCs w:val="25"/>
        </w:rPr>
        <w:t xml:space="preserve"> </w:t>
      </w:r>
      <w:r>
        <w:rPr>
          <w:rFonts w:eastAsia="Times New Roman"/>
          <w:sz w:val="24"/>
          <w:szCs w:val="24"/>
        </w:rPr>
        <w:t xml:space="preserve">уточнюють </w:t>
      </w:r>
      <w:r>
        <w:rPr>
          <w:rFonts w:eastAsia="Times New Roman"/>
          <w:i/>
          <w:iCs/>
          <w:sz w:val="23"/>
          <w:szCs w:val="23"/>
        </w:rPr>
        <w:t>R</w:t>
      </w:r>
      <w:r>
        <w:rPr>
          <w:rFonts w:eastAsia="Times New Roman"/>
          <w:sz w:val="24"/>
          <w:szCs w:val="24"/>
        </w:rPr>
        <w:t xml:space="preserve"> та визначаються діаметр трубопроводу </w:t>
      </w:r>
      <w:r>
        <w:rPr>
          <w:rFonts w:eastAsia="Times New Roman"/>
          <w:i/>
          <w:iCs/>
          <w:sz w:val="26"/>
          <w:szCs w:val="26"/>
        </w:rPr>
        <w:t>d</w:t>
      </w:r>
      <w:r>
        <w:rPr>
          <w:rFonts w:eastAsia="Times New Roman"/>
          <w:sz w:val="24"/>
          <w:szCs w:val="24"/>
        </w:rPr>
        <w:t xml:space="preserve"> ;</w:t>
      </w:r>
    </w:p>
    <w:p w:rsidR="007F67DE" w:rsidRDefault="007F67DE">
      <w:pPr>
        <w:spacing w:line="39" w:lineRule="exact"/>
        <w:rPr>
          <w:sz w:val="20"/>
          <w:szCs w:val="20"/>
        </w:rPr>
      </w:pPr>
    </w:p>
    <w:p w:rsidR="007F67DE" w:rsidRDefault="00DC730D">
      <w:pPr>
        <w:numPr>
          <w:ilvl w:val="0"/>
          <w:numId w:val="30"/>
        </w:numPr>
        <w:tabs>
          <w:tab w:val="left" w:pos="664"/>
        </w:tabs>
        <w:spacing w:line="318" w:lineRule="auto"/>
        <w:ind w:left="480" w:right="5640" w:hanging="10"/>
        <w:jc w:val="both"/>
        <w:rPr>
          <w:rFonts w:eastAsia="Times New Roman"/>
          <w:i/>
          <w:iCs/>
          <w:sz w:val="28"/>
          <w:szCs w:val="28"/>
        </w:rPr>
      </w:pPr>
      <w:r>
        <w:rPr>
          <w:rFonts w:eastAsia="Times New Roman"/>
          <w:sz w:val="24"/>
          <w:szCs w:val="24"/>
        </w:rPr>
        <w:t xml:space="preserve">– довжина ділянки трубопроводу, м; </w:t>
      </w:r>
      <w:r>
        <w:rPr>
          <w:rFonts w:eastAsia="Times New Roman"/>
          <w:i/>
          <w:iCs/>
          <w:sz w:val="28"/>
          <w:szCs w:val="28"/>
        </w:rPr>
        <w:t xml:space="preserve">Z </w:t>
      </w:r>
      <w:r>
        <w:rPr>
          <w:rFonts w:eastAsia="Times New Roman"/>
          <w:sz w:val="24"/>
          <w:szCs w:val="24"/>
        </w:rPr>
        <w:t>–</w:t>
      </w:r>
      <w:r>
        <w:rPr>
          <w:rFonts w:eastAsia="Times New Roman"/>
          <w:i/>
          <w:iCs/>
          <w:sz w:val="28"/>
          <w:szCs w:val="28"/>
        </w:rPr>
        <w:t xml:space="preserve"> </w:t>
      </w:r>
      <w:r>
        <w:rPr>
          <w:rFonts w:eastAsia="Times New Roman"/>
          <w:sz w:val="24"/>
          <w:szCs w:val="24"/>
        </w:rPr>
        <w:t>втрати тиску на місцеві опори,</w:t>
      </w:r>
      <w:r>
        <w:rPr>
          <w:rFonts w:eastAsia="Times New Roman"/>
          <w:i/>
          <w:iCs/>
          <w:sz w:val="28"/>
          <w:szCs w:val="28"/>
        </w:rPr>
        <w:t xml:space="preserve"> </w:t>
      </w:r>
      <w:r>
        <w:rPr>
          <w:rFonts w:eastAsia="Times New Roman"/>
          <w:sz w:val="24"/>
          <w:szCs w:val="24"/>
        </w:rPr>
        <w:t>Па.</w:t>
      </w:r>
    </w:p>
    <w:p w:rsidR="007F67DE" w:rsidRDefault="007F67DE">
      <w:pPr>
        <w:spacing w:line="2" w:lineRule="exact"/>
        <w:rPr>
          <w:rFonts w:eastAsia="Times New Roman"/>
          <w:i/>
          <w:iCs/>
          <w:sz w:val="28"/>
          <w:szCs w:val="28"/>
        </w:rPr>
      </w:pPr>
    </w:p>
    <w:p w:rsidR="007F67DE" w:rsidRDefault="00DC730D">
      <w:pPr>
        <w:ind w:left="1160"/>
        <w:rPr>
          <w:rFonts w:eastAsia="Times New Roman"/>
          <w:i/>
          <w:iCs/>
          <w:sz w:val="28"/>
          <w:szCs w:val="28"/>
        </w:rPr>
      </w:pPr>
      <w:r>
        <w:rPr>
          <w:rFonts w:eastAsia="Times New Roman"/>
          <w:sz w:val="24"/>
          <w:szCs w:val="24"/>
        </w:rPr>
        <w:t>Вони розраховується за формулою:</w:t>
      </w:r>
    </w:p>
    <w:p w:rsidR="007F67DE" w:rsidRDefault="007F67DE">
      <w:pPr>
        <w:spacing w:line="139" w:lineRule="exact"/>
        <w:rPr>
          <w:sz w:val="20"/>
          <w:szCs w:val="20"/>
        </w:rPr>
      </w:pPr>
    </w:p>
    <w:tbl>
      <w:tblPr>
        <w:tblW w:w="0" w:type="auto"/>
        <w:tblInd w:w="4900" w:type="dxa"/>
        <w:tblLayout w:type="fixed"/>
        <w:tblCellMar>
          <w:left w:w="0" w:type="dxa"/>
          <w:right w:w="0" w:type="dxa"/>
        </w:tblCellMar>
        <w:tblLook w:val="04A0" w:firstRow="1" w:lastRow="0" w:firstColumn="1" w:lastColumn="0" w:noHBand="0" w:noVBand="1"/>
      </w:tblPr>
      <w:tblGrid>
        <w:gridCol w:w="700"/>
        <w:gridCol w:w="580"/>
        <w:gridCol w:w="1620"/>
        <w:gridCol w:w="2000"/>
        <w:gridCol w:w="20"/>
      </w:tblGrid>
      <w:tr w:rsidR="007F67DE">
        <w:trPr>
          <w:trHeight w:val="414"/>
        </w:trPr>
        <w:tc>
          <w:tcPr>
            <w:tcW w:w="700" w:type="dxa"/>
            <w:vMerge w:val="restart"/>
            <w:vAlign w:val="bottom"/>
          </w:tcPr>
          <w:p w:rsidR="007F67DE" w:rsidRDefault="00DC730D">
            <w:pPr>
              <w:rPr>
                <w:sz w:val="20"/>
                <w:szCs w:val="20"/>
              </w:rPr>
            </w:pPr>
            <w:r>
              <w:rPr>
                <w:rFonts w:eastAsia="Times New Roman"/>
                <w:i/>
                <w:iCs/>
                <w:w w:val="99"/>
                <w:sz w:val="25"/>
                <w:szCs w:val="25"/>
              </w:rPr>
              <w:t xml:space="preserve">Z </w:t>
            </w:r>
            <w:r>
              <w:rPr>
                <w:rFonts w:ascii="Arial" w:eastAsia="Arial" w:hAnsi="Arial" w:cs="Arial"/>
                <w:w w:val="99"/>
                <w:sz w:val="25"/>
                <w:szCs w:val="25"/>
              </w:rPr>
              <w:t>= Σ</w:t>
            </w:r>
            <w:r>
              <w:rPr>
                <w:rFonts w:eastAsia="Times New Roman"/>
                <w:w w:val="99"/>
                <w:sz w:val="25"/>
                <w:szCs w:val="25"/>
              </w:rPr>
              <w:t>ξ</w:t>
            </w:r>
          </w:p>
        </w:tc>
        <w:tc>
          <w:tcPr>
            <w:tcW w:w="580" w:type="dxa"/>
            <w:vAlign w:val="bottom"/>
          </w:tcPr>
          <w:p w:rsidR="007F67DE" w:rsidRDefault="00DC730D">
            <w:pPr>
              <w:jc w:val="center"/>
              <w:rPr>
                <w:sz w:val="20"/>
                <w:szCs w:val="20"/>
              </w:rPr>
            </w:pPr>
            <w:r>
              <w:rPr>
                <w:rFonts w:eastAsia="Times New Roman"/>
                <w:w w:val="78"/>
                <w:sz w:val="25"/>
                <w:szCs w:val="25"/>
              </w:rPr>
              <w:t xml:space="preserve">ρ </w:t>
            </w:r>
            <w:r>
              <w:rPr>
                <w:rFonts w:ascii="MS PGothic" w:eastAsia="MS PGothic" w:hAnsi="MS PGothic" w:cs="MS PGothic"/>
                <w:w w:val="78"/>
                <w:sz w:val="25"/>
                <w:szCs w:val="25"/>
              </w:rPr>
              <w:t>⋅</w:t>
            </w:r>
            <w:r>
              <w:rPr>
                <w:rFonts w:eastAsia="Times New Roman"/>
                <w:w w:val="78"/>
                <w:sz w:val="25"/>
                <w:szCs w:val="25"/>
              </w:rPr>
              <w:t xml:space="preserve"> </w:t>
            </w:r>
            <w:r>
              <w:rPr>
                <w:rFonts w:eastAsia="Times New Roman"/>
                <w:i/>
                <w:iCs/>
                <w:w w:val="78"/>
                <w:sz w:val="25"/>
                <w:szCs w:val="25"/>
              </w:rPr>
              <w:t>w</w:t>
            </w:r>
            <w:r>
              <w:rPr>
                <w:rFonts w:eastAsia="Times New Roman"/>
                <w:w w:val="78"/>
                <w:sz w:val="36"/>
                <w:szCs w:val="36"/>
                <w:vertAlign w:val="superscript"/>
              </w:rPr>
              <w:t>2</w:t>
            </w:r>
          </w:p>
        </w:tc>
        <w:tc>
          <w:tcPr>
            <w:tcW w:w="1620" w:type="dxa"/>
            <w:vMerge w:val="restart"/>
            <w:vAlign w:val="bottom"/>
          </w:tcPr>
          <w:p w:rsidR="007F67DE" w:rsidRDefault="00DC730D">
            <w:pPr>
              <w:ind w:right="1400"/>
              <w:jc w:val="right"/>
              <w:rPr>
                <w:sz w:val="20"/>
                <w:szCs w:val="20"/>
              </w:rPr>
            </w:pPr>
            <w:r>
              <w:rPr>
                <w:rFonts w:eastAsia="Times New Roman"/>
                <w:sz w:val="24"/>
                <w:szCs w:val="24"/>
              </w:rPr>
              <w:t>,</w:t>
            </w:r>
          </w:p>
        </w:tc>
        <w:tc>
          <w:tcPr>
            <w:tcW w:w="2000" w:type="dxa"/>
            <w:vMerge w:val="restart"/>
            <w:vAlign w:val="bottom"/>
          </w:tcPr>
          <w:p w:rsidR="007F67DE" w:rsidRDefault="00DC730D">
            <w:pPr>
              <w:jc w:val="right"/>
              <w:rPr>
                <w:sz w:val="20"/>
                <w:szCs w:val="20"/>
              </w:rPr>
            </w:pPr>
            <w:r>
              <w:rPr>
                <w:rFonts w:eastAsia="Times New Roman"/>
                <w:sz w:val="24"/>
                <w:szCs w:val="24"/>
              </w:rPr>
              <w:t>(2.9)</w:t>
            </w:r>
          </w:p>
        </w:tc>
        <w:tc>
          <w:tcPr>
            <w:tcW w:w="0" w:type="dxa"/>
            <w:vAlign w:val="bottom"/>
          </w:tcPr>
          <w:p w:rsidR="007F67DE" w:rsidRDefault="007F67DE">
            <w:pPr>
              <w:rPr>
                <w:sz w:val="1"/>
                <w:szCs w:val="1"/>
              </w:rPr>
            </w:pPr>
          </w:p>
        </w:tc>
      </w:tr>
      <w:tr w:rsidR="007F67DE">
        <w:trPr>
          <w:trHeight w:val="342"/>
        </w:trPr>
        <w:tc>
          <w:tcPr>
            <w:tcW w:w="700" w:type="dxa"/>
            <w:vMerge/>
            <w:vAlign w:val="bottom"/>
          </w:tcPr>
          <w:p w:rsidR="007F67DE" w:rsidRDefault="007F67DE">
            <w:pPr>
              <w:rPr>
                <w:sz w:val="24"/>
                <w:szCs w:val="24"/>
              </w:rPr>
            </w:pPr>
          </w:p>
        </w:tc>
        <w:tc>
          <w:tcPr>
            <w:tcW w:w="580" w:type="dxa"/>
            <w:vAlign w:val="bottom"/>
          </w:tcPr>
          <w:p w:rsidR="007F67DE" w:rsidRDefault="00DC730D">
            <w:pPr>
              <w:ind w:right="93"/>
              <w:jc w:val="right"/>
              <w:rPr>
                <w:sz w:val="20"/>
                <w:szCs w:val="20"/>
              </w:rPr>
            </w:pPr>
            <w:r>
              <w:rPr>
                <w:rFonts w:eastAsia="Times New Roman"/>
                <w:sz w:val="25"/>
                <w:szCs w:val="25"/>
              </w:rPr>
              <w:t>2</w:t>
            </w:r>
          </w:p>
        </w:tc>
        <w:tc>
          <w:tcPr>
            <w:tcW w:w="1620" w:type="dxa"/>
            <w:vMerge/>
            <w:vAlign w:val="bottom"/>
          </w:tcPr>
          <w:p w:rsidR="007F67DE" w:rsidRDefault="007F67DE">
            <w:pPr>
              <w:rPr>
                <w:sz w:val="24"/>
                <w:szCs w:val="24"/>
              </w:rPr>
            </w:pPr>
          </w:p>
        </w:tc>
        <w:tc>
          <w:tcPr>
            <w:tcW w:w="2000" w:type="dxa"/>
            <w:vMerge/>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7F67DE">
      <w:pPr>
        <w:spacing w:line="67" w:lineRule="exact"/>
        <w:rPr>
          <w:sz w:val="20"/>
          <w:szCs w:val="20"/>
        </w:rPr>
      </w:pPr>
    </w:p>
    <w:p w:rsidR="007F67DE" w:rsidRDefault="00DC730D">
      <w:pPr>
        <w:spacing w:line="412" w:lineRule="auto"/>
        <w:ind w:left="460" w:right="3660" w:firstLine="685"/>
        <w:rPr>
          <w:sz w:val="20"/>
          <w:szCs w:val="20"/>
        </w:rPr>
      </w:pPr>
      <w:r>
        <w:rPr>
          <w:rFonts w:eastAsia="Times New Roman"/>
          <w:sz w:val="23"/>
          <w:szCs w:val="23"/>
        </w:rPr>
        <w:t xml:space="preserve">де </w:t>
      </w:r>
      <w:r>
        <w:rPr>
          <w:rFonts w:ascii="Arial" w:eastAsia="Arial" w:hAnsi="Arial" w:cs="Arial"/>
          <w:sz w:val="24"/>
          <w:szCs w:val="24"/>
        </w:rPr>
        <w:t>Σ</w:t>
      </w:r>
      <w:r>
        <w:rPr>
          <w:rFonts w:eastAsia="Times New Roman"/>
          <w:sz w:val="24"/>
          <w:szCs w:val="24"/>
        </w:rPr>
        <w:t>ξ</w:t>
      </w:r>
      <w:r>
        <w:rPr>
          <w:rFonts w:eastAsia="Times New Roman"/>
          <w:sz w:val="23"/>
          <w:szCs w:val="23"/>
        </w:rPr>
        <w:t xml:space="preserve"> – сума коефіцієнтів місцевих опорів ділянки; </w:t>
      </w:r>
      <w:r>
        <w:rPr>
          <w:rFonts w:eastAsia="Times New Roman"/>
        </w:rPr>
        <w:t xml:space="preserve">ρ </w:t>
      </w:r>
      <w:r>
        <w:rPr>
          <w:rFonts w:ascii="Arial" w:eastAsia="Arial" w:hAnsi="Arial" w:cs="Arial"/>
        </w:rPr>
        <w:t>=</w:t>
      </w:r>
      <w:r>
        <w:rPr>
          <w:rFonts w:eastAsia="Times New Roman"/>
        </w:rPr>
        <w:t xml:space="preserve"> 971,8 </w:t>
      </w:r>
      <w:r>
        <w:rPr>
          <w:rFonts w:eastAsia="Times New Roman"/>
          <w:sz w:val="45"/>
          <w:szCs w:val="45"/>
          <w:vertAlign w:val="subscript"/>
        </w:rPr>
        <w:t>м</w:t>
      </w:r>
      <w:r>
        <w:rPr>
          <w:rFonts w:eastAsia="Times New Roman"/>
          <w:sz w:val="45"/>
          <w:szCs w:val="45"/>
          <w:u w:val="single"/>
          <w:vertAlign w:val="superscript"/>
        </w:rPr>
        <w:t>кг</w:t>
      </w:r>
      <w:r>
        <w:rPr>
          <w:rFonts w:eastAsia="Times New Roman"/>
          <w:sz w:val="33"/>
          <w:szCs w:val="33"/>
          <w:vertAlign w:val="subscript"/>
        </w:rPr>
        <w:t>3</w:t>
      </w:r>
      <w:r>
        <w:rPr>
          <w:rFonts w:eastAsia="Times New Roman"/>
        </w:rPr>
        <w:t xml:space="preserve"> </w:t>
      </w:r>
      <w:r>
        <w:rPr>
          <w:rFonts w:eastAsia="Times New Roman"/>
          <w:sz w:val="23"/>
          <w:szCs w:val="23"/>
        </w:rPr>
        <w:t>–</w:t>
      </w:r>
      <w:r>
        <w:rPr>
          <w:rFonts w:eastAsia="Times New Roman"/>
        </w:rPr>
        <w:t xml:space="preserve"> </w:t>
      </w:r>
      <w:r>
        <w:rPr>
          <w:rFonts w:eastAsia="Times New Roman"/>
          <w:sz w:val="23"/>
          <w:szCs w:val="23"/>
        </w:rPr>
        <w:t>густина води,</w:t>
      </w:r>
      <w:r>
        <w:rPr>
          <w:rFonts w:eastAsia="Times New Roman"/>
        </w:rPr>
        <w:t xml:space="preserve"> </w:t>
      </w:r>
      <w:r>
        <w:rPr>
          <w:rFonts w:eastAsia="Times New Roman"/>
          <w:sz w:val="23"/>
          <w:szCs w:val="23"/>
        </w:rPr>
        <w:t>при температурі</w:t>
      </w:r>
      <w:r>
        <w:rPr>
          <w:rFonts w:eastAsia="Times New Roman"/>
        </w:rPr>
        <w:t xml:space="preserve"> </w:t>
      </w:r>
      <w:r>
        <w:rPr>
          <w:rFonts w:eastAsia="Times New Roman"/>
          <w:i/>
          <w:iCs/>
          <w:sz w:val="21"/>
          <w:szCs w:val="21"/>
        </w:rPr>
        <w:t>t</w:t>
      </w:r>
      <w:r>
        <w:rPr>
          <w:rFonts w:eastAsia="Times New Roman"/>
          <w:sz w:val="31"/>
          <w:szCs w:val="31"/>
          <w:vertAlign w:val="subscript"/>
        </w:rPr>
        <w:t>ср</w:t>
      </w:r>
      <w:r>
        <w:rPr>
          <w:rFonts w:eastAsia="Times New Roman"/>
        </w:rPr>
        <w:t xml:space="preserve"> </w:t>
      </w:r>
      <w:r>
        <w:rPr>
          <w:rFonts w:ascii="Arial" w:eastAsia="Arial" w:hAnsi="Arial" w:cs="Arial"/>
          <w:sz w:val="21"/>
          <w:szCs w:val="21"/>
        </w:rPr>
        <w:t>=</w:t>
      </w:r>
      <w:r>
        <w:rPr>
          <w:rFonts w:eastAsia="Times New Roman"/>
        </w:rPr>
        <w:t xml:space="preserve"> </w:t>
      </w:r>
      <w:r>
        <w:rPr>
          <w:rFonts w:eastAsia="Times New Roman"/>
          <w:sz w:val="21"/>
          <w:szCs w:val="21"/>
        </w:rPr>
        <w:t>82,5°С</w:t>
      </w:r>
      <w:r>
        <w:rPr>
          <w:rFonts w:eastAsia="Times New Roman"/>
        </w:rPr>
        <w:t xml:space="preserve"> </w:t>
      </w:r>
      <w:r>
        <w:rPr>
          <w:rFonts w:eastAsia="Times New Roman"/>
          <w:sz w:val="23"/>
          <w:szCs w:val="23"/>
        </w:rPr>
        <w:t>;</w:t>
      </w:r>
    </w:p>
    <w:p w:rsidR="007F67DE" w:rsidRDefault="007F67DE">
      <w:pPr>
        <w:spacing w:line="3"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20</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1160"/>
        <w:rPr>
          <w:sz w:val="20"/>
          <w:szCs w:val="20"/>
        </w:rPr>
      </w:pPr>
      <w:bookmarkStart w:id="19" w:name="page19"/>
      <w:bookmarkEnd w:id="19"/>
      <w:r>
        <w:rPr>
          <w:rFonts w:eastAsia="Times New Roman"/>
          <w:noProof/>
          <w:sz w:val="24"/>
          <w:szCs w:val="24"/>
        </w:rPr>
        <w:lastRenderedPageBreak/>
        <w:drawing>
          <wp:anchor distT="0" distB="0" distL="114300" distR="114300" simplePos="0" relativeHeight="25158963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Розраховуємо втрати тиску на ділянці </w:t>
      </w:r>
      <w:r>
        <w:rPr>
          <w:rFonts w:eastAsia="Times New Roman"/>
          <w:sz w:val="24"/>
          <w:szCs w:val="24"/>
        </w:rPr>
        <w:t>1-2 (див. рис. 2.1)</w:t>
      </w:r>
    </w:p>
    <w:p w:rsidR="007F67DE" w:rsidRDefault="007F67DE">
      <w:pPr>
        <w:spacing w:line="46" w:lineRule="exact"/>
        <w:rPr>
          <w:sz w:val="20"/>
          <w:szCs w:val="20"/>
        </w:rPr>
      </w:pPr>
    </w:p>
    <w:p w:rsidR="007F67DE" w:rsidRDefault="00DC730D">
      <w:pPr>
        <w:ind w:left="1160"/>
        <w:rPr>
          <w:sz w:val="20"/>
          <w:szCs w:val="20"/>
        </w:rPr>
      </w:pPr>
      <w:r>
        <w:rPr>
          <w:rFonts w:eastAsia="Times New Roman"/>
          <w:sz w:val="24"/>
          <w:szCs w:val="24"/>
        </w:rPr>
        <w:t xml:space="preserve">За [2] для водогазопровідної сталевої труби з еквівалентною шорсткістю </w:t>
      </w:r>
      <w:r>
        <w:rPr>
          <w:rFonts w:eastAsia="Times New Roman"/>
          <w:i/>
          <w:iCs/>
          <w:sz w:val="24"/>
          <w:szCs w:val="24"/>
        </w:rPr>
        <w:t>k</w:t>
      </w:r>
      <w:r>
        <w:rPr>
          <w:rFonts w:eastAsia="Times New Roman"/>
          <w:sz w:val="34"/>
          <w:szCs w:val="34"/>
          <w:vertAlign w:val="subscript"/>
        </w:rPr>
        <w:t>e</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0,2 см</w:t>
      </w:r>
    </w:p>
    <w:p w:rsidR="007F67DE" w:rsidRDefault="007F67DE">
      <w:pPr>
        <w:spacing w:line="188" w:lineRule="exact"/>
        <w:rPr>
          <w:sz w:val="20"/>
          <w:szCs w:val="20"/>
        </w:rPr>
      </w:pPr>
    </w:p>
    <w:tbl>
      <w:tblPr>
        <w:tblW w:w="0" w:type="auto"/>
        <w:tblInd w:w="440" w:type="dxa"/>
        <w:tblLayout w:type="fixed"/>
        <w:tblCellMar>
          <w:left w:w="0" w:type="dxa"/>
          <w:right w:w="0" w:type="dxa"/>
        </w:tblCellMar>
        <w:tblLook w:val="04A0" w:firstRow="1" w:lastRow="0" w:firstColumn="1" w:lastColumn="0" w:noHBand="0" w:noVBand="1"/>
      </w:tblPr>
      <w:tblGrid>
        <w:gridCol w:w="1900"/>
        <w:gridCol w:w="360"/>
        <w:gridCol w:w="1520"/>
        <w:gridCol w:w="860"/>
        <w:gridCol w:w="180"/>
        <w:gridCol w:w="2420"/>
        <w:gridCol w:w="320"/>
        <w:gridCol w:w="1800"/>
        <w:gridCol w:w="20"/>
      </w:tblGrid>
      <w:tr w:rsidR="007F67DE">
        <w:trPr>
          <w:trHeight w:val="397"/>
        </w:trPr>
        <w:tc>
          <w:tcPr>
            <w:tcW w:w="1900" w:type="dxa"/>
            <w:vMerge w:val="restart"/>
            <w:vAlign w:val="bottom"/>
          </w:tcPr>
          <w:p w:rsidR="007F67DE" w:rsidRDefault="00DC730D">
            <w:pPr>
              <w:rPr>
                <w:sz w:val="20"/>
                <w:szCs w:val="20"/>
              </w:rPr>
            </w:pPr>
            <w:r>
              <w:rPr>
                <w:rFonts w:eastAsia="Times New Roman"/>
                <w:sz w:val="24"/>
                <w:szCs w:val="24"/>
              </w:rPr>
              <w:t xml:space="preserve">за  </w:t>
            </w:r>
            <w:r>
              <w:rPr>
                <w:rFonts w:eastAsia="Times New Roman"/>
                <w:i/>
                <w:iCs/>
                <w:sz w:val="23"/>
                <w:szCs w:val="23"/>
              </w:rPr>
              <w:t>G</w:t>
            </w:r>
            <w:r>
              <w:rPr>
                <w:rFonts w:eastAsia="Times New Roman"/>
                <w:sz w:val="34"/>
                <w:szCs w:val="34"/>
                <w:vertAlign w:val="subscript"/>
              </w:rPr>
              <w:t>1-2</w:t>
            </w:r>
            <w:r>
              <w:rPr>
                <w:rFonts w:eastAsia="Times New Roman"/>
                <w:sz w:val="24"/>
                <w:szCs w:val="24"/>
              </w:rPr>
              <w:t xml:space="preserve"> </w:t>
            </w:r>
            <w:r>
              <w:rPr>
                <w:rFonts w:ascii="Arial" w:eastAsia="Arial" w:hAnsi="Arial" w:cs="Arial"/>
                <w:sz w:val="23"/>
                <w:szCs w:val="23"/>
              </w:rPr>
              <w:t>=</w:t>
            </w:r>
            <w:r>
              <w:rPr>
                <w:rFonts w:eastAsia="Times New Roman"/>
                <w:sz w:val="24"/>
                <w:szCs w:val="24"/>
              </w:rPr>
              <w:t xml:space="preserve"> </w:t>
            </w:r>
            <w:r>
              <w:rPr>
                <w:rFonts w:eastAsia="Times New Roman"/>
                <w:sz w:val="23"/>
                <w:szCs w:val="23"/>
              </w:rPr>
              <w:t>2278,14</w:t>
            </w:r>
          </w:p>
        </w:tc>
        <w:tc>
          <w:tcPr>
            <w:tcW w:w="360" w:type="dxa"/>
            <w:tcBorders>
              <w:bottom w:val="single" w:sz="8" w:space="0" w:color="auto"/>
            </w:tcBorders>
            <w:vAlign w:val="bottom"/>
          </w:tcPr>
          <w:p w:rsidR="007F67DE" w:rsidRDefault="00DC730D">
            <w:pPr>
              <w:jc w:val="center"/>
              <w:rPr>
                <w:sz w:val="20"/>
                <w:szCs w:val="20"/>
              </w:rPr>
            </w:pPr>
            <w:r>
              <w:rPr>
                <w:rFonts w:eastAsia="Times New Roman"/>
                <w:sz w:val="24"/>
                <w:szCs w:val="24"/>
              </w:rPr>
              <w:t>кг</w:t>
            </w:r>
          </w:p>
        </w:tc>
        <w:tc>
          <w:tcPr>
            <w:tcW w:w="1520" w:type="dxa"/>
            <w:vMerge w:val="restart"/>
            <w:vAlign w:val="bottom"/>
          </w:tcPr>
          <w:p w:rsidR="007F67DE" w:rsidRDefault="00DC730D">
            <w:pPr>
              <w:ind w:left="40"/>
              <w:rPr>
                <w:sz w:val="20"/>
                <w:szCs w:val="20"/>
              </w:rPr>
            </w:pPr>
            <w:r>
              <w:rPr>
                <w:rFonts w:eastAsia="Times New Roman"/>
                <w:sz w:val="24"/>
                <w:szCs w:val="24"/>
              </w:rPr>
              <w:t>, прийнявши</w:t>
            </w:r>
          </w:p>
        </w:tc>
        <w:tc>
          <w:tcPr>
            <w:tcW w:w="860" w:type="dxa"/>
            <w:vMerge w:val="restart"/>
            <w:vAlign w:val="bottom"/>
          </w:tcPr>
          <w:p w:rsidR="007F67DE" w:rsidRDefault="00DC730D">
            <w:pPr>
              <w:ind w:left="80"/>
              <w:rPr>
                <w:sz w:val="20"/>
                <w:szCs w:val="20"/>
              </w:rPr>
            </w:pPr>
            <w:r>
              <w:rPr>
                <w:rFonts w:eastAsia="Times New Roman"/>
                <w:i/>
                <w:iCs/>
                <w:w w:val="97"/>
                <w:sz w:val="26"/>
                <w:szCs w:val="26"/>
              </w:rPr>
              <w:t xml:space="preserve">w </w:t>
            </w:r>
            <w:r>
              <w:rPr>
                <w:rFonts w:ascii="Arial" w:eastAsia="Arial" w:hAnsi="Arial" w:cs="Arial"/>
                <w:w w:val="97"/>
                <w:sz w:val="26"/>
                <w:szCs w:val="26"/>
              </w:rPr>
              <w:t>=</w:t>
            </w:r>
            <w:r>
              <w:rPr>
                <w:rFonts w:eastAsia="Times New Roman"/>
                <w:i/>
                <w:iCs/>
                <w:w w:val="97"/>
                <w:sz w:val="26"/>
                <w:szCs w:val="26"/>
              </w:rPr>
              <w:t xml:space="preserve"> </w:t>
            </w:r>
            <w:r>
              <w:rPr>
                <w:rFonts w:eastAsia="Times New Roman"/>
                <w:w w:val="97"/>
                <w:sz w:val="26"/>
                <w:szCs w:val="26"/>
              </w:rPr>
              <w:t>0,5</w:t>
            </w:r>
          </w:p>
        </w:tc>
        <w:tc>
          <w:tcPr>
            <w:tcW w:w="180" w:type="dxa"/>
            <w:tcBorders>
              <w:bottom w:val="single" w:sz="8" w:space="0" w:color="auto"/>
            </w:tcBorders>
            <w:vAlign w:val="bottom"/>
          </w:tcPr>
          <w:p w:rsidR="007F67DE" w:rsidRDefault="00DC730D">
            <w:pPr>
              <w:jc w:val="center"/>
              <w:rPr>
                <w:sz w:val="20"/>
                <w:szCs w:val="20"/>
              </w:rPr>
            </w:pPr>
            <w:r>
              <w:rPr>
                <w:rFonts w:eastAsia="Times New Roman"/>
                <w:w w:val="96"/>
                <w:sz w:val="26"/>
                <w:szCs w:val="26"/>
              </w:rPr>
              <w:t>м</w:t>
            </w:r>
          </w:p>
        </w:tc>
        <w:tc>
          <w:tcPr>
            <w:tcW w:w="2420" w:type="dxa"/>
            <w:vMerge w:val="restart"/>
            <w:vAlign w:val="bottom"/>
          </w:tcPr>
          <w:p w:rsidR="007F67DE" w:rsidRDefault="00DC730D">
            <w:pPr>
              <w:ind w:left="200"/>
              <w:rPr>
                <w:sz w:val="20"/>
                <w:szCs w:val="20"/>
              </w:rPr>
            </w:pPr>
            <w:r>
              <w:rPr>
                <w:rFonts w:eastAsia="Times New Roman"/>
                <w:sz w:val="24"/>
                <w:szCs w:val="24"/>
              </w:rPr>
              <w:t xml:space="preserve">визначаємо  </w:t>
            </w:r>
            <w:r>
              <w:rPr>
                <w:rFonts w:eastAsia="Times New Roman"/>
                <w:i/>
                <w:iCs/>
                <w:sz w:val="25"/>
                <w:szCs w:val="25"/>
              </w:rPr>
              <w:t>R</w:t>
            </w:r>
            <w:r>
              <w:rPr>
                <w:rFonts w:eastAsia="Times New Roman"/>
                <w:sz w:val="24"/>
                <w:szCs w:val="24"/>
              </w:rPr>
              <w:t xml:space="preserve"> </w:t>
            </w:r>
            <w:r>
              <w:rPr>
                <w:rFonts w:ascii="Arial" w:eastAsia="Arial" w:hAnsi="Arial" w:cs="Arial"/>
                <w:sz w:val="25"/>
                <w:szCs w:val="25"/>
              </w:rPr>
              <w:t>=</w:t>
            </w:r>
            <w:r>
              <w:rPr>
                <w:rFonts w:eastAsia="Times New Roman"/>
                <w:sz w:val="24"/>
                <w:szCs w:val="24"/>
              </w:rPr>
              <w:t xml:space="preserve"> </w:t>
            </w:r>
            <w:r>
              <w:rPr>
                <w:rFonts w:eastAsia="Times New Roman"/>
                <w:sz w:val="25"/>
                <w:szCs w:val="25"/>
              </w:rPr>
              <w:t>100</w:t>
            </w:r>
          </w:p>
        </w:tc>
        <w:tc>
          <w:tcPr>
            <w:tcW w:w="320" w:type="dxa"/>
            <w:tcBorders>
              <w:bottom w:val="single" w:sz="8" w:space="0" w:color="auto"/>
            </w:tcBorders>
            <w:vAlign w:val="bottom"/>
          </w:tcPr>
          <w:p w:rsidR="007F67DE" w:rsidRDefault="00DC730D">
            <w:pPr>
              <w:jc w:val="center"/>
              <w:rPr>
                <w:sz w:val="20"/>
                <w:szCs w:val="20"/>
              </w:rPr>
            </w:pPr>
            <w:r>
              <w:rPr>
                <w:rFonts w:eastAsia="Times New Roman"/>
                <w:w w:val="95"/>
                <w:sz w:val="25"/>
                <w:szCs w:val="25"/>
              </w:rPr>
              <w:t>Па</w:t>
            </w:r>
          </w:p>
        </w:tc>
        <w:tc>
          <w:tcPr>
            <w:tcW w:w="1800" w:type="dxa"/>
            <w:vMerge w:val="restart"/>
            <w:vAlign w:val="bottom"/>
          </w:tcPr>
          <w:p w:rsidR="007F67DE" w:rsidRDefault="00DC730D">
            <w:pPr>
              <w:ind w:left="40"/>
              <w:rPr>
                <w:sz w:val="20"/>
                <w:szCs w:val="20"/>
              </w:rPr>
            </w:pPr>
            <w:r>
              <w:rPr>
                <w:rFonts w:eastAsia="Times New Roman"/>
                <w:sz w:val="24"/>
                <w:szCs w:val="24"/>
              </w:rPr>
              <w:t>, як вказано на</w:t>
            </w:r>
          </w:p>
        </w:tc>
        <w:tc>
          <w:tcPr>
            <w:tcW w:w="0" w:type="dxa"/>
            <w:vAlign w:val="bottom"/>
          </w:tcPr>
          <w:p w:rsidR="007F67DE" w:rsidRDefault="007F67DE">
            <w:pPr>
              <w:rPr>
                <w:sz w:val="1"/>
                <w:szCs w:val="1"/>
              </w:rPr>
            </w:pPr>
          </w:p>
        </w:tc>
      </w:tr>
      <w:tr w:rsidR="007F67DE">
        <w:trPr>
          <w:trHeight w:val="146"/>
        </w:trPr>
        <w:tc>
          <w:tcPr>
            <w:tcW w:w="1900" w:type="dxa"/>
            <w:vMerge/>
            <w:vAlign w:val="bottom"/>
          </w:tcPr>
          <w:p w:rsidR="007F67DE" w:rsidRDefault="007F67DE">
            <w:pPr>
              <w:rPr>
                <w:sz w:val="12"/>
                <w:szCs w:val="12"/>
              </w:rPr>
            </w:pPr>
          </w:p>
        </w:tc>
        <w:tc>
          <w:tcPr>
            <w:tcW w:w="360" w:type="dxa"/>
            <w:vMerge w:val="restart"/>
            <w:vAlign w:val="bottom"/>
          </w:tcPr>
          <w:p w:rsidR="007F67DE" w:rsidRDefault="00DC730D">
            <w:pPr>
              <w:jc w:val="center"/>
              <w:rPr>
                <w:sz w:val="20"/>
                <w:szCs w:val="20"/>
              </w:rPr>
            </w:pPr>
            <w:r>
              <w:rPr>
                <w:rFonts w:eastAsia="Times New Roman"/>
                <w:w w:val="99"/>
                <w:sz w:val="24"/>
                <w:szCs w:val="24"/>
              </w:rPr>
              <w:t>год</w:t>
            </w:r>
          </w:p>
        </w:tc>
        <w:tc>
          <w:tcPr>
            <w:tcW w:w="1520" w:type="dxa"/>
            <w:vMerge/>
            <w:vAlign w:val="bottom"/>
          </w:tcPr>
          <w:p w:rsidR="007F67DE" w:rsidRDefault="007F67DE">
            <w:pPr>
              <w:rPr>
                <w:sz w:val="12"/>
                <w:szCs w:val="12"/>
              </w:rPr>
            </w:pPr>
          </w:p>
        </w:tc>
        <w:tc>
          <w:tcPr>
            <w:tcW w:w="860" w:type="dxa"/>
            <w:vMerge/>
            <w:vAlign w:val="bottom"/>
          </w:tcPr>
          <w:p w:rsidR="007F67DE" w:rsidRDefault="007F67DE">
            <w:pPr>
              <w:rPr>
                <w:sz w:val="12"/>
                <w:szCs w:val="12"/>
              </w:rPr>
            </w:pPr>
          </w:p>
        </w:tc>
        <w:tc>
          <w:tcPr>
            <w:tcW w:w="180" w:type="dxa"/>
            <w:vMerge w:val="restart"/>
            <w:vAlign w:val="bottom"/>
          </w:tcPr>
          <w:p w:rsidR="007F67DE" w:rsidRDefault="00DC730D">
            <w:pPr>
              <w:jc w:val="center"/>
              <w:rPr>
                <w:sz w:val="20"/>
                <w:szCs w:val="20"/>
              </w:rPr>
            </w:pPr>
            <w:r>
              <w:rPr>
                <w:rFonts w:eastAsia="Times New Roman"/>
                <w:sz w:val="26"/>
                <w:szCs w:val="26"/>
              </w:rPr>
              <w:t>с</w:t>
            </w:r>
          </w:p>
        </w:tc>
        <w:tc>
          <w:tcPr>
            <w:tcW w:w="2420" w:type="dxa"/>
            <w:vMerge/>
            <w:vAlign w:val="bottom"/>
          </w:tcPr>
          <w:p w:rsidR="007F67DE" w:rsidRDefault="007F67DE">
            <w:pPr>
              <w:rPr>
                <w:sz w:val="12"/>
                <w:szCs w:val="12"/>
              </w:rPr>
            </w:pPr>
          </w:p>
        </w:tc>
        <w:tc>
          <w:tcPr>
            <w:tcW w:w="320" w:type="dxa"/>
            <w:vMerge w:val="restart"/>
            <w:vAlign w:val="bottom"/>
          </w:tcPr>
          <w:p w:rsidR="007F67DE" w:rsidRDefault="00DC730D">
            <w:pPr>
              <w:jc w:val="center"/>
              <w:rPr>
                <w:sz w:val="20"/>
                <w:szCs w:val="20"/>
              </w:rPr>
            </w:pPr>
            <w:r>
              <w:rPr>
                <w:rFonts w:eastAsia="Times New Roman"/>
                <w:sz w:val="25"/>
                <w:szCs w:val="25"/>
              </w:rPr>
              <w:t>м</w:t>
            </w:r>
          </w:p>
        </w:tc>
        <w:tc>
          <w:tcPr>
            <w:tcW w:w="1800" w:type="dxa"/>
            <w:vMerge/>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152"/>
        </w:trPr>
        <w:tc>
          <w:tcPr>
            <w:tcW w:w="1900" w:type="dxa"/>
            <w:vAlign w:val="bottom"/>
          </w:tcPr>
          <w:p w:rsidR="007F67DE" w:rsidRDefault="007F67DE">
            <w:pPr>
              <w:rPr>
                <w:sz w:val="13"/>
                <w:szCs w:val="13"/>
              </w:rPr>
            </w:pPr>
          </w:p>
        </w:tc>
        <w:tc>
          <w:tcPr>
            <w:tcW w:w="360" w:type="dxa"/>
            <w:vMerge/>
            <w:vAlign w:val="bottom"/>
          </w:tcPr>
          <w:p w:rsidR="007F67DE" w:rsidRDefault="007F67DE">
            <w:pPr>
              <w:rPr>
                <w:sz w:val="13"/>
                <w:szCs w:val="13"/>
              </w:rPr>
            </w:pPr>
          </w:p>
        </w:tc>
        <w:tc>
          <w:tcPr>
            <w:tcW w:w="1520" w:type="dxa"/>
            <w:vAlign w:val="bottom"/>
          </w:tcPr>
          <w:p w:rsidR="007F67DE" w:rsidRDefault="007F67DE">
            <w:pPr>
              <w:rPr>
                <w:sz w:val="13"/>
                <w:szCs w:val="13"/>
              </w:rPr>
            </w:pPr>
          </w:p>
        </w:tc>
        <w:tc>
          <w:tcPr>
            <w:tcW w:w="860" w:type="dxa"/>
            <w:vAlign w:val="bottom"/>
          </w:tcPr>
          <w:p w:rsidR="007F67DE" w:rsidRDefault="007F67DE">
            <w:pPr>
              <w:rPr>
                <w:sz w:val="13"/>
                <w:szCs w:val="13"/>
              </w:rPr>
            </w:pPr>
          </w:p>
        </w:tc>
        <w:tc>
          <w:tcPr>
            <w:tcW w:w="180" w:type="dxa"/>
            <w:vMerge/>
            <w:vAlign w:val="bottom"/>
          </w:tcPr>
          <w:p w:rsidR="007F67DE" w:rsidRDefault="007F67DE">
            <w:pPr>
              <w:rPr>
                <w:sz w:val="13"/>
                <w:szCs w:val="13"/>
              </w:rPr>
            </w:pPr>
          </w:p>
        </w:tc>
        <w:tc>
          <w:tcPr>
            <w:tcW w:w="2420" w:type="dxa"/>
            <w:vAlign w:val="bottom"/>
          </w:tcPr>
          <w:p w:rsidR="007F67DE" w:rsidRDefault="007F67DE">
            <w:pPr>
              <w:rPr>
                <w:sz w:val="13"/>
                <w:szCs w:val="13"/>
              </w:rPr>
            </w:pPr>
          </w:p>
        </w:tc>
        <w:tc>
          <w:tcPr>
            <w:tcW w:w="320" w:type="dxa"/>
            <w:vMerge/>
            <w:vAlign w:val="bottom"/>
          </w:tcPr>
          <w:p w:rsidR="007F67DE" w:rsidRDefault="007F67DE">
            <w:pPr>
              <w:rPr>
                <w:sz w:val="13"/>
                <w:szCs w:val="13"/>
              </w:rPr>
            </w:pPr>
          </w:p>
        </w:tc>
        <w:tc>
          <w:tcPr>
            <w:tcW w:w="1800" w:type="dxa"/>
            <w:vAlign w:val="bottom"/>
          </w:tcPr>
          <w:p w:rsidR="007F67DE" w:rsidRDefault="007F67DE">
            <w:pPr>
              <w:rPr>
                <w:sz w:val="13"/>
                <w:szCs w:val="13"/>
              </w:rPr>
            </w:pPr>
          </w:p>
        </w:tc>
        <w:tc>
          <w:tcPr>
            <w:tcW w:w="0" w:type="dxa"/>
            <w:vAlign w:val="bottom"/>
          </w:tcPr>
          <w:p w:rsidR="007F67DE" w:rsidRDefault="007F67DE">
            <w:pPr>
              <w:rPr>
                <w:sz w:val="1"/>
                <w:szCs w:val="1"/>
              </w:rPr>
            </w:pPr>
          </w:p>
        </w:tc>
      </w:tr>
    </w:tbl>
    <w:p w:rsidR="007F67DE" w:rsidRDefault="00DC730D">
      <w:pPr>
        <w:ind w:left="440"/>
        <w:rPr>
          <w:sz w:val="20"/>
          <w:szCs w:val="20"/>
        </w:rPr>
      </w:pPr>
      <w:r>
        <w:rPr>
          <w:rFonts w:eastAsia="Times New Roman"/>
          <w:sz w:val="24"/>
          <w:szCs w:val="24"/>
        </w:rPr>
        <w:t xml:space="preserve">рисунку 2.2, та знаходимо оптимальний діаметр трубопроводу рівний </w:t>
      </w:r>
      <w:r>
        <w:rPr>
          <w:rFonts w:eastAsia="Times New Roman"/>
          <w:i/>
          <w:iCs/>
          <w:sz w:val="24"/>
          <w:szCs w:val="24"/>
        </w:rPr>
        <w:t>d</w:t>
      </w:r>
      <w:r>
        <w:rPr>
          <w:rFonts w:eastAsia="Times New Roman"/>
          <w:i/>
          <w:iCs/>
          <w:sz w:val="34"/>
          <w:szCs w:val="34"/>
          <w:vertAlign w:val="subscript"/>
        </w:rPr>
        <w:t>у</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40 мм .</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8" w:lineRule="exact"/>
        <w:rPr>
          <w:sz w:val="20"/>
          <w:szCs w:val="20"/>
        </w:rPr>
      </w:pPr>
    </w:p>
    <w:p w:rsidR="007F67DE" w:rsidRDefault="00DC730D">
      <w:pPr>
        <w:ind w:left="3400"/>
        <w:rPr>
          <w:sz w:val="20"/>
          <w:szCs w:val="20"/>
        </w:rPr>
      </w:pPr>
      <w:r>
        <w:rPr>
          <w:rFonts w:eastAsia="Times New Roman"/>
          <w:sz w:val="24"/>
          <w:szCs w:val="24"/>
        </w:rPr>
        <w:t>Рисунок 2.1 – Розташування ділянки 1-2</w:t>
      </w:r>
    </w:p>
    <w:p w:rsidR="007F67DE" w:rsidRDefault="007F67DE">
      <w:pPr>
        <w:sectPr w:rsidR="007F67DE">
          <w:pgSz w:w="11900" w:h="16838"/>
          <w:pgMar w:top="821" w:right="526" w:bottom="0" w:left="1260" w:header="0" w:footer="0" w:gutter="0"/>
          <w:cols w:space="720" w:equalWidth="0">
            <w:col w:w="10120"/>
          </w:cols>
        </w:sect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68" w:lineRule="exact"/>
        <w:rPr>
          <w:sz w:val="20"/>
          <w:szCs w:val="20"/>
        </w:rPr>
      </w:pPr>
    </w:p>
    <w:p w:rsidR="007F67DE" w:rsidRDefault="00DC730D">
      <w:pPr>
        <w:ind w:right="940"/>
        <w:jc w:val="right"/>
        <w:rPr>
          <w:sz w:val="20"/>
          <w:szCs w:val="20"/>
        </w:rPr>
      </w:pPr>
      <w:r>
        <w:rPr>
          <w:rFonts w:eastAsia="Times New Roman"/>
          <w:i/>
          <w:iCs/>
          <w:sz w:val="36"/>
          <w:szCs w:val="36"/>
        </w:rPr>
        <w:t>ТП 71мп 09 07 ПЗ</w:t>
      </w:r>
    </w:p>
    <w:p w:rsidR="007F67DE" w:rsidRDefault="00DC730D">
      <w:pPr>
        <w:tabs>
          <w:tab w:val="left" w:pos="540"/>
          <w:tab w:val="left" w:pos="1340"/>
          <w:tab w:val="left" w:pos="2600"/>
          <w:tab w:val="left" w:pos="3320"/>
        </w:tabs>
        <w:rPr>
          <w:sz w:val="20"/>
          <w:szCs w:val="20"/>
        </w:rPr>
      </w:pPr>
      <w:r>
        <w:rPr>
          <w:rFonts w:ascii="Arial" w:eastAsia="Arial" w:hAnsi="Arial" w:cs="Arial"/>
          <w:i/>
          <w:iCs/>
          <w:sz w:val="18"/>
          <w:szCs w:val="18"/>
        </w:rPr>
        <w:t>Змн.</w:t>
      </w:r>
      <w:r>
        <w:rPr>
          <w:rFonts w:ascii="Arial" w:eastAsia="Arial" w:hAnsi="Arial" w:cs="Arial"/>
          <w:i/>
          <w:iCs/>
          <w:sz w:val="18"/>
          <w:szCs w:val="18"/>
        </w:rPr>
        <w:tab/>
        <w:t>Арк.</w:t>
      </w:r>
      <w:r>
        <w:rPr>
          <w:sz w:val="20"/>
          <w:szCs w:val="20"/>
        </w:rPr>
        <w:tab/>
      </w:r>
      <w:r>
        <w:rPr>
          <w:rFonts w:ascii="Arial" w:eastAsia="Arial" w:hAnsi="Arial" w:cs="Arial"/>
          <w:i/>
          <w:iCs/>
          <w:sz w:val="18"/>
          <w:szCs w:val="18"/>
        </w:rPr>
        <w:t>№ докум.</w:t>
      </w:r>
      <w:r>
        <w:rPr>
          <w:sz w:val="20"/>
          <w:szCs w:val="20"/>
        </w:rPr>
        <w:tab/>
      </w:r>
      <w:r>
        <w:rPr>
          <w:rFonts w:ascii="Arial" w:eastAsia="Arial" w:hAnsi="Arial" w:cs="Arial"/>
          <w:i/>
          <w:iCs/>
          <w:sz w:val="18"/>
          <w:szCs w:val="18"/>
        </w:rPr>
        <w:t>Підпис</w:t>
      </w:r>
      <w:r>
        <w:rPr>
          <w:sz w:val="20"/>
          <w:szCs w:val="20"/>
        </w:rPr>
        <w:tab/>
      </w:r>
      <w:r>
        <w:rPr>
          <w:rFonts w:ascii="Arial" w:eastAsia="Arial" w:hAnsi="Arial" w:cs="Arial"/>
          <w:i/>
          <w:iCs/>
          <w:sz w:val="15"/>
          <w:szCs w:val="15"/>
        </w:rPr>
        <w:t>Дата</w:t>
      </w:r>
    </w:p>
    <w:p w:rsidR="007F67DE" w:rsidRDefault="00DC730D">
      <w:pPr>
        <w:spacing w:line="20" w:lineRule="exact"/>
        <w:rPr>
          <w:sz w:val="20"/>
          <w:szCs w:val="20"/>
        </w:rPr>
      </w:pPr>
      <w:r>
        <w:rPr>
          <w:sz w:val="20"/>
          <w:szCs w:val="20"/>
        </w:rPr>
        <w:br w:type="column"/>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14" w:lineRule="exact"/>
        <w:rPr>
          <w:sz w:val="20"/>
          <w:szCs w:val="20"/>
        </w:rPr>
      </w:pPr>
    </w:p>
    <w:p w:rsidR="007F67DE" w:rsidRDefault="00DC730D">
      <w:pPr>
        <w:rPr>
          <w:sz w:val="20"/>
          <w:szCs w:val="20"/>
        </w:rPr>
      </w:pPr>
      <w:r>
        <w:rPr>
          <w:rFonts w:ascii="Arial" w:eastAsia="Arial" w:hAnsi="Arial" w:cs="Arial"/>
          <w:i/>
          <w:iCs/>
          <w:sz w:val="16"/>
          <w:szCs w:val="16"/>
        </w:rPr>
        <w:t>Арк.</w:t>
      </w:r>
    </w:p>
    <w:p w:rsidR="007F67DE" w:rsidRDefault="007F67DE">
      <w:pPr>
        <w:spacing w:line="219" w:lineRule="exact"/>
        <w:rPr>
          <w:sz w:val="20"/>
          <w:szCs w:val="20"/>
        </w:rPr>
      </w:pPr>
    </w:p>
    <w:p w:rsidR="007F67DE" w:rsidRDefault="00DC730D">
      <w:pPr>
        <w:ind w:left="40"/>
        <w:rPr>
          <w:sz w:val="20"/>
          <w:szCs w:val="20"/>
        </w:rPr>
      </w:pPr>
      <w:r>
        <w:rPr>
          <w:rFonts w:eastAsia="Times New Roman"/>
          <w:sz w:val="24"/>
          <w:szCs w:val="24"/>
        </w:rPr>
        <w:t>21</w:t>
      </w:r>
    </w:p>
    <w:p w:rsidR="007F67DE" w:rsidRDefault="007F67DE">
      <w:pPr>
        <w:sectPr w:rsidR="007F67DE">
          <w:type w:val="continuous"/>
          <w:pgSz w:w="11900" w:h="16838"/>
          <w:pgMar w:top="821" w:right="526" w:bottom="0" w:left="1260" w:header="0" w:footer="0" w:gutter="0"/>
          <w:cols w:num="2" w:space="720" w:equalWidth="0">
            <w:col w:w="9080" w:space="720"/>
            <w:col w:w="320"/>
          </w:cols>
        </w:sectPr>
      </w:pPr>
    </w:p>
    <w:p w:rsidR="007F67DE" w:rsidRDefault="00DC730D">
      <w:pPr>
        <w:spacing w:line="200" w:lineRule="exact"/>
        <w:rPr>
          <w:sz w:val="20"/>
          <w:szCs w:val="20"/>
        </w:rPr>
      </w:pPr>
      <w:bookmarkStart w:id="20" w:name="page20"/>
      <w:bookmarkEnd w:id="20"/>
      <w:r>
        <w:rPr>
          <w:noProof/>
          <w:sz w:val="20"/>
          <w:szCs w:val="20"/>
        </w:rPr>
        <w:lastRenderedPageBreak/>
        <w:drawing>
          <wp:anchor distT="0" distB="0" distL="114300" distR="114300" simplePos="0" relativeHeight="25159065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10" w:lineRule="exact"/>
        <w:rPr>
          <w:sz w:val="20"/>
          <w:szCs w:val="20"/>
        </w:rPr>
      </w:pPr>
    </w:p>
    <w:p w:rsidR="007F67DE" w:rsidRDefault="00DC730D">
      <w:pPr>
        <w:ind w:right="-119"/>
        <w:jc w:val="center"/>
        <w:rPr>
          <w:sz w:val="20"/>
          <w:szCs w:val="20"/>
        </w:rPr>
      </w:pPr>
      <w:r>
        <w:rPr>
          <w:rFonts w:eastAsia="Times New Roman"/>
          <w:sz w:val="24"/>
          <w:szCs w:val="24"/>
        </w:rPr>
        <w:t>Рисунок 2.2 – Визначення питомих лінійних втрат тиску.</w:t>
      </w:r>
    </w:p>
    <w:p w:rsidR="007F67DE" w:rsidRDefault="007F67DE">
      <w:pPr>
        <w:spacing w:line="394" w:lineRule="exact"/>
        <w:rPr>
          <w:sz w:val="20"/>
          <w:szCs w:val="20"/>
        </w:rPr>
      </w:pPr>
    </w:p>
    <w:p w:rsidR="007F67DE" w:rsidRDefault="00DC730D">
      <w:pPr>
        <w:spacing w:line="375" w:lineRule="auto"/>
        <w:ind w:left="1160" w:right="1400"/>
        <w:rPr>
          <w:sz w:val="20"/>
          <w:szCs w:val="20"/>
        </w:rPr>
      </w:pPr>
      <w:r>
        <w:rPr>
          <w:rFonts w:eastAsia="Times New Roman"/>
          <w:sz w:val="24"/>
          <w:szCs w:val="24"/>
        </w:rPr>
        <w:t xml:space="preserve">На ділянці ми маємо трійник на протиток </w:t>
      </w:r>
      <w:r>
        <w:rPr>
          <w:rFonts w:ascii="Arial" w:eastAsia="Arial" w:hAnsi="Arial" w:cs="Arial"/>
          <w:i/>
          <w:iCs/>
          <w:sz w:val="28"/>
          <w:szCs w:val="28"/>
        </w:rPr>
        <w:t>ξ</w:t>
      </w:r>
      <w:r>
        <w:rPr>
          <w:rFonts w:eastAsia="Times New Roman"/>
          <w:sz w:val="40"/>
          <w:szCs w:val="40"/>
          <w:vertAlign w:val="subscript"/>
        </w:rPr>
        <w:t>тр</w:t>
      </w:r>
      <w:r>
        <w:rPr>
          <w:rFonts w:eastAsia="Times New Roman"/>
          <w:sz w:val="24"/>
          <w:szCs w:val="24"/>
        </w:rPr>
        <w:t xml:space="preserve"> </w:t>
      </w:r>
      <w:r>
        <w:rPr>
          <w:rFonts w:ascii="Arial" w:eastAsia="Arial" w:hAnsi="Arial" w:cs="Arial"/>
          <w:sz w:val="28"/>
          <w:szCs w:val="28"/>
        </w:rPr>
        <w:t>=</w:t>
      </w:r>
      <w:r>
        <w:rPr>
          <w:rFonts w:eastAsia="Times New Roman"/>
          <w:sz w:val="24"/>
          <w:szCs w:val="24"/>
        </w:rPr>
        <w:t xml:space="preserve"> </w:t>
      </w:r>
      <w:r>
        <w:rPr>
          <w:rFonts w:eastAsia="Times New Roman"/>
          <w:sz w:val="28"/>
          <w:szCs w:val="28"/>
        </w:rPr>
        <w:t>3</w:t>
      </w:r>
      <w:r>
        <w:rPr>
          <w:rFonts w:eastAsia="Times New Roman"/>
          <w:sz w:val="24"/>
          <w:szCs w:val="24"/>
        </w:rPr>
        <w:t xml:space="preserve"> та вентиль </w:t>
      </w:r>
      <w:r>
        <w:rPr>
          <w:rFonts w:ascii="Arial" w:eastAsia="Arial" w:hAnsi="Arial" w:cs="Arial"/>
          <w:i/>
          <w:iCs/>
          <w:sz w:val="27"/>
          <w:szCs w:val="27"/>
        </w:rPr>
        <w:t>ξ</w:t>
      </w:r>
      <w:r>
        <w:rPr>
          <w:rFonts w:eastAsia="Times New Roman"/>
          <w:sz w:val="39"/>
          <w:szCs w:val="39"/>
          <w:vertAlign w:val="subscript"/>
        </w:rPr>
        <w:t>вент</w:t>
      </w:r>
      <w:r>
        <w:rPr>
          <w:rFonts w:eastAsia="Times New Roman"/>
          <w:sz w:val="24"/>
          <w:szCs w:val="24"/>
        </w:rPr>
        <w:t xml:space="preserve"> </w:t>
      </w:r>
      <w:r>
        <w:rPr>
          <w:rFonts w:ascii="Arial" w:eastAsia="Arial" w:hAnsi="Arial" w:cs="Arial"/>
          <w:sz w:val="27"/>
          <w:szCs w:val="27"/>
        </w:rPr>
        <w:t>=</w:t>
      </w:r>
      <w:r>
        <w:rPr>
          <w:rFonts w:eastAsia="Times New Roman"/>
          <w:sz w:val="24"/>
          <w:szCs w:val="24"/>
        </w:rPr>
        <w:t xml:space="preserve"> </w:t>
      </w:r>
      <w:r>
        <w:rPr>
          <w:rFonts w:eastAsia="Times New Roman"/>
          <w:sz w:val="27"/>
          <w:szCs w:val="27"/>
        </w:rPr>
        <w:t>2,5</w:t>
      </w:r>
      <w:r>
        <w:rPr>
          <w:rFonts w:eastAsia="Times New Roman"/>
          <w:sz w:val="24"/>
          <w:szCs w:val="24"/>
        </w:rPr>
        <w:t xml:space="preserve"> За формулою (2.9) визначаємо втрати тиску на місцеві опори:</w:t>
      </w:r>
    </w:p>
    <w:p w:rsidR="007F67DE" w:rsidRDefault="007F67DE">
      <w:pPr>
        <w:spacing w:line="2" w:lineRule="exact"/>
        <w:rPr>
          <w:sz w:val="20"/>
          <w:szCs w:val="20"/>
        </w:rPr>
      </w:pPr>
    </w:p>
    <w:p w:rsidR="007F67DE" w:rsidRDefault="00DC730D">
      <w:pPr>
        <w:numPr>
          <w:ilvl w:val="0"/>
          <w:numId w:val="31"/>
        </w:numPr>
        <w:tabs>
          <w:tab w:val="left" w:pos="3944"/>
        </w:tabs>
        <w:spacing w:line="201" w:lineRule="auto"/>
        <w:ind w:left="4920" w:right="3580" w:hanging="1185"/>
        <w:rPr>
          <w:rFonts w:eastAsia="Times New Roman"/>
          <w:i/>
          <w:iCs/>
          <w:sz w:val="24"/>
          <w:szCs w:val="24"/>
        </w:rPr>
      </w:pPr>
      <w:r>
        <w:rPr>
          <w:rFonts w:ascii="Arial" w:eastAsia="Arial" w:hAnsi="Arial" w:cs="Arial"/>
          <w:sz w:val="24"/>
          <w:szCs w:val="24"/>
        </w:rPr>
        <w:t xml:space="preserve">= </w:t>
      </w:r>
      <w:r>
        <w:rPr>
          <w:rFonts w:eastAsia="Times New Roman"/>
          <w:sz w:val="24"/>
          <w:szCs w:val="24"/>
        </w:rPr>
        <w:t>5,5</w:t>
      </w:r>
      <w:r>
        <w:rPr>
          <w:rFonts w:ascii="Arial" w:eastAsia="Arial" w:hAnsi="Arial" w:cs="Arial"/>
          <w:sz w:val="24"/>
          <w:szCs w:val="24"/>
        </w:rPr>
        <w:t xml:space="preserve"> </w:t>
      </w:r>
      <w:r>
        <w:rPr>
          <w:rFonts w:eastAsia="Times New Roman"/>
          <w:sz w:val="47"/>
          <w:szCs w:val="47"/>
          <w:u w:val="single"/>
          <w:vertAlign w:val="superscript"/>
        </w:rPr>
        <w:t>971,8</w:t>
      </w:r>
      <w:r>
        <w:rPr>
          <w:rFonts w:ascii="Arial" w:eastAsia="Arial" w:hAnsi="Arial" w:cs="Arial"/>
          <w:sz w:val="24"/>
          <w:szCs w:val="24"/>
        </w:rPr>
        <w:t xml:space="preserve"> </w:t>
      </w:r>
      <w:r>
        <w:rPr>
          <w:rFonts w:ascii="MS PGothic" w:eastAsia="MS PGothic" w:hAnsi="MS PGothic" w:cs="MS PGothic"/>
          <w:sz w:val="47"/>
          <w:szCs w:val="47"/>
          <w:u w:val="single"/>
          <w:vertAlign w:val="superscript"/>
        </w:rPr>
        <w:t>⋅</w:t>
      </w:r>
      <w:r>
        <w:rPr>
          <w:rFonts w:ascii="Arial" w:eastAsia="Arial" w:hAnsi="Arial" w:cs="Arial"/>
          <w:sz w:val="24"/>
          <w:szCs w:val="24"/>
        </w:rPr>
        <w:t xml:space="preserve"> </w:t>
      </w:r>
      <w:r>
        <w:rPr>
          <w:rFonts w:eastAsia="Times New Roman"/>
          <w:sz w:val="47"/>
          <w:szCs w:val="47"/>
          <w:u w:val="single"/>
          <w:vertAlign w:val="superscript"/>
        </w:rPr>
        <w:t>0,5</w:t>
      </w:r>
      <w:r>
        <w:rPr>
          <w:rFonts w:eastAsia="Times New Roman"/>
          <w:sz w:val="33"/>
          <w:szCs w:val="33"/>
          <w:u w:val="single"/>
          <w:vertAlign w:val="superscript"/>
        </w:rPr>
        <w:t>2</w:t>
      </w:r>
      <w:r>
        <w:rPr>
          <w:rFonts w:ascii="Arial" w:eastAsia="Arial" w:hAnsi="Arial" w:cs="Arial"/>
          <w:sz w:val="24"/>
          <w:szCs w:val="24"/>
        </w:rPr>
        <w:t xml:space="preserve"> = </w:t>
      </w:r>
      <w:r>
        <w:rPr>
          <w:rFonts w:eastAsia="Times New Roman"/>
          <w:sz w:val="24"/>
          <w:szCs w:val="24"/>
        </w:rPr>
        <w:t>668</w:t>
      </w:r>
      <w:r>
        <w:rPr>
          <w:rFonts w:ascii="Arial" w:eastAsia="Arial" w:hAnsi="Arial" w:cs="Arial"/>
          <w:sz w:val="24"/>
          <w:szCs w:val="24"/>
        </w:rPr>
        <w:t xml:space="preserve"> </w:t>
      </w:r>
      <w:r>
        <w:rPr>
          <w:rFonts w:eastAsia="Times New Roman"/>
          <w:sz w:val="24"/>
          <w:szCs w:val="24"/>
        </w:rPr>
        <w:t>Па</w:t>
      </w:r>
      <w:r>
        <w:rPr>
          <w:rFonts w:ascii="Arial" w:eastAsia="Arial" w:hAnsi="Arial" w:cs="Arial"/>
          <w:sz w:val="24"/>
          <w:szCs w:val="24"/>
        </w:rPr>
        <w:t xml:space="preserve"> </w:t>
      </w:r>
      <w:r>
        <w:rPr>
          <w:rFonts w:eastAsia="Times New Roman"/>
          <w:sz w:val="24"/>
          <w:szCs w:val="24"/>
        </w:rPr>
        <w:t>.</w:t>
      </w:r>
      <w:r>
        <w:rPr>
          <w:rFonts w:ascii="Arial" w:eastAsia="Arial" w:hAnsi="Arial" w:cs="Arial"/>
          <w:sz w:val="24"/>
          <w:szCs w:val="24"/>
        </w:rPr>
        <w:t xml:space="preserve"> </w:t>
      </w:r>
      <w:r>
        <w:rPr>
          <w:rFonts w:eastAsia="Times New Roman"/>
          <w:sz w:val="24"/>
          <w:szCs w:val="24"/>
        </w:rPr>
        <w:t>2</w:t>
      </w:r>
    </w:p>
    <w:p w:rsidR="007F67DE" w:rsidRDefault="007F67DE">
      <w:pPr>
        <w:spacing w:line="80" w:lineRule="exact"/>
        <w:rPr>
          <w:sz w:val="20"/>
          <w:szCs w:val="20"/>
        </w:rPr>
      </w:pPr>
    </w:p>
    <w:p w:rsidR="007F67DE" w:rsidRDefault="00DC730D">
      <w:pPr>
        <w:ind w:left="1160"/>
        <w:rPr>
          <w:sz w:val="20"/>
          <w:szCs w:val="20"/>
        </w:rPr>
      </w:pPr>
      <w:r>
        <w:rPr>
          <w:rFonts w:eastAsia="Times New Roman"/>
          <w:sz w:val="24"/>
          <w:szCs w:val="24"/>
        </w:rPr>
        <w:t xml:space="preserve">Загальні втрати тиску на ділянці, при її довжині рівній </w:t>
      </w:r>
      <w:r>
        <w:rPr>
          <w:rFonts w:eastAsia="Times New Roman"/>
          <w:i/>
          <w:iCs/>
          <w:sz w:val="24"/>
          <w:szCs w:val="24"/>
        </w:rPr>
        <w:t>l</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3,2 м , за формулою (2.8)</w:t>
      </w:r>
    </w:p>
    <w:p w:rsidR="007F67DE" w:rsidRDefault="007F67DE">
      <w:pPr>
        <w:spacing w:line="181" w:lineRule="exact"/>
        <w:rPr>
          <w:sz w:val="20"/>
          <w:szCs w:val="20"/>
        </w:rPr>
      </w:pPr>
    </w:p>
    <w:p w:rsidR="007F67DE" w:rsidRDefault="00DC730D">
      <w:pPr>
        <w:ind w:left="440"/>
        <w:rPr>
          <w:sz w:val="20"/>
          <w:szCs w:val="20"/>
        </w:rPr>
      </w:pPr>
      <w:r>
        <w:rPr>
          <w:rFonts w:eastAsia="Times New Roman"/>
          <w:sz w:val="24"/>
          <w:szCs w:val="24"/>
        </w:rPr>
        <w:t>складають:</w:t>
      </w:r>
    </w:p>
    <w:p w:rsidR="007F67DE" w:rsidRDefault="007F67DE">
      <w:pPr>
        <w:spacing w:line="46" w:lineRule="exact"/>
        <w:rPr>
          <w:sz w:val="20"/>
          <w:szCs w:val="20"/>
        </w:rPr>
      </w:pPr>
    </w:p>
    <w:p w:rsidR="007F67DE" w:rsidRDefault="00DC730D">
      <w:pPr>
        <w:ind w:right="-139"/>
        <w:jc w:val="center"/>
        <w:rPr>
          <w:sz w:val="20"/>
          <w:szCs w:val="20"/>
        </w:rPr>
      </w:pPr>
      <w:r>
        <w:rPr>
          <w:rFonts w:ascii="Arial" w:eastAsia="Arial" w:hAnsi="Arial" w:cs="Arial"/>
          <w:sz w:val="24"/>
          <w:szCs w:val="24"/>
        </w:rPr>
        <w:t>∆</w:t>
      </w:r>
      <w:r>
        <w:rPr>
          <w:rFonts w:eastAsia="Times New Roman"/>
          <w:i/>
          <w:iCs/>
          <w:sz w:val="24"/>
          <w:szCs w:val="24"/>
        </w:rPr>
        <w:t>P</w:t>
      </w:r>
      <w:r>
        <w:rPr>
          <w:rFonts w:eastAsia="Times New Roman"/>
          <w:sz w:val="34"/>
          <w:szCs w:val="34"/>
          <w:vertAlign w:val="subscript"/>
        </w:rPr>
        <w:t>діл</w:t>
      </w:r>
      <w:r>
        <w:rPr>
          <w:rFonts w:ascii="Arial" w:eastAsia="Arial" w:hAnsi="Arial" w:cs="Arial"/>
          <w:sz w:val="24"/>
          <w:szCs w:val="24"/>
        </w:rPr>
        <w:t xml:space="preserve"> = </w:t>
      </w:r>
      <w:r>
        <w:rPr>
          <w:rFonts w:eastAsia="Times New Roman"/>
          <w:sz w:val="24"/>
          <w:szCs w:val="24"/>
        </w:rPr>
        <w:t>100</w:t>
      </w:r>
      <w:r>
        <w:rPr>
          <w:rFonts w:ascii="Arial" w:eastAsia="Arial" w:hAnsi="Arial" w:cs="Arial"/>
          <w:sz w:val="24"/>
          <w:szCs w:val="24"/>
        </w:rPr>
        <w:t xml:space="preserve"> </w:t>
      </w:r>
      <w:r>
        <w:rPr>
          <w:rFonts w:ascii="MS PGothic" w:eastAsia="MS PGothic" w:hAnsi="MS PGothic" w:cs="MS PGothic"/>
          <w:sz w:val="24"/>
          <w:szCs w:val="24"/>
        </w:rPr>
        <w:t>⋅</w:t>
      </w:r>
      <w:r>
        <w:rPr>
          <w:rFonts w:ascii="Arial" w:eastAsia="Arial" w:hAnsi="Arial" w:cs="Arial"/>
          <w:sz w:val="24"/>
          <w:szCs w:val="24"/>
        </w:rPr>
        <w:t xml:space="preserve"> </w:t>
      </w:r>
      <w:r>
        <w:rPr>
          <w:rFonts w:eastAsia="Times New Roman"/>
          <w:sz w:val="24"/>
          <w:szCs w:val="24"/>
        </w:rPr>
        <w:t>3,2</w:t>
      </w:r>
      <w:r>
        <w:rPr>
          <w:rFonts w:ascii="Arial" w:eastAsia="Arial" w:hAnsi="Arial" w:cs="Arial"/>
          <w:sz w:val="24"/>
          <w:szCs w:val="24"/>
        </w:rPr>
        <w:t xml:space="preserve"> + </w:t>
      </w:r>
      <w:r>
        <w:rPr>
          <w:rFonts w:eastAsia="Times New Roman"/>
          <w:sz w:val="24"/>
          <w:szCs w:val="24"/>
        </w:rPr>
        <w:t>668</w:t>
      </w:r>
      <w:r>
        <w:rPr>
          <w:rFonts w:ascii="Arial" w:eastAsia="Arial" w:hAnsi="Arial" w:cs="Arial"/>
          <w:sz w:val="24"/>
          <w:szCs w:val="24"/>
        </w:rPr>
        <w:t xml:space="preserve"> = </w:t>
      </w:r>
      <w:r>
        <w:rPr>
          <w:rFonts w:eastAsia="Times New Roman"/>
          <w:sz w:val="24"/>
          <w:szCs w:val="24"/>
        </w:rPr>
        <w:t>988</w:t>
      </w:r>
      <w:r>
        <w:rPr>
          <w:rFonts w:ascii="Arial" w:eastAsia="Arial" w:hAnsi="Arial" w:cs="Arial"/>
          <w:sz w:val="24"/>
          <w:szCs w:val="24"/>
        </w:rPr>
        <w:t xml:space="preserve"> </w:t>
      </w:r>
      <w:r>
        <w:rPr>
          <w:rFonts w:eastAsia="Times New Roman"/>
          <w:sz w:val="24"/>
          <w:szCs w:val="24"/>
        </w:rPr>
        <w:t>Па</w:t>
      </w:r>
      <w:r>
        <w:rPr>
          <w:rFonts w:ascii="Arial" w:eastAsia="Arial" w:hAnsi="Arial" w:cs="Arial"/>
          <w:sz w:val="24"/>
          <w:szCs w:val="24"/>
        </w:rPr>
        <w:t xml:space="preserve"> </w:t>
      </w:r>
      <w:r>
        <w:rPr>
          <w:rFonts w:eastAsia="Times New Roman"/>
          <w:sz w:val="24"/>
          <w:szCs w:val="24"/>
        </w:rPr>
        <w:t>.</w:t>
      </w:r>
    </w:p>
    <w:p w:rsidR="007F67DE" w:rsidRDefault="007F67DE">
      <w:pPr>
        <w:spacing w:line="202" w:lineRule="exact"/>
        <w:rPr>
          <w:sz w:val="20"/>
          <w:szCs w:val="20"/>
        </w:rPr>
      </w:pPr>
    </w:p>
    <w:p w:rsidR="007F67DE" w:rsidRDefault="00DC730D">
      <w:pPr>
        <w:spacing w:line="399" w:lineRule="auto"/>
        <w:ind w:left="440" w:right="320" w:firstLine="709"/>
        <w:rPr>
          <w:sz w:val="20"/>
          <w:szCs w:val="20"/>
        </w:rPr>
      </w:pPr>
      <w:r>
        <w:rPr>
          <w:rFonts w:eastAsia="Times New Roman"/>
          <w:sz w:val="24"/>
          <w:szCs w:val="24"/>
        </w:rPr>
        <w:t xml:space="preserve">Для наочності та простоти </w:t>
      </w:r>
      <w:r>
        <w:rPr>
          <w:rFonts w:eastAsia="Times New Roman"/>
          <w:sz w:val="24"/>
          <w:szCs w:val="24"/>
        </w:rPr>
        <w:t>розрахунок наступних ділянок зведемо до таблиці В1 (див. Додаток Г).</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1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22</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1440" w:right="526" w:bottom="0" w:left="1260" w:header="0" w:footer="0" w:gutter="0"/>
          <w:cols w:space="720" w:equalWidth="0">
            <w:col w:w="10120"/>
          </w:cols>
        </w:sectPr>
      </w:pPr>
    </w:p>
    <w:p w:rsidR="007F67DE" w:rsidRDefault="00DC730D">
      <w:pPr>
        <w:ind w:left="1160"/>
        <w:rPr>
          <w:sz w:val="20"/>
          <w:szCs w:val="20"/>
        </w:rPr>
      </w:pPr>
      <w:bookmarkStart w:id="21" w:name="page21"/>
      <w:bookmarkEnd w:id="21"/>
      <w:r>
        <w:rPr>
          <w:rFonts w:eastAsia="Times New Roman"/>
          <w:noProof/>
          <w:sz w:val="24"/>
          <w:szCs w:val="24"/>
        </w:rPr>
        <w:lastRenderedPageBreak/>
        <w:drawing>
          <wp:anchor distT="0" distB="0" distL="114300" distR="114300" simplePos="0" relativeHeight="25159168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2.6.2 Підбір циркуляційного насосу для системи опалення:</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ind w:left="1160"/>
        <w:rPr>
          <w:sz w:val="20"/>
          <w:szCs w:val="20"/>
        </w:rPr>
      </w:pPr>
      <w:r>
        <w:rPr>
          <w:rFonts w:eastAsia="Times New Roman"/>
          <w:sz w:val="24"/>
          <w:szCs w:val="24"/>
        </w:rPr>
        <w:t>Витрату води в системі</w:t>
      </w:r>
      <w:r>
        <w:rPr>
          <w:rFonts w:eastAsia="Times New Roman"/>
          <w:sz w:val="24"/>
          <w:szCs w:val="24"/>
        </w:rPr>
        <w:t xml:space="preserve"> опалення визначаємо за формулою :</w:t>
      </w:r>
    </w:p>
    <w:p w:rsidR="007F67DE" w:rsidRDefault="007F67DE">
      <w:pPr>
        <w:spacing w:line="97" w:lineRule="exact"/>
        <w:rPr>
          <w:sz w:val="20"/>
          <w:szCs w:val="20"/>
        </w:rPr>
      </w:pPr>
    </w:p>
    <w:tbl>
      <w:tblPr>
        <w:tblW w:w="0" w:type="auto"/>
        <w:tblInd w:w="1160" w:type="dxa"/>
        <w:tblLayout w:type="fixed"/>
        <w:tblCellMar>
          <w:left w:w="0" w:type="dxa"/>
          <w:right w:w="0" w:type="dxa"/>
        </w:tblCellMar>
        <w:tblLook w:val="04A0" w:firstRow="1" w:lastRow="0" w:firstColumn="1" w:lastColumn="0" w:noHBand="0" w:noVBand="1"/>
      </w:tblPr>
      <w:tblGrid>
        <w:gridCol w:w="3920"/>
        <w:gridCol w:w="20"/>
        <w:gridCol w:w="1500"/>
        <w:gridCol w:w="1840"/>
        <w:gridCol w:w="1360"/>
        <w:gridCol w:w="20"/>
      </w:tblGrid>
      <w:tr w:rsidR="007F67DE">
        <w:trPr>
          <w:trHeight w:val="400"/>
        </w:trPr>
        <w:tc>
          <w:tcPr>
            <w:tcW w:w="3920" w:type="dxa"/>
            <w:vMerge w:val="restart"/>
            <w:vAlign w:val="bottom"/>
          </w:tcPr>
          <w:p w:rsidR="007F67DE" w:rsidRDefault="00DC730D">
            <w:pPr>
              <w:ind w:left="3260"/>
              <w:rPr>
                <w:sz w:val="20"/>
                <w:szCs w:val="20"/>
              </w:rPr>
            </w:pPr>
            <w:r>
              <w:rPr>
                <w:rFonts w:eastAsia="Times New Roman"/>
                <w:i/>
                <w:iCs/>
                <w:w w:val="90"/>
                <w:sz w:val="50"/>
                <w:szCs w:val="50"/>
                <w:vertAlign w:val="superscript"/>
              </w:rPr>
              <w:t>G</w:t>
            </w:r>
            <w:r>
              <w:rPr>
                <w:rFonts w:eastAsia="Times New Roman"/>
                <w:w w:val="90"/>
                <w:sz w:val="15"/>
                <w:szCs w:val="15"/>
              </w:rPr>
              <w:t xml:space="preserve">max </w:t>
            </w:r>
            <w:r>
              <w:rPr>
                <w:rFonts w:ascii="MS PGothic" w:eastAsia="MS PGothic" w:hAnsi="MS PGothic" w:cs="MS PGothic"/>
                <w:w w:val="90"/>
                <w:sz w:val="50"/>
                <w:szCs w:val="50"/>
                <w:vertAlign w:val="superscript"/>
              </w:rPr>
              <w:t>=</w:t>
            </w:r>
          </w:p>
        </w:tc>
        <w:tc>
          <w:tcPr>
            <w:tcW w:w="20" w:type="dxa"/>
            <w:vAlign w:val="bottom"/>
          </w:tcPr>
          <w:p w:rsidR="007F67DE" w:rsidRDefault="007F67DE">
            <w:pPr>
              <w:rPr>
                <w:sz w:val="24"/>
                <w:szCs w:val="24"/>
              </w:rPr>
            </w:pPr>
          </w:p>
        </w:tc>
        <w:tc>
          <w:tcPr>
            <w:tcW w:w="1500" w:type="dxa"/>
            <w:tcBorders>
              <w:bottom w:val="single" w:sz="8" w:space="0" w:color="auto"/>
            </w:tcBorders>
            <w:vAlign w:val="bottom"/>
          </w:tcPr>
          <w:p w:rsidR="007F67DE" w:rsidRDefault="00DC730D">
            <w:pPr>
              <w:ind w:left="400"/>
              <w:rPr>
                <w:sz w:val="20"/>
                <w:szCs w:val="20"/>
              </w:rPr>
            </w:pPr>
            <w:r>
              <w:rPr>
                <w:rFonts w:eastAsia="Times New Roman"/>
                <w:sz w:val="25"/>
                <w:szCs w:val="25"/>
              </w:rPr>
              <w:t>3, 6</w:t>
            </w:r>
            <w:r>
              <w:rPr>
                <w:rFonts w:ascii="MS PGothic" w:eastAsia="MS PGothic" w:hAnsi="MS PGothic" w:cs="MS PGothic"/>
                <w:sz w:val="25"/>
                <w:szCs w:val="25"/>
              </w:rPr>
              <w:t>⋅</w:t>
            </w:r>
            <w:r>
              <w:rPr>
                <w:rFonts w:eastAsia="Times New Roman"/>
                <w:i/>
                <w:iCs/>
                <w:sz w:val="25"/>
                <w:szCs w:val="25"/>
              </w:rPr>
              <w:t>Q</w:t>
            </w:r>
            <w:r>
              <w:rPr>
                <w:rFonts w:eastAsia="Times New Roman"/>
                <w:i/>
                <w:iCs/>
                <w:sz w:val="29"/>
                <w:szCs w:val="29"/>
                <w:vertAlign w:val="subscript"/>
              </w:rPr>
              <w:t>o</w:t>
            </w:r>
          </w:p>
        </w:tc>
        <w:tc>
          <w:tcPr>
            <w:tcW w:w="1840" w:type="dxa"/>
            <w:vMerge w:val="restart"/>
            <w:vAlign w:val="bottom"/>
          </w:tcPr>
          <w:p w:rsidR="007F67DE" w:rsidRDefault="00DC730D">
            <w:pPr>
              <w:ind w:right="1620"/>
              <w:jc w:val="right"/>
              <w:rPr>
                <w:sz w:val="20"/>
                <w:szCs w:val="20"/>
              </w:rPr>
            </w:pPr>
            <w:r>
              <w:rPr>
                <w:rFonts w:eastAsia="Times New Roman"/>
                <w:sz w:val="24"/>
                <w:szCs w:val="24"/>
              </w:rPr>
              <w:t>,</w:t>
            </w:r>
          </w:p>
        </w:tc>
        <w:tc>
          <w:tcPr>
            <w:tcW w:w="1360" w:type="dxa"/>
            <w:vMerge w:val="restart"/>
            <w:vAlign w:val="bottom"/>
          </w:tcPr>
          <w:p w:rsidR="007F67DE" w:rsidRDefault="00DC730D">
            <w:pPr>
              <w:jc w:val="right"/>
              <w:rPr>
                <w:sz w:val="20"/>
                <w:szCs w:val="20"/>
              </w:rPr>
            </w:pPr>
            <w:r>
              <w:rPr>
                <w:rFonts w:eastAsia="Times New Roman"/>
                <w:sz w:val="24"/>
                <w:szCs w:val="24"/>
              </w:rPr>
              <w:t>(2.10)</w:t>
            </w:r>
          </w:p>
        </w:tc>
        <w:tc>
          <w:tcPr>
            <w:tcW w:w="0" w:type="dxa"/>
            <w:vAlign w:val="bottom"/>
          </w:tcPr>
          <w:p w:rsidR="007F67DE" w:rsidRDefault="007F67DE">
            <w:pPr>
              <w:rPr>
                <w:sz w:val="1"/>
                <w:szCs w:val="1"/>
              </w:rPr>
            </w:pPr>
          </w:p>
        </w:tc>
      </w:tr>
      <w:tr w:rsidR="007F67DE">
        <w:trPr>
          <w:trHeight w:val="512"/>
        </w:trPr>
        <w:tc>
          <w:tcPr>
            <w:tcW w:w="3920" w:type="dxa"/>
            <w:vMerge/>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500" w:type="dxa"/>
            <w:vAlign w:val="bottom"/>
          </w:tcPr>
          <w:p w:rsidR="007F67DE" w:rsidRDefault="00DC730D">
            <w:pPr>
              <w:rPr>
                <w:sz w:val="20"/>
                <w:szCs w:val="20"/>
              </w:rPr>
            </w:pPr>
            <w:r>
              <w:rPr>
                <w:rFonts w:ascii="Arial" w:eastAsia="Arial" w:hAnsi="Arial" w:cs="Arial"/>
                <w:w w:val="71"/>
                <w:sz w:val="32"/>
                <w:szCs w:val="32"/>
              </w:rPr>
              <w:t>(</w:t>
            </w:r>
            <w:r>
              <w:rPr>
                <w:rFonts w:eastAsia="Times New Roman"/>
                <w:i/>
                <w:iCs/>
                <w:w w:val="71"/>
                <w:sz w:val="24"/>
                <w:szCs w:val="24"/>
              </w:rPr>
              <w:t>t</w:t>
            </w:r>
            <w:r>
              <w:rPr>
                <w:rFonts w:ascii="Arial" w:eastAsia="Arial" w:hAnsi="Arial" w:cs="Arial"/>
                <w:w w:val="71"/>
                <w:sz w:val="32"/>
                <w:szCs w:val="32"/>
              </w:rPr>
              <w:t xml:space="preserve"> </w:t>
            </w:r>
            <w:r>
              <w:rPr>
                <w:rFonts w:eastAsia="Times New Roman"/>
                <w:w w:val="71"/>
                <w:sz w:val="28"/>
                <w:szCs w:val="28"/>
                <w:vertAlign w:val="subscript"/>
              </w:rPr>
              <w:t>вх</w:t>
            </w:r>
            <w:r>
              <w:rPr>
                <w:rFonts w:ascii="Arial" w:eastAsia="Arial" w:hAnsi="Arial" w:cs="Arial"/>
                <w:w w:val="71"/>
                <w:sz w:val="32"/>
                <w:szCs w:val="32"/>
              </w:rPr>
              <w:t xml:space="preserve"> </w:t>
            </w:r>
            <w:r>
              <w:rPr>
                <w:rFonts w:ascii="MS PGothic" w:eastAsia="MS PGothic" w:hAnsi="MS PGothic" w:cs="MS PGothic"/>
                <w:w w:val="71"/>
                <w:sz w:val="24"/>
                <w:szCs w:val="24"/>
              </w:rPr>
              <w:t>−</w:t>
            </w:r>
            <w:r>
              <w:rPr>
                <w:rFonts w:ascii="Arial" w:eastAsia="Arial" w:hAnsi="Arial" w:cs="Arial"/>
                <w:w w:val="71"/>
                <w:sz w:val="32"/>
                <w:szCs w:val="32"/>
              </w:rPr>
              <w:t xml:space="preserve"> </w:t>
            </w:r>
            <w:r>
              <w:rPr>
                <w:rFonts w:eastAsia="Times New Roman"/>
                <w:i/>
                <w:iCs/>
                <w:w w:val="71"/>
                <w:sz w:val="24"/>
                <w:szCs w:val="24"/>
              </w:rPr>
              <w:t>t</w:t>
            </w:r>
            <w:r>
              <w:rPr>
                <w:rFonts w:ascii="Arial" w:eastAsia="Arial" w:hAnsi="Arial" w:cs="Arial"/>
                <w:w w:val="71"/>
                <w:sz w:val="32"/>
                <w:szCs w:val="32"/>
              </w:rPr>
              <w:t xml:space="preserve"> </w:t>
            </w:r>
            <w:r>
              <w:rPr>
                <w:rFonts w:eastAsia="Times New Roman"/>
                <w:w w:val="71"/>
                <w:sz w:val="28"/>
                <w:szCs w:val="28"/>
                <w:vertAlign w:val="subscript"/>
              </w:rPr>
              <w:t>вих</w:t>
            </w:r>
            <w:r>
              <w:rPr>
                <w:rFonts w:ascii="Arial" w:eastAsia="Arial" w:hAnsi="Arial" w:cs="Arial"/>
                <w:w w:val="71"/>
                <w:sz w:val="32"/>
                <w:szCs w:val="32"/>
              </w:rPr>
              <w:t xml:space="preserve"> )</w:t>
            </w:r>
            <w:r>
              <w:rPr>
                <w:rFonts w:ascii="MS PGothic" w:eastAsia="MS PGothic" w:hAnsi="MS PGothic" w:cs="MS PGothic"/>
                <w:w w:val="71"/>
                <w:sz w:val="24"/>
                <w:szCs w:val="24"/>
              </w:rPr>
              <w:t>⋅</w:t>
            </w:r>
            <w:r>
              <w:rPr>
                <w:rFonts w:ascii="Arial" w:eastAsia="Arial" w:hAnsi="Arial" w:cs="Arial"/>
                <w:w w:val="71"/>
                <w:sz w:val="32"/>
                <w:szCs w:val="32"/>
              </w:rPr>
              <w:t xml:space="preserve"> </w:t>
            </w:r>
            <w:r>
              <w:rPr>
                <w:rFonts w:eastAsia="Times New Roman"/>
                <w:i/>
                <w:iCs/>
                <w:w w:val="71"/>
                <w:sz w:val="24"/>
                <w:szCs w:val="24"/>
              </w:rPr>
              <w:t>с</w:t>
            </w:r>
            <w:r>
              <w:rPr>
                <w:rFonts w:ascii="Arial" w:eastAsia="Arial" w:hAnsi="Arial" w:cs="Arial"/>
                <w:w w:val="71"/>
                <w:sz w:val="32"/>
                <w:szCs w:val="32"/>
              </w:rPr>
              <w:t xml:space="preserve"> </w:t>
            </w:r>
            <w:r>
              <w:rPr>
                <w:rFonts w:ascii="MS PGothic" w:eastAsia="MS PGothic" w:hAnsi="MS PGothic" w:cs="MS PGothic"/>
                <w:w w:val="71"/>
                <w:sz w:val="24"/>
                <w:szCs w:val="24"/>
              </w:rPr>
              <w:t>⋅</w:t>
            </w:r>
            <w:r>
              <w:rPr>
                <w:rFonts w:eastAsia="Times New Roman"/>
                <w:w w:val="71"/>
                <w:sz w:val="24"/>
                <w:szCs w:val="24"/>
              </w:rPr>
              <w:t>ρ</w:t>
            </w:r>
          </w:p>
        </w:tc>
        <w:tc>
          <w:tcPr>
            <w:tcW w:w="1840" w:type="dxa"/>
            <w:vMerge/>
            <w:vAlign w:val="bottom"/>
          </w:tcPr>
          <w:p w:rsidR="007F67DE" w:rsidRDefault="007F67DE">
            <w:pPr>
              <w:rPr>
                <w:sz w:val="24"/>
                <w:szCs w:val="24"/>
              </w:rPr>
            </w:pPr>
          </w:p>
        </w:tc>
        <w:tc>
          <w:tcPr>
            <w:tcW w:w="1360" w:type="dxa"/>
            <w:vMerge/>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97"/>
        </w:trPr>
        <w:tc>
          <w:tcPr>
            <w:tcW w:w="3920" w:type="dxa"/>
            <w:vAlign w:val="bottom"/>
          </w:tcPr>
          <w:p w:rsidR="007F67DE" w:rsidRDefault="00DC730D">
            <w:pPr>
              <w:rPr>
                <w:sz w:val="20"/>
                <w:szCs w:val="20"/>
              </w:rPr>
            </w:pPr>
            <w:r>
              <w:rPr>
                <w:rFonts w:eastAsia="Times New Roman"/>
                <w:sz w:val="24"/>
                <w:szCs w:val="24"/>
              </w:rPr>
              <w:t xml:space="preserve">де  </w:t>
            </w:r>
            <w:r>
              <w:rPr>
                <w:rFonts w:eastAsia="Times New Roman"/>
                <w:i/>
                <w:iCs/>
                <w:sz w:val="24"/>
                <w:szCs w:val="24"/>
              </w:rPr>
              <w:t>Q</w:t>
            </w:r>
            <w:r>
              <w:rPr>
                <w:rFonts w:eastAsia="Times New Roman"/>
                <w:i/>
                <w:iCs/>
                <w:sz w:val="27"/>
                <w:szCs w:val="27"/>
                <w:vertAlign w:val="subscript"/>
              </w:rPr>
              <w:t>o</w:t>
            </w:r>
            <w:r>
              <w:rPr>
                <w:rFonts w:eastAsia="Times New Roman"/>
                <w:sz w:val="24"/>
                <w:szCs w:val="24"/>
              </w:rPr>
              <w:t xml:space="preserve">   – загальні  втрати  теплоти</w:t>
            </w:r>
          </w:p>
        </w:tc>
        <w:tc>
          <w:tcPr>
            <w:tcW w:w="3360" w:type="dxa"/>
            <w:gridSpan w:val="3"/>
            <w:vAlign w:val="bottom"/>
          </w:tcPr>
          <w:p w:rsidR="007F67DE" w:rsidRDefault="00DC730D">
            <w:pPr>
              <w:ind w:left="20"/>
              <w:rPr>
                <w:sz w:val="20"/>
                <w:szCs w:val="20"/>
              </w:rPr>
            </w:pPr>
            <w:r>
              <w:rPr>
                <w:rFonts w:eastAsia="Times New Roman"/>
                <w:sz w:val="24"/>
                <w:szCs w:val="24"/>
              </w:rPr>
              <w:t>в  будинку,  які  покриваються</w:t>
            </w:r>
          </w:p>
        </w:tc>
        <w:tc>
          <w:tcPr>
            <w:tcW w:w="1360" w:type="dxa"/>
            <w:vAlign w:val="bottom"/>
          </w:tcPr>
          <w:p w:rsidR="007F67DE" w:rsidRDefault="00DC730D">
            <w:pPr>
              <w:jc w:val="right"/>
              <w:rPr>
                <w:sz w:val="20"/>
                <w:szCs w:val="20"/>
              </w:rPr>
            </w:pPr>
            <w:r>
              <w:rPr>
                <w:rFonts w:eastAsia="Times New Roman"/>
                <w:sz w:val="24"/>
                <w:szCs w:val="24"/>
              </w:rPr>
              <w:t>радіаторним</w:t>
            </w:r>
          </w:p>
        </w:tc>
        <w:tc>
          <w:tcPr>
            <w:tcW w:w="0" w:type="dxa"/>
            <w:vAlign w:val="bottom"/>
          </w:tcPr>
          <w:p w:rsidR="007F67DE" w:rsidRDefault="007F67DE">
            <w:pPr>
              <w:rPr>
                <w:sz w:val="1"/>
                <w:szCs w:val="1"/>
              </w:rPr>
            </w:pPr>
          </w:p>
        </w:tc>
      </w:tr>
    </w:tbl>
    <w:p w:rsidR="007F67DE" w:rsidRDefault="007F67DE">
      <w:pPr>
        <w:spacing w:line="84" w:lineRule="exact"/>
        <w:rPr>
          <w:sz w:val="20"/>
          <w:szCs w:val="20"/>
        </w:rPr>
      </w:pPr>
    </w:p>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440"/>
        <w:rPr>
          <w:sz w:val="20"/>
          <w:szCs w:val="20"/>
        </w:rPr>
      </w:pPr>
      <w:r>
        <w:rPr>
          <w:rFonts w:eastAsia="Times New Roman"/>
          <w:sz w:val="24"/>
          <w:szCs w:val="24"/>
        </w:rPr>
        <w:lastRenderedPageBreak/>
        <w:t>опаленням, Вт;</w:t>
      </w:r>
    </w:p>
    <w:p w:rsidR="007F67DE" w:rsidRDefault="007F67DE">
      <w:pPr>
        <w:spacing w:line="140" w:lineRule="exact"/>
        <w:rPr>
          <w:sz w:val="20"/>
          <w:szCs w:val="20"/>
        </w:rPr>
      </w:pPr>
    </w:p>
    <w:p w:rsidR="007F67DE" w:rsidRDefault="00DC730D">
      <w:pPr>
        <w:spacing w:line="368" w:lineRule="auto"/>
        <w:ind w:left="440" w:right="1000"/>
        <w:rPr>
          <w:sz w:val="20"/>
          <w:szCs w:val="20"/>
        </w:rPr>
      </w:pPr>
      <w:r>
        <w:rPr>
          <w:rFonts w:eastAsia="Times New Roman"/>
          <w:i/>
          <w:iCs/>
          <w:sz w:val="24"/>
          <w:szCs w:val="24"/>
        </w:rPr>
        <w:t>t</w:t>
      </w:r>
      <w:r>
        <w:rPr>
          <w:rFonts w:eastAsia="Times New Roman"/>
          <w:sz w:val="15"/>
          <w:szCs w:val="15"/>
        </w:rPr>
        <w:t>вх</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температура вхідної води в систему,</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C </w:t>
      </w:r>
      <w:r>
        <w:rPr>
          <w:rFonts w:eastAsia="Times New Roman"/>
          <w:sz w:val="24"/>
          <w:szCs w:val="24"/>
        </w:rPr>
        <w:t>;</w:t>
      </w:r>
      <w:r>
        <w:rPr>
          <w:rFonts w:eastAsia="Times New Roman"/>
          <w:i/>
          <w:iCs/>
          <w:sz w:val="24"/>
          <w:szCs w:val="24"/>
        </w:rPr>
        <w:t xml:space="preserve"> t</w:t>
      </w:r>
      <w:r>
        <w:rPr>
          <w:rFonts w:eastAsia="Times New Roman"/>
          <w:sz w:val="15"/>
          <w:szCs w:val="15"/>
        </w:rPr>
        <w:t>вих</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температура вихідної води з системи,</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C </w:t>
      </w:r>
      <w:r>
        <w:rPr>
          <w:rFonts w:eastAsia="Times New Roman"/>
          <w:sz w:val="24"/>
          <w:szCs w:val="24"/>
        </w:rPr>
        <w:t>;</w:t>
      </w:r>
    </w:p>
    <w:p w:rsidR="007F67DE" w:rsidRDefault="007F67DE">
      <w:pPr>
        <w:spacing w:line="2" w:lineRule="exact"/>
        <w:rPr>
          <w:sz w:val="20"/>
          <w:szCs w:val="20"/>
        </w:rPr>
      </w:pPr>
    </w:p>
    <w:p w:rsidR="007F67DE" w:rsidRDefault="00DC730D">
      <w:pPr>
        <w:numPr>
          <w:ilvl w:val="0"/>
          <w:numId w:val="32"/>
        </w:numPr>
        <w:tabs>
          <w:tab w:val="left" w:pos="613"/>
        </w:tabs>
        <w:spacing w:line="192" w:lineRule="auto"/>
        <w:ind w:left="1280" w:right="1460" w:hanging="838"/>
        <w:rPr>
          <w:rFonts w:eastAsia="Times New Roman"/>
          <w:i/>
          <w:iCs/>
          <w:sz w:val="24"/>
          <w:szCs w:val="24"/>
        </w:rPr>
      </w:pPr>
      <w:r>
        <w:rPr>
          <w:rFonts w:eastAsia="Times New Roman"/>
          <w:sz w:val="24"/>
          <w:szCs w:val="24"/>
        </w:rPr>
        <w:t xml:space="preserve">= 4,19 </w:t>
      </w:r>
      <w:r>
        <w:rPr>
          <w:rFonts w:eastAsia="Times New Roman"/>
          <w:sz w:val="47"/>
          <w:szCs w:val="47"/>
          <w:vertAlign w:val="superscript"/>
        </w:rPr>
        <w:t>кДж</w:t>
      </w:r>
      <w:r>
        <w:rPr>
          <w:rFonts w:eastAsia="Times New Roman"/>
          <w:sz w:val="24"/>
          <w:szCs w:val="24"/>
        </w:rPr>
        <w:t xml:space="preserve"> – питома теплоємність води. </w:t>
      </w:r>
      <w:r>
        <w:rPr>
          <w:rFonts w:eastAsia="Times New Roman"/>
          <w:sz w:val="23"/>
          <w:szCs w:val="23"/>
        </w:rPr>
        <w:t xml:space="preserve">кг </w:t>
      </w:r>
      <w:r>
        <w:rPr>
          <w:rFonts w:ascii="MS PGothic" w:eastAsia="MS PGothic" w:hAnsi="MS PGothic" w:cs="MS PGothic"/>
          <w:sz w:val="23"/>
          <w:szCs w:val="23"/>
        </w:rPr>
        <w:t>⋅</w:t>
      </w:r>
      <w:r>
        <w:rPr>
          <w:rFonts w:eastAsia="Times New Roman"/>
          <w:sz w:val="23"/>
          <w:szCs w:val="23"/>
        </w:rPr>
        <w:t>°С</w:t>
      </w:r>
    </w:p>
    <w:p w:rsidR="007F67DE" w:rsidRDefault="007F67DE">
      <w:pPr>
        <w:spacing w:line="139" w:lineRule="exact"/>
        <w:rPr>
          <w:sz w:val="20"/>
          <w:szCs w:val="20"/>
        </w:rPr>
      </w:pPr>
    </w:p>
    <w:tbl>
      <w:tblPr>
        <w:tblW w:w="0" w:type="auto"/>
        <w:tblInd w:w="3520" w:type="dxa"/>
        <w:tblLayout w:type="fixed"/>
        <w:tblCellMar>
          <w:left w:w="0" w:type="dxa"/>
          <w:right w:w="0" w:type="dxa"/>
        </w:tblCellMar>
        <w:tblLook w:val="04A0" w:firstRow="1" w:lastRow="0" w:firstColumn="1" w:lastColumn="0" w:noHBand="0" w:noVBand="1"/>
      </w:tblPr>
      <w:tblGrid>
        <w:gridCol w:w="680"/>
        <w:gridCol w:w="340"/>
        <w:gridCol w:w="520"/>
        <w:gridCol w:w="540"/>
        <w:gridCol w:w="560"/>
        <w:gridCol w:w="200"/>
        <w:gridCol w:w="20"/>
      </w:tblGrid>
      <w:tr w:rsidR="007F67DE">
        <w:trPr>
          <w:trHeight w:val="339"/>
        </w:trPr>
        <w:tc>
          <w:tcPr>
            <w:tcW w:w="680" w:type="dxa"/>
            <w:vMerge w:val="restart"/>
            <w:vAlign w:val="bottom"/>
          </w:tcPr>
          <w:p w:rsidR="007F67DE" w:rsidRDefault="00DC730D">
            <w:pPr>
              <w:rPr>
                <w:sz w:val="20"/>
                <w:szCs w:val="20"/>
              </w:rPr>
            </w:pPr>
            <w:r>
              <w:rPr>
                <w:rFonts w:eastAsia="Times New Roman"/>
                <w:i/>
                <w:iCs/>
                <w:w w:val="95"/>
                <w:sz w:val="48"/>
                <w:szCs w:val="48"/>
                <w:vertAlign w:val="superscript"/>
              </w:rPr>
              <w:t>G</w:t>
            </w:r>
            <w:r>
              <w:rPr>
                <w:rFonts w:eastAsia="Times New Roman"/>
                <w:w w:val="95"/>
                <w:sz w:val="14"/>
                <w:szCs w:val="14"/>
              </w:rPr>
              <w:t xml:space="preserve">max </w:t>
            </w:r>
            <w:r>
              <w:rPr>
                <w:rFonts w:ascii="Arial" w:eastAsia="Arial" w:hAnsi="Arial" w:cs="Arial"/>
                <w:w w:val="95"/>
                <w:sz w:val="48"/>
                <w:szCs w:val="48"/>
                <w:vertAlign w:val="superscript"/>
              </w:rPr>
              <w:t>=</w:t>
            </w:r>
          </w:p>
        </w:tc>
        <w:tc>
          <w:tcPr>
            <w:tcW w:w="1960" w:type="dxa"/>
            <w:gridSpan w:val="4"/>
            <w:tcBorders>
              <w:bottom w:val="single" w:sz="8" w:space="0" w:color="auto"/>
            </w:tcBorders>
            <w:vAlign w:val="bottom"/>
          </w:tcPr>
          <w:p w:rsidR="007F67DE" w:rsidRDefault="00DC730D">
            <w:pPr>
              <w:ind w:left="280"/>
              <w:rPr>
                <w:sz w:val="20"/>
                <w:szCs w:val="20"/>
              </w:rPr>
            </w:pPr>
            <w:r>
              <w:rPr>
                <w:rFonts w:eastAsia="Times New Roman"/>
                <w:sz w:val="24"/>
                <w:szCs w:val="24"/>
              </w:rPr>
              <w:t>3,6</w:t>
            </w:r>
            <w:r>
              <w:rPr>
                <w:rFonts w:ascii="MS PGothic" w:eastAsia="MS PGothic" w:hAnsi="MS PGothic" w:cs="MS PGothic"/>
                <w:sz w:val="24"/>
                <w:szCs w:val="24"/>
              </w:rPr>
              <w:t>⋅</w:t>
            </w:r>
            <w:r>
              <w:rPr>
                <w:rFonts w:eastAsia="Times New Roman"/>
                <w:sz w:val="24"/>
                <w:szCs w:val="24"/>
              </w:rPr>
              <w:t xml:space="preserve"> 95,33</w:t>
            </w:r>
            <w:r>
              <w:rPr>
                <w:rFonts w:ascii="MS PGothic" w:eastAsia="MS PGothic" w:hAnsi="MS PGothic" w:cs="MS PGothic"/>
                <w:sz w:val="24"/>
                <w:szCs w:val="24"/>
              </w:rPr>
              <w:t>⋅</w:t>
            </w:r>
            <w:r>
              <w:rPr>
                <w:rFonts w:eastAsia="Times New Roman"/>
                <w:sz w:val="24"/>
                <w:szCs w:val="24"/>
              </w:rPr>
              <w:t>10</w:t>
            </w:r>
            <w:r>
              <w:rPr>
                <w:rFonts w:eastAsia="Times New Roman"/>
                <w:sz w:val="27"/>
                <w:szCs w:val="27"/>
                <w:vertAlign w:val="superscript"/>
              </w:rPr>
              <w:t>3</w:t>
            </w:r>
          </w:p>
        </w:tc>
        <w:tc>
          <w:tcPr>
            <w:tcW w:w="200" w:type="dxa"/>
            <w:vMerge w:val="restart"/>
            <w:vAlign w:val="bottom"/>
          </w:tcPr>
          <w:p w:rsidR="007F67DE" w:rsidRDefault="00DC730D">
            <w:pPr>
              <w:jc w:val="right"/>
              <w:rPr>
                <w:sz w:val="20"/>
                <w:szCs w:val="20"/>
              </w:rPr>
            </w:pPr>
            <w:r>
              <w:rPr>
                <w:rFonts w:ascii="Arial" w:eastAsia="Arial" w:hAnsi="Arial" w:cs="Arial"/>
                <w:sz w:val="24"/>
                <w:szCs w:val="24"/>
              </w:rPr>
              <w:t>=</w:t>
            </w:r>
          </w:p>
        </w:tc>
        <w:tc>
          <w:tcPr>
            <w:tcW w:w="0" w:type="dxa"/>
            <w:vAlign w:val="bottom"/>
          </w:tcPr>
          <w:p w:rsidR="007F67DE" w:rsidRDefault="007F67DE">
            <w:pPr>
              <w:rPr>
                <w:sz w:val="1"/>
                <w:szCs w:val="1"/>
              </w:rPr>
            </w:pPr>
          </w:p>
        </w:tc>
      </w:tr>
      <w:tr w:rsidR="007F67DE">
        <w:trPr>
          <w:trHeight w:val="235"/>
        </w:trPr>
        <w:tc>
          <w:tcPr>
            <w:tcW w:w="680" w:type="dxa"/>
            <w:vMerge/>
            <w:vAlign w:val="bottom"/>
          </w:tcPr>
          <w:p w:rsidR="007F67DE" w:rsidRDefault="007F67DE">
            <w:pPr>
              <w:rPr>
                <w:sz w:val="20"/>
                <w:szCs w:val="20"/>
              </w:rPr>
            </w:pPr>
          </w:p>
        </w:tc>
        <w:tc>
          <w:tcPr>
            <w:tcW w:w="340" w:type="dxa"/>
            <w:vMerge w:val="restart"/>
            <w:vAlign w:val="bottom"/>
          </w:tcPr>
          <w:p w:rsidR="007F67DE" w:rsidRDefault="00DC730D">
            <w:pPr>
              <w:jc w:val="right"/>
              <w:rPr>
                <w:sz w:val="20"/>
                <w:szCs w:val="20"/>
              </w:rPr>
            </w:pPr>
            <w:r>
              <w:rPr>
                <w:rFonts w:eastAsia="Times New Roman"/>
                <w:w w:val="93"/>
                <w:sz w:val="24"/>
                <w:szCs w:val="24"/>
              </w:rPr>
              <w:t>(95</w:t>
            </w:r>
          </w:p>
        </w:tc>
        <w:tc>
          <w:tcPr>
            <w:tcW w:w="520" w:type="dxa"/>
            <w:vMerge w:val="restart"/>
            <w:vAlign w:val="bottom"/>
          </w:tcPr>
          <w:p w:rsidR="007F67DE" w:rsidRDefault="00DC730D">
            <w:pPr>
              <w:ind w:left="20"/>
              <w:rPr>
                <w:sz w:val="20"/>
                <w:szCs w:val="20"/>
              </w:rPr>
            </w:pPr>
            <w:r>
              <w:rPr>
                <w:rFonts w:ascii="Arial" w:eastAsia="Arial" w:hAnsi="Arial" w:cs="Arial"/>
                <w:w w:val="91"/>
                <w:sz w:val="24"/>
                <w:szCs w:val="24"/>
              </w:rPr>
              <w:t>−</w:t>
            </w:r>
            <w:r>
              <w:rPr>
                <w:rFonts w:ascii="Arial" w:eastAsia="Arial" w:hAnsi="Arial" w:cs="Arial"/>
                <w:w w:val="91"/>
                <w:sz w:val="24"/>
                <w:szCs w:val="24"/>
              </w:rPr>
              <w:t xml:space="preserve"> </w:t>
            </w:r>
            <w:r>
              <w:rPr>
                <w:rFonts w:eastAsia="Times New Roman"/>
                <w:w w:val="91"/>
                <w:sz w:val="24"/>
                <w:szCs w:val="24"/>
              </w:rPr>
              <w:t>65)</w:t>
            </w:r>
          </w:p>
        </w:tc>
        <w:tc>
          <w:tcPr>
            <w:tcW w:w="540" w:type="dxa"/>
            <w:vMerge w:val="restart"/>
            <w:vAlign w:val="bottom"/>
          </w:tcPr>
          <w:p w:rsidR="007F67DE" w:rsidRDefault="00DC730D">
            <w:pPr>
              <w:ind w:left="20"/>
              <w:rPr>
                <w:sz w:val="20"/>
                <w:szCs w:val="20"/>
              </w:rPr>
            </w:pPr>
            <w:r>
              <w:rPr>
                <w:rFonts w:ascii="MS PGothic" w:eastAsia="MS PGothic" w:hAnsi="MS PGothic" w:cs="MS PGothic"/>
                <w:w w:val="81"/>
                <w:sz w:val="24"/>
                <w:szCs w:val="24"/>
              </w:rPr>
              <w:t>⋅</w:t>
            </w:r>
            <w:r>
              <w:rPr>
                <w:rFonts w:ascii="MS PGothic" w:eastAsia="MS PGothic" w:hAnsi="MS PGothic" w:cs="MS PGothic"/>
                <w:w w:val="81"/>
                <w:sz w:val="24"/>
                <w:szCs w:val="24"/>
              </w:rPr>
              <w:t xml:space="preserve"> </w:t>
            </w:r>
            <w:r>
              <w:rPr>
                <w:rFonts w:eastAsia="Times New Roman"/>
                <w:w w:val="81"/>
                <w:sz w:val="24"/>
                <w:szCs w:val="24"/>
              </w:rPr>
              <w:t>4,19</w:t>
            </w:r>
          </w:p>
        </w:tc>
        <w:tc>
          <w:tcPr>
            <w:tcW w:w="560" w:type="dxa"/>
            <w:vMerge w:val="restart"/>
            <w:vAlign w:val="bottom"/>
          </w:tcPr>
          <w:p w:rsidR="007F67DE" w:rsidRDefault="00DC730D">
            <w:pPr>
              <w:rPr>
                <w:sz w:val="20"/>
                <w:szCs w:val="20"/>
              </w:rPr>
            </w:pPr>
            <w:r>
              <w:rPr>
                <w:rFonts w:ascii="MS PGothic" w:eastAsia="MS PGothic" w:hAnsi="MS PGothic" w:cs="MS PGothic"/>
                <w:w w:val="89"/>
                <w:sz w:val="24"/>
                <w:szCs w:val="24"/>
              </w:rPr>
              <w:t>⋅</w:t>
            </w:r>
            <w:r>
              <w:rPr>
                <w:rFonts w:eastAsia="Times New Roman"/>
                <w:w w:val="89"/>
                <w:sz w:val="24"/>
                <w:szCs w:val="24"/>
              </w:rPr>
              <w:t>1000</w:t>
            </w:r>
          </w:p>
        </w:tc>
        <w:tc>
          <w:tcPr>
            <w:tcW w:w="200" w:type="dxa"/>
            <w:vMerge/>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82"/>
        </w:trPr>
        <w:tc>
          <w:tcPr>
            <w:tcW w:w="680" w:type="dxa"/>
            <w:vAlign w:val="bottom"/>
          </w:tcPr>
          <w:p w:rsidR="007F67DE" w:rsidRDefault="007F67DE">
            <w:pPr>
              <w:rPr>
                <w:sz w:val="7"/>
                <w:szCs w:val="7"/>
              </w:rPr>
            </w:pPr>
          </w:p>
        </w:tc>
        <w:tc>
          <w:tcPr>
            <w:tcW w:w="340" w:type="dxa"/>
            <w:vMerge/>
            <w:vAlign w:val="bottom"/>
          </w:tcPr>
          <w:p w:rsidR="007F67DE" w:rsidRDefault="007F67DE">
            <w:pPr>
              <w:rPr>
                <w:sz w:val="7"/>
                <w:szCs w:val="7"/>
              </w:rPr>
            </w:pPr>
          </w:p>
        </w:tc>
        <w:tc>
          <w:tcPr>
            <w:tcW w:w="520" w:type="dxa"/>
            <w:vMerge/>
            <w:vAlign w:val="bottom"/>
          </w:tcPr>
          <w:p w:rsidR="007F67DE" w:rsidRDefault="007F67DE">
            <w:pPr>
              <w:rPr>
                <w:sz w:val="7"/>
                <w:szCs w:val="7"/>
              </w:rPr>
            </w:pPr>
          </w:p>
        </w:tc>
        <w:tc>
          <w:tcPr>
            <w:tcW w:w="540" w:type="dxa"/>
            <w:vMerge/>
            <w:vAlign w:val="bottom"/>
          </w:tcPr>
          <w:p w:rsidR="007F67DE" w:rsidRDefault="007F67DE">
            <w:pPr>
              <w:rPr>
                <w:sz w:val="7"/>
                <w:szCs w:val="7"/>
              </w:rPr>
            </w:pPr>
          </w:p>
        </w:tc>
        <w:tc>
          <w:tcPr>
            <w:tcW w:w="560" w:type="dxa"/>
            <w:vMerge/>
            <w:vAlign w:val="bottom"/>
          </w:tcPr>
          <w:p w:rsidR="007F67DE" w:rsidRDefault="007F67DE">
            <w:pPr>
              <w:rPr>
                <w:sz w:val="7"/>
                <w:szCs w:val="7"/>
              </w:rPr>
            </w:pPr>
          </w:p>
        </w:tc>
        <w:tc>
          <w:tcPr>
            <w:tcW w:w="200" w:type="dxa"/>
            <w:vAlign w:val="bottom"/>
          </w:tcPr>
          <w:p w:rsidR="007F67DE" w:rsidRDefault="007F67DE">
            <w:pPr>
              <w:rPr>
                <w:sz w:val="7"/>
                <w:szCs w:val="7"/>
              </w:rPr>
            </w:pPr>
          </w:p>
        </w:tc>
        <w:tc>
          <w:tcPr>
            <w:tcW w:w="0" w:type="dxa"/>
            <w:vAlign w:val="bottom"/>
          </w:tcPr>
          <w:p w:rsidR="007F67DE" w:rsidRDefault="007F67DE">
            <w:pPr>
              <w:rPr>
                <w:sz w:val="1"/>
                <w:szCs w:val="1"/>
              </w:rPr>
            </w:pPr>
          </w:p>
        </w:tc>
      </w:tr>
    </w:tbl>
    <w:p w:rsidR="007F67DE" w:rsidRDefault="007F67DE">
      <w:pPr>
        <w:spacing w:line="121" w:lineRule="exact"/>
        <w:rPr>
          <w:sz w:val="20"/>
          <w:szCs w:val="20"/>
        </w:rPr>
      </w:pPr>
    </w:p>
    <w:p w:rsidR="007F67DE" w:rsidRDefault="00DC730D">
      <w:pPr>
        <w:ind w:left="1140"/>
        <w:rPr>
          <w:sz w:val="20"/>
          <w:szCs w:val="20"/>
        </w:rPr>
      </w:pPr>
      <w:r>
        <w:rPr>
          <w:rFonts w:eastAsia="Times New Roman"/>
          <w:sz w:val="24"/>
          <w:szCs w:val="24"/>
        </w:rPr>
        <w:t>Продуктивність насоса:</w:t>
      </w:r>
    </w:p>
    <w:p w:rsidR="007F67DE" w:rsidRDefault="007F67DE">
      <w:pPr>
        <w:spacing w:line="102" w:lineRule="exact"/>
        <w:rPr>
          <w:sz w:val="20"/>
          <w:szCs w:val="20"/>
        </w:rPr>
      </w:pPr>
    </w:p>
    <w:p w:rsidR="007F67DE" w:rsidRDefault="00DC730D">
      <w:pPr>
        <w:ind w:left="4560"/>
        <w:rPr>
          <w:sz w:val="20"/>
          <w:szCs w:val="20"/>
        </w:rPr>
      </w:pPr>
      <w:r>
        <w:rPr>
          <w:rFonts w:eastAsia="Times New Roman"/>
          <w:i/>
          <w:iCs/>
          <w:sz w:val="24"/>
          <w:szCs w:val="24"/>
        </w:rPr>
        <w:t>G</w:t>
      </w:r>
      <w:r>
        <w:rPr>
          <w:rFonts w:eastAsia="Times New Roman"/>
          <w:sz w:val="28"/>
          <w:szCs w:val="28"/>
          <w:vertAlign w:val="subscript"/>
        </w:rPr>
        <w:t>ц.о.</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G </w:t>
      </w:r>
      <w:r>
        <w:rPr>
          <w:rFonts w:eastAsia="Times New Roman"/>
          <w:sz w:val="28"/>
          <w:szCs w:val="28"/>
          <w:vertAlign w:val="subscript"/>
        </w:rPr>
        <w:t>max</w:t>
      </w:r>
      <w:r>
        <w:rPr>
          <w:rFonts w:eastAsia="Times New Roman"/>
          <w:i/>
          <w:iCs/>
          <w:sz w:val="24"/>
          <w:szCs w:val="24"/>
        </w:rPr>
        <w:t xml:space="preserve"> </w:t>
      </w:r>
      <w:r>
        <w:rPr>
          <w:rFonts w:ascii="MS PGothic" w:eastAsia="MS PGothic" w:hAnsi="MS PGothic" w:cs="MS PGothic"/>
          <w:sz w:val="24"/>
          <w:szCs w:val="24"/>
        </w:rPr>
        <w:t>⋅</w:t>
      </w:r>
      <w:r>
        <w:rPr>
          <w:rFonts w:eastAsia="Times New Roman"/>
          <w:sz w:val="24"/>
          <w:szCs w:val="24"/>
        </w:rPr>
        <w:t>1,1</w:t>
      </w:r>
    </w:p>
    <w:p w:rsidR="007F67DE" w:rsidRDefault="007F67DE">
      <w:pPr>
        <w:spacing w:line="230" w:lineRule="exact"/>
        <w:rPr>
          <w:sz w:val="20"/>
          <w:szCs w:val="20"/>
        </w:rPr>
      </w:pPr>
    </w:p>
    <w:p w:rsidR="007F67DE" w:rsidRDefault="00DC730D">
      <w:pPr>
        <w:jc w:val="right"/>
        <w:rPr>
          <w:sz w:val="20"/>
          <w:szCs w:val="20"/>
        </w:rPr>
      </w:pPr>
      <w:r>
        <w:rPr>
          <w:rFonts w:eastAsia="Times New Roman"/>
          <w:i/>
          <w:iCs/>
          <w:sz w:val="25"/>
          <w:szCs w:val="25"/>
        </w:rPr>
        <w:t>G</w:t>
      </w:r>
      <w:r>
        <w:rPr>
          <w:rFonts w:eastAsia="Times New Roman"/>
          <w:sz w:val="28"/>
          <w:szCs w:val="28"/>
          <w:vertAlign w:val="subscript"/>
        </w:rPr>
        <w:t>ц.о.</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25"/>
          <w:szCs w:val="25"/>
        </w:rPr>
        <w:t>2,73</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25"/>
          <w:szCs w:val="25"/>
        </w:rPr>
        <w:t>1,1</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25"/>
          <w:szCs w:val="25"/>
        </w:rPr>
        <w:t>3</w:t>
      </w:r>
      <w:r>
        <w:rPr>
          <w:rFonts w:eastAsia="Times New Roman"/>
          <w:i/>
          <w:iCs/>
          <w:sz w:val="25"/>
          <w:szCs w:val="25"/>
        </w:rPr>
        <w:t xml:space="preserve"> </w:t>
      </w:r>
      <w:r>
        <w:rPr>
          <w:rFonts w:eastAsia="Times New Roman"/>
          <w:sz w:val="25"/>
          <w:szCs w:val="25"/>
        </w:rPr>
        <w:t>м</w:t>
      </w:r>
      <w:r>
        <w:rPr>
          <w:rFonts w:eastAsia="Times New Roman"/>
          <w:sz w:val="28"/>
          <w:szCs w:val="28"/>
          <w:vertAlign w:val="superscript"/>
        </w:rPr>
        <w:t>3</w:t>
      </w:r>
      <w:r>
        <w:rPr>
          <w:rFonts w:eastAsia="Times New Roman"/>
          <w:i/>
          <w:iCs/>
          <w:sz w:val="25"/>
          <w:szCs w:val="25"/>
        </w:rPr>
        <w:t xml:space="preserve"> </w:t>
      </w:r>
      <w:r>
        <w:rPr>
          <w:rFonts w:eastAsia="Times New Roman"/>
          <w:sz w:val="25"/>
          <w:szCs w:val="25"/>
        </w:rPr>
        <w:t>/год</w:t>
      </w:r>
    </w:p>
    <w:p w:rsidR="007F67DE" w:rsidRDefault="00DC730D">
      <w:pPr>
        <w:spacing w:line="20" w:lineRule="exact"/>
        <w:rPr>
          <w:sz w:val="20"/>
          <w:szCs w:val="20"/>
        </w:rPr>
      </w:pPr>
      <w:r>
        <w:rPr>
          <w:sz w:val="20"/>
          <w:szCs w:val="20"/>
        </w:rPr>
        <w:br w:type="column"/>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92" w:lineRule="exact"/>
        <w:rPr>
          <w:sz w:val="20"/>
          <w:szCs w:val="20"/>
        </w:rPr>
      </w:pPr>
    </w:p>
    <w:p w:rsidR="007F67DE" w:rsidRDefault="00DC730D">
      <w:pPr>
        <w:ind w:left="20"/>
        <w:rPr>
          <w:sz w:val="20"/>
          <w:szCs w:val="20"/>
        </w:rPr>
      </w:pPr>
      <w:r>
        <w:rPr>
          <w:rFonts w:eastAsia="Times New Roman"/>
          <w:sz w:val="24"/>
          <w:szCs w:val="24"/>
        </w:rPr>
        <w:t>2,73м</w:t>
      </w:r>
      <w:r>
        <w:rPr>
          <w:rFonts w:eastAsia="Times New Roman"/>
          <w:sz w:val="27"/>
          <w:szCs w:val="27"/>
          <w:vertAlign w:val="superscript"/>
        </w:rPr>
        <w:t>3</w:t>
      </w:r>
      <w:r>
        <w:rPr>
          <w:rFonts w:eastAsia="Times New Roman"/>
          <w:sz w:val="24"/>
          <w:szCs w:val="24"/>
        </w:rPr>
        <w:t xml:space="preserve"> /год.</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96" w:lineRule="exact"/>
        <w:rPr>
          <w:sz w:val="20"/>
          <w:szCs w:val="20"/>
        </w:rPr>
      </w:pPr>
    </w:p>
    <w:p w:rsidR="007F67DE" w:rsidRDefault="00DC730D">
      <w:pPr>
        <w:ind w:right="320"/>
        <w:jc w:val="right"/>
        <w:rPr>
          <w:sz w:val="20"/>
          <w:szCs w:val="20"/>
        </w:rPr>
      </w:pPr>
      <w:r>
        <w:rPr>
          <w:rFonts w:eastAsia="Times New Roman"/>
          <w:sz w:val="24"/>
          <w:szCs w:val="24"/>
        </w:rPr>
        <w:t>(2.11)</w:t>
      </w:r>
    </w:p>
    <w:p w:rsidR="007F67DE" w:rsidRDefault="007F67DE">
      <w:pPr>
        <w:spacing w:line="248" w:lineRule="exact"/>
        <w:rPr>
          <w:sz w:val="20"/>
          <w:szCs w:val="20"/>
        </w:rPr>
      </w:pPr>
    </w:p>
    <w:p w:rsidR="007F67DE" w:rsidRDefault="00DC730D">
      <w:pPr>
        <w:rPr>
          <w:sz w:val="20"/>
          <w:szCs w:val="20"/>
        </w:rPr>
      </w:pPr>
      <w:r>
        <w:rPr>
          <w:rFonts w:eastAsia="Times New Roman"/>
          <w:b/>
          <w:bCs/>
          <w:sz w:val="24"/>
          <w:szCs w:val="24"/>
        </w:rPr>
        <w:t>.</w:t>
      </w:r>
    </w:p>
    <w:p w:rsidR="007F67DE" w:rsidRDefault="007F67DE">
      <w:pPr>
        <w:spacing w:line="193" w:lineRule="exact"/>
        <w:rPr>
          <w:sz w:val="20"/>
          <w:szCs w:val="20"/>
        </w:rPr>
      </w:pPr>
    </w:p>
    <w:p w:rsidR="007F67DE" w:rsidRDefault="007F67DE">
      <w:pPr>
        <w:sectPr w:rsidR="007F67DE">
          <w:type w:val="continuous"/>
          <w:pgSz w:w="11900" w:h="16838"/>
          <w:pgMar w:top="821" w:right="526" w:bottom="0" w:left="1260" w:header="0" w:footer="0" w:gutter="0"/>
          <w:cols w:num="2" w:space="720" w:equalWidth="0">
            <w:col w:w="6360" w:space="40"/>
            <w:col w:w="3720"/>
          </w:cols>
        </w:sectPr>
      </w:pPr>
    </w:p>
    <w:p w:rsidR="007F67DE" w:rsidRDefault="00DC730D">
      <w:pPr>
        <w:spacing w:line="375" w:lineRule="auto"/>
        <w:ind w:left="440" w:right="320" w:firstLine="708"/>
        <w:rPr>
          <w:sz w:val="20"/>
          <w:szCs w:val="20"/>
        </w:rPr>
      </w:pPr>
      <w:r>
        <w:rPr>
          <w:rFonts w:eastAsia="Times New Roman"/>
          <w:sz w:val="24"/>
          <w:szCs w:val="24"/>
        </w:rPr>
        <w:lastRenderedPageBreak/>
        <w:t xml:space="preserve">Відповідно до витрати </w:t>
      </w:r>
      <w:r>
        <w:rPr>
          <w:rFonts w:eastAsia="Times New Roman"/>
          <w:i/>
          <w:iCs/>
          <w:sz w:val="25"/>
          <w:szCs w:val="25"/>
        </w:rPr>
        <w:t>G</w:t>
      </w:r>
      <w:r>
        <w:rPr>
          <w:rFonts w:eastAsia="Times New Roman"/>
          <w:sz w:val="29"/>
          <w:szCs w:val="29"/>
          <w:vertAlign w:val="subscript"/>
        </w:rPr>
        <w:t>max</w:t>
      </w:r>
      <w:r>
        <w:rPr>
          <w:rFonts w:eastAsia="Times New Roman"/>
          <w:sz w:val="24"/>
          <w:szCs w:val="24"/>
        </w:rPr>
        <w:t xml:space="preserve"> </w:t>
      </w:r>
      <w:r>
        <w:rPr>
          <w:rFonts w:ascii="Arial" w:eastAsia="Arial" w:hAnsi="Arial" w:cs="Arial"/>
          <w:sz w:val="25"/>
          <w:szCs w:val="25"/>
        </w:rPr>
        <w:t>=</w:t>
      </w:r>
      <w:r>
        <w:rPr>
          <w:rFonts w:eastAsia="Times New Roman"/>
          <w:sz w:val="24"/>
          <w:szCs w:val="24"/>
        </w:rPr>
        <w:t xml:space="preserve"> </w:t>
      </w:r>
      <w:r>
        <w:rPr>
          <w:rFonts w:eastAsia="Times New Roman"/>
          <w:sz w:val="25"/>
          <w:szCs w:val="25"/>
        </w:rPr>
        <w:t>3</w:t>
      </w:r>
      <w:r>
        <w:rPr>
          <w:rFonts w:eastAsia="Times New Roman"/>
          <w:sz w:val="24"/>
          <w:szCs w:val="24"/>
        </w:rPr>
        <w:t xml:space="preserve"> </w:t>
      </w:r>
      <w:r>
        <w:rPr>
          <w:rFonts w:eastAsia="Times New Roman"/>
          <w:sz w:val="25"/>
          <w:szCs w:val="25"/>
        </w:rPr>
        <w:t>м</w:t>
      </w:r>
      <w:r>
        <w:rPr>
          <w:rFonts w:eastAsia="Times New Roman"/>
          <w:sz w:val="29"/>
          <w:szCs w:val="29"/>
          <w:vertAlign w:val="superscript"/>
        </w:rPr>
        <w:t>3</w:t>
      </w:r>
      <w:r>
        <w:rPr>
          <w:rFonts w:eastAsia="Times New Roman"/>
          <w:sz w:val="24"/>
          <w:szCs w:val="24"/>
        </w:rPr>
        <w:t xml:space="preserve"> </w:t>
      </w:r>
      <w:r>
        <w:rPr>
          <w:rFonts w:eastAsia="Times New Roman"/>
          <w:sz w:val="25"/>
          <w:szCs w:val="25"/>
        </w:rPr>
        <w:t>/год</w:t>
      </w:r>
      <w:r>
        <w:rPr>
          <w:rFonts w:eastAsia="Times New Roman"/>
          <w:sz w:val="24"/>
          <w:szCs w:val="24"/>
        </w:rPr>
        <w:t xml:space="preserve"> та напору </w:t>
      </w:r>
      <w:r>
        <w:rPr>
          <w:rFonts w:eastAsia="Times New Roman"/>
          <w:i/>
          <w:iCs/>
          <w:sz w:val="26"/>
          <w:szCs w:val="26"/>
        </w:rPr>
        <w:t>Н</w:t>
      </w:r>
      <w:r>
        <w:rPr>
          <w:rFonts w:eastAsia="Times New Roman"/>
          <w:i/>
          <w:iCs/>
          <w:sz w:val="30"/>
          <w:szCs w:val="30"/>
          <w:vertAlign w:val="subscript"/>
        </w:rPr>
        <w:t>нас</w:t>
      </w:r>
      <w:r>
        <w:rPr>
          <w:rFonts w:eastAsia="Times New Roman"/>
          <w:sz w:val="24"/>
          <w:szCs w:val="24"/>
        </w:rPr>
        <w:t xml:space="preserve"> </w:t>
      </w:r>
      <w:r>
        <w:rPr>
          <w:rFonts w:ascii="Arial" w:eastAsia="Arial" w:hAnsi="Arial" w:cs="Arial"/>
          <w:sz w:val="26"/>
          <w:szCs w:val="26"/>
        </w:rPr>
        <w:t>=</w:t>
      </w:r>
      <w:r>
        <w:rPr>
          <w:rFonts w:eastAsia="Times New Roman"/>
          <w:sz w:val="24"/>
          <w:szCs w:val="24"/>
        </w:rPr>
        <w:t xml:space="preserve"> </w:t>
      </w:r>
      <w:r>
        <w:rPr>
          <w:rFonts w:eastAsia="Times New Roman"/>
          <w:sz w:val="26"/>
          <w:szCs w:val="26"/>
        </w:rPr>
        <w:t>2,1</w:t>
      </w:r>
      <w:r>
        <w:rPr>
          <w:rFonts w:eastAsia="Times New Roman"/>
          <w:sz w:val="24"/>
          <w:szCs w:val="24"/>
        </w:rPr>
        <w:t xml:space="preserve"> м вод. ст. підбираємо насос системи радіаторного опалення Star-RS 25/6 з мокрим ротором, компанії “Wilo”.</w:t>
      </w:r>
    </w:p>
    <w:p w:rsidR="007F67DE" w:rsidRDefault="007F67DE">
      <w:pPr>
        <w:spacing w:line="1" w:lineRule="exact"/>
        <w:rPr>
          <w:sz w:val="20"/>
          <w:szCs w:val="20"/>
        </w:rPr>
      </w:pPr>
    </w:p>
    <w:p w:rsidR="007F67DE" w:rsidRDefault="00DC730D">
      <w:pPr>
        <w:ind w:left="1140"/>
        <w:rPr>
          <w:sz w:val="20"/>
          <w:szCs w:val="20"/>
        </w:rPr>
      </w:pPr>
      <w:r>
        <w:rPr>
          <w:rFonts w:eastAsia="Times New Roman"/>
          <w:sz w:val="24"/>
          <w:szCs w:val="24"/>
        </w:rPr>
        <w:t>Технічні характеристики насосу:</w:t>
      </w:r>
    </w:p>
    <w:p w:rsidR="007F67DE" w:rsidRDefault="007F67DE">
      <w:pPr>
        <w:spacing w:line="150" w:lineRule="exact"/>
        <w:rPr>
          <w:sz w:val="20"/>
          <w:szCs w:val="20"/>
        </w:rPr>
      </w:pPr>
    </w:p>
    <w:p w:rsidR="007F67DE" w:rsidRDefault="00DC730D">
      <w:pPr>
        <w:numPr>
          <w:ilvl w:val="0"/>
          <w:numId w:val="33"/>
        </w:numPr>
        <w:tabs>
          <w:tab w:val="left" w:pos="1860"/>
        </w:tabs>
        <w:ind w:left="1860" w:hanging="350"/>
        <w:rPr>
          <w:rFonts w:ascii="Arial" w:eastAsia="Arial" w:hAnsi="Arial" w:cs="Arial"/>
          <w:sz w:val="24"/>
          <w:szCs w:val="24"/>
        </w:rPr>
      </w:pPr>
      <w:r>
        <w:rPr>
          <w:rFonts w:eastAsia="Times New Roman"/>
          <w:sz w:val="24"/>
          <w:szCs w:val="24"/>
        </w:rPr>
        <w:t>Витрата – 3,5 м</w:t>
      </w:r>
      <w:r>
        <w:rPr>
          <w:rFonts w:eastAsia="Times New Roman"/>
          <w:sz w:val="31"/>
          <w:szCs w:val="31"/>
          <w:vertAlign w:val="superscript"/>
        </w:rPr>
        <w:t>3</w:t>
      </w:r>
      <w:r>
        <w:rPr>
          <w:rFonts w:eastAsia="Times New Roman"/>
          <w:sz w:val="24"/>
          <w:szCs w:val="24"/>
        </w:rPr>
        <w:t>/год.;</w:t>
      </w:r>
    </w:p>
    <w:p w:rsidR="007F67DE" w:rsidRDefault="007F67DE">
      <w:pPr>
        <w:spacing w:line="80" w:lineRule="exact"/>
        <w:rPr>
          <w:rFonts w:ascii="Arial" w:eastAsia="Arial" w:hAnsi="Arial" w:cs="Arial"/>
          <w:sz w:val="24"/>
          <w:szCs w:val="24"/>
        </w:rPr>
      </w:pPr>
    </w:p>
    <w:p w:rsidR="007F67DE" w:rsidRDefault="00DC730D">
      <w:pPr>
        <w:numPr>
          <w:ilvl w:val="0"/>
          <w:numId w:val="33"/>
        </w:numPr>
        <w:tabs>
          <w:tab w:val="left" w:pos="1860"/>
        </w:tabs>
        <w:ind w:left="1860" w:hanging="350"/>
        <w:rPr>
          <w:rFonts w:ascii="Arial" w:eastAsia="Arial" w:hAnsi="Arial" w:cs="Arial"/>
          <w:sz w:val="24"/>
          <w:szCs w:val="24"/>
        </w:rPr>
      </w:pPr>
      <w:r>
        <w:rPr>
          <w:rFonts w:eastAsia="Times New Roman"/>
          <w:sz w:val="24"/>
          <w:szCs w:val="24"/>
        </w:rPr>
        <w:t>Оптимальний напір – 1,7 м вод. ст.;</w:t>
      </w:r>
    </w:p>
    <w:p w:rsidR="007F67DE" w:rsidRDefault="007F67DE">
      <w:pPr>
        <w:spacing w:line="154" w:lineRule="exact"/>
        <w:rPr>
          <w:rFonts w:ascii="Arial" w:eastAsia="Arial" w:hAnsi="Arial" w:cs="Arial"/>
          <w:sz w:val="24"/>
          <w:szCs w:val="24"/>
        </w:rPr>
      </w:pPr>
    </w:p>
    <w:p w:rsidR="007F67DE" w:rsidRDefault="00DC730D">
      <w:pPr>
        <w:numPr>
          <w:ilvl w:val="0"/>
          <w:numId w:val="33"/>
        </w:numPr>
        <w:tabs>
          <w:tab w:val="left" w:pos="1860"/>
        </w:tabs>
        <w:ind w:left="1860" w:hanging="350"/>
        <w:rPr>
          <w:rFonts w:ascii="Arial" w:eastAsia="Arial" w:hAnsi="Arial" w:cs="Arial"/>
          <w:sz w:val="24"/>
          <w:szCs w:val="24"/>
        </w:rPr>
      </w:pPr>
      <w:r>
        <w:rPr>
          <w:rFonts w:eastAsia="Times New Roman"/>
          <w:sz w:val="24"/>
          <w:szCs w:val="24"/>
        </w:rPr>
        <w:t>Максимальний напір– 3 м вод. ст.;</w:t>
      </w:r>
    </w:p>
    <w:p w:rsidR="007F67DE" w:rsidRDefault="007F67DE">
      <w:pPr>
        <w:spacing w:line="147" w:lineRule="exact"/>
        <w:rPr>
          <w:rFonts w:ascii="Arial" w:eastAsia="Arial" w:hAnsi="Arial" w:cs="Arial"/>
          <w:sz w:val="24"/>
          <w:szCs w:val="24"/>
        </w:rPr>
      </w:pPr>
    </w:p>
    <w:p w:rsidR="007F67DE" w:rsidRDefault="00DC730D">
      <w:pPr>
        <w:numPr>
          <w:ilvl w:val="0"/>
          <w:numId w:val="33"/>
        </w:numPr>
        <w:tabs>
          <w:tab w:val="left" w:pos="1860"/>
        </w:tabs>
        <w:ind w:left="1860" w:hanging="350"/>
        <w:rPr>
          <w:rFonts w:ascii="Arial" w:eastAsia="Arial" w:hAnsi="Arial" w:cs="Arial"/>
          <w:sz w:val="24"/>
          <w:szCs w:val="24"/>
        </w:rPr>
      </w:pPr>
      <w:r>
        <w:rPr>
          <w:rFonts w:eastAsia="Times New Roman"/>
          <w:sz w:val="24"/>
          <w:szCs w:val="24"/>
        </w:rPr>
        <w:t>Частота обертання – 1800 хв</w:t>
      </w:r>
      <w:r>
        <w:rPr>
          <w:rFonts w:eastAsia="Times New Roman"/>
          <w:sz w:val="31"/>
          <w:szCs w:val="31"/>
          <w:vertAlign w:val="superscript"/>
        </w:rPr>
        <w:t>-1</w:t>
      </w:r>
      <w:r>
        <w:rPr>
          <w:rFonts w:eastAsia="Times New Roman"/>
          <w:sz w:val="24"/>
          <w:szCs w:val="24"/>
        </w:rPr>
        <w:t>;</w:t>
      </w:r>
    </w:p>
    <w:p w:rsidR="007F67DE" w:rsidRDefault="007F67DE">
      <w:pPr>
        <w:spacing w:line="80" w:lineRule="exact"/>
        <w:rPr>
          <w:rFonts w:ascii="Arial" w:eastAsia="Arial" w:hAnsi="Arial" w:cs="Arial"/>
          <w:sz w:val="24"/>
          <w:szCs w:val="24"/>
        </w:rPr>
      </w:pPr>
    </w:p>
    <w:p w:rsidR="007F67DE" w:rsidRDefault="00DC730D">
      <w:pPr>
        <w:numPr>
          <w:ilvl w:val="0"/>
          <w:numId w:val="33"/>
        </w:numPr>
        <w:tabs>
          <w:tab w:val="left" w:pos="1860"/>
        </w:tabs>
        <w:ind w:left="1860" w:hanging="350"/>
        <w:rPr>
          <w:rFonts w:ascii="Arial" w:eastAsia="Arial" w:hAnsi="Arial" w:cs="Arial"/>
          <w:sz w:val="24"/>
          <w:szCs w:val="24"/>
        </w:rPr>
      </w:pPr>
      <w:r>
        <w:rPr>
          <w:rFonts w:eastAsia="Times New Roman"/>
          <w:sz w:val="24"/>
          <w:szCs w:val="24"/>
        </w:rPr>
        <w:t>Потужність електродвигуна – 39 Вт.</w:t>
      </w:r>
    </w:p>
    <w:p w:rsidR="007F67DE" w:rsidRDefault="007F67DE">
      <w:pPr>
        <w:spacing w:line="200" w:lineRule="exact"/>
        <w:rPr>
          <w:sz w:val="20"/>
          <w:szCs w:val="20"/>
        </w:rPr>
      </w:pPr>
    </w:p>
    <w:p w:rsidR="007F67DE" w:rsidRDefault="007F67DE">
      <w:pPr>
        <w:spacing w:line="350" w:lineRule="exact"/>
        <w:rPr>
          <w:sz w:val="20"/>
          <w:szCs w:val="20"/>
        </w:rPr>
      </w:pPr>
    </w:p>
    <w:p w:rsidR="007F67DE" w:rsidRDefault="00DC730D">
      <w:pPr>
        <w:ind w:left="1160"/>
        <w:rPr>
          <w:sz w:val="20"/>
          <w:szCs w:val="20"/>
        </w:rPr>
      </w:pPr>
      <w:r>
        <w:rPr>
          <w:rFonts w:eastAsia="Times New Roman"/>
          <w:b/>
          <w:bCs/>
          <w:sz w:val="24"/>
          <w:szCs w:val="24"/>
        </w:rPr>
        <w:t>2.7 Розрахунок опалювальних приладів системи опалення</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spacing w:line="314" w:lineRule="auto"/>
        <w:ind w:left="440" w:right="320" w:firstLine="680"/>
        <w:rPr>
          <w:sz w:val="20"/>
          <w:szCs w:val="20"/>
        </w:rPr>
      </w:pPr>
      <w:r>
        <w:rPr>
          <w:rFonts w:eastAsia="Times New Roman"/>
          <w:sz w:val="24"/>
          <w:szCs w:val="24"/>
        </w:rPr>
        <w:t xml:space="preserve">Використовуємо двотрубну схему системи опалення, на вході в кожного із опалюваних приладів температура води складає </w:t>
      </w:r>
      <w:r>
        <w:rPr>
          <w:rFonts w:eastAsia="Times New Roman"/>
          <w:i/>
          <w:iCs/>
          <w:sz w:val="24"/>
          <w:szCs w:val="24"/>
        </w:rPr>
        <w:t>t</w:t>
      </w:r>
      <w:r>
        <w:rPr>
          <w:rFonts w:eastAsia="Times New Roman"/>
          <w:sz w:val="15"/>
          <w:szCs w:val="15"/>
        </w:rPr>
        <w:t>1</w:t>
      </w:r>
      <w:r>
        <w:rPr>
          <w:rFonts w:eastAsia="Times New Roman"/>
          <w:sz w:val="24"/>
          <w:szCs w:val="24"/>
        </w:rPr>
        <w:t xml:space="preserve"> = 95 </w:t>
      </w:r>
      <w:r>
        <w:rPr>
          <w:rFonts w:eastAsia="Times New Roman"/>
          <w:sz w:val="31"/>
          <w:szCs w:val="31"/>
          <w:vertAlign w:val="superscript"/>
        </w:rPr>
        <w:t>о</w:t>
      </w:r>
      <w:r>
        <w:rPr>
          <w:rFonts w:eastAsia="Times New Roman"/>
          <w:sz w:val="24"/>
          <w:szCs w:val="24"/>
        </w:rPr>
        <w:t xml:space="preserve">С та на виході – </w:t>
      </w:r>
      <w:r>
        <w:rPr>
          <w:rFonts w:eastAsia="Times New Roman"/>
          <w:i/>
          <w:iCs/>
          <w:sz w:val="24"/>
          <w:szCs w:val="24"/>
        </w:rPr>
        <w:t>t</w:t>
      </w:r>
      <w:r>
        <w:rPr>
          <w:rFonts w:eastAsia="Times New Roman"/>
          <w:sz w:val="15"/>
          <w:szCs w:val="15"/>
        </w:rPr>
        <w:t>2</w:t>
      </w:r>
      <w:r>
        <w:rPr>
          <w:rFonts w:eastAsia="Times New Roman"/>
          <w:sz w:val="24"/>
          <w:szCs w:val="24"/>
        </w:rPr>
        <w:t xml:space="preserve"> = 65 </w:t>
      </w:r>
      <w:r>
        <w:rPr>
          <w:rFonts w:eastAsia="Times New Roman"/>
          <w:sz w:val="31"/>
          <w:szCs w:val="31"/>
          <w:vertAlign w:val="superscript"/>
        </w:rPr>
        <w:t>о</w:t>
      </w:r>
      <w:r>
        <w:rPr>
          <w:rFonts w:eastAsia="Times New Roman"/>
          <w:sz w:val="24"/>
          <w:szCs w:val="24"/>
        </w:rPr>
        <w:t>С.</w:t>
      </w:r>
    </w:p>
    <w:p w:rsidR="007F67DE" w:rsidRDefault="007F67DE">
      <w:pPr>
        <w:spacing w:line="1" w:lineRule="exact"/>
        <w:rPr>
          <w:sz w:val="20"/>
          <w:szCs w:val="20"/>
        </w:rPr>
      </w:pPr>
    </w:p>
    <w:p w:rsidR="007F67DE" w:rsidRDefault="00DC730D">
      <w:pPr>
        <w:numPr>
          <w:ilvl w:val="1"/>
          <w:numId w:val="34"/>
        </w:numPr>
        <w:tabs>
          <w:tab w:val="left" w:pos="1380"/>
        </w:tabs>
        <w:ind w:left="1380" w:hanging="258"/>
        <w:rPr>
          <w:rFonts w:eastAsia="Times New Roman"/>
          <w:sz w:val="24"/>
          <w:szCs w:val="24"/>
        </w:rPr>
      </w:pPr>
      <w:r>
        <w:rPr>
          <w:rFonts w:eastAsia="Times New Roman"/>
          <w:sz w:val="24"/>
          <w:szCs w:val="24"/>
        </w:rPr>
        <w:t>якості опалювальних приладів приймаємо сталеві профільні радіатори KERMI,</w:t>
      </w:r>
    </w:p>
    <w:p w:rsidR="007F67DE" w:rsidRDefault="007F67DE">
      <w:pPr>
        <w:spacing w:line="138" w:lineRule="exact"/>
        <w:rPr>
          <w:rFonts w:eastAsia="Times New Roman"/>
          <w:sz w:val="24"/>
          <w:szCs w:val="24"/>
        </w:rPr>
      </w:pPr>
    </w:p>
    <w:p w:rsidR="007F67DE" w:rsidRDefault="00DC730D">
      <w:pPr>
        <w:numPr>
          <w:ilvl w:val="0"/>
          <w:numId w:val="34"/>
        </w:numPr>
        <w:tabs>
          <w:tab w:val="left" w:pos="684"/>
        </w:tabs>
        <w:spacing w:line="379" w:lineRule="auto"/>
        <w:ind w:left="440" w:right="320" w:firstLine="2"/>
        <w:jc w:val="both"/>
        <w:rPr>
          <w:rFonts w:eastAsia="Times New Roman"/>
          <w:i/>
          <w:iCs/>
          <w:sz w:val="24"/>
          <w:szCs w:val="24"/>
        </w:rPr>
      </w:pPr>
      <w:r>
        <w:rPr>
          <w:rFonts w:eastAsia="Times New Roman"/>
          <w:sz w:val="24"/>
          <w:szCs w:val="24"/>
        </w:rPr>
        <w:t xml:space="preserve">= 300 мм та </w:t>
      </w:r>
      <w:r>
        <w:rPr>
          <w:rFonts w:eastAsia="Times New Roman"/>
          <w:i/>
          <w:iCs/>
          <w:sz w:val="24"/>
          <w:szCs w:val="24"/>
        </w:rPr>
        <w:t>Н</w:t>
      </w:r>
      <w:r>
        <w:rPr>
          <w:rFonts w:eastAsia="Times New Roman"/>
          <w:sz w:val="24"/>
          <w:szCs w:val="24"/>
        </w:rPr>
        <w:t xml:space="preserve"> = 500 мм, які повинні встановлюватися вільно біля стіни. Для видалення повітря із системи опалення у опалювальних приладах, які розташовані найвище, встановлюються автоматичні повітровипускні крани Маєвського.</w:t>
      </w:r>
    </w:p>
    <w:p w:rsidR="007F67DE" w:rsidRDefault="007F67DE">
      <w:pPr>
        <w:spacing w:line="200" w:lineRule="exact"/>
        <w:rPr>
          <w:sz w:val="20"/>
          <w:szCs w:val="20"/>
        </w:rPr>
      </w:pPr>
    </w:p>
    <w:p w:rsidR="007F67DE" w:rsidRDefault="007F67DE">
      <w:pPr>
        <w:spacing w:line="36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 xml:space="preserve">Змн.   Арк.№ </w:t>
            </w:r>
            <w:r>
              <w:rPr>
                <w:rFonts w:ascii="Arial" w:eastAsia="Arial" w:hAnsi="Arial" w:cs="Arial"/>
                <w:i/>
                <w:iCs/>
                <w:w w:val="96"/>
                <w:sz w:val="18"/>
                <w:szCs w:val="18"/>
              </w:rPr>
              <w:t>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23</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type w:val="continuous"/>
          <w:pgSz w:w="11900" w:h="16838"/>
          <w:pgMar w:top="821" w:right="526" w:bottom="0" w:left="1260" w:header="0" w:footer="0" w:gutter="0"/>
          <w:cols w:space="720" w:equalWidth="0">
            <w:col w:w="10120"/>
          </w:cols>
        </w:sectPr>
      </w:pPr>
    </w:p>
    <w:p w:rsidR="007F67DE" w:rsidRDefault="00DC730D">
      <w:pPr>
        <w:ind w:left="1120"/>
        <w:rPr>
          <w:sz w:val="20"/>
          <w:szCs w:val="20"/>
        </w:rPr>
      </w:pPr>
      <w:bookmarkStart w:id="22" w:name="page22"/>
      <w:bookmarkEnd w:id="22"/>
      <w:r>
        <w:rPr>
          <w:rFonts w:eastAsia="Times New Roman"/>
          <w:noProof/>
          <w:sz w:val="24"/>
          <w:szCs w:val="24"/>
        </w:rPr>
        <w:lastRenderedPageBreak/>
        <w:drawing>
          <wp:anchor distT="0" distB="0" distL="114300" distR="114300" simplePos="0" relativeHeight="25159270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Метою теплового розрахунку є визначення довжини (або кількості секцій) кожного</w:t>
      </w:r>
    </w:p>
    <w:p w:rsidR="007F67DE" w:rsidRDefault="007F67DE">
      <w:pPr>
        <w:spacing w:line="138" w:lineRule="exact"/>
        <w:rPr>
          <w:sz w:val="20"/>
          <w:szCs w:val="20"/>
        </w:rPr>
      </w:pPr>
    </w:p>
    <w:p w:rsidR="007F67DE" w:rsidRDefault="00DC730D">
      <w:pPr>
        <w:numPr>
          <w:ilvl w:val="0"/>
          <w:numId w:val="35"/>
        </w:numPr>
        <w:tabs>
          <w:tab w:val="left" w:pos="615"/>
        </w:tabs>
        <w:spacing w:line="360" w:lineRule="auto"/>
        <w:ind w:left="440" w:right="320" w:firstLine="2"/>
        <w:jc w:val="both"/>
        <w:rPr>
          <w:rFonts w:eastAsia="Times New Roman"/>
          <w:sz w:val="24"/>
          <w:szCs w:val="24"/>
        </w:rPr>
      </w:pPr>
      <w:r>
        <w:rPr>
          <w:rFonts w:eastAsia="Times New Roman"/>
          <w:sz w:val="24"/>
          <w:szCs w:val="24"/>
        </w:rPr>
        <w:t xml:space="preserve">опалювальних приладів. Це потрібно виконати таким чином, щоб фактична потужність опалювального приладу перевищувала </w:t>
      </w:r>
      <w:r>
        <w:rPr>
          <w:rFonts w:eastAsia="Times New Roman"/>
          <w:sz w:val="24"/>
          <w:szCs w:val="24"/>
        </w:rPr>
        <w:t>розрахункову, значення якої було встановлено в результаті складання теплового балансу для кожного з приміщень ТРЦ.</w:t>
      </w:r>
    </w:p>
    <w:p w:rsidR="007F67DE" w:rsidRDefault="00DC730D">
      <w:pPr>
        <w:numPr>
          <w:ilvl w:val="1"/>
          <w:numId w:val="35"/>
        </w:numPr>
        <w:tabs>
          <w:tab w:val="left" w:pos="1352"/>
        </w:tabs>
        <w:spacing w:line="360" w:lineRule="auto"/>
        <w:ind w:left="440" w:right="320" w:firstLine="682"/>
        <w:jc w:val="both"/>
        <w:rPr>
          <w:rFonts w:eastAsia="Times New Roman"/>
          <w:sz w:val="24"/>
          <w:szCs w:val="24"/>
        </w:rPr>
      </w:pPr>
      <w:r>
        <w:rPr>
          <w:rFonts w:eastAsia="Times New Roman"/>
          <w:sz w:val="24"/>
          <w:szCs w:val="24"/>
        </w:rPr>
        <w:t>разі, коли в одному приміщенні розміщено більше одного приладу, то їх теплова потужність визначається як частка від загальної розрахункової п</w:t>
      </w:r>
      <w:r>
        <w:rPr>
          <w:rFonts w:eastAsia="Times New Roman"/>
          <w:sz w:val="24"/>
          <w:szCs w:val="24"/>
        </w:rPr>
        <w:t>отужності опалювальних приладів у даному приміщенні.</w:t>
      </w:r>
    </w:p>
    <w:p w:rsidR="007F67DE" w:rsidRDefault="00DC730D">
      <w:pPr>
        <w:spacing w:line="360" w:lineRule="auto"/>
        <w:ind w:left="440" w:right="320" w:firstLine="680"/>
        <w:jc w:val="both"/>
        <w:rPr>
          <w:rFonts w:eastAsia="Times New Roman"/>
          <w:sz w:val="24"/>
          <w:szCs w:val="24"/>
        </w:rPr>
      </w:pPr>
      <w:r>
        <w:rPr>
          <w:rFonts w:eastAsia="Times New Roman"/>
          <w:sz w:val="24"/>
          <w:szCs w:val="24"/>
        </w:rPr>
        <w:t>Для автоматичного підтримання необхідних температур у приміщеннях, та за для енергозбереження, опалювальні прилади комплектуються термостатичними вентилями та головками компанії Herz.</w:t>
      </w:r>
    </w:p>
    <w:p w:rsidR="007F67DE" w:rsidRDefault="00DC730D">
      <w:pPr>
        <w:spacing w:line="360" w:lineRule="auto"/>
        <w:ind w:left="1140" w:right="320"/>
        <w:rPr>
          <w:rFonts w:eastAsia="Times New Roman"/>
          <w:sz w:val="24"/>
          <w:szCs w:val="24"/>
        </w:rPr>
      </w:pPr>
      <w:r>
        <w:rPr>
          <w:rFonts w:eastAsia="Times New Roman"/>
          <w:sz w:val="24"/>
          <w:szCs w:val="24"/>
        </w:rPr>
        <w:t>Проведемо підбір оп</w:t>
      </w:r>
      <w:r>
        <w:rPr>
          <w:rFonts w:eastAsia="Times New Roman"/>
          <w:sz w:val="24"/>
          <w:szCs w:val="24"/>
        </w:rPr>
        <w:t xml:space="preserve">алювальних приладів для приміщення №115 (перший поверх). Теплові втрати приміщення №115 на першому поверсі складають: </w:t>
      </w:r>
      <w:r>
        <w:rPr>
          <w:rFonts w:eastAsia="Times New Roman"/>
          <w:i/>
          <w:iCs/>
          <w:sz w:val="24"/>
          <w:szCs w:val="24"/>
        </w:rPr>
        <w:t>Q</w:t>
      </w:r>
      <w:r>
        <w:rPr>
          <w:rFonts w:eastAsia="Times New Roman"/>
          <w:sz w:val="15"/>
          <w:szCs w:val="15"/>
        </w:rPr>
        <w:t>втр</w:t>
      </w:r>
      <w:r>
        <w:rPr>
          <w:rFonts w:eastAsia="Times New Roman"/>
          <w:sz w:val="24"/>
          <w:szCs w:val="24"/>
        </w:rPr>
        <w:t xml:space="preserve"> = 250 Вт.</w:t>
      </w:r>
    </w:p>
    <w:p w:rsidR="007F67DE" w:rsidRDefault="00DC730D">
      <w:pPr>
        <w:ind w:left="440"/>
        <w:rPr>
          <w:rFonts w:eastAsia="Times New Roman"/>
          <w:sz w:val="24"/>
          <w:szCs w:val="24"/>
        </w:rPr>
      </w:pPr>
      <w:r>
        <w:rPr>
          <w:rFonts w:eastAsia="Times New Roman"/>
          <w:sz w:val="24"/>
          <w:szCs w:val="24"/>
        </w:rPr>
        <w:t>Обираємо один радіатор.</w:t>
      </w:r>
    </w:p>
    <w:p w:rsidR="007F67DE" w:rsidRDefault="007F67DE">
      <w:pPr>
        <w:spacing w:line="96" w:lineRule="exact"/>
        <w:rPr>
          <w:rFonts w:eastAsia="Times New Roman"/>
          <w:sz w:val="24"/>
          <w:szCs w:val="24"/>
        </w:rPr>
      </w:pPr>
    </w:p>
    <w:p w:rsidR="007F67DE" w:rsidRDefault="00DC730D">
      <w:pPr>
        <w:ind w:left="1140"/>
        <w:rPr>
          <w:rFonts w:eastAsia="Times New Roman"/>
          <w:sz w:val="24"/>
          <w:szCs w:val="24"/>
        </w:rPr>
      </w:pPr>
      <w:r>
        <w:rPr>
          <w:rFonts w:eastAsia="Times New Roman"/>
          <w:sz w:val="24"/>
          <w:szCs w:val="24"/>
        </w:rPr>
        <w:t xml:space="preserve">За значенням теплової потужності опалювального приладу </w:t>
      </w:r>
      <w:r>
        <w:rPr>
          <w:rFonts w:eastAsia="Times New Roman"/>
          <w:i/>
          <w:iCs/>
          <w:sz w:val="25"/>
          <w:szCs w:val="25"/>
        </w:rPr>
        <w:t>Q</w:t>
      </w:r>
      <w:r>
        <w:rPr>
          <w:rFonts w:eastAsia="Times New Roman"/>
          <w:sz w:val="28"/>
          <w:szCs w:val="28"/>
          <w:vertAlign w:val="subscript"/>
        </w:rPr>
        <w:t>НП</w:t>
      </w:r>
      <w:r>
        <w:rPr>
          <w:rFonts w:eastAsia="Times New Roman"/>
          <w:sz w:val="24"/>
          <w:szCs w:val="24"/>
        </w:rPr>
        <w:t xml:space="preserve"> </w:t>
      </w:r>
      <w:r>
        <w:rPr>
          <w:rFonts w:ascii="Arial" w:eastAsia="Arial" w:hAnsi="Arial" w:cs="Arial"/>
          <w:sz w:val="25"/>
          <w:szCs w:val="25"/>
        </w:rPr>
        <w:t>=</w:t>
      </w:r>
      <w:r>
        <w:rPr>
          <w:rFonts w:eastAsia="Times New Roman"/>
          <w:sz w:val="24"/>
          <w:szCs w:val="24"/>
        </w:rPr>
        <w:t xml:space="preserve"> </w:t>
      </w:r>
      <w:r>
        <w:rPr>
          <w:rFonts w:eastAsia="Times New Roman"/>
          <w:i/>
          <w:iCs/>
          <w:sz w:val="25"/>
          <w:szCs w:val="25"/>
        </w:rPr>
        <w:t>Q</w:t>
      </w:r>
      <w:r>
        <w:rPr>
          <w:rFonts w:eastAsia="Times New Roman"/>
          <w:sz w:val="28"/>
          <w:szCs w:val="28"/>
          <w:vertAlign w:val="subscript"/>
        </w:rPr>
        <w:t>втр</w:t>
      </w:r>
      <w:r>
        <w:rPr>
          <w:rFonts w:eastAsia="Times New Roman"/>
          <w:sz w:val="24"/>
          <w:szCs w:val="24"/>
        </w:rPr>
        <w:t xml:space="preserve"> </w:t>
      </w:r>
      <w:r>
        <w:rPr>
          <w:rFonts w:ascii="Arial" w:eastAsia="Arial" w:hAnsi="Arial" w:cs="Arial"/>
          <w:sz w:val="25"/>
          <w:szCs w:val="25"/>
        </w:rPr>
        <w:t>=</w:t>
      </w:r>
      <w:r>
        <w:rPr>
          <w:rFonts w:eastAsia="Times New Roman"/>
          <w:sz w:val="24"/>
          <w:szCs w:val="24"/>
        </w:rPr>
        <w:t xml:space="preserve"> </w:t>
      </w:r>
      <w:r>
        <w:rPr>
          <w:rFonts w:eastAsia="Times New Roman"/>
          <w:i/>
          <w:iCs/>
          <w:sz w:val="25"/>
          <w:szCs w:val="25"/>
        </w:rPr>
        <w:t>Q</w:t>
      </w:r>
      <w:r>
        <w:rPr>
          <w:rFonts w:eastAsia="Times New Roman"/>
          <w:sz w:val="28"/>
          <w:szCs w:val="28"/>
          <w:vertAlign w:val="subscript"/>
        </w:rPr>
        <w:t>рад</w:t>
      </w:r>
      <w:r>
        <w:rPr>
          <w:rFonts w:eastAsia="Times New Roman"/>
          <w:sz w:val="24"/>
          <w:szCs w:val="24"/>
        </w:rPr>
        <w:t xml:space="preserve"> </w:t>
      </w:r>
      <w:r>
        <w:rPr>
          <w:rFonts w:ascii="Arial" w:eastAsia="Arial" w:hAnsi="Arial" w:cs="Arial"/>
          <w:sz w:val="25"/>
          <w:szCs w:val="25"/>
        </w:rPr>
        <w:t>=</w:t>
      </w:r>
      <w:r>
        <w:rPr>
          <w:rFonts w:eastAsia="Times New Roman"/>
          <w:sz w:val="24"/>
          <w:szCs w:val="24"/>
        </w:rPr>
        <w:t xml:space="preserve"> </w:t>
      </w:r>
      <w:r>
        <w:rPr>
          <w:rFonts w:eastAsia="Times New Roman"/>
          <w:sz w:val="25"/>
          <w:szCs w:val="25"/>
        </w:rPr>
        <w:t>250</w:t>
      </w:r>
    </w:p>
    <w:p w:rsidR="007F67DE" w:rsidRDefault="007F67DE">
      <w:pPr>
        <w:spacing w:line="242" w:lineRule="exact"/>
        <w:rPr>
          <w:sz w:val="20"/>
          <w:szCs w:val="20"/>
        </w:rPr>
      </w:pPr>
    </w:p>
    <w:p w:rsidR="007F67DE" w:rsidRDefault="00DC730D">
      <w:pPr>
        <w:spacing w:line="347" w:lineRule="auto"/>
        <w:ind w:left="440" w:right="320"/>
        <w:jc w:val="both"/>
        <w:rPr>
          <w:sz w:val="20"/>
          <w:szCs w:val="20"/>
        </w:rPr>
      </w:pPr>
      <w:r>
        <w:rPr>
          <w:rFonts w:eastAsia="Times New Roman"/>
          <w:sz w:val="24"/>
          <w:szCs w:val="24"/>
        </w:rPr>
        <w:t xml:space="preserve">Вт, із таблиці номінальних типорозмірів ряду опалювальних приладів «KERMI» [5] для температурного режиму 95/65 </w:t>
      </w:r>
      <w:r>
        <w:rPr>
          <w:rFonts w:ascii="Arial" w:eastAsia="Arial" w:hAnsi="Arial" w:cs="Arial"/>
          <w:sz w:val="28"/>
          <w:szCs w:val="28"/>
        </w:rPr>
        <w:t>°</w:t>
      </w:r>
      <w:r>
        <w:rPr>
          <w:rFonts w:eastAsia="Times New Roman"/>
          <w:sz w:val="28"/>
          <w:szCs w:val="28"/>
        </w:rPr>
        <w:t>С</w:t>
      </w:r>
      <w:r>
        <w:rPr>
          <w:rFonts w:eastAsia="Times New Roman"/>
          <w:sz w:val="24"/>
          <w:szCs w:val="24"/>
        </w:rPr>
        <w:t xml:space="preserve"> обираємо радіатор 11FKV-300-400 (номінальна потужність 298 Вт).</w:t>
      </w:r>
    </w:p>
    <w:p w:rsidR="007F67DE" w:rsidRDefault="007F67DE">
      <w:pPr>
        <w:spacing w:line="1" w:lineRule="exact"/>
        <w:rPr>
          <w:sz w:val="20"/>
          <w:szCs w:val="20"/>
        </w:rPr>
      </w:pPr>
    </w:p>
    <w:p w:rsidR="007F67DE" w:rsidRDefault="00DC730D">
      <w:pPr>
        <w:ind w:left="1140"/>
        <w:rPr>
          <w:sz w:val="20"/>
          <w:szCs w:val="20"/>
        </w:rPr>
      </w:pPr>
      <w:r>
        <w:rPr>
          <w:rFonts w:eastAsia="Times New Roman"/>
          <w:sz w:val="24"/>
          <w:szCs w:val="24"/>
        </w:rPr>
        <w:t>Він має наступні технічні характеристики:</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 довжина, </w:t>
      </w:r>
      <w:r>
        <w:rPr>
          <w:rFonts w:eastAsia="Times New Roman"/>
          <w:i/>
          <w:iCs/>
          <w:sz w:val="24"/>
          <w:szCs w:val="24"/>
        </w:rPr>
        <w:t>L</w:t>
      </w:r>
      <w:r>
        <w:rPr>
          <w:rFonts w:eastAsia="Times New Roman"/>
          <w:sz w:val="24"/>
          <w:szCs w:val="24"/>
        </w:rPr>
        <w:t xml:space="preserve"> = 400 мм;</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 висота, </w:t>
      </w:r>
      <w:r>
        <w:rPr>
          <w:rFonts w:eastAsia="Times New Roman"/>
          <w:i/>
          <w:iCs/>
          <w:sz w:val="24"/>
          <w:szCs w:val="24"/>
        </w:rPr>
        <w:t>H</w:t>
      </w:r>
      <w:r>
        <w:rPr>
          <w:rFonts w:eastAsia="Times New Roman"/>
          <w:sz w:val="24"/>
          <w:szCs w:val="24"/>
        </w:rPr>
        <w:t xml:space="preserve"> = 300 мм;</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 маса, </w:t>
      </w:r>
      <w:r>
        <w:rPr>
          <w:rFonts w:eastAsia="Times New Roman"/>
          <w:i/>
          <w:iCs/>
          <w:sz w:val="24"/>
          <w:szCs w:val="24"/>
        </w:rPr>
        <w:t>m</w:t>
      </w:r>
      <w:r>
        <w:rPr>
          <w:rFonts w:eastAsia="Times New Roman"/>
          <w:sz w:val="24"/>
          <w:szCs w:val="24"/>
        </w:rPr>
        <w:t xml:space="preserve"> = 12,1 кг;</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 об’єм, </w:t>
      </w:r>
      <w:r>
        <w:rPr>
          <w:rFonts w:eastAsia="Times New Roman"/>
          <w:i/>
          <w:iCs/>
          <w:sz w:val="24"/>
          <w:szCs w:val="24"/>
        </w:rPr>
        <w:t>V</w:t>
      </w:r>
      <w:r>
        <w:rPr>
          <w:rFonts w:eastAsia="Times New Roman"/>
          <w:sz w:val="24"/>
          <w:szCs w:val="24"/>
        </w:rPr>
        <w:t xml:space="preserve"> = 2,04 л;</w:t>
      </w:r>
    </w:p>
    <w:p w:rsidR="007F67DE" w:rsidRDefault="007F67DE">
      <w:pPr>
        <w:spacing w:line="131" w:lineRule="exact"/>
        <w:rPr>
          <w:sz w:val="20"/>
          <w:szCs w:val="20"/>
        </w:rPr>
      </w:pPr>
    </w:p>
    <w:p w:rsidR="007F67DE" w:rsidRDefault="00DC730D">
      <w:pPr>
        <w:ind w:left="1160"/>
        <w:rPr>
          <w:sz w:val="20"/>
          <w:szCs w:val="20"/>
        </w:rPr>
      </w:pPr>
      <w:r>
        <w:rPr>
          <w:rFonts w:eastAsia="Times New Roman"/>
          <w:sz w:val="24"/>
          <w:szCs w:val="24"/>
        </w:rPr>
        <w:t xml:space="preserve">– площа поверхні теплообміну, </w:t>
      </w:r>
      <w:r>
        <w:rPr>
          <w:rFonts w:eastAsia="Times New Roman"/>
          <w:i/>
          <w:iCs/>
          <w:sz w:val="24"/>
          <w:szCs w:val="24"/>
        </w:rPr>
        <w:t>F</w:t>
      </w:r>
      <w:r>
        <w:rPr>
          <w:rFonts w:eastAsia="Times New Roman"/>
          <w:sz w:val="24"/>
          <w:szCs w:val="24"/>
        </w:rPr>
        <w:t xml:space="preserve"> = 1,9 м</w:t>
      </w:r>
      <w:r>
        <w:rPr>
          <w:rFonts w:eastAsia="Times New Roman"/>
          <w:sz w:val="31"/>
          <w:szCs w:val="31"/>
          <w:vertAlign w:val="superscript"/>
        </w:rPr>
        <w:t>2</w:t>
      </w:r>
      <w:r>
        <w:rPr>
          <w:rFonts w:eastAsia="Times New Roman"/>
          <w:sz w:val="24"/>
          <w:szCs w:val="24"/>
        </w:rPr>
        <w:t>.</w:t>
      </w:r>
    </w:p>
    <w:p w:rsidR="007F67DE" w:rsidRDefault="007F67DE">
      <w:pPr>
        <w:spacing w:line="200" w:lineRule="exact"/>
        <w:rPr>
          <w:sz w:val="20"/>
          <w:szCs w:val="20"/>
        </w:rPr>
      </w:pPr>
    </w:p>
    <w:p w:rsidR="007F67DE" w:rsidRDefault="007F67DE">
      <w:pPr>
        <w:spacing w:line="278" w:lineRule="exact"/>
        <w:rPr>
          <w:sz w:val="20"/>
          <w:szCs w:val="20"/>
        </w:rPr>
      </w:pPr>
    </w:p>
    <w:p w:rsidR="007F67DE" w:rsidRDefault="00DC730D">
      <w:pPr>
        <w:spacing w:line="399" w:lineRule="auto"/>
        <w:ind w:left="440" w:right="420" w:firstLine="708"/>
        <w:rPr>
          <w:sz w:val="20"/>
          <w:szCs w:val="20"/>
        </w:rPr>
      </w:pPr>
      <w:r>
        <w:rPr>
          <w:rFonts w:eastAsia="Times New Roman"/>
          <w:sz w:val="24"/>
          <w:szCs w:val="24"/>
        </w:rPr>
        <w:t>Для інших приміщень підбір проводимо аналогічно. Результати зведені до таблиць 2.1…2.4.</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39"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 xml:space="preserve">Змн.   Арк.№ </w:t>
            </w:r>
            <w:r>
              <w:rPr>
                <w:rFonts w:ascii="Arial" w:eastAsia="Arial" w:hAnsi="Arial" w:cs="Arial"/>
                <w:i/>
                <w:iCs/>
                <w:w w:val="96"/>
                <w:sz w:val="18"/>
                <w:szCs w:val="18"/>
              </w:rPr>
              <w:t>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24</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440"/>
        <w:rPr>
          <w:sz w:val="20"/>
          <w:szCs w:val="20"/>
        </w:rPr>
      </w:pPr>
      <w:bookmarkStart w:id="23" w:name="page23"/>
      <w:bookmarkEnd w:id="23"/>
      <w:r>
        <w:rPr>
          <w:rFonts w:eastAsia="Times New Roman"/>
          <w:noProof/>
          <w:sz w:val="24"/>
          <w:szCs w:val="24"/>
        </w:rPr>
        <w:lastRenderedPageBreak/>
        <w:drawing>
          <wp:anchor distT="0" distB="0" distL="114300" distR="114300" simplePos="0" relativeHeight="25159372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Таблиця 2.1 – Результати підбору нагрівальних приладів для приміщень цокольного</w:t>
      </w:r>
    </w:p>
    <w:p w:rsidR="007F67DE" w:rsidRDefault="007F67DE">
      <w:pPr>
        <w:spacing w:line="138" w:lineRule="exact"/>
        <w:rPr>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1500"/>
        <w:gridCol w:w="1980"/>
        <w:gridCol w:w="2340"/>
        <w:gridCol w:w="1080"/>
        <w:gridCol w:w="1200"/>
        <w:gridCol w:w="180"/>
        <w:gridCol w:w="1240"/>
        <w:gridCol w:w="30"/>
      </w:tblGrid>
      <w:tr w:rsidR="007F67DE">
        <w:trPr>
          <w:trHeight w:val="322"/>
        </w:trPr>
        <w:tc>
          <w:tcPr>
            <w:tcW w:w="1500" w:type="dxa"/>
            <w:vAlign w:val="bottom"/>
          </w:tcPr>
          <w:p w:rsidR="007F67DE" w:rsidRDefault="00DC730D">
            <w:pPr>
              <w:rPr>
                <w:sz w:val="20"/>
                <w:szCs w:val="20"/>
              </w:rPr>
            </w:pPr>
            <w:r>
              <w:rPr>
                <w:rFonts w:eastAsia="Times New Roman"/>
                <w:sz w:val="24"/>
                <w:szCs w:val="24"/>
              </w:rPr>
              <w:t>поверху</w:t>
            </w:r>
          </w:p>
        </w:tc>
        <w:tc>
          <w:tcPr>
            <w:tcW w:w="1980" w:type="dxa"/>
            <w:vAlign w:val="bottom"/>
          </w:tcPr>
          <w:p w:rsidR="007F67DE" w:rsidRDefault="007F67DE">
            <w:pPr>
              <w:rPr>
                <w:sz w:val="24"/>
                <w:szCs w:val="24"/>
              </w:rPr>
            </w:pPr>
          </w:p>
        </w:tc>
        <w:tc>
          <w:tcPr>
            <w:tcW w:w="2340" w:type="dxa"/>
            <w:vAlign w:val="bottom"/>
          </w:tcPr>
          <w:p w:rsidR="007F67DE" w:rsidRDefault="007F67DE">
            <w:pPr>
              <w:rPr>
                <w:sz w:val="24"/>
                <w:szCs w:val="24"/>
              </w:rPr>
            </w:pPr>
          </w:p>
        </w:tc>
        <w:tc>
          <w:tcPr>
            <w:tcW w:w="10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2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1"/>
        </w:trPr>
        <w:tc>
          <w:tcPr>
            <w:tcW w:w="1500" w:type="dxa"/>
            <w:tcBorders>
              <w:bottom w:val="single" w:sz="8" w:space="0" w:color="auto"/>
            </w:tcBorders>
            <w:vAlign w:val="bottom"/>
          </w:tcPr>
          <w:p w:rsidR="007F67DE" w:rsidRDefault="007F67DE">
            <w:pPr>
              <w:rPr>
                <w:sz w:val="10"/>
                <w:szCs w:val="10"/>
              </w:rPr>
            </w:pPr>
          </w:p>
        </w:tc>
        <w:tc>
          <w:tcPr>
            <w:tcW w:w="1980" w:type="dxa"/>
            <w:tcBorders>
              <w:bottom w:val="single" w:sz="8" w:space="0" w:color="auto"/>
            </w:tcBorders>
            <w:vAlign w:val="bottom"/>
          </w:tcPr>
          <w:p w:rsidR="007F67DE" w:rsidRDefault="007F67DE">
            <w:pPr>
              <w:rPr>
                <w:sz w:val="10"/>
                <w:szCs w:val="10"/>
              </w:rPr>
            </w:pPr>
          </w:p>
        </w:tc>
        <w:tc>
          <w:tcPr>
            <w:tcW w:w="2340" w:type="dxa"/>
            <w:tcBorders>
              <w:bottom w:val="single" w:sz="8" w:space="0" w:color="auto"/>
            </w:tcBorders>
            <w:vAlign w:val="bottom"/>
          </w:tcPr>
          <w:p w:rsidR="007F67DE" w:rsidRDefault="007F67DE">
            <w:pPr>
              <w:rPr>
                <w:sz w:val="10"/>
                <w:szCs w:val="10"/>
              </w:rPr>
            </w:pPr>
          </w:p>
        </w:tc>
        <w:tc>
          <w:tcPr>
            <w:tcW w:w="1080" w:type="dxa"/>
            <w:tcBorders>
              <w:bottom w:val="single" w:sz="8" w:space="0" w:color="auto"/>
            </w:tcBorders>
            <w:vAlign w:val="bottom"/>
          </w:tcPr>
          <w:p w:rsidR="007F67DE" w:rsidRDefault="007F67DE">
            <w:pPr>
              <w:rPr>
                <w:sz w:val="10"/>
                <w:szCs w:val="10"/>
              </w:rPr>
            </w:pPr>
          </w:p>
        </w:tc>
        <w:tc>
          <w:tcPr>
            <w:tcW w:w="1200" w:type="dxa"/>
            <w:tcBorders>
              <w:bottom w:val="single" w:sz="8" w:space="0" w:color="auto"/>
            </w:tcBorders>
            <w:vAlign w:val="bottom"/>
          </w:tcPr>
          <w:p w:rsidR="007F67DE" w:rsidRDefault="007F67DE">
            <w:pPr>
              <w:rPr>
                <w:sz w:val="10"/>
                <w:szCs w:val="10"/>
              </w:rPr>
            </w:pPr>
          </w:p>
        </w:tc>
        <w:tc>
          <w:tcPr>
            <w:tcW w:w="1420" w:type="dxa"/>
            <w:gridSpan w:val="2"/>
            <w:tcBorders>
              <w:bottom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1500" w:type="dxa"/>
            <w:tcBorders>
              <w:left w:val="single" w:sz="8" w:space="0" w:color="auto"/>
              <w:right w:val="single" w:sz="8" w:space="0" w:color="auto"/>
            </w:tcBorders>
            <w:vAlign w:val="bottom"/>
          </w:tcPr>
          <w:p w:rsidR="007F67DE" w:rsidRDefault="007F67DE">
            <w:pPr>
              <w:rPr>
                <w:sz w:val="24"/>
                <w:szCs w:val="24"/>
              </w:rPr>
            </w:pP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Теплове</w:t>
            </w:r>
          </w:p>
        </w:tc>
        <w:tc>
          <w:tcPr>
            <w:tcW w:w="2340" w:type="dxa"/>
            <w:tcBorders>
              <w:right w:val="single" w:sz="8" w:space="0" w:color="auto"/>
            </w:tcBorders>
            <w:vAlign w:val="bottom"/>
          </w:tcPr>
          <w:p w:rsidR="007F67DE" w:rsidRDefault="007F67DE">
            <w:pPr>
              <w:rPr>
                <w:sz w:val="24"/>
                <w:szCs w:val="24"/>
              </w:rPr>
            </w:pPr>
          </w:p>
        </w:tc>
        <w:tc>
          <w:tcPr>
            <w:tcW w:w="3700" w:type="dxa"/>
            <w:gridSpan w:val="4"/>
            <w:tcBorders>
              <w:right w:val="single" w:sz="8" w:space="0" w:color="auto"/>
            </w:tcBorders>
            <w:vAlign w:val="bottom"/>
          </w:tcPr>
          <w:p w:rsidR="007F67DE" w:rsidRDefault="00DC730D">
            <w:pPr>
              <w:jc w:val="center"/>
              <w:rPr>
                <w:sz w:val="20"/>
                <w:szCs w:val="20"/>
              </w:rPr>
            </w:pPr>
            <w:r>
              <w:rPr>
                <w:rFonts w:eastAsia="Times New Roman"/>
                <w:w w:val="99"/>
                <w:sz w:val="24"/>
                <w:szCs w:val="24"/>
              </w:rPr>
              <w:t>Технічні характеристики</w:t>
            </w:r>
          </w:p>
        </w:tc>
        <w:tc>
          <w:tcPr>
            <w:tcW w:w="0" w:type="dxa"/>
            <w:vAlign w:val="bottom"/>
          </w:tcPr>
          <w:p w:rsidR="007F67DE" w:rsidRDefault="007F67DE">
            <w:pPr>
              <w:rPr>
                <w:sz w:val="1"/>
                <w:szCs w:val="1"/>
              </w:rPr>
            </w:pPr>
          </w:p>
        </w:tc>
      </w:tr>
      <w:tr w:rsidR="007F67DE">
        <w:trPr>
          <w:trHeight w:val="386"/>
        </w:trPr>
        <w:tc>
          <w:tcPr>
            <w:tcW w:w="1500" w:type="dxa"/>
            <w:vMerge w:val="restart"/>
            <w:tcBorders>
              <w:left w:val="single" w:sz="8" w:space="0" w:color="auto"/>
              <w:right w:val="single" w:sz="8" w:space="0" w:color="auto"/>
            </w:tcBorders>
            <w:vAlign w:val="bottom"/>
          </w:tcPr>
          <w:p w:rsidR="007F67DE" w:rsidRDefault="00DC730D">
            <w:pPr>
              <w:ind w:left="220"/>
              <w:rPr>
                <w:sz w:val="20"/>
                <w:szCs w:val="20"/>
              </w:rPr>
            </w:pPr>
            <w:r>
              <w:rPr>
                <w:rFonts w:eastAsia="Times New Roman"/>
                <w:sz w:val="24"/>
                <w:szCs w:val="24"/>
              </w:rPr>
              <w:t>№ примі-</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навантаження на</w:t>
            </w:r>
          </w:p>
        </w:tc>
        <w:tc>
          <w:tcPr>
            <w:tcW w:w="2340" w:type="dxa"/>
            <w:tcBorders>
              <w:right w:val="single" w:sz="8" w:space="0" w:color="auto"/>
            </w:tcBorders>
            <w:vAlign w:val="bottom"/>
          </w:tcPr>
          <w:p w:rsidR="007F67DE" w:rsidRDefault="00DC730D">
            <w:pPr>
              <w:jc w:val="center"/>
              <w:rPr>
                <w:sz w:val="20"/>
                <w:szCs w:val="20"/>
              </w:rPr>
            </w:pPr>
            <w:r>
              <w:rPr>
                <w:rFonts w:eastAsia="Times New Roman"/>
                <w:sz w:val="24"/>
                <w:szCs w:val="24"/>
              </w:rPr>
              <w:t>Дійсна потужність</w:t>
            </w:r>
          </w:p>
        </w:tc>
        <w:tc>
          <w:tcPr>
            <w:tcW w:w="1080" w:type="dxa"/>
            <w:vAlign w:val="bottom"/>
          </w:tcPr>
          <w:p w:rsidR="007F67DE" w:rsidRDefault="007F67DE">
            <w:pPr>
              <w:rPr>
                <w:sz w:val="24"/>
                <w:szCs w:val="24"/>
              </w:rPr>
            </w:pPr>
          </w:p>
        </w:tc>
        <w:tc>
          <w:tcPr>
            <w:tcW w:w="1380" w:type="dxa"/>
            <w:gridSpan w:val="2"/>
            <w:vAlign w:val="bottom"/>
          </w:tcPr>
          <w:p w:rsidR="007F67DE" w:rsidRDefault="00DC730D">
            <w:pPr>
              <w:jc w:val="center"/>
              <w:rPr>
                <w:sz w:val="20"/>
                <w:szCs w:val="20"/>
              </w:rPr>
            </w:pPr>
            <w:r>
              <w:rPr>
                <w:rFonts w:eastAsia="Times New Roman"/>
                <w:sz w:val="24"/>
                <w:szCs w:val="24"/>
              </w:rPr>
              <w:t>радіаторів</w:t>
            </w:r>
          </w:p>
        </w:tc>
        <w:tc>
          <w:tcPr>
            <w:tcW w:w="12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1"/>
        </w:trPr>
        <w:tc>
          <w:tcPr>
            <w:tcW w:w="1500" w:type="dxa"/>
            <w:vMerge/>
            <w:tcBorders>
              <w:left w:val="single" w:sz="8" w:space="0" w:color="auto"/>
              <w:right w:val="single" w:sz="8" w:space="0" w:color="auto"/>
            </w:tcBorders>
            <w:vAlign w:val="bottom"/>
          </w:tcPr>
          <w:p w:rsidR="007F67DE" w:rsidRDefault="007F67DE">
            <w:pPr>
              <w:rPr>
                <w:sz w:val="10"/>
                <w:szCs w:val="10"/>
              </w:rPr>
            </w:pPr>
          </w:p>
        </w:tc>
        <w:tc>
          <w:tcPr>
            <w:tcW w:w="19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опалювальний</w:t>
            </w:r>
          </w:p>
        </w:tc>
        <w:tc>
          <w:tcPr>
            <w:tcW w:w="23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радіаторів,</w:t>
            </w:r>
          </w:p>
        </w:tc>
        <w:tc>
          <w:tcPr>
            <w:tcW w:w="1080" w:type="dxa"/>
            <w:tcBorders>
              <w:bottom w:val="single" w:sz="8" w:space="0" w:color="auto"/>
            </w:tcBorders>
            <w:vAlign w:val="bottom"/>
          </w:tcPr>
          <w:p w:rsidR="007F67DE" w:rsidRDefault="007F67DE">
            <w:pPr>
              <w:rPr>
                <w:sz w:val="10"/>
                <w:szCs w:val="10"/>
              </w:rPr>
            </w:pPr>
          </w:p>
        </w:tc>
        <w:tc>
          <w:tcPr>
            <w:tcW w:w="1200" w:type="dxa"/>
            <w:tcBorders>
              <w:bottom w:val="single" w:sz="8" w:space="0" w:color="auto"/>
            </w:tcBorders>
            <w:vAlign w:val="bottom"/>
          </w:tcPr>
          <w:p w:rsidR="007F67DE" w:rsidRDefault="007F67DE">
            <w:pPr>
              <w:rPr>
                <w:sz w:val="10"/>
                <w:szCs w:val="10"/>
              </w:rPr>
            </w:pPr>
          </w:p>
        </w:tc>
        <w:tc>
          <w:tcPr>
            <w:tcW w:w="180" w:type="dxa"/>
            <w:tcBorders>
              <w:bottom w:val="single" w:sz="8" w:space="0" w:color="auto"/>
            </w:tcBorders>
            <w:vAlign w:val="bottom"/>
          </w:tcPr>
          <w:p w:rsidR="007F67DE" w:rsidRDefault="007F67DE">
            <w:pPr>
              <w:rPr>
                <w:sz w:val="10"/>
                <w:szCs w:val="10"/>
              </w:rPr>
            </w:pPr>
          </w:p>
        </w:tc>
        <w:tc>
          <w:tcPr>
            <w:tcW w:w="124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16"/>
        </w:trPr>
        <w:tc>
          <w:tcPr>
            <w:tcW w:w="1500" w:type="dxa"/>
            <w:vMerge/>
            <w:tcBorders>
              <w:left w:val="single" w:sz="8" w:space="0" w:color="auto"/>
              <w:right w:val="single" w:sz="8" w:space="0" w:color="auto"/>
            </w:tcBorders>
            <w:vAlign w:val="bottom"/>
          </w:tcPr>
          <w:p w:rsidR="007F67DE" w:rsidRDefault="007F67DE">
            <w:pPr>
              <w:rPr>
                <w:sz w:val="10"/>
                <w:szCs w:val="10"/>
              </w:rPr>
            </w:pPr>
          </w:p>
        </w:tc>
        <w:tc>
          <w:tcPr>
            <w:tcW w:w="1980" w:type="dxa"/>
            <w:vMerge/>
            <w:tcBorders>
              <w:right w:val="single" w:sz="8" w:space="0" w:color="auto"/>
            </w:tcBorders>
            <w:vAlign w:val="bottom"/>
          </w:tcPr>
          <w:p w:rsidR="007F67DE" w:rsidRDefault="007F67DE">
            <w:pPr>
              <w:rPr>
                <w:sz w:val="10"/>
                <w:szCs w:val="10"/>
              </w:rPr>
            </w:pPr>
          </w:p>
        </w:tc>
        <w:tc>
          <w:tcPr>
            <w:tcW w:w="2340" w:type="dxa"/>
            <w:vMerge/>
            <w:tcBorders>
              <w:right w:val="single" w:sz="8" w:space="0" w:color="auto"/>
            </w:tcBorders>
            <w:vAlign w:val="bottom"/>
          </w:tcPr>
          <w:p w:rsidR="007F67DE" w:rsidRDefault="007F67DE">
            <w:pPr>
              <w:rPr>
                <w:sz w:val="10"/>
                <w:szCs w:val="10"/>
              </w:rPr>
            </w:pPr>
          </w:p>
        </w:tc>
        <w:tc>
          <w:tcPr>
            <w:tcW w:w="1080" w:type="dxa"/>
            <w:tcBorders>
              <w:right w:val="single" w:sz="8" w:space="0" w:color="auto"/>
            </w:tcBorders>
            <w:vAlign w:val="bottom"/>
          </w:tcPr>
          <w:p w:rsidR="007F67DE" w:rsidRDefault="007F67DE">
            <w:pPr>
              <w:rPr>
                <w:sz w:val="10"/>
                <w:szCs w:val="10"/>
              </w:rPr>
            </w:pPr>
          </w:p>
        </w:tc>
        <w:tc>
          <w:tcPr>
            <w:tcW w:w="1200" w:type="dxa"/>
            <w:tcBorders>
              <w:right w:val="single" w:sz="8" w:space="0" w:color="auto"/>
            </w:tcBorders>
            <w:vAlign w:val="bottom"/>
          </w:tcPr>
          <w:p w:rsidR="007F67DE" w:rsidRDefault="007F67DE">
            <w:pPr>
              <w:rPr>
                <w:sz w:val="10"/>
                <w:szCs w:val="10"/>
              </w:rPr>
            </w:pPr>
          </w:p>
        </w:tc>
        <w:tc>
          <w:tcPr>
            <w:tcW w:w="180" w:type="dxa"/>
            <w:vAlign w:val="bottom"/>
          </w:tcPr>
          <w:p w:rsidR="007F67DE" w:rsidRDefault="007F67DE">
            <w:pPr>
              <w:rPr>
                <w:sz w:val="10"/>
                <w:szCs w:val="10"/>
              </w:rPr>
            </w:pPr>
          </w:p>
        </w:tc>
        <w:tc>
          <w:tcPr>
            <w:tcW w:w="1240" w:type="dxa"/>
            <w:tcBorders>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57"/>
        </w:trPr>
        <w:tc>
          <w:tcPr>
            <w:tcW w:w="150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щення</w:t>
            </w:r>
          </w:p>
        </w:tc>
        <w:tc>
          <w:tcPr>
            <w:tcW w:w="1980" w:type="dxa"/>
            <w:vMerge/>
            <w:tcBorders>
              <w:right w:val="single" w:sz="8" w:space="0" w:color="auto"/>
            </w:tcBorders>
            <w:vAlign w:val="bottom"/>
          </w:tcPr>
          <w:p w:rsidR="007F67DE" w:rsidRDefault="007F67DE">
            <w:pPr>
              <w:rPr>
                <w:sz w:val="13"/>
                <w:szCs w:val="13"/>
              </w:rPr>
            </w:pPr>
          </w:p>
        </w:tc>
        <w:tc>
          <w:tcPr>
            <w:tcW w:w="2340" w:type="dxa"/>
            <w:vMerge/>
            <w:tcBorders>
              <w:right w:val="single" w:sz="8" w:space="0" w:color="auto"/>
            </w:tcBorders>
            <w:vAlign w:val="bottom"/>
          </w:tcPr>
          <w:p w:rsidR="007F67DE" w:rsidRDefault="007F67DE">
            <w:pPr>
              <w:rPr>
                <w:sz w:val="13"/>
                <w:szCs w:val="13"/>
              </w:rPr>
            </w:pPr>
          </w:p>
        </w:tc>
        <w:tc>
          <w:tcPr>
            <w:tcW w:w="10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Тип</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Довжина,</w:t>
            </w:r>
          </w:p>
        </w:tc>
        <w:tc>
          <w:tcPr>
            <w:tcW w:w="180" w:type="dxa"/>
            <w:vAlign w:val="bottom"/>
          </w:tcPr>
          <w:p w:rsidR="007F67DE" w:rsidRDefault="007F67DE">
            <w:pPr>
              <w:rPr>
                <w:sz w:val="13"/>
                <w:szCs w:val="13"/>
              </w:rPr>
            </w:pPr>
          </w:p>
        </w:tc>
        <w:tc>
          <w:tcPr>
            <w:tcW w:w="1240" w:type="dxa"/>
            <w:vMerge w:val="restart"/>
            <w:tcBorders>
              <w:right w:val="single" w:sz="8" w:space="0" w:color="auto"/>
            </w:tcBorders>
            <w:vAlign w:val="bottom"/>
          </w:tcPr>
          <w:p w:rsidR="007F67DE" w:rsidRDefault="00DC730D">
            <w:pPr>
              <w:ind w:right="160"/>
              <w:jc w:val="center"/>
              <w:rPr>
                <w:sz w:val="20"/>
                <w:szCs w:val="20"/>
              </w:rPr>
            </w:pPr>
            <w:r>
              <w:rPr>
                <w:rFonts w:eastAsia="Times New Roman"/>
                <w:w w:val="99"/>
                <w:sz w:val="24"/>
                <w:szCs w:val="24"/>
              </w:rPr>
              <w:t>Висота</w:t>
            </w:r>
          </w:p>
        </w:tc>
        <w:tc>
          <w:tcPr>
            <w:tcW w:w="0" w:type="dxa"/>
            <w:vAlign w:val="bottom"/>
          </w:tcPr>
          <w:p w:rsidR="007F67DE" w:rsidRDefault="007F67DE">
            <w:pPr>
              <w:rPr>
                <w:sz w:val="1"/>
                <w:szCs w:val="1"/>
              </w:rPr>
            </w:pPr>
          </w:p>
        </w:tc>
      </w:tr>
      <w:tr w:rsidR="007F67DE">
        <w:trPr>
          <w:trHeight w:val="262"/>
        </w:trPr>
        <w:tc>
          <w:tcPr>
            <w:tcW w:w="1500" w:type="dxa"/>
            <w:vMerge/>
            <w:tcBorders>
              <w:left w:val="single" w:sz="8" w:space="0" w:color="auto"/>
              <w:right w:val="single" w:sz="8" w:space="0" w:color="auto"/>
            </w:tcBorders>
            <w:vAlign w:val="bottom"/>
          </w:tcPr>
          <w:p w:rsidR="007F67DE" w:rsidRDefault="007F67DE"/>
        </w:tc>
        <w:tc>
          <w:tcPr>
            <w:tcW w:w="19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прилад</w:t>
            </w:r>
          </w:p>
        </w:tc>
        <w:tc>
          <w:tcPr>
            <w:tcW w:w="2340" w:type="dxa"/>
            <w:vMerge w:val="restart"/>
            <w:tcBorders>
              <w:right w:val="single" w:sz="8" w:space="0" w:color="auto"/>
            </w:tcBorders>
            <w:vAlign w:val="bottom"/>
          </w:tcPr>
          <w:p w:rsidR="007F67DE" w:rsidRDefault="00DC730D">
            <w:pPr>
              <w:ind w:left="720"/>
              <w:rPr>
                <w:sz w:val="20"/>
                <w:szCs w:val="20"/>
              </w:rPr>
            </w:pPr>
            <w:r>
              <w:rPr>
                <w:rFonts w:eastAsia="Times New Roman"/>
                <w:i/>
                <w:iCs/>
                <w:sz w:val="28"/>
                <w:szCs w:val="28"/>
              </w:rPr>
              <w:t>Q</w:t>
            </w:r>
            <w:r>
              <w:rPr>
                <w:rFonts w:eastAsia="Times New Roman"/>
                <w:i/>
                <w:iCs/>
                <w:sz w:val="32"/>
                <w:szCs w:val="32"/>
                <w:vertAlign w:val="subscript"/>
              </w:rPr>
              <w:t>рад</w:t>
            </w:r>
            <w:r>
              <w:rPr>
                <w:rFonts w:eastAsia="Times New Roman"/>
                <w:i/>
                <w:iCs/>
                <w:sz w:val="28"/>
                <w:szCs w:val="28"/>
              </w:rPr>
              <w:t xml:space="preserve"> </w:t>
            </w:r>
            <w:r>
              <w:rPr>
                <w:rFonts w:eastAsia="Times New Roman"/>
                <w:sz w:val="24"/>
                <w:szCs w:val="24"/>
              </w:rPr>
              <w:t>, Вт</w:t>
            </w:r>
          </w:p>
        </w:tc>
        <w:tc>
          <w:tcPr>
            <w:tcW w:w="1080" w:type="dxa"/>
            <w:vMerge/>
            <w:tcBorders>
              <w:right w:val="single" w:sz="8" w:space="0" w:color="auto"/>
            </w:tcBorders>
            <w:vAlign w:val="bottom"/>
          </w:tcPr>
          <w:p w:rsidR="007F67DE" w:rsidRDefault="007F67DE"/>
        </w:tc>
        <w:tc>
          <w:tcPr>
            <w:tcW w:w="1200" w:type="dxa"/>
            <w:vMerge/>
            <w:tcBorders>
              <w:right w:val="single" w:sz="8" w:space="0" w:color="auto"/>
            </w:tcBorders>
            <w:vAlign w:val="bottom"/>
          </w:tcPr>
          <w:p w:rsidR="007F67DE" w:rsidRDefault="007F67DE"/>
        </w:tc>
        <w:tc>
          <w:tcPr>
            <w:tcW w:w="180" w:type="dxa"/>
            <w:vAlign w:val="bottom"/>
          </w:tcPr>
          <w:p w:rsidR="007F67DE" w:rsidRDefault="007F67DE"/>
        </w:tc>
        <w:tc>
          <w:tcPr>
            <w:tcW w:w="1240" w:type="dxa"/>
            <w:vMerge/>
            <w:tcBorders>
              <w:right w:val="single" w:sz="8" w:space="0" w:color="auto"/>
            </w:tcBorders>
            <w:vAlign w:val="bottom"/>
          </w:tcPr>
          <w:p w:rsidR="007F67DE" w:rsidRDefault="007F67DE"/>
        </w:tc>
        <w:tc>
          <w:tcPr>
            <w:tcW w:w="0" w:type="dxa"/>
            <w:vAlign w:val="bottom"/>
          </w:tcPr>
          <w:p w:rsidR="007F67DE" w:rsidRDefault="007F67DE">
            <w:pPr>
              <w:rPr>
                <w:sz w:val="1"/>
                <w:szCs w:val="1"/>
              </w:rPr>
            </w:pPr>
          </w:p>
        </w:tc>
      </w:tr>
      <w:tr w:rsidR="007F67DE">
        <w:trPr>
          <w:trHeight w:val="218"/>
        </w:trPr>
        <w:tc>
          <w:tcPr>
            <w:tcW w:w="1500" w:type="dxa"/>
            <w:tcBorders>
              <w:left w:val="single" w:sz="8" w:space="0" w:color="auto"/>
              <w:right w:val="single" w:sz="8" w:space="0" w:color="auto"/>
            </w:tcBorders>
            <w:vAlign w:val="bottom"/>
          </w:tcPr>
          <w:p w:rsidR="007F67DE" w:rsidRDefault="007F67DE">
            <w:pPr>
              <w:rPr>
                <w:sz w:val="18"/>
                <w:szCs w:val="18"/>
              </w:rPr>
            </w:pPr>
          </w:p>
        </w:tc>
        <w:tc>
          <w:tcPr>
            <w:tcW w:w="1980" w:type="dxa"/>
            <w:vMerge/>
            <w:tcBorders>
              <w:right w:val="single" w:sz="8" w:space="0" w:color="auto"/>
            </w:tcBorders>
            <w:vAlign w:val="bottom"/>
          </w:tcPr>
          <w:p w:rsidR="007F67DE" w:rsidRDefault="007F67DE">
            <w:pPr>
              <w:rPr>
                <w:sz w:val="18"/>
                <w:szCs w:val="18"/>
              </w:rPr>
            </w:pPr>
          </w:p>
        </w:tc>
        <w:tc>
          <w:tcPr>
            <w:tcW w:w="2340" w:type="dxa"/>
            <w:vMerge/>
            <w:tcBorders>
              <w:right w:val="single" w:sz="8" w:space="0" w:color="auto"/>
            </w:tcBorders>
            <w:vAlign w:val="bottom"/>
          </w:tcPr>
          <w:p w:rsidR="007F67DE" w:rsidRDefault="007F67DE">
            <w:pPr>
              <w:rPr>
                <w:sz w:val="18"/>
                <w:szCs w:val="18"/>
              </w:rPr>
            </w:pPr>
          </w:p>
        </w:tc>
        <w:tc>
          <w:tcPr>
            <w:tcW w:w="1080" w:type="dxa"/>
            <w:tcBorders>
              <w:right w:val="single" w:sz="8" w:space="0" w:color="auto"/>
            </w:tcBorders>
            <w:vAlign w:val="bottom"/>
          </w:tcPr>
          <w:p w:rsidR="007F67DE" w:rsidRDefault="007F67DE">
            <w:pPr>
              <w:rPr>
                <w:sz w:val="18"/>
                <w:szCs w:val="18"/>
              </w:rPr>
            </w:pPr>
          </w:p>
        </w:tc>
        <w:tc>
          <w:tcPr>
            <w:tcW w:w="1200" w:type="dxa"/>
            <w:vMerge w:val="restart"/>
            <w:tcBorders>
              <w:right w:val="single" w:sz="8" w:space="0" w:color="auto"/>
            </w:tcBorders>
            <w:vAlign w:val="bottom"/>
          </w:tcPr>
          <w:p w:rsidR="007F67DE" w:rsidRDefault="00DC730D">
            <w:pPr>
              <w:ind w:left="300"/>
              <w:rPr>
                <w:sz w:val="20"/>
                <w:szCs w:val="20"/>
              </w:rPr>
            </w:pPr>
            <w:r>
              <w:rPr>
                <w:rFonts w:eastAsia="Times New Roman"/>
                <w:sz w:val="24"/>
                <w:szCs w:val="24"/>
              </w:rPr>
              <w:t>L, мм</w:t>
            </w:r>
          </w:p>
        </w:tc>
        <w:tc>
          <w:tcPr>
            <w:tcW w:w="180" w:type="dxa"/>
            <w:vAlign w:val="bottom"/>
          </w:tcPr>
          <w:p w:rsidR="007F67DE" w:rsidRDefault="007F67DE">
            <w:pPr>
              <w:rPr>
                <w:sz w:val="18"/>
                <w:szCs w:val="18"/>
              </w:rPr>
            </w:pPr>
          </w:p>
        </w:tc>
        <w:tc>
          <w:tcPr>
            <w:tcW w:w="1240" w:type="dxa"/>
            <w:vMerge w:val="restart"/>
            <w:tcBorders>
              <w:right w:val="single" w:sz="8" w:space="0" w:color="auto"/>
            </w:tcBorders>
            <w:vAlign w:val="bottom"/>
          </w:tcPr>
          <w:p w:rsidR="007F67DE" w:rsidRDefault="00DC730D">
            <w:pPr>
              <w:ind w:left="160"/>
              <w:rPr>
                <w:sz w:val="20"/>
                <w:szCs w:val="20"/>
              </w:rPr>
            </w:pPr>
            <w:r>
              <w:rPr>
                <w:rFonts w:eastAsia="Times New Roman"/>
                <w:sz w:val="24"/>
                <w:szCs w:val="24"/>
              </w:rPr>
              <w:t>H, мм</w:t>
            </w:r>
          </w:p>
        </w:tc>
        <w:tc>
          <w:tcPr>
            <w:tcW w:w="0" w:type="dxa"/>
            <w:vAlign w:val="bottom"/>
          </w:tcPr>
          <w:p w:rsidR="007F67DE" w:rsidRDefault="007F67DE">
            <w:pPr>
              <w:rPr>
                <w:sz w:val="1"/>
                <w:szCs w:val="1"/>
              </w:rPr>
            </w:pPr>
          </w:p>
        </w:tc>
      </w:tr>
      <w:tr w:rsidR="007F67DE">
        <w:trPr>
          <w:trHeight w:val="196"/>
        </w:trPr>
        <w:tc>
          <w:tcPr>
            <w:tcW w:w="1500" w:type="dxa"/>
            <w:tcBorders>
              <w:left w:val="single" w:sz="8" w:space="0" w:color="auto"/>
              <w:right w:val="single" w:sz="8" w:space="0" w:color="auto"/>
            </w:tcBorders>
            <w:vAlign w:val="bottom"/>
          </w:tcPr>
          <w:p w:rsidR="007F67DE" w:rsidRDefault="007F67DE">
            <w:pPr>
              <w:rPr>
                <w:sz w:val="17"/>
                <w:szCs w:val="17"/>
              </w:rPr>
            </w:pPr>
          </w:p>
        </w:tc>
        <w:tc>
          <w:tcPr>
            <w:tcW w:w="1980" w:type="dxa"/>
            <w:vMerge w:val="restart"/>
            <w:tcBorders>
              <w:right w:val="single" w:sz="8" w:space="0" w:color="auto"/>
            </w:tcBorders>
            <w:vAlign w:val="bottom"/>
          </w:tcPr>
          <w:p w:rsidR="007F67DE" w:rsidRDefault="00DC730D">
            <w:pPr>
              <w:ind w:left="540"/>
              <w:rPr>
                <w:sz w:val="20"/>
                <w:szCs w:val="20"/>
              </w:rPr>
            </w:pPr>
            <w:r>
              <w:rPr>
                <w:rFonts w:eastAsia="Times New Roman"/>
                <w:i/>
                <w:iCs/>
                <w:sz w:val="28"/>
                <w:szCs w:val="28"/>
              </w:rPr>
              <w:t>Q</w:t>
            </w:r>
            <w:r>
              <w:rPr>
                <w:rFonts w:eastAsia="Times New Roman"/>
                <w:i/>
                <w:iCs/>
                <w:sz w:val="32"/>
                <w:szCs w:val="32"/>
                <w:vertAlign w:val="subscript"/>
              </w:rPr>
              <w:t>НП</w:t>
            </w:r>
            <w:r>
              <w:rPr>
                <w:rFonts w:eastAsia="Times New Roman"/>
                <w:i/>
                <w:iCs/>
                <w:sz w:val="28"/>
                <w:szCs w:val="28"/>
              </w:rPr>
              <w:t xml:space="preserve"> </w:t>
            </w:r>
            <w:r>
              <w:rPr>
                <w:rFonts w:eastAsia="Times New Roman"/>
                <w:sz w:val="24"/>
                <w:szCs w:val="24"/>
              </w:rPr>
              <w:t>, Вт</w:t>
            </w:r>
          </w:p>
        </w:tc>
        <w:tc>
          <w:tcPr>
            <w:tcW w:w="2340" w:type="dxa"/>
            <w:tcBorders>
              <w:right w:val="single" w:sz="8" w:space="0" w:color="auto"/>
            </w:tcBorders>
            <w:vAlign w:val="bottom"/>
          </w:tcPr>
          <w:p w:rsidR="007F67DE" w:rsidRDefault="007F67DE">
            <w:pPr>
              <w:rPr>
                <w:sz w:val="17"/>
                <w:szCs w:val="17"/>
              </w:rPr>
            </w:pPr>
          </w:p>
        </w:tc>
        <w:tc>
          <w:tcPr>
            <w:tcW w:w="1080" w:type="dxa"/>
            <w:tcBorders>
              <w:right w:val="single" w:sz="8" w:space="0" w:color="auto"/>
            </w:tcBorders>
            <w:vAlign w:val="bottom"/>
          </w:tcPr>
          <w:p w:rsidR="007F67DE" w:rsidRDefault="007F67DE">
            <w:pPr>
              <w:rPr>
                <w:sz w:val="17"/>
                <w:szCs w:val="17"/>
              </w:rPr>
            </w:pPr>
          </w:p>
        </w:tc>
        <w:tc>
          <w:tcPr>
            <w:tcW w:w="1200" w:type="dxa"/>
            <w:vMerge/>
            <w:tcBorders>
              <w:right w:val="single" w:sz="8" w:space="0" w:color="auto"/>
            </w:tcBorders>
            <w:vAlign w:val="bottom"/>
          </w:tcPr>
          <w:p w:rsidR="007F67DE" w:rsidRDefault="007F67DE">
            <w:pPr>
              <w:rPr>
                <w:sz w:val="17"/>
                <w:szCs w:val="17"/>
              </w:rPr>
            </w:pPr>
          </w:p>
        </w:tc>
        <w:tc>
          <w:tcPr>
            <w:tcW w:w="180" w:type="dxa"/>
            <w:vAlign w:val="bottom"/>
          </w:tcPr>
          <w:p w:rsidR="007F67DE" w:rsidRDefault="007F67DE">
            <w:pPr>
              <w:rPr>
                <w:sz w:val="17"/>
                <w:szCs w:val="17"/>
              </w:rPr>
            </w:pPr>
          </w:p>
        </w:tc>
        <w:tc>
          <w:tcPr>
            <w:tcW w:w="1240" w:type="dxa"/>
            <w:vMerge/>
            <w:tcBorders>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262"/>
        </w:trPr>
        <w:tc>
          <w:tcPr>
            <w:tcW w:w="1500" w:type="dxa"/>
            <w:tcBorders>
              <w:left w:val="single" w:sz="8" w:space="0" w:color="auto"/>
              <w:right w:val="single" w:sz="8" w:space="0" w:color="auto"/>
            </w:tcBorders>
            <w:vAlign w:val="bottom"/>
          </w:tcPr>
          <w:p w:rsidR="007F67DE" w:rsidRDefault="007F67DE"/>
        </w:tc>
        <w:tc>
          <w:tcPr>
            <w:tcW w:w="1980" w:type="dxa"/>
            <w:vMerge/>
            <w:tcBorders>
              <w:right w:val="single" w:sz="8" w:space="0" w:color="auto"/>
            </w:tcBorders>
            <w:vAlign w:val="bottom"/>
          </w:tcPr>
          <w:p w:rsidR="007F67DE" w:rsidRDefault="007F67DE"/>
        </w:tc>
        <w:tc>
          <w:tcPr>
            <w:tcW w:w="2340" w:type="dxa"/>
            <w:tcBorders>
              <w:right w:val="single" w:sz="8" w:space="0" w:color="auto"/>
            </w:tcBorders>
            <w:vAlign w:val="bottom"/>
          </w:tcPr>
          <w:p w:rsidR="007F67DE" w:rsidRDefault="007F67DE"/>
        </w:tc>
        <w:tc>
          <w:tcPr>
            <w:tcW w:w="1080" w:type="dxa"/>
            <w:tcBorders>
              <w:right w:val="single" w:sz="8" w:space="0" w:color="auto"/>
            </w:tcBorders>
            <w:vAlign w:val="bottom"/>
          </w:tcPr>
          <w:p w:rsidR="007F67DE" w:rsidRDefault="007F67DE"/>
        </w:tc>
        <w:tc>
          <w:tcPr>
            <w:tcW w:w="1200" w:type="dxa"/>
            <w:tcBorders>
              <w:right w:val="single" w:sz="8" w:space="0" w:color="auto"/>
            </w:tcBorders>
            <w:vAlign w:val="bottom"/>
          </w:tcPr>
          <w:p w:rsidR="007F67DE" w:rsidRDefault="007F67DE"/>
        </w:tc>
        <w:tc>
          <w:tcPr>
            <w:tcW w:w="180" w:type="dxa"/>
            <w:vAlign w:val="bottom"/>
          </w:tcPr>
          <w:p w:rsidR="007F67DE" w:rsidRDefault="007F67DE"/>
        </w:tc>
        <w:tc>
          <w:tcPr>
            <w:tcW w:w="1240" w:type="dxa"/>
            <w:tcBorders>
              <w:right w:val="single" w:sz="8" w:space="0" w:color="auto"/>
            </w:tcBorders>
            <w:vAlign w:val="bottom"/>
          </w:tcPr>
          <w:p w:rsidR="007F67DE" w:rsidRDefault="007F67DE"/>
        </w:tc>
        <w:tc>
          <w:tcPr>
            <w:tcW w:w="0" w:type="dxa"/>
            <w:vAlign w:val="bottom"/>
          </w:tcPr>
          <w:p w:rsidR="007F67DE" w:rsidRDefault="007F67DE">
            <w:pPr>
              <w:rPr>
                <w:sz w:val="1"/>
                <w:szCs w:val="1"/>
              </w:rPr>
            </w:pPr>
          </w:p>
        </w:tc>
      </w:tr>
      <w:tr w:rsidR="007F67DE">
        <w:trPr>
          <w:trHeight w:val="111"/>
        </w:trPr>
        <w:tc>
          <w:tcPr>
            <w:tcW w:w="1500" w:type="dxa"/>
            <w:tcBorders>
              <w:left w:val="single" w:sz="8" w:space="0" w:color="auto"/>
              <w:bottom w:val="single" w:sz="8" w:space="0" w:color="auto"/>
              <w:right w:val="single" w:sz="8" w:space="0" w:color="auto"/>
            </w:tcBorders>
            <w:vAlign w:val="bottom"/>
          </w:tcPr>
          <w:p w:rsidR="007F67DE" w:rsidRDefault="007F67DE">
            <w:pPr>
              <w:rPr>
                <w:sz w:val="9"/>
                <w:szCs w:val="9"/>
              </w:rPr>
            </w:pPr>
          </w:p>
        </w:tc>
        <w:tc>
          <w:tcPr>
            <w:tcW w:w="1980" w:type="dxa"/>
            <w:tcBorders>
              <w:bottom w:val="single" w:sz="8" w:space="0" w:color="auto"/>
              <w:right w:val="single" w:sz="8" w:space="0" w:color="auto"/>
            </w:tcBorders>
            <w:vAlign w:val="bottom"/>
          </w:tcPr>
          <w:p w:rsidR="007F67DE" w:rsidRDefault="007F67DE">
            <w:pPr>
              <w:rPr>
                <w:sz w:val="9"/>
                <w:szCs w:val="9"/>
              </w:rPr>
            </w:pPr>
          </w:p>
        </w:tc>
        <w:tc>
          <w:tcPr>
            <w:tcW w:w="2340" w:type="dxa"/>
            <w:tcBorders>
              <w:bottom w:val="single" w:sz="8" w:space="0" w:color="auto"/>
              <w:right w:val="single" w:sz="8" w:space="0" w:color="auto"/>
            </w:tcBorders>
            <w:vAlign w:val="bottom"/>
          </w:tcPr>
          <w:p w:rsidR="007F67DE" w:rsidRDefault="007F67DE">
            <w:pPr>
              <w:rPr>
                <w:sz w:val="9"/>
                <w:szCs w:val="9"/>
              </w:rPr>
            </w:pPr>
          </w:p>
        </w:tc>
        <w:tc>
          <w:tcPr>
            <w:tcW w:w="1080" w:type="dxa"/>
            <w:tcBorders>
              <w:bottom w:val="single" w:sz="8" w:space="0" w:color="auto"/>
              <w:right w:val="single" w:sz="8" w:space="0" w:color="auto"/>
            </w:tcBorders>
            <w:vAlign w:val="bottom"/>
          </w:tcPr>
          <w:p w:rsidR="007F67DE" w:rsidRDefault="007F67DE">
            <w:pPr>
              <w:rPr>
                <w:sz w:val="9"/>
                <w:szCs w:val="9"/>
              </w:rPr>
            </w:pPr>
          </w:p>
        </w:tc>
        <w:tc>
          <w:tcPr>
            <w:tcW w:w="1200" w:type="dxa"/>
            <w:tcBorders>
              <w:bottom w:val="single" w:sz="8" w:space="0" w:color="auto"/>
              <w:right w:val="single" w:sz="8" w:space="0" w:color="auto"/>
            </w:tcBorders>
            <w:vAlign w:val="bottom"/>
          </w:tcPr>
          <w:p w:rsidR="007F67DE" w:rsidRDefault="007F67DE">
            <w:pPr>
              <w:rPr>
                <w:sz w:val="9"/>
                <w:szCs w:val="9"/>
              </w:rPr>
            </w:pPr>
          </w:p>
        </w:tc>
        <w:tc>
          <w:tcPr>
            <w:tcW w:w="180" w:type="dxa"/>
            <w:tcBorders>
              <w:bottom w:val="single" w:sz="8" w:space="0" w:color="auto"/>
            </w:tcBorders>
            <w:vAlign w:val="bottom"/>
          </w:tcPr>
          <w:p w:rsidR="007F67DE" w:rsidRDefault="007F67DE">
            <w:pPr>
              <w:rPr>
                <w:sz w:val="9"/>
                <w:szCs w:val="9"/>
              </w:rPr>
            </w:pPr>
          </w:p>
        </w:tc>
        <w:tc>
          <w:tcPr>
            <w:tcW w:w="1240" w:type="dxa"/>
            <w:tcBorders>
              <w:bottom w:val="single" w:sz="8" w:space="0" w:color="auto"/>
              <w:right w:val="single" w:sz="8" w:space="0" w:color="auto"/>
            </w:tcBorders>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001</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510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596</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800</w:t>
            </w:r>
          </w:p>
        </w:tc>
        <w:tc>
          <w:tcPr>
            <w:tcW w:w="18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DC730D">
            <w:pPr>
              <w:ind w:right="80"/>
              <w:jc w:val="center"/>
              <w:rPr>
                <w:sz w:val="20"/>
                <w:szCs w:val="20"/>
              </w:rPr>
            </w:pPr>
            <w:r>
              <w:rPr>
                <w:rFonts w:eastAsia="Times New Roman"/>
                <w:w w:val="99"/>
                <w:sz w:val="24"/>
                <w:szCs w:val="24"/>
              </w:rPr>
              <w:t>300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2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002</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2240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2475</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1400</w:t>
            </w:r>
          </w:p>
        </w:tc>
        <w:tc>
          <w:tcPr>
            <w:tcW w:w="18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DC730D">
            <w:pPr>
              <w:ind w:right="80"/>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2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003</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3020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3343</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1800</w:t>
            </w:r>
          </w:p>
        </w:tc>
        <w:tc>
          <w:tcPr>
            <w:tcW w:w="18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DC730D">
            <w:pPr>
              <w:ind w:right="80"/>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1"/>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2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004</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3170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3505</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1800</w:t>
            </w:r>
          </w:p>
        </w:tc>
        <w:tc>
          <w:tcPr>
            <w:tcW w:w="18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DC730D">
            <w:pPr>
              <w:ind w:right="80"/>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2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424"/>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005</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1162</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600</w:t>
            </w:r>
          </w:p>
        </w:tc>
        <w:tc>
          <w:tcPr>
            <w:tcW w:w="18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DC730D">
            <w:pPr>
              <w:ind w:right="80"/>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21"/>
        </w:trPr>
        <w:tc>
          <w:tcPr>
            <w:tcW w:w="150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1980" w:type="dxa"/>
            <w:tcBorders>
              <w:bottom w:val="single" w:sz="8" w:space="0" w:color="auto"/>
              <w:right w:val="single" w:sz="8" w:space="0" w:color="auto"/>
            </w:tcBorders>
            <w:vAlign w:val="bottom"/>
          </w:tcPr>
          <w:p w:rsidR="007F67DE" w:rsidRDefault="007F67DE">
            <w:pPr>
              <w:rPr>
                <w:sz w:val="10"/>
                <w:szCs w:val="10"/>
              </w:rPr>
            </w:pPr>
          </w:p>
        </w:tc>
        <w:tc>
          <w:tcPr>
            <w:tcW w:w="2340" w:type="dxa"/>
            <w:tcBorders>
              <w:bottom w:val="single" w:sz="8" w:space="0" w:color="auto"/>
              <w:right w:val="single" w:sz="8" w:space="0" w:color="auto"/>
            </w:tcBorders>
            <w:vAlign w:val="bottom"/>
          </w:tcPr>
          <w:p w:rsidR="007F67DE" w:rsidRDefault="007F67DE">
            <w:pPr>
              <w:rPr>
                <w:sz w:val="10"/>
                <w:szCs w:val="10"/>
              </w:rPr>
            </w:pPr>
          </w:p>
        </w:tc>
        <w:tc>
          <w:tcPr>
            <w:tcW w:w="1080" w:type="dxa"/>
            <w:tcBorders>
              <w:bottom w:val="single" w:sz="8" w:space="0" w:color="auto"/>
              <w:right w:val="single" w:sz="8" w:space="0" w:color="auto"/>
            </w:tcBorders>
            <w:vAlign w:val="bottom"/>
          </w:tcPr>
          <w:p w:rsidR="007F67DE" w:rsidRDefault="007F67DE">
            <w:pPr>
              <w:rPr>
                <w:sz w:val="10"/>
                <w:szCs w:val="10"/>
              </w:rPr>
            </w:pPr>
          </w:p>
        </w:tc>
        <w:tc>
          <w:tcPr>
            <w:tcW w:w="1200" w:type="dxa"/>
            <w:tcBorders>
              <w:bottom w:val="single" w:sz="8" w:space="0" w:color="auto"/>
              <w:right w:val="single" w:sz="8" w:space="0" w:color="auto"/>
            </w:tcBorders>
            <w:vAlign w:val="bottom"/>
          </w:tcPr>
          <w:p w:rsidR="007F67DE" w:rsidRDefault="007F67DE">
            <w:pPr>
              <w:rPr>
                <w:sz w:val="10"/>
                <w:szCs w:val="10"/>
              </w:rPr>
            </w:pPr>
          </w:p>
        </w:tc>
        <w:tc>
          <w:tcPr>
            <w:tcW w:w="180" w:type="dxa"/>
            <w:tcBorders>
              <w:bottom w:val="single" w:sz="8" w:space="0" w:color="auto"/>
            </w:tcBorders>
            <w:vAlign w:val="bottom"/>
          </w:tcPr>
          <w:p w:rsidR="007F67DE" w:rsidRDefault="007F67DE">
            <w:pPr>
              <w:rPr>
                <w:sz w:val="10"/>
                <w:szCs w:val="10"/>
              </w:rPr>
            </w:pPr>
          </w:p>
        </w:tc>
        <w:tc>
          <w:tcPr>
            <w:tcW w:w="124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006</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4810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5313</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3100</w:t>
            </w:r>
          </w:p>
        </w:tc>
        <w:tc>
          <w:tcPr>
            <w:tcW w:w="18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DC730D">
            <w:pPr>
              <w:ind w:right="80"/>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2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007</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550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616</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8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DC730D">
            <w:pPr>
              <w:ind w:right="80"/>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2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008</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1170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1293</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700</w:t>
            </w:r>
          </w:p>
        </w:tc>
        <w:tc>
          <w:tcPr>
            <w:tcW w:w="18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DC730D">
            <w:pPr>
              <w:ind w:right="80"/>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2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bl>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99" w:lineRule="exact"/>
        <w:rPr>
          <w:sz w:val="20"/>
          <w:szCs w:val="20"/>
        </w:rPr>
      </w:pPr>
    </w:p>
    <w:p w:rsidR="007F67DE" w:rsidRDefault="00DC730D">
      <w:pPr>
        <w:ind w:left="440"/>
        <w:rPr>
          <w:sz w:val="20"/>
          <w:szCs w:val="20"/>
        </w:rPr>
      </w:pPr>
      <w:r>
        <w:rPr>
          <w:rFonts w:eastAsia="Times New Roman"/>
          <w:sz w:val="24"/>
          <w:szCs w:val="24"/>
        </w:rPr>
        <w:t xml:space="preserve">Таблиця 2.2 – Результати підбору нагрівальних приладів для </w:t>
      </w:r>
      <w:r>
        <w:rPr>
          <w:rFonts w:eastAsia="Times New Roman"/>
          <w:sz w:val="24"/>
          <w:szCs w:val="24"/>
        </w:rPr>
        <w:t>приміщень 1-го поверху</w:t>
      </w:r>
    </w:p>
    <w:p w:rsidR="007F67DE" w:rsidRDefault="007F67DE">
      <w:pPr>
        <w:spacing w:line="136"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60"/>
        <w:gridCol w:w="420"/>
        <w:gridCol w:w="1060"/>
        <w:gridCol w:w="180"/>
        <w:gridCol w:w="1800"/>
        <w:gridCol w:w="2340"/>
        <w:gridCol w:w="1080"/>
        <w:gridCol w:w="1200"/>
        <w:gridCol w:w="120"/>
        <w:gridCol w:w="1160"/>
        <w:gridCol w:w="300"/>
        <w:gridCol w:w="20"/>
      </w:tblGrid>
      <w:tr w:rsidR="007F67DE">
        <w:trPr>
          <w:trHeight w:val="342"/>
        </w:trPr>
        <w:tc>
          <w:tcPr>
            <w:tcW w:w="460" w:type="dxa"/>
            <w:tcBorders>
              <w:right w:val="single" w:sz="8" w:space="0" w:color="auto"/>
            </w:tcBorders>
            <w:vAlign w:val="bottom"/>
          </w:tcPr>
          <w:p w:rsidR="007F67DE" w:rsidRDefault="007F67DE">
            <w:pPr>
              <w:rPr>
                <w:sz w:val="24"/>
                <w:szCs w:val="24"/>
              </w:rPr>
            </w:pPr>
          </w:p>
        </w:tc>
        <w:tc>
          <w:tcPr>
            <w:tcW w:w="420" w:type="dxa"/>
            <w:tcBorders>
              <w:top w:val="single" w:sz="8" w:space="0" w:color="auto"/>
            </w:tcBorders>
            <w:vAlign w:val="bottom"/>
          </w:tcPr>
          <w:p w:rsidR="007F67DE" w:rsidRDefault="007F67DE">
            <w:pPr>
              <w:rPr>
                <w:sz w:val="24"/>
                <w:szCs w:val="24"/>
              </w:rPr>
            </w:pPr>
          </w:p>
        </w:tc>
        <w:tc>
          <w:tcPr>
            <w:tcW w:w="1060" w:type="dxa"/>
            <w:tcBorders>
              <w:top w:val="single" w:sz="8" w:space="0" w:color="auto"/>
              <w:right w:val="single" w:sz="8" w:space="0" w:color="auto"/>
            </w:tcBorders>
            <w:vAlign w:val="bottom"/>
          </w:tcPr>
          <w:p w:rsidR="007F67DE" w:rsidRDefault="007F67DE">
            <w:pPr>
              <w:rPr>
                <w:sz w:val="24"/>
                <w:szCs w:val="24"/>
              </w:rPr>
            </w:pPr>
          </w:p>
        </w:tc>
        <w:tc>
          <w:tcPr>
            <w:tcW w:w="180" w:type="dxa"/>
            <w:tcBorders>
              <w:top w:val="single" w:sz="8" w:space="0" w:color="auto"/>
            </w:tcBorders>
            <w:vAlign w:val="bottom"/>
          </w:tcPr>
          <w:p w:rsidR="007F67DE" w:rsidRDefault="007F67DE">
            <w:pPr>
              <w:rPr>
                <w:sz w:val="24"/>
                <w:szCs w:val="24"/>
              </w:rPr>
            </w:pPr>
          </w:p>
        </w:tc>
        <w:tc>
          <w:tcPr>
            <w:tcW w:w="1800" w:type="dxa"/>
            <w:tcBorders>
              <w:top w:val="single" w:sz="8" w:space="0" w:color="auto"/>
              <w:right w:val="single" w:sz="8" w:space="0" w:color="auto"/>
            </w:tcBorders>
            <w:vAlign w:val="bottom"/>
          </w:tcPr>
          <w:p w:rsidR="007F67DE" w:rsidRDefault="00DC730D">
            <w:pPr>
              <w:ind w:right="81"/>
              <w:jc w:val="center"/>
              <w:rPr>
                <w:sz w:val="20"/>
                <w:szCs w:val="20"/>
              </w:rPr>
            </w:pPr>
            <w:r>
              <w:rPr>
                <w:rFonts w:eastAsia="Times New Roman"/>
                <w:w w:val="99"/>
                <w:sz w:val="24"/>
                <w:szCs w:val="24"/>
              </w:rPr>
              <w:t>Теплове</w:t>
            </w:r>
          </w:p>
        </w:tc>
        <w:tc>
          <w:tcPr>
            <w:tcW w:w="2340" w:type="dxa"/>
            <w:tcBorders>
              <w:top w:val="single" w:sz="8" w:space="0" w:color="auto"/>
              <w:right w:val="single" w:sz="8" w:space="0" w:color="auto"/>
            </w:tcBorders>
            <w:vAlign w:val="bottom"/>
          </w:tcPr>
          <w:p w:rsidR="007F67DE" w:rsidRDefault="007F67DE">
            <w:pPr>
              <w:rPr>
                <w:sz w:val="24"/>
                <w:szCs w:val="24"/>
              </w:rPr>
            </w:pPr>
          </w:p>
        </w:tc>
        <w:tc>
          <w:tcPr>
            <w:tcW w:w="3560" w:type="dxa"/>
            <w:gridSpan w:val="4"/>
            <w:tcBorders>
              <w:top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Технічні характеристики</w:t>
            </w: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86"/>
        </w:trPr>
        <w:tc>
          <w:tcPr>
            <w:tcW w:w="460" w:type="dxa"/>
            <w:tcBorders>
              <w:right w:val="single" w:sz="8" w:space="0" w:color="auto"/>
            </w:tcBorders>
            <w:vAlign w:val="bottom"/>
          </w:tcPr>
          <w:p w:rsidR="007F67DE" w:rsidRDefault="007F67DE">
            <w:pPr>
              <w:rPr>
                <w:sz w:val="24"/>
                <w:szCs w:val="24"/>
              </w:rPr>
            </w:pPr>
          </w:p>
        </w:tc>
        <w:tc>
          <w:tcPr>
            <w:tcW w:w="1480" w:type="dxa"/>
            <w:gridSpan w:val="2"/>
            <w:vMerge w:val="restart"/>
            <w:tcBorders>
              <w:right w:val="single" w:sz="8" w:space="0" w:color="auto"/>
            </w:tcBorders>
            <w:vAlign w:val="bottom"/>
          </w:tcPr>
          <w:p w:rsidR="007F67DE" w:rsidRDefault="00DC730D">
            <w:pPr>
              <w:ind w:left="200"/>
              <w:rPr>
                <w:sz w:val="20"/>
                <w:szCs w:val="20"/>
              </w:rPr>
            </w:pPr>
            <w:r>
              <w:rPr>
                <w:rFonts w:eastAsia="Times New Roman"/>
                <w:sz w:val="24"/>
                <w:szCs w:val="24"/>
              </w:rPr>
              <w:t>№ примі-</w:t>
            </w:r>
          </w:p>
        </w:tc>
        <w:tc>
          <w:tcPr>
            <w:tcW w:w="198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навантаження на</w:t>
            </w:r>
          </w:p>
        </w:tc>
        <w:tc>
          <w:tcPr>
            <w:tcW w:w="2340" w:type="dxa"/>
            <w:tcBorders>
              <w:right w:val="single" w:sz="8" w:space="0" w:color="auto"/>
            </w:tcBorders>
            <w:vAlign w:val="bottom"/>
          </w:tcPr>
          <w:p w:rsidR="007F67DE" w:rsidRDefault="00DC730D">
            <w:pPr>
              <w:jc w:val="center"/>
              <w:rPr>
                <w:sz w:val="20"/>
                <w:szCs w:val="20"/>
              </w:rPr>
            </w:pPr>
            <w:r>
              <w:rPr>
                <w:rFonts w:eastAsia="Times New Roman"/>
                <w:sz w:val="24"/>
                <w:szCs w:val="24"/>
              </w:rPr>
              <w:t>Дійсна потужність</w:t>
            </w:r>
          </w:p>
        </w:tc>
        <w:tc>
          <w:tcPr>
            <w:tcW w:w="1080" w:type="dxa"/>
            <w:vAlign w:val="bottom"/>
          </w:tcPr>
          <w:p w:rsidR="007F67DE" w:rsidRDefault="007F67DE">
            <w:pPr>
              <w:rPr>
                <w:sz w:val="24"/>
                <w:szCs w:val="24"/>
              </w:rPr>
            </w:pPr>
          </w:p>
        </w:tc>
        <w:tc>
          <w:tcPr>
            <w:tcW w:w="1320" w:type="dxa"/>
            <w:gridSpan w:val="2"/>
            <w:vAlign w:val="bottom"/>
          </w:tcPr>
          <w:p w:rsidR="007F67DE" w:rsidRDefault="00DC730D">
            <w:pPr>
              <w:jc w:val="center"/>
              <w:rPr>
                <w:sz w:val="20"/>
                <w:szCs w:val="20"/>
              </w:rPr>
            </w:pPr>
            <w:r>
              <w:rPr>
                <w:rFonts w:eastAsia="Times New Roman"/>
                <w:w w:val="99"/>
                <w:sz w:val="24"/>
                <w:szCs w:val="24"/>
              </w:rPr>
              <w:t>радіаторів</w:t>
            </w:r>
          </w:p>
        </w:tc>
        <w:tc>
          <w:tcPr>
            <w:tcW w:w="1160" w:type="dxa"/>
            <w:tcBorders>
              <w:right w:val="single" w:sz="8" w:space="0" w:color="auto"/>
            </w:tcBorders>
            <w:vAlign w:val="bottom"/>
          </w:tcPr>
          <w:p w:rsidR="007F67DE" w:rsidRDefault="007F67DE">
            <w:pPr>
              <w:rPr>
                <w:sz w:val="24"/>
                <w:szCs w:val="24"/>
              </w:rPr>
            </w:pP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1"/>
        </w:trPr>
        <w:tc>
          <w:tcPr>
            <w:tcW w:w="460" w:type="dxa"/>
            <w:tcBorders>
              <w:right w:val="single" w:sz="8" w:space="0" w:color="auto"/>
            </w:tcBorders>
            <w:vAlign w:val="bottom"/>
          </w:tcPr>
          <w:p w:rsidR="007F67DE" w:rsidRDefault="007F67DE">
            <w:pPr>
              <w:rPr>
                <w:sz w:val="10"/>
                <w:szCs w:val="10"/>
              </w:rPr>
            </w:pPr>
          </w:p>
        </w:tc>
        <w:tc>
          <w:tcPr>
            <w:tcW w:w="1480" w:type="dxa"/>
            <w:gridSpan w:val="2"/>
            <w:vMerge/>
            <w:tcBorders>
              <w:right w:val="single" w:sz="8" w:space="0" w:color="auto"/>
            </w:tcBorders>
            <w:vAlign w:val="bottom"/>
          </w:tcPr>
          <w:p w:rsidR="007F67DE" w:rsidRDefault="007F67DE">
            <w:pPr>
              <w:rPr>
                <w:sz w:val="10"/>
                <w:szCs w:val="10"/>
              </w:rPr>
            </w:pPr>
          </w:p>
        </w:tc>
        <w:tc>
          <w:tcPr>
            <w:tcW w:w="180" w:type="dxa"/>
            <w:vMerge w:val="restart"/>
            <w:vAlign w:val="bottom"/>
          </w:tcPr>
          <w:p w:rsidR="007F67DE" w:rsidRDefault="007F67DE">
            <w:pPr>
              <w:rPr>
                <w:sz w:val="10"/>
                <w:szCs w:val="10"/>
              </w:rPr>
            </w:pPr>
          </w:p>
        </w:tc>
        <w:tc>
          <w:tcPr>
            <w:tcW w:w="1800" w:type="dxa"/>
            <w:vMerge w:val="restart"/>
            <w:tcBorders>
              <w:right w:val="single" w:sz="8" w:space="0" w:color="auto"/>
            </w:tcBorders>
            <w:vAlign w:val="bottom"/>
          </w:tcPr>
          <w:p w:rsidR="007F67DE" w:rsidRDefault="00DC730D">
            <w:pPr>
              <w:ind w:right="81"/>
              <w:jc w:val="center"/>
              <w:rPr>
                <w:sz w:val="20"/>
                <w:szCs w:val="20"/>
              </w:rPr>
            </w:pPr>
            <w:r>
              <w:rPr>
                <w:rFonts w:eastAsia="Times New Roman"/>
                <w:w w:val="99"/>
                <w:sz w:val="24"/>
                <w:szCs w:val="24"/>
              </w:rPr>
              <w:t>опалювальний</w:t>
            </w:r>
          </w:p>
        </w:tc>
        <w:tc>
          <w:tcPr>
            <w:tcW w:w="23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радіаторів,</w:t>
            </w:r>
          </w:p>
        </w:tc>
        <w:tc>
          <w:tcPr>
            <w:tcW w:w="1080" w:type="dxa"/>
            <w:tcBorders>
              <w:bottom w:val="single" w:sz="8" w:space="0" w:color="auto"/>
            </w:tcBorders>
            <w:vAlign w:val="bottom"/>
          </w:tcPr>
          <w:p w:rsidR="007F67DE" w:rsidRDefault="007F67DE">
            <w:pPr>
              <w:rPr>
                <w:sz w:val="10"/>
                <w:szCs w:val="10"/>
              </w:rPr>
            </w:pPr>
          </w:p>
        </w:tc>
        <w:tc>
          <w:tcPr>
            <w:tcW w:w="1200" w:type="dxa"/>
            <w:tcBorders>
              <w:bottom w:val="single" w:sz="8" w:space="0" w:color="auto"/>
            </w:tcBorders>
            <w:vAlign w:val="bottom"/>
          </w:tcPr>
          <w:p w:rsidR="007F67DE" w:rsidRDefault="007F67DE">
            <w:pPr>
              <w:rPr>
                <w:sz w:val="10"/>
                <w:szCs w:val="10"/>
              </w:rPr>
            </w:pPr>
          </w:p>
        </w:tc>
        <w:tc>
          <w:tcPr>
            <w:tcW w:w="120" w:type="dxa"/>
            <w:tcBorders>
              <w:bottom w:val="single" w:sz="8" w:space="0" w:color="auto"/>
            </w:tcBorders>
            <w:vAlign w:val="bottom"/>
          </w:tcPr>
          <w:p w:rsidR="007F67DE" w:rsidRDefault="007F67DE">
            <w:pPr>
              <w:rPr>
                <w:sz w:val="10"/>
                <w:szCs w:val="10"/>
              </w:rPr>
            </w:pPr>
          </w:p>
        </w:tc>
        <w:tc>
          <w:tcPr>
            <w:tcW w:w="1160" w:type="dxa"/>
            <w:tcBorders>
              <w:bottom w:val="single" w:sz="8" w:space="0" w:color="auto"/>
              <w:right w:val="single" w:sz="8" w:space="0" w:color="auto"/>
            </w:tcBorders>
            <w:vAlign w:val="bottom"/>
          </w:tcPr>
          <w:p w:rsidR="007F67DE" w:rsidRDefault="007F67DE">
            <w:pPr>
              <w:rPr>
                <w:sz w:val="10"/>
                <w:szCs w:val="10"/>
              </w:rPr>
            </w:pPr>
          </w:p>
        </w:tc>
        <w:tc>
          <w:tcPr>
            <w:tcW w:w="30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16"/>
        </w:trPr>
        <w:tc>
          <w:tcPr>
            <w:tcW w:w="460" w:type="dxa"/>
            <w:tcBorders>
              <w:right w:val="single" w:sz="8" w:space="0" w:color="auto"/>
            </w:tcBorders>
            <w:vAlign w:val="bottom"/>
          </w:tcPr>
          <w:p w:rsidR="007F67DE" w:rsidRDefault="007F67DE">
            <w:pPr>
              <w:rPr>
                <w:sz w:val="10"/>
                <w:szCs w:val="10"/>
              </w:rPr>
            </w:pPr>
          </w:p>
        </w:tc>
        <w:tc>
          <w:tcPr>
            <w:tcW w:w="1480" w:type="dxa"/>
            <w:gridSpan w:val="2"/>
            <w:vMerge/>
            <w:tcBorders>
              <w:right w:val="single" w:sz="8" w:space="0" w:color="auto"/>
            </w:tcBorders>
            <w:vAlign w:val="bottom"/>
          </w:tcPr>
          <w:p w:rsidR="007F67DE" w:rsidRDefault="007F67DE">
            <w:pPr>
              <w:rPr>
                <w:sz w:val="10"/>
                <w:szCs w:val="10"/>
              </w:rPr>
            </w:pPr>
          </w:p>
        </w:tc>
        <w:tc>
          <w:tcPr>
            <w:tcW w:w="180" w:type="dxa"/>
            <w:vMerge/>
            <w:vAlign w:val="bottom"/>
          </w:tcPr>
          <w:p w:rsidR="007F67DE" w:rsidRDefault="007F67DE">
            <w:pPr>
              <w:rPr>
                <w:sz w:val="10"/>
                <w:szCs w:val="10"/>
              </w:rPr>
            </w:pPr>
          </w:p>
        </w:tc>
        <w:tc>
          <w:tcPr>
            <w:tcW w:w="1800" w:type="dxa"/>
            <w:vMerge/>
            <w:tcBorders>
              <w:right w:val="single" w:sz="8" w:space="0" w:color="auto"/>
            </w:tcBorders>
            <w:vAlign w:val="bottom"/>
          </w:tcPr>
          <w:p w:rsidR="007F67DE" w:rsidRDefault="007F67DE">
            <w:pPr>
              <w:rPr>
                <w:sz w:val="10"/>
                <w:szCs w:val="10"/>
              </w:rPr>
            </w:pPr>
          </w:p>
        </w:tc>
        <w:tc>
          <w:tcPr>
            <w:tcW w:w="2340" w:type="dxa"/>
            <w:vMerge/>
            <w:tcBorders>
              <w:right w:val="single" w:sz="8" w:space="0" w:color="auto"/>
            </w:tcBorders>
            <w:vAlign w:val="bottom"/>
          </w:tcPr>
          <w:p w:rsidR="007F67DE" w:rsidRDefault="007F67DE">
            <w:pPr>
              <w:rPr>
                <w:sz w:val="10"/>
                <w:szCs w:val="10"/>
              </w:rPr>
            </w:pPr>
          </w:p>
        </w:tc>
        <w:tc>
          <w:tcPr>
            <w:tcW w:w="1080" w:type="dxa"/>
            <w:tcBorders>
              <w:right w:val="single" w:sz="8" w:space="0" w:color="auto"/>
            </w:tcBorders>
            <w:vAlign w:val="bottom"/>
          </w:tcPr>
          <w:p w:rsidR="007F67DE" w:rsidRDefault="007F67DE">
            <w:pPr>
              <w:rPr>
                <w:sz w:val="10"/>
                <w:szCs w:val="10"/>
              </w:rPr>
            </w:pPr>
          </w:p>
        </w:tc>
        <w:tc>
          <w:tcPr>
            <w:tcW w:w="1200" w:type="dxa"/>
            <w:tcBorders>
              <w:right w:val="single" w:sz="8" w:space="0" w:color="auto"/>
            </w:tcBorders>
            <w:vAlign w:val="bottom"/>
          </w:tcPr>
          <w:p w:rsidR="007F67DE" w:rsidRDefault="007F67DE">
            <w:pPr>
              <w:rPr>
                <w:sz w:val="10"/>
                <w:szCs w:val="10"/>
              </w:rPr>
            </w:pPr>
          </w:p>
        </w:tc>
        <w:tc>
          <w:tcPr>
            <w:tcW w:w="120" w:type="dxa"/>
            <w:vAlign w:val="bottom"/>
          </w:tcPr>
          <w:p w:rsidR="007F67DE" w:rsidRDefault="007F67DE">
            <w:pPr>
              <w:rPr>
                <w:sz w:val="10"/>
                <w:szCs w:val="10"/>
              </w:rPr>
            </w:pPr>
          </w:p>
        </w:tc>
        <w:tc>
          <w:tcPr>
            <w:tcW w:w="1160" w:type="dxa"/>
            <w:tcBorders>
              <w:right w:val="single" w:sz="8" w:space="0" w:color="auto"/>
            </w:tcBorders>
            <w:vAlign w:val="bottom"/>
          </w:tcPr>
          <w:p w:rsidR="007F67DE" w:rsidRDefault="007F67DE">
            <w:pPr>
              <w:rPr>
                <w:sz w:val="10"/>
                <w:szCs w:val="10"/>
              </w:rPr>
            </w:pPr>
          </w:p>
        </w:tc>
        <w:tc>
          <w:tcPr>
            <w:tcW w:w="30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57"/>
        </w:trPr>
        <w:tc>
          <w:tcPr>
            <w:tcW w:w="460" w:type="dxa"/>
            <w:tcBorders>
              <w:right w:val="single" w:sz="8" w:space="0" w:color="auto"/>
            </w:tcBorders>
            <w:vAlign w:val="bottom"/>
          </w:tcPr>
          <w:p w:rsidR="007F67DE" w:rsidRDefault="007F67DE">
            <w:pPr>
              <w:rPr>
                <w:sz w:val="13"/>
                <w:szCs w:val="13"/>
              </w:rPr>
            </w:pPr>
          </w:p>
        </w:tc>
        <w:tc>
          <w:tcPr>
            <w:tcW w:w="420" w:type="dxa"/>
            <w:vAlign w:val="bottom"/>
          </w:tcPr>
          <w:p w:rsidR="007F67DE" w:rsidRDefault="007F67DE">
            <w:pPr>
              <w:rPr>
                <w:sz w:val="13"/>
                <w:szCs w:val="13"/>
              </w:rPr>
            </w:pPr>
          </w:p>
        </w:tc>
        <w:tc>
          <w:tcPr>
            <w:tcW w:w="1060" w:type="dxa"/>
            <w:vMerge w:val="restart"/>
            <w:tcBorders>
              <w:right w:val="single" w:sz="8" w:space="0" w:color="auto"/>
            </w:tcBorders>
            <w:vAlign w:val="bottom"/>
          </w:tcPr>
          <w:p w:rsidR="007F67DE" w:rsidRDefault="00DC730D">
            <w:pPr>
              <w:rPr>
                <w:sz w:val="20"/>
                <w:szCs w:val="20"/>
              </w:rPr>
            </w:pPr>
            <w:r>
              <w:rPr>
                <w:rFonts w:eastAsia="Times New Roman"/>
                <w:sz w:val="24"/>
                <w:szCs w:val="24"/>
              </w:rPr>
              <w:t>щення</w:t>
            </w:r>
          </w:p>
        </w:tc>
        <w:tc>
          <w:tcPr>
            <w:tcW w:w="180" w:type="dxa"/>
            <w:vAlign w:val="bottom"/>
          </w:tcPr>
          <w:p w:rsidR="007F67DE" w:rsidRDefault="007F67DE">
            <w:pPr>
              <w:rPr>
                <w:sz w:val="13"/>
                <w:szCs w:val="13"/>
              </w:rPr>
            </w:pPr>
          </w:p>
        </w:tc>
        <w:tc>
          <w:tcPr>
            <w:tcW w:w="1800" w:type="dxa"/>
            <w:vMerge/>
            <w:tcBorders>
              <w:right w:val="single" w:sz="8" w:space="0" w:color="auto"/>
            </w:tcBorders>
            <w:vAlign w:val="bottom"/>
          </w:tcPr>
          <w:p w:rsidR="007F67DE" w:rsidRDefault="007F67DE">
            <w:pPr>
              <w:rPr>
                <w:sz w:val="13"/>
                <w:szCs w:val="13"/>
              </w:rPr>
            </w:pPr>
          </w:p>
        </w:tc>
        <w:tc>
          <w:tcPr>
            <w:tcW w:w="2340" w:type="dxa"/>
            <w:vMerge/>
            <w:tcBorders>
              <w:right w:val="single" w:sz="8" w:space="0" w:color="auto"/>
            </w:tcBorders>
            <w:vAlign w:val="bottom"/>
          </w:tcPr>
          <w:p w:rsidR="007F67DE" w:rsidRDefault="007F67DE">
            <w:pPr>
              <w:rPr>
                <w:sz w:val="13"/>
                <w:szCs w:val="13"/>
              </w:rPr>
            </w:pPr>
          </w:p>
        </w:tc>
        <w:tc>
          <w:tcPr>
            <w:tcW w:w="10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Тип</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Довжина,</w:t>
            </w:r>
          </w:p>
        </w:tc>
        <w:tc>
          <w:tcPr>
            <w:tcW w:w="120" w:type="dxa"/>
            <w:vAlign w:val="bottom"/>
          </w:tcPr>
          <w:p w:rsidR="007F67DE" w:rsidRDefault="007F67DE">
            <w:pPr>
              <w:rPr>
                <w:sz w:val="13"/>
                <w:szCs w:val="13"/>
              </w:rPr>
            </w:pPr>
          </w:p>
        </w:tc>
        <w:tc>
          <w:tcPr>
            <w:tcW w:w="1160" w:type="dxa"/>
            <w:vMerge w:val="restart"/>
            <w:tcBorders>
              <w:right w:val="single" w:sz="8" w:space="0" w:color="auto"/>
            </w:tcBorders>
            <w:vAlign w:val="bottom"/>
          </w:tcPr>
          <w:p w:rsidR="007F67DE" w:rsidRDefault="00DC730D">
            <w:pPr>
              <w:ind w:right="100"/>
              <w:jc w:val="center"/>
              <w:rPr>
                <w:sz w:val="20"/>
                <w:szCs w:val="20"/>
              </w:rPr>
            </w:pPr>
            <w:r>
              <w:rPr>
                <w:rFonts w:eastAsia="Times New Roman"/>
                <w:sz w:val="24"/>
                <w:szCs w:val="24"/>
              </w:rPr>
              <w:t>Висота</w:t>
            </w:r>
          </w:p>
        </w:tc>
        <w:tc>
          <w:tcPr>
            <w:tcW w:w="300" w:type="dxa"/>
            <w:vAlign w:val="bottom"/>
          </w:tcPr>
          <w:p w:rsidR="007F67DE" w:rsidRDefault="007F67DE">
            <w:pPr>
              <w:rPr>
                <w:sz w:val="13"/>
                <w:szCs w:val="13"/>
              </w:rPr>
            </w:pPr>
          </w:p>
        </w:tc>
        <w:tc>
          <w:tcPr>
            <w:tcW w:w="0" w:type="dxa"/>
            <w:vAlign w:val="bottom"/>
          </w:tcPr>
          <w:p w:rsidR="007F67DE" w:rsidRDefault="007F67DE">
            <w:pPr>
              <w:rPr>
                <w:sz w:val="1"/>
                <w:szCs w:val="1"/>
              </w:rPr>
            </w:pPr>
          </w:p>
        </w:tc>
      </w:tr>
      <w:tr w:rsidR="007F67DE">
        <w:trPr>
          <w:trHeight w:val="262"/>
        </w:trPr>
        <w:tc>
          <w:tcPr>
            <w:tcW w:w="460" w:type="dxa"/>
            <w:tcBorders>
              <w:right w:val="single" w:sz="8" w:space="0" w:color="auto"/>
            </w:tcBorders>
            <w:vAlign w:val="bottom"/>
          </w:tcPr>
          <w:p w:rsidR="007F67DE" w:rsidRDefault="007F67DE"/>
        </w:tc>
        <w:tc>
          <w:tcPr>
            <w:tcW w:w="420" w:type="dxa"/>
            <w:vAlign w:val="bottom"/>
          </w:tcPr>
          <w:p w:rsidR="007F67DE" w:rsidRDefault="007F67DE"/>
        </w:tc>
        <w:tc>
          <w:tcPr>
            <w:tcW w:w="1060" w:type="dxa"/>
            <w:vMerge/>
            <w:tcBorders>
              <w:right w:val="single" w:sz="8" w:space="0" w:color="auto"/>
            </w:tcBorders>
            <w:vAlign w:val="bottom"/>
          </w:tcPr>
          <w:p w:rsidR="007F67DE" w:rsidRDefault="007F67DE"/>
        </w:tc>
        <w:tc>
          <w:tcPr>
            <w:tcW w:w="180" w:type="dxa"/>
            <w:vAlign w:val="bottom"/>
          </w:tcPr>
          <w:p w:rsidR="007F67DE" w:rsidRDefault="007F67DE"/>
        </w:tc>
        <w:tc>
          <w:tcPr>
            <w:tcW w:w="1800" w:type="dxa"/>
            <w:vMerge w:val="restart"/>
            <w:tcBorders>
              <w:right w:val="single" w:sz="8" w:space="0" w:color="auto"/>
            </w:tcBorders>
            <w:vAlign w:val="bottom"/>
          </w:tcPr>
          <w:p w:rsidR="007F67DE" w:rsidRDefault="00DC730D">
            <w:pPr>
              <w:ind w:right="81"/>
              <w:jc w:val="center"/>
              <w:rPr>
                <w:sz w:val="20"/>
                <w:szCs w:val="20"/>
              </w:rPr>
            </w:pPr>
            <w:r>
              <w:rPr>
                <w:rFonts w:eastAsia="Times New Roman"/>
                <w:w w:val="99"/>
                <w:sz w:val="24"/>
                <w:szCs w:val="24"/>
              </w:rPr>
              <w:t>прилад</w:t>
            </w:r>
          </w:p>
        </w:tc>
        <w:tc>
          <w:tcPr>
            <w:tcW w:w="2340" w:type="dxa"/>
            <w:vMerge w:val="restart"/>
            <w:tcBorders>
              <w:right w:val="single" w:sz="8" w:space="0" w:color="auto"/>
            </w:tcBorders>
            <w:vAlign w:val="bottom"/>
          </w:tcPr>
          <w:p w:rsidR="007F67DE" w:rsidRDefault="00DC730D">
            <w:pPr>
              <w:ind w:left="720"/>
              <w:rPr>
                <w:sz w:val="20"/>
                <w:szCs w:val="20"/>
              </w:rPr>
            </w:pPr>
            <w:r>
              <w:rPr>
                <w:rFonts w:eastAsia="Times New Roman"/>
                <w:i/>
                <w:iCs/>
                <w:sz w:val="28"/>
                <w:szCs w:val="28"/>
              </w:rPr>
              <w:t>Q</w:t>
            </w:r>
            <w:r>
              <w:rPr>
                <w:rFonts w:eastAsia="Times New Roman"/>
                <w:i/>
                <w:iCs/>
                <w:sz w:val="32"/>
                <w:szCs w:val="32"/>
                <w:vertAlign w:val="subscript"/>
              </w:rPr>
              <w:t>рад</w:t>
            </w:r>
            <w:r>
              <w:rPr>
                <w:rFonts w:eastAsia="Times New Roman"/>
                <w:i/>
                <w:iCs/>
                <w:sz w:val="28"/>
                <w:szCs w:val="28"/>
              </w:rPr>
              <w:t xml:space="preserve"> </w:t>
            </w:r>
            <w:r>
              <w:rPr>
                <w:rFonts w:eastAsia="Times New Roman"/>
                <w:sz w:val="24"/>
                <w:szCs w:val="24"/>
              </w:rPr>
              <w:t>, Вт</w:t>
            </w:r>
          </w:p>
        </w:tc>
        <w:tc>
          <w:tcPr>
            <w:tcW w:w="1080" w:type="dxa"/>
            <w:vMerge/>
            <w:tcBorders>
              <w:right w:val="single" w:sz="8" w:space="0" w:color="auto"/>
            </w:tcBorders>
            <w:vAlign w:val="bottom"/>
          </w:tcPr>
          <w:p w:rsidR="007F67DE" w:rsidRDefault="007F67DE"/>
        </w:tc>
        <w:tc>
          <w:tcPr>
            <w:tcW w:w="1200" w:type="dxa"/>
            <w:vMerge/>
            <w:tcBorders>
              <w:right w:val="single" w:sz="8" w:space="0" w:color="auto"/>
            </w:tcBorders>
            <w:vAlign w:val="bottom"/>
          </w:tcPr>
          <w:p w:rsidR="007F67DE" w:rsidRDefault="007F67DE"/>
        </w:tc>
        <w:tc>
          <w:tcPr>
            <w:tcW w:w="120" w:type="dxa"/>
            <w:vAlign w:val="bottom"/>
          </w:tcPr>
          <w:p w:rsidR="007F67DE" w:rsidRDefault="007F67DE"/>
        </w:tc>
        <w:tc>
          <w:tcPr>
            <w:tcW w:w="1160" w:type="dxa"/>
            <w:vMerge/>
            <w:tcBorders>
              <w:right w:val="single" w:sz="8" w:space="0" w:color="auto"/>
            </w:tcBorders>
            <w:vAlign w:val="bottom"/>
          </w:tcPr>
          <w:p w:rsidR="007F67DE" w:rsidRDefault="007F67DE"/>
        </w:tc>
        <w:tc>
          <w:tcPr>
            <w:tcW w:w="300" w:type="dxa"/>
            <w:vAlign w:val="bottom"/>
          </w:tcPr>
          <w:p w:rsidR="007F67DE" w:rsidRDefault="007F67DE"/>
        </w:tc>
        <w:tc>
          <w:tcPr>
            <w:tcW w:w="0" w:type="dxa"/>
            <w:vAlign w:val="bottom"/>
          </w:tcPr>
          <w:p w:rsidR="007F67DE" w:rsidRDefault="007F67DE">
            <w:pPr>
              <w:rPr>
                <w:sz w:val="1"/>
                <w:szCs w:val="1"/>
              </w:rPr>
            </w:pPr>
          </w:p>
        </w:tc>
      </w:tr>
      <w:tr w:rsidR="007F67DE">
        <w:trPr>
          <w:trHeight w:val="217"/>
        </w:trPr>
        <w:tc>
          <w:tcPr>
            <w:tcW w:w="460" w:type="dxa"/>
            <w:tcBorders>
              <w:right w:val="single" w:sz="8" w:space="0" w:color="auto"/>
            </w:tcBorders>
            <w:vAlign w:val="bottom"/>
          </w:tcPr>
          <w:p w:rsidR="007F67DE" w:rsidRDefault="007F67DE">
            <w:pPr>
              <w:rPr>
                <w:sz w:val="18"/>
                <w:szCs w:val="18"/>
              </w:rPr>
            </w:pPr>
          </w:p>
        </w:tc>
        <w:tc>
          <w:tcPr>
            <w:tcW w:w="420" w:type="dxa"/>
            <w:vAlign w:val="bottom"/>
          </w:tcPr>
          <w:p w:rsidR="007F67DE" w:rsidRDefault="007F67DE">
            <w:pPr>
              <w:rPr>
                <w:sz w:val="18"/>
                <w:szCs w:val="18"/>
              </w:rPr>
            </w:pPr>
          </w:p>
        </w:tc>
        <w:tc>
          <w:tcPr>
            <w:tcW w:w="1060" w:type="dxa"/>
            <w:tcBorders>
              <w:right w:val="single" w:sz="8" w:space="0" w:color="auto"/>
            </w:tcBorders>
            <w:vAlign w:val="bottom"/>
          </w:tcPr>
          <w:p w:rsidR="007F67DE" w:rsidRDefault="007F67DE">
            <w:pPr>
              <w:rPr>
                <w:sz w:val="18"/>
                <w:szCs w:val="18"/>
              </w:rPr>
            </w:pPr>
          </w:p>
        </w:tc>
        <w:tc>
          <w:tcPr>
            <w:tcW w:w="180" w:type="dxa"/>
            <w:vAlign w:val="bottom"/>
          </w:tcPr>
          <w:p w:rsidR="007F67DE" w:rsidRDefault="007F67DE">
            <w:pPr>
              <w:rPr>
                <w:sz w:val="18"/>
                <w:szCs w:val="18"/>
              </w:rPr>
            </w:pPr>
          </w:p>
        </w:tc>
        <w:tc>
          <w:tcPr>
            <w:tcW w:w="1800" w:type="dxa"/>
            <w:vMerge/>
            <w:tcBorders>
              <w:right w:val="single" w:sz="8" w:space="0" w:color="auto"/>
            </w:tcBorders>
            <w:vAlign w:val="bottom"/>
          </w:tcPr>
          <w:p w:rsidR="007F67DE" w:rsidRDefault="007F67DE">
            <w:pPr>
              <w:rPr>
                <w:sz w:val="18"/>
                <w:szCs w:val="18"/>
              </w:rPr>
            </w:pPr>
          </w:p>
        </w:tc>
        <w:tc>
          <w:tcPr>
            <w:tcW w:w="2340" w:type="dxa"/>
            <w:vMerge/>
            <w:tcBorders>
              <w:right w:val="single" w:sz="8" w:space="0" w:color="auto"/>
            </w:tcBorders>
            <w:vAlign w:val="bottom"/>
          </w:tcPr>
          <w:p w:rsidR="007F67DE" w:rsidRDefault="007F67DE">
            <w:pPr>
              <w:rPr>
                <w:sz w:val="18"/>
                <w:szCs w:val="18"/>
              </w:rPr>
            </w:pPr>
          </w:p>
        </w:tc>
        <w:tc>
          <w:tcPr>
            <w:tcW w:w="1080" w:type="dxa"/>
            <w:tcBorders>
              <w:right w:val="single" w:sz="8" w:space="0" w:color="auto"/>
            </w:tcBorders>
            <w:vAlign w:val="bottom"/>
          </w:tcPr>
          <w:p w:rsidR="007F67DE" w:rsidRDefault="007F67DE">
            <w:pPr>
              <w:rPr>
                <w:sz w:val="18"/>
                <w:szCs w:val="18"/>
              </w:rPr>
            </w:pPr>
          </w:p>
        </w:tc>
        <w:tc>
          <w:tcPr>
            <w:tcW w:w="1200" w:type="dxa"/>
            <w:vMerge w:val="restart"/>
            <w:tcBorders>
              <w:right w:val="single" w:sz="8" w:space="0" w:color="auto"/>
            </w:tcBorders>
            <w:vAlign w:val="bottom"/>
          </w:tcPr>
          <w:p w:rsidR="007F67DE" w:rsidRDefault="00DC730D">
            <w:pPr>
              <w:ind w:left="300"/>
              <w:rPr>
                <w:sz w:val="20"/>
                <w:szCs w:val="20"/>
              </w:rPr>
            </w:pPr>
            <w:r>
              <w:rPr>
                <w:rFonts w:eastAsia="Times New Roman"/>
                <w:sz w:val="24"/>
                <w:szCs w:val="24"/>
              </w:rPr>
              <w:t>L, мм</w:t>
            </w:r>
          </w:p>
        </w:tc>
        <w:tc>
          <w:tcPr>
            <w:tcW w:w="120" w:type="dxa"/>
            <w:vAlign w:val="bottom"/>
          </w:tcPr>
          <w:p w:rsidR="007F67DE" w:rsidRDefault="007F67DE">
            <w:pPr>
              <w:rPr>
                <w:sz w:val="18"/>
                <w:szCs w:val="18"/>
              </w:rPr>
            </w:pPr>
          </w:p>
        </w:tc>
        <w:tc>
          <w:tcPr>
            <w:tcW w:w="1160" w:type="dxa"/>
            <w:vMerge w:val="restart"/>
            <w:tcBorders>
              <w:right w:val="single" w:sz="8" w:space="0" w:color="auto"/>
            </w:tcBorders>
            <w:vAlign w:val="bottom"/>
          </w:tcPr>
          <w:p w:rsidR="007F67DE" w:rsidRDefault="00DC730D">
            <w:pPr>
              <w:ind w:right="120"/>
              <w:jc w:val="center"/>
              <w:rPr>
                <w:sz w:val="20"/>
                <w:szCs w:val="20"/>
              </w:rPr>
            </w:pPr>
            <w:r>
              <w:rPr>
                <w:rFonts w:eastAsia="Times New Roman"/>
                <w:sz w:val="24"/>
                <w:szCs w:val="24"/>
              </w:rPr>
              <w:t>H, мм</w:t>
            </w:r>
          </w:p>
        </w:tc>
        <w:tc>
          <w:tcPr>
            <w:tcW w:w="300" w:type="dxa"/>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197"/>
        </w:trPr>
        <w:tc>
          <w:tcPr>
            <w:tcW w:w="460" w:type="dxa"/>
            <w:tcBorders>
              <w:right w:val="single" w:sz="8" w:space="0" w:color="auto"/>
            </w:tcBorders>
            <w:vAlign w:val="bottom"/>
          </w:tcPr>
          <w:p w:rsidR="007F67DE" w:rsidRDefault="007F67DE">
            <w:pPr>
              <w:rPr>
                <w:sz w:val="17"/>
                <w:szCs w:val="17"/>
              </w:rPr>
            </w:pPr>
          </w:p>
        </w:tc>
        <w:tc>
          <w:tcPr>
            <w:tcW w:w="420" w:type="dxa"/>
            <w:vAlign w:val="bottom"/>
          </w:tcPr>
          <w:p w:rsidR="007F67DE" w:rsidRDefault="007F67DE">
            <w:pPr>
              <w:rPr>
                <w:sz w:val="17"/>
                <w:szCs w:val="17"/>
              </w:rPr>
            </w:pPr>
          </w:p>
        </w:tc>
        <w:tc>
          <w:tcPr>
            <w:tcW w:w="1060" w:type="dxa"/>
            <w:tcBorders>
              <w:right w:val="single" w:sz="8" w:space="0" w:color="auto"/>
            </w:tcBorders>
            <w:vAlign w:val="bottom"/>
          </w:tcPr>
          <w:p w:rsidR="007F67DE" w:rsidRDefault="007F67DE">
            <w:pPr>
              <w:rPr>
                <w:sz w:val="17"/>
                <w:szCs w:val="17"/>
              </w:rPr>
            </w:pPr>
          </w:p>
        </w:tc>
        <w:tc>
          <w:tcPr>
            <w:tcW w:w="180" w:type="dxa"/>
            <w:vAlign w:val="bottom"/>
          </w:tcPr>
          <w:p w:rsidR="007F67DE" w:rsidRDefault="007F67DE">
            <w:pPr>
              <w:rPr>
                <w:sz w:val="17"/>
                <w:szCs w:val="17"/>
              </w:rPr>
            </w:pPr>
          </w:p>
        </w:tc>
        <w:tc>
          <w:tcPr>
            <w:tcW w:w="1800" w:type="dxa"/>
            <w:vMerge w:val="restart"/>
            <w:tcBorders>
              <w:right w:val="single" w:sz="8" w:space="0" w:color="auto"/>
            </w:tcBorders>
            <w:vAlign w:val="bottom"/>
          </w:tcPr>
          <w:p w:rsidR="007F67DE" w:rsidRDefault="00DC730D">
            <w:pPr>
              <w:ind w:left="360"/>
              <w:rPr>
                <w:sz w:val="20"/>
                <w:szCs w:val="20"/>
              </w:rPr>
            </w:pPr>
            <w:r>
              <w:rPr>
                <w:rFonts w:eastAsia="Times New Roman"/>
                <w:i/>
                <w:iCs/>
                <w:sz w:val="28"/>
                <w:szCs w:val="28"/>
              </w:rPr>
              <w:t>Q</w:t>
            </w:r>
            <w:r>
              <w:rPr>
                <w:rFonts w:eastAsia="Times New Roman"/>
                <w:i/>
                <w:iCs/>
                <w:sz w:val="32"/>
                <w:szCs w:val="32"/>
                <w:vertAlign w:val="subscript"/>
              </w:rPr>
              <w:t>НП</w:t>
            </w:r>
            <w:r>
              <w:rPr>
                <w:rFonts w:eastAsia="Times New Roman"/>
                <w:i/>
                <w:iCs/>
                <w:sz w:val="28"/>
                <w:szCs w:val="28"/>
              </w:rPr>
              <w:t xml:space="preserve"> </w:t>
            </w:r>
            <w:r>
              <w:rPr>
                <w:rFonts w:eastAsia="Times New Roman"/>
                <w:sz w:val="24"/>
                <w:szCs w:val="24"/>
              </w:rPr>
              <w:t>, Вт</w:t>
            </w:r>
          </w:p>
        </w:tc>
        <w:tc>
          <w:tcPr>
            <w:tcW w:w="2340" w:type="dxa"/>
            <w:tcBorders>
              <w:right w:val="single" w:sz="8" w:space="0" w:color="auto"/>
            </w:tcBorders>
            <w:vAlign w:val="bottom"/>
          </w:tcPr>
          <w:p w:rsidR="007F67DE" w:rsidRDefault="007F67DE">
            <w:pPr>
              <w:rPr>
                <w:sz w:val="17"/>
                <w:szCs w:val="17"/>
              </w:rPr>
            </w:pPr>
          </w:p>
        </w:tc>
        <w:tc>
          <w:tcPr>
            <w:tcW w:w="1080" w:type="dxa"/>
            <w:tcBorders>
              <w:right w:val="single" w:sz="8" w:space="0" w:color="auto"/>
            </w:tcBorders>
            <w:vAlign w:val="bottom"/>
          </w:tcPr>
          <w:p w:rsidR="007F67DE" w:rsidRDefault="007F67DE">
            <w:pPr>
              <w:rPr>
                <w:sz w:val="17"/>
                <w:szCs w:val="17"/>
              </w:rPr>
            </w:pPr>
          </w:p>
        </w:tc>
        <w:tc>
          <w:tcPr>
            <w:tcW w:w="1200" w:type="dxa"/>
            <w:vMerge/>
            <w:tcBorders>
              <w:right w:val="single" w:sz="8" w:space="0" w:color="auto"/>
            </w:tcBorders>
            <w:vAlign w:val="bottom"/>
          </w:tcPr>
          <w:p w:rsidR="007F67DE" w:rsidRDefault="007F67DE">
            <w:pPr>
              <w:rPr>
                <w:sz w:val="17"/>
                <w:szCs w:val="17"/>
              </w:rPr>
            </w:pPr>
          </w:p>
        </w:tc>
        <w:tc>
          <w:tcPr>
            <w:tcW w:w="120" w:type="dxa"/>
            <w:vAlign w:val="bottom"/>
          </w:tcPr>
          <w:p w:rsidR="007F67DE" w:rsidRDefault="007F67DE">
            <w:pPr>
              <w:rPr>
                <w:sz w:val="17"/>
                <w:szCs w:val="17"/>
              </w:rPr>
            </w:pPr>
          </w:p>
        </w:tc>
        <w:tc>
          <w:tcPr>
            <w:tcW w:w="1160" w:type="dxa"/>
            <w:vMerge/>
            <w:tcBorders>
              <w:right w:val="single" w:sz="8" w:space="0" w:color="auto"/>
            </w:tcBorders>
            <w:vAlign w:val="bottom"/>
          </w:tcPr>
          <w:p w:rsidR="007F67DE" w:rsidRDefault="007F67DE">
            <w:pPr>
              <w:rPr>
                <w:sz w:val="17"/>
                <w:szCs w:val="17"/>
              </w:rPr>
            </w:pPr>
          </w:p>
        </w:tc>
        <w:tc>
          <w:tcPr>
            <w:tcW w:w="300" w:type="dxa"/>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261"/>
        </w:trPr>
        <w:tc>
          <w:tcPr>
            <w:tcW w:w="460" w:type="dxa"/>
            <w:tcBorders>
              <w:right w:val="single" w:sz="8" w:space="0" w:color="auto"/>
            </w:tcBorders>
            <w:vAlign w:val="bottom"/>
          </w:tcPr>
          <w:p w:rsidR="007F67DE" w:rsidRDefault="007F67DE"/>
        </w:tc>
        <w:tc>
          <w:tcPr>
            <w:tcW w:w="420" w:type="dxa"/>
            <w:vAlign w:val="bottom"/>
          </w:tcPr>
          <w:p w:rsidR="007F67DE" w:rsidRDefault="007F67DE"/>
        </w:tc>
        <w:tc>
          <w:tcPr>
            <w:tcW w:w="1060" w:type="dxa"/>
            <w:tcBorders>
              <w:right w:val="single" w:sz="8" w:space="0" w:color="auto"/>
            </w:tcBorders>
            <w:vAlign w:val="bottom"/>
          </w:tcPr>
          <w:p w:rsidR="007F67DE" w:rsidRDefault="007F67DE"/>
        </w:tc>
        <w:tc>
          <w:tcPr>
            <w:tcW w:w="180" w:type="dxa"/>
            <w:vAlign w:val="bottom"/>
          </w:tcPr>
          <w:p w:rsidR="007F67DE" w:rsidRDefault="007F67DE"/>
        </w:tc>
        <w:tc>
          <w:tcPr>
            <w:tcW w:w="1800" w:type="dxa"/>
            <w:vMerge/>
            <w:tcBorders>
              <w:right w:val="single" w:sz="8" w:space="0" w:color="auto"/>
            </w:tcBorders>
            <w:vAlign w:val="bottom"/>
          </w:tcPr>
          <w:p w:rsidR="007F67DE" w:rsidRDefault="007F67DE"/>
        </w:tc>
        <w:tc>
          <w:tcPr>
            <w:tcW w:w="2340" w:type="dxa"/>
            <w:tcBorders>
              <w:right w:val="single" w:sz="8" w:space="0" w:color="auto"/>
            </w:tcBorders>
            <w:vAlign w:val="bottom"/>
          </w:tcPr>
          <w:p w:rsidR="007F67DE" w:rsidRDefault="007F67DE"/>
        </w:tc>
        <w:tc>
          <w:tcPr>
            <w:tcW w:w="1080" w:type="dxa"/>
            <w:tcBorders>
              <w:right w:val="single" w:sz="8" w:space="0" w:color="auto"/>
            </w:tcBorders>
            <w:vAlign w:val="bottom"/>
          </w:tcPr>
          <w:p w:rsidR="007F67DE" w:rsidRDefault="007F67DE"/>
        </w:tc>
        <w:tc>
          <w:tcPr>
            <w:tcW w:w="1200" w:type="dxa"/>
            <w:tcBorders>
              <w:right w:val="single" w:sz="8" w:space="0" w:color="auto"/>
            </w:tcBorders>
            <w:vAlign w:val="bottom"/>
          </w:tcPr>
          <w:p w:rsidR="007F67DE" w:rsidRDefault="007F67DE"/>
        </w:tc>
        <w:tc>
          <w:tcPr>
            <w:tcW w:w="120" w:type="dxa"/>
            <w:vAlign w:val="bottom"/>
          </w:tcPr>
          <w:p w:rsidR="007F67DE" w:rsidRDefault="007F67DE"/>
        </w:tc>
        <w:tc>
          <w:tcPr>
            <w:tcW w:w="1160" w:type="dxa"/>
            <w:tcBorders>
              <w:right w:val="single" w:sz="8" w:space="0" w:color="auto"/>
            </w:tcBorders>
            <w:vAlign w:val="bottom"/>
          </w:tcPr>
          <w:p w:rsidR="007F67DE" w:rsidRDefault="007F67DE"/>
        </w:tc>
        <w:tc>
          <w:tcPr>
            <w:tcW w:w="300" w:type="dxa"/>
            <w:vAlign w:val="bottom"/>
          </w:tcPr>
          <w:p w:rsidR="007F67DE" w:rsidRDefault="007F67DE"/>
        </w:tc>
        <w:tc>
          <w:tcPr>
            <w:tcW w:w="0" w:type="dxa"/>
            <w:vAlign w:val="bottom"/>
          </w:tcPr>
          <w:p w:rsidR="007F67DE" w:rsidRDefault="007F67DE">
            <w:pPr>
              <w:rPr>
                <w:sz w:val="1"/>
                <w:szCs w:val="1"/>
              </w:rPr>
            </w:pPr>
          </w:p>
        </w:tc>
      </w:tr>
      <w:tr w:rsidR="007F67DE">
        <w:trPr>
          <w:trHeight w:val="112"/>
        </w:trPr>
        <w:tc>
          <w:tcPr>
            <w:tcW w:w="460" w:type="dxa"/>
            <w:tcBorders>
              <w:right w:val="single" w:sz="8" w:space="0" w:color="auto"/>
            </w:tcBorders>
            <w:vAlign w:val="bottom"/>
          </w:tcPr>
          <w:p w:rsidR="007F67DE" w:rsidRDefault="007F67DE">
            <w:pPr>
              <w:rPr>
                <w:sz w:val="9"/>
                <w:szCs w:val="9"/>
              </w:rPr>
            </w:pPr>
          </w:p>
        </w:tc>
        <w:tc>
          <w:tcPr>
            <w:tcW w:w="420" w:type="dxa"/>
            <w:tcBorders>
              <w:bottom w:val="single" w:sz="8" w:space="0" w:color="auto"/>
            </w:tcBorders>
            <w:vAlign w:val="bottom"/>
          </w:tcPr>
          <w:p w:rsidR="007F67DE" w:rsidRDefault="007F67DE">
            <w:pPr>
              <w:rPr>
                <w:sz w:val="9"/>
                <w:szCs w:val="9"/>
              </w:rPr>
            </w:pPr>
          </w:p>
        </w:tc>
        <w:tc>
          <w:tcPr>
            <w:tcW w:w="1060" w:type="dxa"/>
            <w:tcBorders>
              <w:bottom w:val="single" w:sz="8" w:space="0" w:color="auto"/>
              <w:right w:val="single" w:sz="8" w:space="0" w:color="auto"/>
            </w:tcBorders>
            <w:vAlign w:val="bottom"/>
          </w:tcPr>
          <w:p w:rsidR="007F67DE" w:rsidRDefault="007F67DE">
            <w:pPr>
              <w:rPr>
                <w:sz w:val="9"/>
                <w:szCs w:val="9"/>
              </w:rPr>
            </w:pPr>
          </w:p>
        </w:tc>
        <w:tc>
          <w:tcPr>
            <w:tcW w:w="180" w:type="dxa"/>
            <w:tcBorders>
              <w:bottom w:val="single" w:sz="8" w:space="0" w:color="auto"/>
            </w:tcBorders>
            <w:vAlign w:val="bottom"/>
          </w:tcPr>
          <w:p w:rsidR="007F67DE" w:rsidRDefault="007F67DE">
            <w:pPr>
              <w:rPr>
                <w:sz w:val="9"/>
                <w:szCs w:val="9"/>
              </w:rPr>
            </w:pPr>
          </w:p>
        </w:tc>
        <w:tc>
          <w:tcPr>
            <w:tcW w:w="1800" w:type="dxa"/>
            <w:tcBorders>
              <w:bottom w:val="single" w:sz="8" w:space="0" w:color="auto"/>
              <w:right w:val="single" w:sz="8" w:space="0" w:color="auto"/>
            </w:tcBorders>
            <w:vAlign w:val="bottom"/>
          </w:tcPr>
          <w:p w:rsidR="007F67DE" w:rsidRDefault="007F67DE">
            <w:pPr>
              <w:rPr>
                <w:sz w:val="9"/>
                <w:szCs w:val="9"/>
              </w:rPr>
            </w:pPr>
          </w:p>
        </w:tc>
        <w:tc>
          <w:tcPr>
            <w:tcW w:w="2340" w:type="dxa"/>
            <w:tcBorders>
              <w:bottom w:val="single" w:sz="8" w:space="0" w:color="auto"/>
              <w:right w:val="single" w:sz="8" w:space="0" w:color="auto"/>
            </w:tcBorders>
            <w:vAlign w:val="bottom"/>
          </w:tcPr>
          <w:p w:rsidR="007F67DE" w:rsidRDefault="007F67DE">
            <w:pPr>
              <w:rPr>
                <w:sz w:val="9"/>
                <w:szCs w:val="9"/>
              </w:rPr>
            </w:pPr>
          </w:p>
        </w:tc>
        <w:tc>
          <w:tcPr>
            <w:tcW w:w="1080" w:type="dxa"/>
            <w:tcBorders>
              <w:bottom w:val="single" w:sz="8" w:space="0" w:color="auto"/>
              <w:right w:val="single" w:sz="8" w:space="0" w:color="auto"/>
            </w:tcBorders>
            <w:vAlign w:val="bottom"/>
          </w:tcPr>
          <w:p w:rsidR="007F67DE" w:rsidRDefault="007F67DE">
            <w:pPr>
              <w:rPr>
                <w:sz w:val="9"/>
                <w:szCs w:val="9"/>
              </w:rPr>
            </w:pPr>
          </w:p>
        </w:tc>
        <w:tc>
          <w:tcPr>
            <w:tcW w:w="1200" w:type="dxa"/>
            <w:tcBorders>
              <w:bottom w:val="single" w:sz="8" w:space="0" w:color="auto"/>
              <w:right w:val="single" w:sz="8" w:space="0" w:color="auto"/>
            </w:tcBorders>
            <w:vAlign w:val="bottom"/>
          </w:tcPr>
          <w:p w:rsidR="007F67DE" w:rsidRDefault="007F67DE">
            <w:pPr>
              <w:rPr>
                <w:sz w:val="9"/>
                <w:szCs w:val="9"/>
              </w:rPr>
            </w:pPr>
          </w:p>
        </w:tc>
        <w:tc>
          <w:tcPr>
            <w:tcW w:w="120" w:type="dxa"/>
            <w:tcBorders>
              <w:bottom w:val="single" w:sz="8" w:space="0" w:color="auto"/>
            </w:tcBorders>
            <w:vAlign w:val="bottom"/>
          </w:tcPr>
          <w:p w:rsidR="007F67DE" w:rsidRDefault="007F67DE">
            <w:pPr>
              <w:rPr>
                <w:sz w:val="9"/>
                <w:szCs w:val="9"/>
              </w:rPr>
            </w:pPr>
          </w:p>
        </w:tc>
        <w:tc>
          <w:tcPr>
            <w:tcW w:w="1160" w:type="dxa"/>
            <w:tcBorders>
              <w:bottom w:val="single" w:sz="8" w:space="0" w:color="auto"/>
              <w:right w:val="single" w:sz="8" w:space="0" w:color="auto"/>
            </w:tcBorders>
            <w:vAlign w:val="bottom"/>
          </w:tcPr>
          <w:p w:rsidR="007F67DE" w:rsidRDefault="007F67DE">
            <w:pPr>
              <w:rPr>
                <w:sz w:val="9"/>
                <w:szCs w:val="9"/>
              </w:rPr>
            </w:pPr>
          </w:p>
        </w:tc>
        <w:tc>
          <w:tcPr>
            <w:tcW w:w="300" w:type="dxa"/>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353"/>
        </w:trPr>
        <w:tc>
          <w:tcPr>
            <w:tcW w:w="460" w:type="dxa"/>
            <w:tcBorders>
              <w:right w:val="single" w:sz="8" w:space="0" w:color="auto"/>
            </w:tcBorders>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1060" w:type="dxa"/>
            <w:tcBorders>
              <w:right w:val="single" w:sz="8" w:space="0" w:color="auto"/>
            </w:tcBorders>
            <w:vAlign w:val="bottom"/>
          </w:tcPr>
          <w:p w:rsidR="007F67DE" w:rsidRDefault="00DC730D">
            <w:pPr>
              <w:ind w:right="344"/>
              <w:jc w:val="center"/>
              <w:rPr>
                <w:sz w:val="20"/>
                <w:szCs w:val="20"/>
              </w:rPr>
            </w:pPr>
            <w:r>
              <w:rPr>
                <w:rFonts w:eastAsia="Times New Roman"/>
                <w:w w:val="99"/>
                <w:sz w:val="24"/>
                <w:szCs w:val="24"/>
              </w:rPr>
              <w:t>1</w:t>
            </w:r>
          </w:p>
        </w:tc>
        <w:tc>
          <w:tcPr>
            <w:tcW w:w="180" w:type="dxa"/>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ind w:right="81"/>
              <w:jc w:val="center"/>
              <w:rPr>
                <w:sz w:val="20"/>
                <w:szCs w:val="20"/>
              </w:rPr>
            </w:pPr>
            <w:r>
              <w:rPr>
                <w:rFonts w:eastAsia="Times New Roman"/>
                <w:w w:val="99"/>
                <w:sz w:val="24"/>
                <w:szCs w:val="24"/>
              </w:rPr>
              <w:t>2</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w:t>
            </w:r>
          </w:p>
        </w:tc>
        <w:tc>
          <w:tcPr>
            <w:tcW w:w="120" w:type="dxa"/>
            <w:vAlign w:val="bottom"/>
          </w:tcPr>
          <w:p w:rsidR="007F67DE" w:rsidRDefault="007F67DE">
            <w:pPr>
              <w:rPr>
                <w:sz w:val="24"/>
                <w:szCs w:val="24"/>
              </w:rPr>
            </w:pPr>
          </w:p>
        </w:tc>
        <w:tc>
          <w:tcPr>
            <w:tcW w:w="116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6</w:t>
            </w: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91"/>
        </w:trPr>
        <w:tc>
          <w:tcPr>
            <w:tcW w:w="460" w:type="dxa"/>
            <w:tcBorders>
              <w:right w:val="single" w:sz="8" w:space="0" w:color="auto"/>
            </w:tcBorders>
            <w:vAlign w:val="bottom"/>
          </w:tcPr>
          <w:p w:rsidR="007F67DE" w:rsidRDefault="007F67DE">
            <w:pPr>
              <w:rPr>
                <w:sz w:val="16"/>
                <w:szCs w:val="16"/>
              </w:rPr>
            </w:pPr>
          </w:p>
        </w:tc>
        <w:tc>
          <w:tcPr>
            <w:tcW w:w="420" w:type="dxa"/>
            <w:tcBorders>
              <w:bottom w:val="single" w:sz="8" w:space="0" w:color="auto"/>
            </w:tcBorders>
            <w:vAlign w:val="bottom"/>
          </w:tcPr>
          <w:p w:rsidR="007F67DE" w:rsidRDefault="007F67DE">
            <w:pPr>
              <w:rPr>
                <w:sz w:val="16"/>
                <w:szCs w:val="16"/>
              </w:rPr>
            </w:pPr>
          </w:p>
        </w:tc>
        <w:tc>
          <w:tcPr>
            <w:tcW w:w="106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80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0" w:type="dxa"/>
            <w:tcBorders>
              <w:bottom w:val="single" w:sz="8" w:space="0" w:color="auto"/>
            </w:tcBorders>
            <w:vAlign w:val="bottom"/>
          </w:tcPr>
          <w:p w:rsidR="007F67DE" w:rsidRDefault="007F67DE">
            <w:pPr>
              <w:rPr>
                <w:sz w:val="16"/>
                <w:szCs w:val="16"/>
              </w:rPr>
            </w:pPr>
          </w:p>
        </w:tc>
        <w:tc>
          <w:tcPr>
            <w:tcW w:w="1160" w:type="dxa"/>
            <w:tcBorders>
              <w:bottom w:val="single" w:sz="8" w:space="0" w:color="auto"/>
              <w:right w:val="single" w:sz="8" w:space="0" w:color="auto"/>
            </w:tcBorders>
            <w:vAlign w:val="bottom"/>
          </w:tcPr>
          <w:p w:rsidR="007F67DE" w:rsidRDefault="007F67DE">
            <w:pPr>
              <w:rPr>
                <w:sz w:val="16"/>
                <w:szCs w:val="16"/>
              </w:rPr>
            </w:pPr>
          </w:p>
        </w:tc>
        <w:tc>
          <w:tcPr>
            <w:tcW w:w="30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460" w:type="dxa"/>
            <w:tcBorders>
              <w:right w:val="single" w:sz="8" w:space="0" w:color="auto"/>
            </w:tcBorders>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1060" w:type="dxa"/>
            <w:tcBorders>
              <w:right w:val="single" w:sz="8" w:space="0" w:color="auto"/>
            </w:tcBorders>
            <w:vAlign w:val="bottom"/>
          </w:tcPr>
          <w:p w:rsidR="007F67DE" w:rsidRDefault="00DC730D">
            <w:pPr>
              <w:ind w:right="344"/>
              <w:jc w:val="center"/>
              <w:rPr>
                <w:sz w:val="20"/>
                <w:szCs w:val="20"/>
              </w:rPr>
            </w:pPr>
            <w:r>
              <w:rPr>
                <w:rFonts w:eastAsia="Times New Roman"/>
                <w:w w:val="99"/>
                <w:sz w:val="24"/>
                <w:szCs w:val="24"/>
              </w:rPr>
              <w:t>101</w:t>
            </w:r>
          </w:p>
        </w:tc>
        <w:tc>
          <w:tcPr>
            <w:tcW w:w="180" w:type="dxa"/>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ind w:right="81"/>
              <w:jc w:val="center"/>
              <w:rPr>
                <w:sz w:val="20"/>
                <w:szCs w:val="20"/>
              </w:rPr>
            </w:pPr>
            <w:r>
              <w:rPr>
                <w:rFonts w:eastAsia="Times New Roman"/>
                <w:w w:val="99"/>
                <w:sz w:val="24"/>
                <w:szCs w:val="24"/>
              </w:rPr>
              <w:t>1960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2172</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1300</w:t>
            </w:r>
          </w:p>
        </w:tc>
        <w:tc>
          <w:tcPr>
            <w:tcW w:w="120" w:type="dxa"/>
            <w:vAlign w:val="bottom"/>
          </w:tcPr>
          <w:p w:rsidR="007F67DE" w:rsidRDefault="007F67DE">
            <w:pPr>
              <w:rPr>
                <w:sz w:val="24"/>
                <w:szCs w:val="24"/>
              </w:rPr>
            </w:pPr>
          </w:p>
        </w:tc>
        <w:tc>
          <w:tcPr>
            <w:tcW w:w="116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500</w:t>
            </w: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92"/>
        </w:trPr>
        <w:tc>
          <w:tcPr>
            <w:tcW w:w="460" w:type="dxa"/>
            <w:tcBorders>
              <w:right w:val="single" w:sz="8" w:space="0" w:color="auto"/>
            </w:tcBorders>
            <w:vAlign w:val="bottom"/>
          </w:tcPr>
          <w:p w:rsidR="007F67DE" w:rsidRDefault="007F67DE">
            <w:pPr>
              <w:rPr>
                <w:sz w:val="16"/>
                <w:szCs w:val="16"/>
              </w:rPr>
            </w:pPr>
          </w:p>
        </w:tc>
        <w:tc>
          <w:tcPr>
            <w:tcW w:w="420" w:type="dxa"/>
            <w:tcBorders>
              <w:bottom w:val="single" w:sz="8" w:space="0" w:color="auto"/>
            </w:tcBorders>
            <w:vAlign w:val="bottom"/>
          </w:tcPr>
          <w:p w:rsidR="007F67DE" w:rsidRDefault="007F67DE">
            <w:pPr>
              <w:rPr>
                <w:sz w:val="16"/>
                <w:szCs w:val="16"/>
              </w:rPr>
            </w:pPr>
          </w:p>
        </w:tc>
        <w:tc>
          <w:tcPr>
            <w:tcW w:w="106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80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0" w:type="dxa"/>
            <w:tcBorders>
              <w:bottom w:val="single" w:sz="8" w:space="0" w:color="auto"/>
            </w:tcBorders>
            <w:vAlign w:val="bottom"/>
          </w:tcPr>
          <w:p w:rsidR="007F67DE" w:rsidRDefault="007F67DE">
            <w:pPr>
              <w:rPr>
                <w:sz w:val="16"/>
                <w:szCs w:val="16"/>
              </w:rPr>
            </w:pPr>
          </w:p>
        </w:tc>
        <w:tc>
          <w:tcPr>
            <w:tcW w:w="1160" w:type="dxa"/>
            <w:tcBorders>
              <w:bottom w:val="single" w:sz="8" w:space="0" w:color="auto"/>
              <w:right w:val="single" w:sz="8" w:space="0" w:color="auto"/>
            </w:tcBorders>
            <w:vAlign w:val="bottom"/>
          </w:tcPr>
          <w:p w:rsidR="007F67DE" w:rsidRDefault="007F67DE">
            <w:pPr>
              <w:rPr>
                <w:sz w:val="16"/>
                <w:szCs w:val="16"/>
              </w:rPr>
            </w:pPr>
          </w:p>
        </w:tc>
        <w:tc>
          <w:tcPr>
            <w:tcW w:w="30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460" w:type="dxa"/>
            <w:tcBorders>
              <w:right w:val="single" w:sz="8" w:space="0" w:color="auto"/>
            </w:tcBorders>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1060" w:type="dxa"/>
            <w:tcBorders>
              <w:right w:val="single" w:sz="8" w:space="0" w:color="auto"/>
            </w:tcBorders>
            <w:vAlign w:val="bottom"/>
          </w:tcPr>
          <w:p w:rsidR="007F67DE" w:rsidRDefault="00DC730D">
            <w:pPr>
              <w:ind w:right="344"/>
              <w:jc w:val="center"/>
              <w:rPr>
                <w:sz w:val="20"/>
                <w:szCs w:val="20"/>
              </w:rPr>
            </w:pPr>
            <w:r>
              <w:rPr>
                <w:rFonts w:eastAsia="Times New Roman"/>
                <w:w w:val="99"/>
                <w:sz w:val="24"/>
                <w:szCs w:val="24"/>
              </w:rPr>
              <w:t>102</w:t>
            </w:r>
          </w:p>
        </w:tc>
        <w:tc>
          <w:tcPr>
            <w:tcW w:w="180" w:type="dxa"/>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ind w:right="81"/>
              <w:jc w:val="center"/>
              <w:rPr>
                <w:sz w:val="20"/>
                <w:szCs w:val="20"/>
              </w:rPr>
            </w:pPr>
            <w:r>
              <w:rPr>
                <w:rFonts w:eastAsia="Times New Roman"/>
                <w:w w:val="99"/>
                <w:sz w:val="24"/>
                <w:szCs w:val="24"/>
              </w:rPr>
              <w:t>560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626</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20" w:type="dxa"/>
            <w:vAlign w:val="bottom"/>
          </w:tcPr>
          <w:p w:rsidR="007F67DE" w:rsidRDefault="007F67DE">
            <w:pPr>
              <w:rPr>
                <w:sz w:val="24"/>
                <w:szCs w:val="24"/>
              </w:rPr>
            </w:pPr>
          </w:p>
        </w:tc>
        <w:tc>
          <w:tcPr>
            <w:tcW w:w="116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500</w:t>
            </w: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92"/>
        </w:trPr>
        <w:tc>
          <w:tcPr>
            <w:tcW w:w="460" w:type="dxa"/>
            <w:tcBorders>
              <w:right w:val="single" w:sz="8" w:space="0" w:color="auto"/>
            </w:tcBorders>
            <w:vAlign w:val="bottom"/>
          </w:tcPr>
          <w:p w:rsidR="007F67DE" w:rsidRDefault="007F67DE">
            <w:pPr>
              <w:rPr>
                <w:sz w:val="16"/>
                <w:szCs w:val="16"/>
              </w:rPr>
            </w:pPr>
          </w:p>
        </w:tc>
        <w:tc>
          <w:tcPr>
            <w:tcW w:w="420" w:type="dxa"/>
            <w:tcBorders>
              <w:bottom w:val="single" w:sz="8" w:space="0" w:color="auto"/>
            </w:tcBorders>
            <w:vAlign w:val="bottom"/>
          </w:tcPr>
          <w:p w:rsidR="007F67DE" w:rsidRDefault="007F67DE">
            <w:pPr>
              <w:rPr>
                <w:sz w:val="16"/>
                <w:szCs w:val="16"/>
              </w:rPr>
            </w:pPr>
          </w:p>
        </w:tc>
        <w:tc>
          <w:tcPr>
            <w:tcW w:w="106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80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0" w:type="dxa"/>
            <w:tcBorders>
              <w:bottom w:val="single" w:sz="8" w:space="0" w:color="auto"/>
            </w:tcBorders>
            <w:vAlign w:val="bottom"/>
          </w:tcPr>
          <w:p w:rsidR="007F67DE" w:rsidRDefault="007F67DE">
            <w:pPr>
              <w:rPr>
                <w:sz w:val="16"/>
                <w:szCs w:val="16"/>
              </w:rPr>
            </w:pPr>
          </w:p>
        </w:tc>
        <w:tc>
          <w:tcPr>
            <w:tcW w:w="1160" w:type="dxa"/>
            <w:tcBorders>
              <w:bottom w:val="single" w:sz="8" w:space="0" w:color="auto"/>
              <w:right w:val="single" w:sz="8" w:space="0" w:color="auto"/>
            </w:tcBorders>
            <w:vAlign w:val="bottom"/>
          </w:tcPr>
          <w:p w:rsidR="007F67DE" w:rsidRDefault="007F67DE">
            <w:pPr>
              <w:rPr>
                <w:sz w:val="16"/>
                <w:szCs w:val="16"/>
              </w:rPr>
            </w:pPr>
          </w:p>
        </w:tc>
        <w:tc>
          <w:tcPr>
            <w:tcW w:w="30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460" w:type="dxa"/>
            <w:tcBorders>
              <w:right w:val="single" w:sz="8" w:space="0" w:color="auto"/>
            </w:tcBorders>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1060" w:type="dxa"/>
            <w:tcBorders>
              <w:right w:val="single" w:sz="8" w:space="0" w:color="auto"/>
            </w:tcBorders>
            <w:vAlign w:val="bottom"/>
          </w:tcPr>
          <w:p w:rsidR="007F67DE" w:rsidRDefault="00DC730D">
            <w:pPr>
              <w:ind w:right="344"/>
              <w:jc w:val="center"/>
              <w:rPr>
                <w:sz w:val="20"/>
                <w:szCs w:val="20"/>
              </w:rPr>
            </w:pPr>
            <w:r>
              <w:rPr>
                <w:rFonts w:eastAsia="Times New Roman"/>
                <w:w w:val="99"/>
                <w:sz w:val="24"/>
                <w:szCs w:val="24"/>
              </w:rPr>
              <w:t>103</w:t>
            </w:r>
          </w:p>
        </w:tc>
        <w:tc>
          <w:tcPr>
            <w:tcW w:w="180" w:type="dxa"/>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ind w:right="81"/>
              <w:jc w:val="center"/>
              <w:rPr>
                <w:sz w:val="20"/>
                <w:szCs w:val="20"/>
              </w:rPr>
            </w:pPr>
            <w:r>
              <w:rPr>
                <w:rFonts w:eastAsia="Times New Roman"/>
                <w:w w:val="99"/>
                <w:sz w:val="24"/>
                <w:szCs w:val="24"/>
              </w:rPr>
              <w:t>160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182</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20" w:type="dxa"/>
            <w:vAlign w:val="bottom"/>
          </w:tcPr>
          <w:p w:rsidR="007F67DE" w:rsidRDefault="007F67DE">
            <w:pPr>
              <w:rPr>
                <w:sz w:val="24"/>
                <w:szCs w:val="24"/>
              </w:rPr>
            </w:pPr>
          </w:p>
        </w:tc>
        <w:tc>
          <w:tcPr>
            <w:tcW w:w="116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300</w:t>
            </w: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92"/>
        </w:trPr>
        <w:tc>
          <w:tcPr>
            <w:tcW w:w="460" w:type="dxa"/>
            <w:tcBorders>
              <w:right w:val="single" w:sz="8" w:space="0" w:color="auto"/>
            </w:tcBorders>
            <w:vAlign w:val="bottom"/>
          </w:tcPr>
          <w:p w:rsidR="007F67DE" w:rsidRDefault="007F67DE">
            <w:pPr>
              <w:rPr>
                <w:sz w:val="16"/>
                <w:szCs w:val="16"/>
              </w:rPr>
            </w:pPr>
          </w:p>
        </w:tc>
        <w:tc>
          <w:tcPr>
            <w:tcW w:w="420" w:type="dxa"/>
            <w:tcBorders>
              <w:bottom w:val="single" w:sz="8" w:space="0" w:color="auto"/>
            </w:tcBorders>
            <w:vAlign w:val="bottom"/>
          </w:tcPr>
          <w:p w:rsidR="007F67DE" w:rsidRDefault="007F67DE">
            <w:pPr>
              <w:rPr>
                <w:sz w:val="16"/>
                <w:szCs w:val="16"/>
              </w:rPr>
            </w:pPr>
          </w:p>
        </w:tc>
        <w:tc>
          <w:tcPr>
            <w:tcW w:w="106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80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0" w:type="dxa"/>
            <w:tcBorders>
              <w:bottom w:val="single" w:sz="8" w:space="0" w:color="auto"/>
            </w:tcBorders>
            <w:vAlign w:val="bottom"/>
          </w:tcPr>
          <w:p w:rsidR="007F67DE" w:rsidRDefault="007F67DE">
            <w:pPr>
              <w:rPr>
                <w:sz w:val="16"/>
                <w:szCs w:val="16"/>
              </w:rPr>
            </w:pPr>
          </w:p>
        </w:tc>
        <w:tc>
          <w:tcPr>
            <w:tcW w:w="1160" w:type="dxa"/>
            <w:tcBorders>
              <w:bottom w:val="single" w:sz="8" w:space="0" w:color="auto"/>
              <w:right w:val="single" w:sz="8" w:space="0" w:color="auto"/>
            </w:tcBorders>
            <w:vAlign w:val="bottom"/>
          </w:tcPr>
          <w:p w:rsidR="007F67DE" w:rsidRDefault="007F67DE">
            <w:pPr>
              <w:rPr>
                <w:sz w:val="16"/>
                <w:szCs w:val="16"/>
              </w:rPr>
            </w:pPr>
          </w:p>
        </w:tc>
        <w:tc>
          <w:tcPr>
            <w:tcW w:w="30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460" w:type="dxa"/>
            <w:tcBorders>
              <w:right w:val="single" w:sz="8" w:space="0" w:color="auto"/>
            </w:tcBorders>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1060" w:type="dxa"/>
            <w:tcBorders>
              <w:right w:val="single" w:sz="8" w:space="0" w:color="auto"/>
            </w:tcBorders>
            <w:vAlign w:val="bottom"/>
          </w:tcPr>
          <w:p w:rsidR="007F67DE" w:rsidRDefault="00DC730D">
            <w:pPr>
              <w:ind w:right="344"/>
              <w:jc w:val="center"/>
              <w:rPr>
                <w:sz w:val="20"/>
                <w:szCs w:val="20"/>
              </w:rPr>
            </w:pPr>
            <w:r>
              <w:rPr>
                <w:rFonts w:eastAsia="Times New Roman"/>
                <w:w w:val="99"/>
                <w:sz w:val="24"/>
                <w:szCs w:val="24"/>
              </w:rPr>
              <w:t>104</w:t>
            </w:r>
          </w:p>
        </w:tc>
        <w:tc>
          <w:tcPr>
            <w:tcW w:w="180" w:type="dxa"/>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ind w:right="81"/>
              <w:jc w:val="center"/>
              <w:rPr>
                <w:sz w:val="20"/>
                <w:szCs w:val="20"/>
              </w:rPr>
            </w:pPr>
            <w:r>
              <w:rPr>
                <w:rFonts w:eastAsia="Times New Roman"/>
                <w:w w:val="99"/>
                <w:sz w:val="24"/>
                <w:szCs w:val="24"/>
              </w:rPr>
              <w:t>180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202</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20" w:type="dxa"/>
            <w:vAlign w:val="bottom"/>
          </w:tcPr>
          <w:p w:rsidR="007F67DE" w:rsidRDefault="007F67DE">
            <w:pPr>
              <w:rPr>
                <w:sz w:val="24"/>
                <w:szCs w:val="24"/>
              </w:rPr>
            </w:pPr>
          </w:p>
        </w:tc>
        <w:tc>
          <w:tcPr>
            <w:tcW w:w="116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300</w:t>
            </w: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92"/>
        </w:trPr>
        <w:tc>
          <w:tcPr>
            <w:tcW w:w="460" w:type="dxa"/>
            <w:tcBorders>
              <w:right w:val="single" w:sz="8" w:space="0" w:color="auto"/>
            </w:tcBorders>
            <w:vAlign w:val="bottom"/>
          </w:tcPr>
          <w:p w:rsidR="007F67DE" w:rsidRDefault="007F67DE">
            <w:pPr>
              <w:rPr>
                <w:sz w:val="16"/>
                <w:szCs w:val="16"/>
              </w:rPr>
            </w:pPr>
          </w:p>
        </w:tc>
        <w:tc>
          <w:tcPr>
            <w:tcW w:w="420" w:type="dxa"/>
            <w:tcBorders>
              <w:bottom w:val="single" w:sz="8" w:space="0" w:color="auto"/>
            </w:tcBorders>
            <w:vAlign w:val="bottom"/>
          </w:tcPr>
          <w:p w:rsidR="007F67DE" w:rsidRDefault="007F67DE">
            <w:pPr>
              <w:rPr>
                <w:sz w:val="16"/>
                <w:szCs w:val="16"/>
              </w:rPr>
            </w:pPr>
          </w:p>
        </w:tc>
        <w:tc>
          <w:tcPr>
            <w:tcW w:w="106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80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0" w:type="dxa"/>
            <w:tcBorders>
              <w:bottom w:val="single" w:sz="8" w:space="0" w:color="auto"/>
            </w:tcBorders>
            <w:vAlign w:val="bottom"/>
          </w:tcPr>
          <w:p w:rsidR="007F67DE" w:rsidRDefault="007F67DE">
            <w:pPr>
              <w:rPr>
                <w:sz w:val="16"/>
                <w:szCs w:val="16"/>
              </w:rPr>
            </w:pPr>
          </w:p>
        </w:tc>
        <w:tc>
          <w:tcPr>
            <w:tcW w:w="1160" w:type="dxa"/>
            <w:tcBorders>
              <w:bottom w:val="single" w:sz="8" w:space="0" w:color="auto"/>
              <w:right w:val="single" w:sz="8" w:space="0" w:color="auto"/>
            </w:tcBorders>
            <w:vAlign w:val="bottom"/>
          </w:tcPr>
          <w:p w:rsidR="007F67DE" w:rsidRDefault="007F67DE">
            <w:pPr>
              <w:rPr>
                <w:sz w:val="16"/>
                <w:szCs w:val="16"/>
              </w:rPr>
            </w:pPr>
          </w:p>
        </w:tc>
        <w:tc>
          <w:tcPr>
            <w:tcW w:w="30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460" w:type="dxa"/>
            <w:tcBorders>
              <w:right w:val="single" w:sz="8" w:space="0" w:color="auto"/>
            </w:tcBorders>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1060" w:type="dxa"/>
            <w:tcBorders>
              <w:right w:val="single" w:sz="8" w:space="0" w:color="auto"/>
            </w:tcBorders>
            <w:vAlign w:val="bottom"/>
          </w:tcPr>
          <w:p w:rsidR="007F67DE" w:rsidRDefault="00DC730D">
            <w:pPr>
              <w:ind w:right="344"/>
              <w:jc w:val="center"/>
              <w:rPr>
                <w:sz w:val="20"/>
                <w:szCs w:val="20"/>
              </w:rPr>
            </w:pPr>
            <w:r>
              <w:rPr>
                <w:rFonts w:eastAsia="Times New Roman"/>
                <w:w w:val="99"/>
                <w:sz w:val="24"/>
                <w:szCs w:val="24"/>
              </w:rPr>
              <w:t>105</w:t>
            </w:r>
          </w:p>
        </w:tc>
        <w:tc>
          <w:tcPr>
            <w:tcW w:w="180" w:type="dxa"/>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ind w:right="81"/>
              <w:jc w:val="center"/>
              <w:rPr>
                <w:sz w:val="20"/>
                <w:szCs w:val="20"/>
              </w:rPr>
            </w:pPr>
            <w:r>
              <w:rPr>
                <w:rFonts w:eastAsia="Times New Roman"/>
                <w:w w:val="99"/>
                <w:sz w:val="24"/>
                <w:szCs w:val="24"/>
              </w:rPr>
              <w:t>1150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1273</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800</w:t>
            </w:r>
          </w:p>
        </w:tc>
        <w:tc>
          <w:tcPr>
            <w:tcW w:w="120" w:type="dxa"/>
            <w:vAlign w:val="bottom"/>
          </w:tcPr>
          <w:p w:rsidR="007F67DE" w:rsidRDefault="007F67DE">
            <w:pPr>
              <w:rPr>
                <w:sz w:val="24"/>
                <w:szCs w:val="24"/>
              </w:rPr>
            </w:pPr>
          </w:p>
        </w:tc>
        <w:tc>
          <w:tcPr>
            <w:tcW w:w="116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500</w:t>
            </w: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92"/>
        </w:trPr>
        <w:tc>
          <w:tcPr>
            <w:tcW w:w="460" w:type="dxa"/>
            <w:tcBorders>
              <w:right w:val="single" w:sz="8" w:space="0" w:color="auto"/>
            </w:tcBorders>
            <w:vAlign w:val="bottom"/>
          </w:tcPr>
          <w:p w:rsidR="007F67DE" w:rsidRDefault="007F67DE">
            <w:pPr>
              <w:rPr>
                <w:sz w:val="16"/>
                <w:szCs w:val="16"/>
              </w:rPr>
            </w:pPr>
          </w:p>
        </w:tc>
        <w:tc>
          <w:tcPr>
            <w:tcW w:w="420" w:type="dxa"/>
            <w:tcBorders>
              <w:bottom w:val="single" w:sz="8" w:space="0" w:color="auto"/>
            </w:tcBorders>
            <w:vAlign w:val="bottom"/>
          </w:tcPr>
          <w:p w:rsidR="007F67DE" w:rsidRDefault="007F67DE">
            <w:pPr>
              <w:rPr>
                <w:sz w:val="16"/>
                <w:szCs w:val="16"/>
              </w:rPr>
            </w:pPr>
          </w:p>
        </w:tc>
        <w:tc>
          <w:tcPr>
            <w:tcW w:w="1060" w:type="dxa"/>
            <w:tcBorders>
              <w:bottom w:val="single" w:sz="8" w:space="0" w:color="auto"/>
              <w:right w:val="single" w:sz="8" w:space="0" w:color="auto"/>
            </w:tcBorders>
            <w:vAlign w:val="bottom"/>
          </w:tcPr>
          <w:p w:rsidR="007F67DE" w:rsidRDefault="007F67DE">
            <w:pPr>
              <w:rPr>
                <w:sz w:val="16"/>
                <w:szCs w:val="16"/>
              </w:rPr>
            </w:pPr>
          </w:p>
        </w:tc>
        <w:tc>
          <w:tcPr>
            <w:tcW w:w="180" w:type="dxa"/>
            <w:tcBorders>
              <w:bottom w:val="single" w:sz="8" w:space="0" w:color="auto"/>
            </w:tcBorders>
            <w:vAlign w:val="bottom"/>
          </w:tcPr>
          <w:p w:rsidR="007F67DE" w:rsidRDefault="007F67DE">
            <w:pPr>
              <w:rPr>
                <w:sz w:val="16"/>
                <w:szCs w:val="16"/>
              </w:rPr>
            </w:pPr>
          </w:p>
        </w:tc>
        <w:tc>
          <w:tcPr>
            <w:tcW w:w="180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0" w:type="dxa"/>
            <w:tcBorders>
              <w:bottom w:val="single" w:sz="8" w:space="0" w:color="auto"/>
            </w:tcBorders>
            <w:vAlign w:val="bottom"/>
          </w:tcPr>
          <w:p w:rsidR="007F67DE" w:rsidRDefault="007F67DE">
            <w:pPr>
              <w:rPr>
                <w:sz w:val="16"/>
                <w:szCs w:val="16"/>
              </w:rPr>
            </w:pPr>
          </w:p>
        </w:tc>
        <w:tc>
          <w:tcPr>
            <w:tcW w:w="1160" w:type="dxa"/>
            <w:tcBorders>
              <w:bottom w:val="single" w:sz="8" w:space="0" w:color="auto"/>
              <w:right w:val="single" w:sz="8" w:space="0" w:color="auto"/>
            </w:tcBorders>
            <w:vAlign w:val="bottom"/>
          </w:tcPr>
          <w:p w:rsidR="007F67DE" w:rsidRDefault="007F67DE">
            <w:pPr>
              <w:rPr>
                <w:sz w:val="16"/>
                <w:szCs w:val="16"/>
              </w:rPr>
            </w:pPr>
          </w:p>
        </w:tc>
        <w:tc>
          <w:tcPr>
            <w:tcW w:w="30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648"/>
        </w:trPr>
        <w:tc>
          <w:tcPr>
            <w:tcW w:w="460" w:type="dxa"/>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800" w:type="dxa"/>
            <w:vAlign w:val="bottom"/>
          </w:tcPr>
          <w:p w:rsidR="007F67DE" w:rsidRDefault="007F67DE">
            <w:pPr>
              <w:rPr>
                <w:sz w:val="24"/>
                <w:szCs w:val="24"/>
              </w:rPr>
            </w:pPr>
          </w:p>
        </w:tc>
        <w:tc>
          <w:tcPr>
            <w:tcW w:w="4740" w:type="dxa"/>
            <w:gridSpan w:val="4"/>
            <w:vMerge w:val="restart"/>
            <w:vAlign w:val="bottom"/>
          </w:tcPr>
          <w:p w:rsidR="007F67DE" w:rsidRDefault="00DC730D">
            <w:pPr>
              <w:ind w:left="1460"/>
              <w:rPr>
                <w:sz w:val="20"/>
                <w:szCs w:val="20"/>
              </w:rPr>
            </w:pPr>
            <w:r>
              <w:rPr>
                <w:rFonts w:eastAsia="Times New Roman"/>
                <w:i/>
                <w:iCs/>
                <w:sz w:val="36"/>
                <w:szCs w:val="36"/>
              </w:rPr>
              <w:t>ТП 71мп 09 07 ПЗ</w:t>
            </w:r>
          </w:p>
        </w:tc>
        <w:tc>
          <w:tcPr>
            <w:tcW w:w="1160" w:type="dxa"/>
            <w:vAlign w:val="bottom"/>
          </w:tcPr>
          <w:p w:rsidR="007F67DE" w:rsidRDefault="007F67DE">
            <w:pPr>
              <w:rPr>
                <w:sz w:val="24"/>
                <w:szCs w:val="24"/>
              </w:rPr>
            </w:pPr>
          </w:p>
        </w:tc>
        <w:tc>
          <w:tcPr>
            <w:tcW w:w="300" w:type="dxa"/>
            <w:vAlign w:val="bottom"/>
          </w:tcPr>
          <w:p w:rsidR="007F67DE" w:rsidRDefault="00DC730D">
            <w:pPr>
              <w:jc w:val="center"/>
              <w:rPr>
                <w:sz w:val="20"/>
                <w:szCs w:val="20"/>
              </w:rPr>
            </w:pPr>
            <w:r>
              <w:rPr>
                <w:rFonts w:ascii="Arial" w:eastAsia="Arial" w:hAnsi="Arial" w:cs="Arial"/>
                <w:i/>
                <w:iCs/>
                <w:w w:val="84"/>
                <w:sz w:val="18"/>
                <w:szCs w:val="18"/>
              </w:rPr>
              <w:t>Арк.</w:t>
            </w:r>
          </w:p>
        </w:tc>
        <w:tc>
          <w:tcPr>
            <w:tcW w:w="0" w:type="dxa"/>
            <w:vAlign w:val="bottom"/>
          </w:tcPr>
          <w:p w:rsidR="007F67DE" w:rsidRDefault="007F67DE">
            <w:pPr>
              <w:rPr>
                <w:sz w:val="1"/>
                <w:szCs w:val="1"/>
              </w:rPr>
            </w:pPr>
          </w:p>
        </w:tc>
      </w:tr>
      <w:tr w:rsidR="007F67DE">
        <w:trPr>
          <w:trHeight w:val="422"/>
        </w:trPr>
        <w:tc>
          <w:tcPr>
            <w:tcW w:w="880" w:type="dxa"/>
            <w:gridSpan w:val="2"/>
            <w:vMerge w:val="restart"/>
            <w:vAlign w:val="bottom"/>
          </w:tcPr>
          <w:p w:rsidR="007F67DE" w:rsidRDefault="00DC730D">
            <w:pPr>
              <w:rPr>
                <w:sz w:val="20"/>
                <w:szCs w:val="20"/>
              </w:rPr>
            </w:pPr>
            <w:r>
              <w:rPr>
                <w:rFonts w:ascii="Arial" w:eastAsia="Arial" w:hAnsi="Arial" w:cs="Arial"/>
                <w:i/>
                <w:iCs/>
                <w:w w:val="96"/>
                <w:sz w:val="18"/>
                <w:szCs w:val="18"/>
              </w:rPr>
              <w:t>Змн.   Арк.</w:t>
            </w:r>
          </w:p>
        </w:tc>
        <w:tc>
          <w:tcPr>
            <w:tcW w:w="1240" w:type="dxa"/>
            <w:gridSpan w:val="2"/>
            <w:vMerge w:val="restart"/>
            <w:vAlign w:val="bottom"/>
          </w:tcPr>
          <w:p w:rsidR="007F67DE" w:rsidRDefault="00DC730D">
            <w:pPr>
              <w:ind w:left="480"/>
              <w:rPr>
                <w:sz w:val="20"/>
                <w:szCs w:val="20"/>
              </w:rPr>
            </w:pPr>
            <w:r>
              <w:rPr>
                <w:rFonts w:ascii="Arial" w:eastAsia="Arial" w:hAnsi="Arial" w:cs="Arial"/>
                <w:i/>
                <w:iCs/>
                <w:w w:val="93"/>
                <w:sz w:val="18"/>
                <w:szCs w:val="18"/>
              </w:rPr>
              <w:t>№ докум.</w:t>
            </w:r>
          </w:p>
        </w:tc>
        <w:tc>
          <w:tcPr>
            <w:tcW w:w="1800" w:type="dxa"/>
            <w:vMerge w:val="restart"/>
            <w:vAlign w:val="bottom"/>
          </w:tcPr>
          <w:p w:rsidR="007F67DE" w:rsidRDefault="00DC730D">
            <w:pPr>
              <w:ind w:left="500"/>
              <w:rPr>
                <w:sz w:val="20"/>
                <w:szCs w:val="20"/>
              </w:rPr>
            </w:pPr>
            <w:r>
              <w:rPr>
                <w:rFonts w:ascii="Arial" w:eastAsia="Arial" w:hAnsi="Arial" w:cs="Arial"/>
                <w:i/>
                <w:iCs/>
                <w:sz w:val="18"/>
                <w:szCs w:val="18"/>
              </w:rPr>
              <w:t>Підпис   Дата</w:t>
            </w:r>
          </w:p>
        </w:tc>
        <w:tc>
          <w:tcPr>
            <w:tcW w:w="4740" w:type="dxa"/>
            <w:gridSpan w:val="4"/>
            <w:vMerge/>
            <w:vAlign w:val="bottom"/>
          </w:tcPr>
          <w:p w:rsidR="007F67DE" w:rsidRDefault="007F67DE">
            <w:pPr>
              <w:rPr>
                <w:sz w:val="24"/>
                <w:szCs w:val="24"/>
              </w:rPr>
            </w:pPr>
          </w:p>
        </w:tc>
        <w:tc>
          <w:tcPr>
            <w:tcW w:w="1460" w:type="dxa"/>
            <w:gridSpan w:val="2"/>
            <w:vMerge w:val="restart"/>
            <w:vAlign w:val="bottom"/>
          </w:tcPr>
          <w:p w:rsidR="007F67DE" w:rsidRDefault="00DC730D">
            <w:pPr>
              <w:jc w:val="right"/>
              <w:rPr>
                <w:sz w:val="20"/>
                <w:szCs w:val="20"/>
              </w:rPr>
            </w:pPr>
            <w:r>
              <w:rPr>
                <w:rFonts w:eastAsia="Times New Roman"/>
                <w:sz w:val="24"/>
                <w:szCs w:val="24"/>
              </w:rPr>
              <w:t>25</w:t>
            </w:r>
          </w:p>
        </w:tc>
        <w:tc>
          <w:tcPr>
            <w:tcW w:w="0" w:type="dxa"/>
            <w:vAlign w:val="bottom"/>
          </w:tcPr>
          <w:p w:rsidR="007F67DE" w:rsidRDefault="007F67DE">
            <w:pPr>
              <w:rPr>
                <w:sz w:val="1"/>
                <w:szCs w:val="1"/>
              </w:rPr>
            </w:pPr>
          </w:p>
        </w:tc>
      </w:tr>
      <w:tr w:rsidR="007F67DE">
        <w:trPr>
          <w:trHeight w:val="127"/>
        </w:trPr>
        <w:tc>
          <w:tcPr>
            <w:tcW w:w="880" w:type="dxa"/>
            <w:gridSpan w:val="2"/>
            <w:vMerge/>
            <w:vAlign w:val="bottom"/>
          </w:tcPr>
          <w:p w:rsidR="007F67DE" w:rsidRDefault="007F67DE">
            <w:pPr>
              <w:rPr>
                <w:sz w:val="11"/>
                <w:szCs w:val="11"/>
              </w:rPr>
            </w:pPr>
          </w:p>
        </w:tc>
        <w:tc>
          <w:tcPr>
            <w:tcW w:w="1240" w:type="dxa"/>
            <w:gridSpan w:val="2"/>
            <w:vMerge/>
            <w:vAlign w:val="bottom"/>
          </w:tcPr>
          <w:p w:rsidR="007F67DE" w:rsidRDefault="007F67DE">
            <w:pPr>
              <w:rPr>
                <w:sz w:val="11"/>
                <w:szCs w:val="11"/>
              </w:rPr>
            </w:pPr>
          </w:p>
        </w:tc>
        <w:tc>
          <w:tcPr>
            <w:tcW w:w="1800" w:type="dxa"/>
            <w:vMerge/>
            <w:vAlign w:val="bottom"/>
          </w:tcPr>
          <w:p w:rsidR="007F67DE" w:rsidRDefault="007F67DE">
            <w:pPr>
              <w:rPr>
                <w:sz w:val="11"/>
                <w:szCs w:val="11"/>
              </w:rPr>
            </w:pPr>
          </w:p>
        </w:tc>
        <w:tc>
          <w:tcPr>
            <w:tcW w:w="2340" w:type="dxa"/>
            <w:vAlign w:val="bottom"/>
          </w:tcPr>
          <w:p w:rsidR="007F67DE" w:rsidRDefault="007F67DE">
            <w:pPr>
              <w:rPr>
                <w:sz w:val="11"/>
                <w:szCs w:val="11"/>
              </w:rPr>
            </w:pPr>
          </w:p>
        </w:tc>
        <w:tc>
          <w:tcPr>
            <w:tcW w:w="1080" w:type="dxa"/>
            <w:vAlign w:val="bottom"/>
          </w:tcPr>
          <w:p w:rsidR="007F67DE" w:rsidRDefault="007F67DE">
            <w:pPr>
              <w:rPr>
                <w:sz w:val="11"/>
                <w:szCs w:val="11"/>
              </w:rPr>
            </w:pPr>
          </w:p>
        </w:tc>
        <w:tc>
          <w:tcPr>
            <w:tcW w:w="1200" w:type="dxa"/>
            <w:vAlign w:val="bottom"/>
          </w:tcPr>
          <w:p w:rsidR="007F67DE" w:rsidRDefault="007F67DE">
            <w:pPr>
              <w:rPr>
                <w:sz w:val="11"/>
                <w:szCs w:val="11"/>
              </w:rPr>
            </w:pPr>
          </w:p>
        </w:tc>
        <w:tc>
          <w:tcPr>
            <w:tcW w:w="120" w:type="dxa"/>
            <w:vAlign w:val="bottom"/>
          </w:tcPr>
          <w:p w:rsidR="007F67DE" w:rsidRDefault="007F67DE">
            <w:pPr>
              <w:rPr>
                <w:sz w:val="11"/>
                <w:szCs w:val="11"/>
              </w:rPr>
            </w:pPr>
          </w:p>
        </w:tc>
        <w:tc>
          <w:tcPr>
            <w:tcW w:w="1460" w:type="dxa"/>
            <w:gridSpan w:val="2"/>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440"/>
        <w:rPr>
          <w:sz w:val="20"/>
          <w:szCs w:val="20"/>
        </w:rPr>
      </w:pPr>
      <w:bookmarkStart w:id="24" w:name="page24"/>
      <w:bookmarkEnd w:id="24"/>
      <w:r>
        <w:rPr>
          <w:rFonts w:eastAsia="Times New Roman"/>
          <w:noProof/>
          <w:sz w:val="24"/>
          <w:szCs w:val="24"/>
        </w:rPr>
        <w:lastRenderedPageBreak/>
        <w:drawing>
          <wp:anchor distT="0" distB="0" distL="114300" distR="114300" simplePos="0" relativeHeight="25159475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Продовження таблиці 2.2</w:t>
      </w:r>
    </w:p>
    <w:p w:rsidR="007F67DE" w:rsidRDefault="007F67DE">
      <w:pPr>
        <w:spacing w:line="200" w:lineRule="exact"/>
        <w:rPr>
          <w:sz w:val="20"/>
          <w:szCs w:val="20"/>
        </w:rPr>
      </w:pPr>
    </w:p>
    <w:p w:rsidR="007F67DE" w:rsidRDefault="007F67DE">
      <w:pPr>
        <w:spacing w:line="223" w:lineRule="exact"/>
        <w:rPr>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1500"/>
        <w:gridCol w:w="1980"/>
        <w:gridCol w:w="2340"/>
        <w:gridCol w:w="1080"/>
        <w:gridCol w:w="1200"/>
        <w:gridCol w:w="1280"/>
      </w:tblGrid>
      <w:tr w:rsidR="007F67DE">
        <w:trPr>
          <w:trHeight w:val="373"/>
        </w:trPr>
        <w:tc>
          <w:tcPr>
            <w:tcW w:w="1500" w:type="dxa"/>
            <w:tcBorders>
              <w:top w:val="single" w:sz="8" w:space="0" w:color="auto"/>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9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w:t>
            </w:r>
          </w:p>
        </w:tc>
        <w:tc>
          <w:tcPr>
            <w:tcW w:w="234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3</w:t>
            </w:r>
          </w:p>
        </w:tc>
        <w:tc>
          <w:tcPr>
            <w:tcW w:w="10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4</w:t>
            </w:r>
          </w:p>
        </w:tc>
        <w:tc>
          <w:tcPr>
            <w:tcW w:w="120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5</w:t>
            </w:r>
          </w:p>
        </w:tc>
        <w:tc>
          <w:tcPr>
            <w:tcW w:w="12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6</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106</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8030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8868</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5200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107</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1860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2060</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108</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354</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r>
      <w:tr w:rsidR="007F67DE">
        <w:trPr>
          <w:trHeight w:val="191"/>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4"/>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109</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232</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r>
      <w:tr w:rsidR="007F67DE">
        <w:trPr>
          <w:trHeight w:val="191"/>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202</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111</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152</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112</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850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939</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113</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1230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1364</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114</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354</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r>
      <w:tr w:rsidR="007F67DE">
        <w:trPr>
          <w:trHeight w:val="191"/>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4"/>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115</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283</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r>
      <w:tr w:rsidR="007F67DE">
        <w:trPr>
          <w:trHeight w:val="191"/>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116</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570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636</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117</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394</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118</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590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657</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119</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1330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1475</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120</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26930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29745</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16800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r>
      <w:tr w:rsidR="007F67DE">
        <w:trPr>
          <w:trHeight w:val="191"/>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4"/>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121</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1720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1909</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r>
      <w:tr w:rsidR="007F67DE">
        <w:trPr>
          <w:trHeight w:val="191"/>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122</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990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1101</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123</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1210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1343</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200" w:type="dxa"/>
            <w:tcBorders>
              <w:bottom w:val="single" w:sz="8" w:space="0" w:color="auto"/>
              <w:right w:val="single" w:sz="8" w:space="0" w:color="auto"/>
            </w:tcBorders>
            <w:vAlign w:val="bottom"/>
          </w:tcPr>
          <w:p w:rsidR="007F67DE" w:rsidRDefault="007F67DE">
            <w:pPr>
              <w:rPr>
                <w:sz w:val="16"/>
                <w:szCs w:val="16"/>
              </w:rPr>
            </w:pPr>
          </w:p>
        </w:tc>
        <w:tc>
          <w:tcPr>
            <w:tcW w:w="1280" w:type="dxa"/>
            <w:tcBorders>
              <w:bottom w:val="single" w:sz="8" w:space="0" w:color="auto"/>
              <w:right w:val="single" w:sz="8" w:space="0" w:color="auto"/>
            </w:tcBorders>
            <w:vAlign w:val="bottom"/>
          </w:tcPr>
          <w:p w:rsidR="007F67DE" w:rsidRDefault="007F67DE">
            <w:pPr>
              <w:rPr>
                <w:sz w:val="16"/>
                <w:szCs w:val="16"/>
              </w:rPr>
            </w:pPr>
          </w:p>
        </w:tc>
      </w:tr>
    </w:tbl>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61"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26</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440"/>
        <w:rPr>
          <w:sz w:val="20"/>
          <w:szCs w:val="20"/>
        </w:rPr>
      </w:pPr>
      <w:bookmarkStart w:id="25" w:name="page25"/>
      <w:bookmarkEnd w:id="25"/>
      <w:r>
        <w:rPr>
          <w:rFonts w:eastAsia="Times New Roman"/>
          <w:noProof/>
          <w:sz w:val="24"/>
          <w:szCs w:val="24"/>
        </w:rPr>
        <w:lastRenderedPageBreak/>
        <w:drawing>
          <wp:anchor distT="0" distB="0" distL="114300" distR="114300" simplePos="0" relativeHeight="25159577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Таблиця 2.3 – Результати підбору нагрівальних приладів для приміщень другого поверху</w:t>
      </w:r>
    </w:p>
    <w:p w:rsidR="007F67DE" w:rsidRDefault="007F67DE">
      <w:pPr>
        <w:spacing w:line="136" w:lineRule="exact"/>
        <w:rPr>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1500"/>
        <w:gridCol w:w="1980"/>
        <w:gridCol w:w="2340"/>
        <w:gridCol w:w="1080"/>
        <w:gridCol w:w="1440"/>
        <w:gridCol w:w="1040"/>
        <w:gridCol w:w="30"/>
      </w:tblGrid>
      <w:tr w:rsidR="007F67DE">
        <w:trPr>
          <w:trHeight w:val="342"/>
        </w:trPr>
        <w:tc>
          <w:tcPr>
            <w:tcW w:w="1500" w:type="dxa"/>
            <w:tcBorders>
              <w:top w:val="single" w:sz="8" w:space="0" w:color="auto"/>
              <w:left w:val="single" w:sz="8" w:space="0" w:color="auto"/>
              <w:right w:val="single" w:sz="8" w:space="0" w:color="auto"/>
            </w:tcBorders>
            <w:vAlign w:val="bottom"/>
          </w:tcPr>
          <w:p w:rsidR="007F67DE" w:rsidRDefault="007F67DE">
            <w:pPr>
              <w:rPr>
                <w:sz w:val="24"/>
                <w:szCs w:val="24"/>
              </w:rPr>
            </w:pPr>
          </w:p>
        </w:tc>
        <w:tc>
          <w:tcPr>
            <w:tcW w:w="19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Теплове</w:t>
            </w:r>
          </w:p>
        </w:tc>
        <w:tc>
          <w:tcPr>
            <w:tcW w:w="2340" w:type="dxa"/>
            <w:tcBorders>
              <w:top w:val="single" w:sz="8" w:space="0" w:color="auto"/>
              <w:right w:val="single" w:sz="8" w:space="0" w:color="auto"/>
            </w:tcBorders>
            <w:vAlign w:val="bottom"/>
          </w:tcPr>
          <w:p w:rsidR="007F67DE" w:rsidRDefault="007F67DE">
            <w:pPr>
              <w:rPr>
                <w:sz w:val="24"/>
                <w:szCs w:val="24"/>
              </w:rPr>
            </w:pPr>
          </w:p>
        </w:tc>
        <w:tc>
          <w:tcPr>
            <w:tcW w:w="3560" w:type="dxa"/>
            <w:gridSpan w:val="3"/>
            <w:tcBorders>
              <w:top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Технічні характеристики</w:t>
            </w:r>
          </w:p>
        </w:tc>
        <w:tc>
          <w:tcPr>
            <w:tcW w:w="0" w:type="dxa"/>
            <w:vAlign w:val="bottom"/>
          </w:tcPr>
          <w:p w:rsidR="007F67DE" w:rsidRDefault="007F67DE">
            <w:pPr>
              <w:rPr>
                <w:sz w:val="1"/>
                <w:szCs w:val="1"/>
              </w:rPr>
            </w:pPr>
          </w:p>
        </w:tc>
      </w:tr>
      <w:tr w:rsidR="007F67DE">
        <w:trPr>
          <w:trHeight w:val="386"/>
        </w:trPr>
        <w:tc>
          <w:tcPr>
            <w:tcW w:w="1500" w:type="dxa"/>
            <w:vMerge w:val="restart"/>
            <w:tcBorders>
              <w:left w:val="single" w:sz="8" w:space="0" w:color="auto"/>
              <w:right w:val="single" w:sz="8" w:space="0" w:color="auto"/>
            </w:tcBorders>
            <w:vAlign w:val="bottom"/>
          </w:tcPr>
          <w:p w:rsidR="007F67DE" w:rsidRDefault="00DC730D">
            <w:pPr>
              <w:ind w:left="220"/>
              <w:rPr>
                <w:sz w:val="20"/>
                <w:szCs w:val="20"/>
              </w:rPr>
            </w:pPr>
            <w:r>
              <w:rPr>
                <w:rFonts w:eastAsia="Times New Roman"/>
                <w:sz w:val="24"/>
                <w:szCs w:val="24"/>
              </w:rPr>
              <w:t>№ примі-</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навантаження на</w:t>
            </w:r>
          </w:p>
        </w:tc>
        <w:tc>
          <w:tcPr>
            <w:tcW w:w="2340" w:type="dxa"/>
            <w:tcBorders>
              <w:right w:val="single" w:sz="8" w:space="0" w:color="auto"/>
            </w:tcBorders>
            <w:vAlign w:val="bottom"/>
          </w:tcPr>
          <w:p w:rsidR="007F67DE" w:rsidRDefault="00DC730D">
            <w:pPr>
              <w:jc w:val="center"/>
              <w:rPr>
                <w:sz w:val="20"/>
                <w:szCs w:val="20"/>
              </w:rPr>
            </w:pPr>
            <w:r>
              <w:rPr>
                <w:rFonts w:eastAsia="Times New Roman"/>
                <w:sz w:val="24"/>
                <w:szCs w:val="24"/>
              </w:rPr>
              <w:t>Дійсна потужність</w:t>
            </w:r>
          </w:p>
        </w:tc>
        <w:tc>
          <w:tcPr>
            <w:tcW w:w="1080" w:type="dxa"/>
            <w:vAlign w:val="bottom"/>
          </w:tcPr>
          <w:p w:rsidR="007F67DE" w:rsidRDefault="007F67DE">
            <w:pPr>
              <w:rPr>
                <w:sz w:val="24"/>
                <w:szCs w:val="24"/>
              </w:rPr>
            </w:pPr>
          </w:p>
        </w:tc>
        <w:tc>
          <w:tcPr>
            <w:tcW w:w="1440" w:type="dxa"/>
            <w:vAlign w:val="bottom"/>
          </w:tcPr>
          <w:p w:rsidR="007F67DE" w:rsidRDefault="00DC730D">
            <w:pPr>
              <w:jc w:val="center"/>
              <w:rPr>
                <w:sz w:val="20"/>
                <w:szCs w:val="20"/>
              </w:rPr>
            </w:pPr>
            <w:r>
              <w:rPr>
                <w:rFonts w:eastAsia="Times New Roman"/>
                <w:w w:val="99"/>
                <w:sz w:val="24"/>
                <w:szCs w:val="24"/>
              </w:rPr>
              <w:t>радіаторів</w:t>
            </w:r>
          </w:p>
        </w:tc>
        <w:tc>
          <w:tcPr>
            <w:tcW w:w="10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1"/>
        </w:trPr>
        <w:tc>
          <w:tcPr>
            <w:tcW w:w="1500" w:type="dxa"/>
            <w:vMerge/>
            <w:tcBorders>
              <w:left w:val="single" w:sz="8" w:space="0" w:color="auto"/>
              <w:right w:val="single" w:sz="8" w:space="0" w:color="auto"/>
            </w:tcBorders>
            <w:vAlign w:val="bottom"/>
          </w:tcPr>
          <w:p w:rsidR="007F67DE" w:rsidRDefault="007F67DE">
            <w:pPr>
              <w:rPr>
                <w:sz w:val="10"/>
                <w:szCs w:val="10"/>
              </w:rPr>
            </w:pPr>
          </w:p>
        </w:tc>
        <w:tc>
          <w:tcPr>
            <w:tcW w:w="19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опалювальний</w:t>
            </w:r>
          </w:p>
        </w:tc>
        <w:tc>
          <w:tcPr>
            <w:tcW w:w="23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радіаторів,</w:t>
            </w:r>
          </w:p>
        </w:tc>
        <w:tc>
          <w:tcPr>
            <w:tcW w:w="1080" w:type="dxa"/>
            <w:tcBorders>
              <w:bottom w:val="single" w:sz="8" w:space="0" w:color="auto"/>
            </w:tcBorders>
            <w:vAlign w:val="bottom"/>
          </w:tcPr>
          <w:p w:rsidR="007F67DE" w:rsidRDefault="007F67DE">
            <w:pPr>
              <w:rPr>
                <w:sz w:val="10"/>
                <w:szCs w:val="10"/>
              </w:rPr>
            </w:pPr>
          </w:p>
        </w:tc>
        <w:tc>
          <w:tcPr>
            <w:tcW w:w="1440" w:type="dxa"/>
            <w:tcBorders>
              <w:bottom w:val="single" w:sz="8" w:space="0" w:color="auto"/>
            </w:tcBorders>
            <w:vAlign w:val="bottom"/>
          </w:tcPr>
          <w:p w:rsidR="007F67DE" w:rsidRDefault="007F67DE">
            <w:pPr>
              <w:rPr>
                <w:sz w:val="10"/>
                <w:szCs w:val="10"/>
              </w:rPr>
            </w:pPr>
          </w:p>
        </w:tc>
        <w:tc>
          <w:tcPr>
            <w:tcW w:w="104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16"/>
        </w:trPr>
        <w:tc>
          <w:tcPr>
            <w:tcW w:w="1500" w:type="dxa"/>
            <w:vMerge/>
            <w:tcBorders>
              <w:left w:val="single" w:sz="8" w:space="0" w:color="auto"/>
              <w:right w:val="single" w:sz="8" w:space="0" w:color="auto"/>
            </w:tcBorders>
            <w:vAlign w:val="bottom"/>
          </w:tcPr>
          <w:p w:rsidR="007F67DE" w:rsidRDefault="007F67DE">
            <w:pPr>
              <w:rPr>
                <w:sz w:val="10"/>
                <w:szCs w:val="10"/>
              </w:rPr>
            </w:pPr>
          </w:p>
        </w:tc>
        <w:tc>
          <w:tcPr>
            <w:tcW w:w="1980" w:type="dxa"/>
            <w:vMerge/>
            <w:tcBorders>
              <w:right w:val="single" w:sz="8" w:space="0" w:color="auto"/>
            </w:tcBorders>
            <w:vAlign w:val="bottom"/>
          </w:tcPr>
          <w:p w:rsidR="007F67DE" w:rsidRDefault="007F67DE">
            <w:pPr>
              <w:rPr>
                <w:sz w:val="10"/>
                <w:szCs w:val="10"/>
              </w:rPr>
            </w:pPr>
          </w:p>
        </w:tc>
        <w:tc>
          <w:tcPr>
            <w:tcW w:w="2340" w:type="dxa"/>
            <w:vMerge/>
            <w:tcBorders>
              <w:right w:val="single" w:sz="8" w:space="0" w:color="auto"/>
            </w:tcBorders>
            <w:vAlign w:val="bottom"/>
          </w:tcPr>
          <w:p w:rsidR="007F67DE" w:rsidRDefault="007F67DE">
            <w:pPr>
              <w:rPr>
                <w:sz w:val="10"/>
                <w:szCs w:val="10"/>
              </w:rPr>
            </w:pPr>
          </w:p>
        </w:tc>
        <w:tc>
          <w:tcPr>
            <w:tcW w:w="1080" w:type="dxa"/>
            <w:tcBorders>
              <w:right w:val="single" w:sz="8" w:space="0" w:color="auto"/>
            </w:tcBorders>
            <w:vAlign w:val="bottom"/>
          </w:tcPr>
          <w:p w:rsidR="007F67DE" w:rsidRDefault="007F67DE">
            <w:pPr>
              <w:rPr>
                <w:sz w:val="10"/>
                <w:szCs w:val="10"/>
              </w:rPr>
            </w:pPr>
          </w:p>
        </w:tc>
        <w:tc>
          <w:tcPr>
            <w:tcW w:w="1440" w:type="dxa"/>
            <w:tcBorders>
              <w:right w:val="single" w:sz="8" w:space="0" w:color="auto"/>
            </w:tcBorders>
            <w:vAlign w:val="bottom"/>
          </w:tcPr>
          <w:p w:rsidR="007F67DE" w:rsidRDefault="007F67DE">
            <w:pPr>
              <w:rPr>
                <w:sz w:val="10"/>
                <w:szCs w:val="10"/>
              </w:rPr>
            </w:pPr>
          </w:p>
        </w:tc>
        <w:tc>
          <w:tcPr>
            <w:tcW w:w="1040" w:type="dxa"/>
            <w:tcBorders>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57"/>
        </w:trPr>
        <w:tc>
          <w:tcPr>
            <w:tcW w:w="1500" w:type="dxa"/>
            <w:vMerge w:val="restart"/>
            <w:tcBorders>
              <w:left w:val="single" w:sz="8" w:space="0" w:color="auto"/>
              <w:right w:val="single" w:sz="8" w:space="0" w:color="auto"/>
            </w:tcBorders>
            <w:vAlign w:val="bottom"/>
          </w:tcPr>
          <w:p w:rsidR="007F67DE" w:rsidRDefault="00DC730D">
            <w:pPr>
              <w:ind w:left="440"/>
              <w:rPr>
                <w:sz w:val="20"/>
                <w:szCs w:val="20"/>
              </w:rPr>
            </w:pPr>
            <w:r>
              <w:rPr>
                <w:rFonts w:eastAsia="Times New Roman"/>
                <w:sz w:val="24"/>
                <w:szCs w:val="24"/>
              </w:rPr>
              <w:t>щення</w:t>
            </w:r>
          </w:p>
        </w:tc>
        <w:tc>
          <w:tcPr>
            <w:tcW w:w="1980" w:type="dxa"/>
            <w:vMerge/>
            <w:tcBorders>
              <w:right w:val="single" w:sz="8" w:space="0" w:color="auto"/>
            </w:tcBorders>
            <w:vAlign w:val="bottom"/>
          </w:tcPr>
          <w:p w:rsidR="007F67DE" w:rsidRDefault="007F67DE">
            <w:pPr>
              <w:rPr>
                <w:sz w:val="13"/>
                <w:szCs w:val="13"/>
              </w:rPr>
            </w:pPr>
          </w:p>
        </w:tc>
        <w:tc>
          <w:tcPr>
            <w:tcW w:w="2340" w:type="dxa"/>
            <w:vMerge/>
            <w:tcBorders>
              <w:right w:val="single" w:sz="8" w:space="0" w:color="auto"/>
            </w:tcBorders>
            <w:vAlign w:val="bottom"/>
          </w:tcPr>
          <w:p w:rsidR="007F67DE" w:rsidRDefault="007F67DE">
            <w:pPr>
              <w:rPr>
                <w:sz w:val="13"/>
                <w:szCs w:val="13"/>
              </w:rPr>
            </w:pPr>
          </w:p>
        </w:tc>
        <w:tc>
          <w:tcPr>
            <w:tcW w:w="10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Тип</w:t>
            </w:r>
          </w:p>
        </w:tc>
        <w:tc>
          <w:tcPr>
            <w:tcW w:w="144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Довжина,</w:t>
            </w:r>
          </w:p>
        </w:tc>
        <w:tc>
          <w:tcPr>
            <w:tcW w:w="104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Висота</w:t>
            </w:r>
          </w:p>
        </w:tc>
        <w:tc>
          <w:tcPr>
            <w:tcW w:w="0" w:type="dxa"/>
            <w:vAlign w:val="bottom"/>
          </w:tcPr>
          <w:p w:rsidR="007F67DE" w:rsidRDefault="007F67DE">
            <w:pPr>
              <w:rPr>
                <w:sz w:val="1"/>
                <w:szCs w:val="1"/>
              </w:rPr>
            </w:pPr>
          </w:p>
        </w:tc>
      </w:tr>
      <w:tr w:rsidR="007F67DE">
        <w:trPr>
          <w:trHeight w:val="262"/>
        </w:trPr>
        <w:tc>
          <w:tcPr>
            <w:tcW w:w="1500" w:type="dxa"/>
            <w:vMerge/>
            <w:tcBorders>
              <w:left w:val="single" w:sz="8" w:space="0" w:color="auto"/>
              <w:right w:val="single" w:sz="8" w:space="0" w:color="auto"/>
            </w:tcBorders>
            <w:vAlign w:val="bottom"/>
          </w:tcPr>
          <w:p w:rsidR="007F67DE" w:rsidRDefault="007F67DE"/>
        </w:tc>
        <w:tc>
          <w:tcPr>
            <w:tcW w:w="19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прилад</w:t>
            </w:r>
          </w:p>
        </w:tc>
        <w:tc>
          <w:tcPr>
            <w:tcW w:w="2340" w:type="dxa"/>
            <w:vMerge w:val="restart"/>
            <w:tcBorders>
              <w:right w:val="single" w:sz="8" w:space="0" w:color="auto"/>
            </w:tcBorders>
            <w:vAlign w:val="bottom"/>
          </w:tcPr>
          <w:p w:rsidR="007F67DE" w:rsidRDefault="00DC730D">
            <w:pPr>
              <w:ind w:left="720"/>
              <w:rPr>
                <w:sz w:val="20"/>
                <w:szCs w:val="20"/>
              </w:rPr>
            </w:pPr>
            <w:r>
              <w:rPr>
                <w:rFonts w:eastAsia="Times New Roman"/>
                <w:i/>
                <w:iCs/>
                <w:sz w:val="28"/>
                <w:szCs w:val="28"/>
              </w:rPr>
              <w:t>Q</w:t>
            </w:r>
            <w:r>
              <w:rPr>
                <w:rFonts w:eastAsia="Times New Roman"/>
                <w:i/>
                <w:iCs/>
                <w:sz w:val="32"/>
                <w:szCs w:val="32"/>
                <w:vertAlign w:val="subscript"/>
              </w:rPr>
              <w:t>рад</w:t>
            </w:r>
            <w:r>
              <w:rPr>
                <w:rFonts w:eastAsia="Times New Roman"/>
                <w:i/>
                <w:iCs/>
                <w:sz w:val="28"/>
                <w:szCs w:val="28"/>
              </w:rPr>
              <w:t xml:space="preserve"> </w:t>
            </w:r>
            <w:r>
              <w:rPr>
                <w:rFonts w:eastAsia="Times New Roman"/>
                <w:sz w:val="24"/>
                <w:szCs w:val="24"/>
              </w:rPr>
              <w:t>, Вт</w:t>
            </w:r>
          </w:p>
        </w:tc>
        <w:tc>
          <w:tcPr>
            <w:tcW w:w="1080" w:type="dxa"/>
            <w:vMerge/>
            <w:tcBorders>
              <w:right w:val="single" w:sz="8" w:space="0" w:color="auto"/>
            </w:tcBorders>
            <w:vAlign w:val="bottom"/>
          </w:tcPr>
          <w:p w:rsidR="007F67DE" w:rsidRDefault="007F67DE"/>
        </w:tc>
        <w:tc>
          <w:tcPr>
            <w:tcW w:w="1440" w:type="dxa"/>
            <w:vMerge/>
            <w:tcBorders>
              <w:right w:val="single" w:sz="8" w:space="0" w:color="auto"/>
            </w:tcBorders>
            <w:vAlign w:val="bottom"/>
          </w:tcPr>
          <w:p w:rsidR="007F67DE" w:rsidRDefault="007F67DE"/>
        </w:tc>
        <w:tc>
          <w:tcPr>
            <w:tcW w:w="1040" w:type="dxa"/>
            <w:vMerge/>
            <w:tcBorders>
              <w:right w:val="single" w:sz="8" w:space="0" w:color="auto"/>
            </w:tcBorders>
            <w:vAlign w:val="bottom"/>
          </w:tcPr>
          <w:p w:rsidR="007F67DE" w:rsidRDefault="007F67DE"/>
        </w:tc>
        <w:tc>
          <w:tcPr>
            <w:tcW w:w="0" w:type="dxa"/>
            <w:vAlign w:val="bottom"/>
          </w:tcPr>
          <w:p w:rsidR="007F67DE" w:rsidRDefault="007F67DE">
            <w:pPr>
              <w:rPr>
                <w:sz w:val="1"/>
                <w:szCs w:val="1"/>
              </w:rPr>
            </w:pPr>
          </w:p>
        </w:tc>
      </w:tr>
      <w:tr w:rsidR="007F67DE">
        <w:trPr>
          <w:trHeight w:val="218"/>
        </w:trPr>
        <w:tc>
          <w:tcPr>
            <w:tcW w:w="1500" w:type="dxa"/>
            <w:tcBorders>
              <w:left w:val="single" w:sz="8" w:space="0" w:color="auto"/>
              <w:right w:val="single" w:sz="8" w:space="0" w:color="auto"/>
            </w:tcBorders>
            <w:vAlign w:val="bottom"/>
          </w:tcPr>
          <w:p w:rsidR="007F67DE" w:rsidRDefault="007F67DE">
            <w:pPr>
              <w:rPr>
                <w:sz w:val="18"/>
                <w:szCs w:val="18"/>
              </w:rPr>
            </w:pPr>
          </w:p>
        </w:tc>
        <w:tc>
          <w:tcPr>
            <w:tcW w:w="1980" w:type="dxa"/>
            <w:vMerge/>
            <w:tcBorders>
              <w:right w:val="single" w:sz="8" w:space="0" w:color="auto"/>
            </w:tcBorders>
            <w:vAlign w:val="bottom"/>
          </w:tcPr>
          <w:p w:rsidR="007F67DE" w:rsidRDefault="007F67DE">
            <w:pPr>
              <w:rPr>
                <w:sz w:val="18"/>
                <w:szCs w:val="18"/>
              </w:rPr>
            </w:pPr>
          </w:p>
        </w:tc>
        <w:tc>
          <w:tcPr>
            <w:tcW w:w="2340" w:type="dxa"/>
            <w:vMerge/>
            <w:tcBorders>
              <w:right w:val="single" w:sz="8" w:space="0" w:color="auto"/>
            </w:tcBorders>
            <w:vAlign w:val="bottom"/>
          </w:tcPr>
          <w:p w:rsidR="007F67DE" w:rsidRDefault="007F67DE">
            <w:pPr>
              <w:rPr>
                <w:sz w:val="18"/>
                <w:szCs w:val="18"/>
              </w:rPr>
            </w:pPr>
          </w:p>
        </w:tc>
        <w:tc>
          <w:tcPr>
            <w:tcW w:w="1080" w:type="dxa"/>
            <w:tcBorders>
              <w:right w:val="single" w:sz="8" w:space="0" w:color="auto"/>
            </w:tcBorders>
            <w:vAlign w:val="bottom"/>
          </w:tcPr>
          <w:p w:rsidR="007F67DE" w:rsidRDefault="007F67DE">
            <w:pPr>
              <w:rPr>
                <w:sz w:val="18"/>
                <w:szCs w:val="18"/>
              </w:rPr>
            </w:pPr>
          </w:p>
        </w:tc>
        <w:tc>
          <w:tcPr>
            <w:tcW w:w="1440" w:type="dxa"/>
            <w:vMerge w:val="restart"/>
            <w:tcBorders>
              <w:right w:val="single" w:sz="8" w:space="0" w:color="auto"/>
            </w:tcBorders>
            <w:vAlign w:val="bottom"/>
          </w:tcPr>
          <w:p w:rsidR="007F67DE" w:rsidRDefault="00DC730D">
            <w:pPr>
              <w:ind w:left="420"/>
              <w:rPr>
                <w:sz w:val="20"/>
                <w:szCs w:val="20"/>
              </w:rPr>
            </w:pPr>
            <w:r>
              <w:rPr>
                <w:rFonts w:eastAsia="Times New Roman"/>
                <w:sz w:val="24"/>
                <w:szCs w:val="24"/>
              </w:rPr>
              <w:t>L, мм</w:t>
            </w:r>
          </w:p>
        </w:tc>
        <w:tc>
          <w:tcPr>
            <w:tcW w:w="104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H, мм</w:t>
            </w:r>
          </w:p>
        </w:tc>
        <w:tc>
          <w:tcPr>
            <w:tcW w:w="0" w:type="dxa"/>
            <w:vAlign w:val="bottom"/>
          </w:tcPr>
          <w:p w:rsidR="007F67DE" w:rsidRDefault="007F67DE">
            <w:pPr>
              <w:rPr>
                <w:sz w:val="1"/>
                <w:szCs w:val="1"/>
              </w:rPr>
            </w:pPr>
          </w:p>
        </w:tc>
      </w:tr>
      <w:tr w:rsidR="007F67DE">
        <w:trPr>
          <w:trHeight w:val="196"/>
        </w:trPr>
        <w:tc>
          <w:tcPr>
            <w:tcW w:w="1500" w:type="dxa"/>
            <w:tcBorders>
              <w:left w:val="single" w:sz="8" w:space="0" w:color="auto"/>
              <w:right w:val="single" w:sz="8" w:space="0" w:color="auto"/>
            </w:tcBorders>
            <w:vAlign w:val="bottom"/>
          </w:tcPr>
          <w:p w:rsidR="007F67DE" w:rsidRDefault="007F67DE">
            <w:pPr>
              <w:rPr>
                <w:sz w:val="17"/>
                <w:szCs w:val="17"/>
              </w:rPr>
            </w:pPr>
          </w:p>
        </w:tc>
        <w:tc>
          <w:tcPr>
            <w:tcW w:w="1980" w:type="dxa"/>
            <w:vMerge w:val="restart"/>
            <w:tcBorders>
              <w:right w:val="single" w:sz="8" w:space="0" w:color="auto"/>
            </w:tcBorders>
            <w:vAlign w:val="bottom"/>
          </w:tcPr>
          <w:p w:rsidR="007F67DE" w:rsidRDefault="00DC730D">
            <w:pPr>
              <w:ind w:left="540"/>
              <w:rPr>
                <w:sz w:val="20"/>
                <w:szCs w:val="20"/>
              </w:rPr>
            </w:pPr>
            <w:r>
              <w:rPr>
                <w:rFonts w:eastAsia="Times New Roman"/>
                <w:i/>
                <w:iCs/>
                <w:sz w:val="28"/>
                <w:szCs w:val="28"/>
              </w:rPr>
              <w:t>Q</w:t>
            </w:r>
            <w:r>
              <w:rPr>
                <w:rFonts w:eastAsia="Times New Roman"/>
                <w:i/>
                <w:iCs/>
                <w:sz w:val="32"/>
                <w:szCs w:val="32"/>
                <w:vertAlign w:val="subscript"/>
              </w:rPr>
              <w:t>НП</w:t>
            </w:r>
            <w:r>
              <w:rPr>
                <w:rFonts w:eastAsia="Times New Roman"/>
                <w:i/>
                <w:iCs/>
                <w:sz w:val="28"/>
                <w:szCs w:val="28"/>
              </w:rPr>
              <w:t xml:space="preserve"> </w:t>
            </w:r>
            <w:r>
              <w:rPr>
                <w:rFonts w:eastAsia="Times New Roman"/>
                <w:sz w:val="24"/>
                <w:szCs w:val="24"/>
              </w:rPr>
              <w:t>, Вт</w:t>
            </w:r>
          </w:p>
        </w:tc>
        <w:tc>
          <w:tcPr>
            <w:tcW w:w="2340" w:type="dxa"/>
            <w:tcBorders>
              <w:right w:val="single" w:sz="8" w:space="0" w:color="auto"/>
            </w:tcBorders>
            <w:vAlign w:val="bottom"/>
          </w:tcPr>
          <w:p w:rsidR="007F67DE" w:rsidRDefault="007F67DE">
            <w:pPr>
              <w:rPr>
                <w:sz w:val="17"/>
                <w:szCs w:val="17"/>
              </w:rPr>
            </w:pPr>
          </w:p>
        </w:tc>
        <w:tc>
          <w:tcPr>
            <w:tcW w:w="1080" w:type="dxa"/>
            <w:tcBorders>
              <w:right w:val="single" w:sz="8" w:space="0" w:color="auto"/>
            </w:tcBorders>
            <w:vAlign w:val="bottom"/>
          </w:tcPr>
          <w:p w:rsidR="007F67DE" w:rsidRDefault="007F67DE">
            <w:pPr>
              <w:rPr>
                <w:sz w:val="17"/>
                <w:szCs w:val="17"/>
              </w:rPr>
            </w:pPr>
          </w:p>
        </w:tc>
        <w:tc>
          <w:tcPr>
            <w:tcW w:w="1440" w:type="dxa"/>
            <w:vMerge/>
            <w:tcBorders>
              <w:right w:val="single" w:sz="8" w:space="0" w:color="auto"/>
            </w:tcBorders>
            <w:vAlign w:val="bottom"/>
          </w:tcPr>
          <w:p w:rsidR="007F67DE" w:rsidRDefault="007F67DE">
            <w:pPr>
              <w:rPr>
                <w:sz w:val="17"/>
                <w:szCs w:val="17"/>
              </w:rPr>
            </w:pPr>
          </w:p>
        </w:tc>
        <w:tc>
          <w:tcPr>
            <w:tcW w:w="1040" w:type="dxa"/>
            <w:vMerge/>
            <w:tcBorders>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262"/>
        </w:trPr>
        <w:tc>
          <w:tcPr>
            <w:tcW w:w="1500" w:type="dxa"/>
            <w:tcBorders>
              <w:left w:val="single" w:sz="8" w:space="0" w:color="auto"/>
              <w:right w:val="single" w:sz="8" w:space="0" w:color="auto"/>
            </w:tcBorders>
            <w:vAlign w:val="bottom"/>
          </w:tcPr>
          <w:p w:rsidR="007F67DE" w:rsidRDefault="007F67DE"/>
        </w:tc>
        <w:tc>
          <w:tcPr>
            <w:tcW w:w="1980" w:type="dxa"/>
            <w:vMerge/>
            <w:tcBorders>
              <w:right w:val="single" w:sz="8" w:space="0" w:color="auto"/>
            </w:tcBorders>
            <w:vAlign w:val="bottom"/>
          </w:tcPr>
          <w:p w:rsidR="007F67DE" w:rsidRDefault="007F67DE"/>
        </w:tc>
        <w:tc>
          <w:tcPr>
            <w:tcW w:w="2340" w:type="dxa"/>
            <w:tcBorders>
              <w:right w:val="single" w:sz="8" w:space="0" w:color="auto"/>
            </w:tcBorders>
            <w:vAlign w:val="bottom"/>
          </w:tcPr>
          <w:p w:rsidR="007F67DE" w:rsidRDefault="007F67DE"/>
        </w:tc>
        <w:tc>
          <w:tcPr>
            <w:tcW w:w="1080" w:type="dxa"/>
            <w:tcBorders>
              <w:right w:val="single" w:sz="8" w:space="0" w:color="auto"/>
            </w:tcBorders>
            <w:vAlign w:val="bottom"/>
          </w:tcPr>
          <w:p w:rsidR="007F67DE" w:rsidRDefault="007F67DE"/>
        </w:tc>
        <w:tc>
          <w:tcPr>
            <w:tcW w:w="1440" w:type="dxa"/>
            <w:tcBorders>
              <w:right w:val="single" w:sz="8" w:space="0" w:color="auto"/>
            </w:tcBorders>
            <w:vAlign w:val="bottom"/>
          </w:tcPr>
          <w:p w:rsidR="007F67DE" w:rsidRDefault="007F67DE"/>
        </w:tc>
        <w:tc>
          <w:tcPr>
            <w:tcW w:w="1040" w:type="dxa"/>
            <w:tcBorders>
              <w:right w:val="single" w:sz="8" w:space="0" w:color="auto"/>
            </w:tcBorders>
            <w:vAlign w:val="bottom"/>
          </w:tcPr>
          <w:p w:rsidR="007F67DE" w:rsidRDefault="007F67DE"/>
        </w:tc>
        <w:tc>
          <w:tcPr>
            <w:tcW w:w="0" w:type="dxa"/>
            <w:vAlign w:val="bottom"/>
          </w:tcPr>
          <w:p w:rsidR="007F67DE" w:rsidRDefault="007F67DE">
            <w:pPr>
              <w:rPr>
                <w:sz w:val="1"/>
                <w:szCs w:val="1"/>
              </w:rPr>
            </w:pPr>
          </w:p>
        </w:tc>
      </w:tr>
      <w:tr w:rsidR="007F67DE">
        <w:trPr>
          <w:trHeight w:val="111"/>
        </w:trPr>
        <w:tc>
          <w:tcPr>
            <w:tcW w:w="1500" w:type="dxa"/>
            <w:tcBorders>
              <w:left w:val="single" w:sz="8" w:space="0" w:color="auto"/>
              <w:bottom w:val="single" w:sz="8" w:space="0" w:color="auto"/>
              <w:right w:val="single" w:sz="8" w:space="0" w:color="auto"/>
            </w:tcBorders>
            <w:vAlign w:val="bottom"/>
          </w:tcPr>
          <w:p w:rsidR="007F67DE" w:rsidRDefault="007F67DE">
            <w:pPr>
              <w:rPr>
                <w:sz w:val="9"/>
                <w:szCs w:val="9"/>
              </w:rPr>
            </w:pPr>
          </w:p>
        </w:tc>
        <w:tc>
          <w:tcPr>
            <w:tcW w:w="1980" w:type="dxa"/>
            <w:tcBorders>
              <w:bottom w:val="single" w:sz="8" w:space="0" w:color="auto"/>
              <w:right w:val="single" w:sz="8" w:space="0" w:color="auto"/>
            </w:tcBorders>
            <w:vAlign w:val="bottom"/>
          </w:tcPr>
          <w:p w:rsidR="007F67DE" w:rsidRDefault="007F67DE">
            <w:pPr>
              <w:rPr>
                <w:sz w:val="9"/>
                <w:szCs w:val="9"/>
              </w:rPr>
            </w:pPr>
          </w:p>
        </w:tc>
        <w:tc>
          <w:tcPr>
            <w:tcW w:w="2340" w:type="dxa"/>
            <w:tcBorders>
              <w:bottom w:val="single" w:sz="8" w:space="0" w:color="auto"/>
              <w:right w:val="single" w:sz="8" w:space="0" w:color="auto"/>
            </w:tcBorders>
            <w:vAlign w:val="bottom"/>
          </w:tcPr>
          <w:p w:rsidR="007F67DE" w:rsidRDefault="007F67DE">
            <w:pPr>
              <w:rPr>
                <w:sz w:val="9"/>
                <w:szCs w:val="9"/>
              </w:rPr>
            </w:pPr>
          </w:p>
        </w:tc>
        <w:tc>
          <w:tcPr>
            <w:tcW w:w="1080" w:type="dxa"/>
            <w:tcBorders>
              <w:bottom w:val="single" w:sz="8" w:space="0" w:color="auto"/>
              <w:right w:val="single" w:sz="8" w:space="0" w:color="auto"/>
            </w:tcBorders>
            <w:vAlign w:val="bottom"/>
          </w:tcPr>
          <w:p w:rsidR="007F67DE" w:rsidRDefault="007F67DE">
            <w:pPr>
              <w:rPr>
                <w:sz w:val="9"/>
                <w:szCs w:val="9"/>
              </w:rPr>
            </w:pPr>
          </w:p>
        </w:tc>
        <w:tc>
          <w:tcPr>
            <w:tcW w:w="1440" w:type="dxa"/>
            <w:tcBorders>
              <w:bottom w:val="single" w:sz="8" w:space="0" w:color="auto"/>
              <w:right w:val="single" w:sz="8" w:space="0" w:color="auto"/>
            </w:tcBorders>
            <w:vAlign w:val="bottom"/>
          </w:tcPr>
          <w:p w:rsidR="007F67DE" w:rsidRDefault="007F67DE">
            <w:pPr>
              <w:rPr>
                <w:sz w:val="9"/>
                <w:szCs w:val="9"/>
              </w:rPr>
            </w:pPr>
          </w:p>
        </w:tc>
        <w:tc>
          <w:tcPr>
            <w:tcW w:w="1040" w:type="dxa"/>
            <w:tcBorders>
              <w:bottom w:val="single" w:sz="8" w:space="0" w:color="auto"/>
              <w:right w:val="single" w:sz="8" w:space="0" w:color="auto"/>
            </w:tcBorders>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201</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2400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2656</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202</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570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636</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1"/>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203</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222</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204</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1190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1323</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205</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980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1091</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206</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2360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2616</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207</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1610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1788</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208</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1610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1788</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1"/>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209</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1920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2121</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210</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2340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2586</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211</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1590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1757</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212</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1590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1757</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213</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1630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1808</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214</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535</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c>
          <w:tcPr>
            <w:tcW w:w="0" w:type="dxa"/>
            <w:vAlign w:val="bottom"/>
          </w:tcPr>
          <w:p w:rsidR="007F67DE" w:rsidRDefault="007F67DE">
            <w:pPr>
              <w:rPr>
                <w:sz w:val="1"/>
                <w:szCs w:val="1"/>
              </w:rPr>
            </w:pPr>
          </w:p>
        </w:tc>
      </w:tr>
      <w:tr w:rsidR="007F67DE">
        <w:trPr>
          <w:trHeight w:val="191"/>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215</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303</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216</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303</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217</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1620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1798</w:t>
            </w:r>
          </w:p>
        </w:tc>
        <w:tc>
          <w:tcPr>
            <w:tcW w:w="10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14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1000</w:t>
            </w:r>
          </w:p>
        </w:tc>
        <w:tc>
          <w:tcPr>
            <w:tcW w:w="10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bl>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23"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27</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440"/>
        <w:rPr>
          <w:sz w:val="20"/>
          <w:szCs w:val="20"/>
        </w:rPr>
      </w:pPr>
      <w:bookmarkStart w:id="26" w:name="page26"/>
      <w:bookmarkEnd w:id="26"/>
      <w:r>
        <w:rPr>
          <w:rFonts w:eastAsia="Times New Roman"/>
          <w:noProof/>
          <w:sz w:val="24"/>
          <w:szCs w:val="24"/>
        </w:rPr>
        <w:lastRenderedPageBreak/>
        <w:drawing>
          <wp:anchor distT="0" distB="0" distL="114300" distR="114300" simplePos="0" relativeHeight="25159680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Таблиця 2.4 – Результати підбору нагрівальних приладів для приміщень горища</w:t>
      </w:r>
    </w:p>
    <w:p w:rsidR="007F67DE" w:rsidRDefault="007F67DE">
      <w:pPr>
        <w:spacing w:line="136" w:lineRule="exact"/>
        <w:rPr>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1500"/>
        <w:gridCol w:w="1980"/>
        <w:gridCol w:w="2340"/>
        <w:gridCol w:w="1080"/>
        <w:gridCol w:w="1440"/>
        <w:gridCol w:w="1040"/>
        <w:gridCol w:w="30"/>
      </w:tblGrid>
      <w:tr w:rsidR="007F67DE">
        <w:trPr>
          <w:trHeight w:val="342"/>
        </w:trPr>
        <w:tc>
          <w:tcPr>
            <w:tcW w:w="1500" w:type="dxa"/>
            <w:tcBorders>
              <w:top w:val="single" w:sz="8" w:space="0" w:color="auto"/>
              <w:left w:val="single" w:sz="8" w:space="0" w:color="auto"/>
              <w:right w:val="single" w:sz="8" w:space="0" w:color="auto"/>
            </w:tcBorders>
            <w:vAlign w:val="bottom"/>
          </w:tcPr>
          <w:p w:rsidR="007F67DE" w:rsidRDefault="007F67DE">
            <w:pPr>
              <w:rPr>
                <w:sz w:val="24"/>
                <w:szCs w:val="24"/>
              </w:rPr>
            </w:pPr>
          </w:p>
        </w:tc>
        <w:tc>
          <w:tcPr>
            <w:tcW w:w="19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Теплове</w:t>
            </w:r>
          </w:p>
        </w:tc>
        <w:tc>
          <w:tcPr>
            <w:tcW w:w="2340" w:type="dxa"/>
            <w:tcBorders>
              <w:top w:val="single" w:sz="8" w:space="0" w:color="auto"/>
              <w:right w:val="single" w:sz="8" w:space="0" w:color="auto"/>
            </w:tcBorders>
            <w:vAlign w:val="bottom"/>
          </w:tcPr>
          <w:p w:rsidR="007F67DE" w:rsidRDefault="007F67DE">
            <w:pPr>
              <w:rPr>
                <w:sz w:val="24"/>
                <w:szCs w:val="24"/>
              </w:rPr>
            </w:pPr>
          </w:p>
        </w:tc>
        <w:tc>
          <w:tcPr>
            <w:tcW w:w="3560" w:type="dxa"/>
            <w:gridSpan w:val="3"/>
            <w:tcBorders>
              <w:top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Технічні характеристики</w:t>
            </w:r>
          </w:p>
        </w:tc>
        <w:tc>
          <w:tcPr>
            <w:tcW w:w="0" w:type="dxa"/>
            <w:vAlign w:val="bottom"/>
          </w:tcPr>
          <w:p w:rsidR="007F67DE" w:rsidRDefault="007F67DE">
            <w:pPr>
              <w:rPr>
                <w:sz w:val="1"/>
                <w:szCs w:val="1"/>
              </w:rPr>
            </w:pPr>
          </w:p>
        </w:tc>
      </w:tr>
      <w:tr w:rsidR="007F67DE">
        <w:trPr>
          <w:trHeight w:val="386"/>
        </w:trPr>
        <w:tc>
          <w:tcPr>
            <w:tcW w:w="1500" w:type="dxa"/>
            <w:vMerge w:val="restart"/>
            <w:tcBorders>
              <w:left w:val="single" w:sz="8" w:space="0" w:color="auto"/>
              <w:right w:val="single" w:sz="8" w:space="0" w:color="auto"/>
            </w:tcBorders>
            <w:vAlign w:val="bottom"/>
          </w:tcPr>
          <w:p w:rsidR="007F67DE" w:rsidRDefault="00DC730D">
            <w:pPr>
              <w:ind w:left="220"/>
              <w:rPr>
                <w:sz w:val="20"/>
                <w:szCs w:val="20"/>
              </w:rPr>
            </w:pPr>
            <w:r>
              <w:rPr>
                <w:rFonts w:eastAsia="Times New Roman"/>
                <w:sz w:val="24"/>
                <w:szCs w:val="24"/>
              </w:rPr>
              <w:t>№ примі-</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навантаження на</w:t>
            </w:r>
          </w:p>
        </w:tc>
        <w:tc>
          <w:tcPr>
            <w:tcW w:w="2340" w:type="dxa"/>
            <w:tcBorders>
              <w:right w:val="single" w:sz="8" w:space="0" w:color="auto"/>
            </w:tcBorders>
            <w:vAlign w:val="bottom"/>
          </w:tcPr>
          <w:p w:rsidR="007F67DE" w:rsidRDefault="00DC730D">
            <w:pPr>
              <w:jc w:val="center"/>
              <w:rPr>
                <w:sz w:val="20"/>
                <w:szCs w:val="20"/>
              </w:rPr>
            </w:pPr>
            <w:r>
              <w:rPr>
                <w:rFonts w:eastAsia="Times New Roman"/>
                <w:sz w:val="24"/>
                <w:szCs w:val="24"/>
              </w:rPr>
              <w:t>Дійсна потужність</w:t>
            </w:r>
          </w:p>
        </w:tc>
        <w:tc>
          <w:tcPr>
            <w:tcW w:w="1080" w:type="dxa"/>
            <w:vAlign w:val="bottom"/>
          </w:tcPr>
          <w:p w:rsidR="007F67DE" w:rsidRDefault="007F67DE">
            <w:pPr>
              <w:rPr>
                <w:sz w:val="24"/>
                <w:szCs w:val="24"/>
              </w:rPr>
            </w:pPr>
          </w:p>
        </w:tc>
        <w:tc>
          <w:tcPr>
            <w:tcW w:w="1440" w:type="dxa"/>
            <w:vAlign w:val="bottom"/>
          </w:tcPr>
          <w:p w:rsidR="007F67DE" w:rsidRDefault="00DC730D">
            <w:pPr>
              <w:jc w:val="center"/>
              <w:rPr>
                <w:sz w:val="20"/>
                <w:szCs w:val="20"/>
              </w:rPr>
            </w:pPr>
            <w:r>
              <w:rPr>
                <w:rFonts w:eastAsia="Times New Roman"/>
                <w:w w:val="99"/>
                <w:sz w:val="24"/>
                <w:szCs w:val="24"/>
              </w:rPr>
              <w:t>радіаторів</w:t>
            </w:r>
          </w:p>
        </w:tc>
        <w:tc>
          <w:tcPr>
            <w:tcW w:w="10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1"/>
        </w:trPr>
        <w:tc>
          <w:tcPr>
            <w:tcW w:w="1500" w:type="dxa"/>
            <w:vMerge/>
            <w:tcBorders>
              <w:left w:val="single" w:sz="8" w:space="0" w:color="auto"/>
              <w:right w:val="single" w:sz="8" w:space="0" w:color="auto"/>
            </w:tcBorders>
            <w:vAlign w:val="bottom"/>
          </w:tcPr>
          <w:p w:rsidR="007F67DE" w:rsidRDefault="007F67DE">
            <w:pPr>
              <w:rPr>
                <w:sz w:val="10"/>
                <w:szCs w:val="10"/>
              </w:rPr>
            </w:pPr>
          </w:p>
        </w:tc>
        <w:tc>
          <w:tcPr>
            <w:tcW w:w="19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опалювальний</w:t>
            </w:r>
          </w:p>
        </w:tc>
        <w:tc>
          <w:tcPr>
            <w:tcW w:w="23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радіаторів,</w:t>
            </w:r>
          </w:p>
        </w:tc>
        <w:tc>
          <w:tcPr>
            <w:tcW w:w="1080" w:type="dxa"/>
            <w:tcBorders>
              <w:bottom w:val="single" w:sz="8" w:space="0" w:color="auto"/>
            </w:tcBorders>
            <w:vAlign w:val="bottom"/>
          </w:tcPr>
          <w:p w:rsidR="007F67DE" w:rsidRDefault="007F67DE">
            <w:pPr>
              <w:rPr>
                <w:sz w:val="10"/>
                <w:szCs w:val="10"/>
              </w:rPr>
            </w:pPr>
          </w:p>
        </w:tc>
        <w:tc>
          <w:tcPr>
            <w:tcW w:w="1440" w:type="dxa"/>
            <w:tcBorders>
              <w:bottom w:val="single" w:sz="8" w:space="0" w:color="auto"/>
            </w:tcBorders>
            <w:vAlign w:val="bottom"/>
          </w:tcPr>
          <w:p w:rsidR="007F67DE" w:rsidRDefault="007F67DE">
            <w:pPr>
              <w:rPr>
                <w:sz w:val="10"/>
                <w:szCs w:val="10"/>
              </w:rPr>
            </w:pPr>
          </w:p>
        </w:tc>
        <w:tc>
          <w:tcPr>
            <w:tcW w:w="104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16"/>
        </w:trPr>
        <w:tc>
          <w:tcPr>
            <w:tcW w:w="1500" w:type="dxa"/>
            <w:vMerge/>
            <w:tcBorders>
              <w:left w:val="single" w:sz="8" w:space="0" w:color="auto"/>
              <w:right w:val="single" w:sz="8" w:space="0" w:color="auto"/>
            </w:tcBorders>
            <w:vAlign w:val="bottom"/>
          </w:tcPr>
          <w:p w:rsidR="007F67DE" w:rsidRDefault="007F67DE">
            <w:pPr>
              <w:rPr>
                <w:sz w:val="10"/>
                <w:szCs w:val="10"/>
              </w:rPr>
            </w:pPr>
          </w:p>
        </w:tc>
        <w:tc>
          <w:tcPr>
            <w:tcW w:w="1980" w:type="dxa"/>
            <w:vMerge/>
            <w:tcBorders>
              <w:right w:val="single" w:sz="8" w:space="0" w:color="auto"/>
            </w:tcBorders>
            <w:vAlign w:val="bottom"/>
          </w:tcPr>
          <w:p w:rsidR="007F67DE" w:rsidRDefault="007F67DE">
            <w:pPr>
              <w:rPr>
                <w:sz w:val="10"/>
                <w:szCs w:val="10"/>
              </w:rPr>
            </w:pPr>
          </w:p>
        </w:tc>
        <w:tc>
          <w:tcPr>
            <w:tcW w:w="2340" w:type="dxa"/>
            <w:vMerge/>
            <w:tcBorders>
              <w:right w:val="single" w:sz="8" w:space="0" w:color="auto"/>
            </w:tcBorders>
            <w:vAlign w:val="bottom"/>
          </w:tcPr>
          <w:p w:rsidR="007F67DE" w:rsidRDefault="007F67DE">
            <w:pPr>
              <w:rPr>
                <w:sz w:val="10"/>
                <w:szCs w:val="10"/>
              </w:rPr>
            </w:pPr>
          </w:p>
        </w:tc>
        <w:tc>
          <w:tcPr>
            <w:tcW w:w="1080" w:type="dxa"/>
            <w:tcBorders>
              <w:right w:val="single" w:sz="8" w:space="0" w:color="auto"/>
            </w:tcBorders>
            <w:vAlign w:val="bottom"/>
          </w:tcPr>
          <w:p w:rsidR="007F67DE" w:rsidRDefault="007F67DE">
            <w:pPr>
              <w:rPr>
                <w:sz w:val="10"/>
                <w:szCs w:val="10"/>
              </w:rPr>
            </w:pPr>
          </w:p>
        </w:tc>
        <w:tc>
          <w:tcPr>
            <w:tcW w:w="1440" w:type="dxa"/>
            <w:tcBorders>
              <w:right w:val="single" w:sz="8" w:space="0" w:color="auto"/>
            </w:tcBorders>
            <w:vAlign w:val="bottom"/>
          </w:tcPr>
          <w:p w:rsidR="007F67DE" w:rsidRDefault="007F67DE">
            <w:pPr>
              <w:rPr>
                <w:sz w:val="10"/>
                <w:szCs w:val="10"/>
              </w:rPr>
            </w:pPr>
          </w:p>
        </w:tc>
        <w:tc>
          <w:tcPr>
            <w:tcW w:w="1040" w:type="dxa"/>
            <w:tcBorders>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57"/>
        </w:trPr>
        <w:tc>
          <w:tcPr>
            <w:tcW w:w="150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щення</w:t>
            </w:r>
          </w:p>
        </w:tc>
        <w:tc>
          <w:tcPr>
            <w:tcW w:w="1980" w:type="dxa"/>
            <w:vMerge/>
            <w:tcBorders>
              <w:right w:val="single" w:sz="8" w:space="0" w:color="auto"/>
            </w:tcBorders>
            <w:vAlign w:val="bottom"/>
          </w:tcPr>
          <w:p w:rsidR="007F67DE" w:rsidRDefault="007F67DE">
            <w:pPr>
              <w:rPr>
                <w:sz w:val="13"/>
                <w:szCs w:val="13"/>
              </w:rPr>
            </w:pPr>
          </w:p>
        </w:tc>
        <w:tc>
          <w:tcPr>
            <w:tcW w:w="2340" w:type="dxa"/>
            <w:vMerge/>
            <w:tcBorders>
              <w:right w:val="single" w:sz="8" w:space="0" w:color="auto"/>
            </w:tcBorders>
            <w:vAlign w:val="bottom"/>
          </w:tcPr>
          <w:p w:rsidR="007F67DE" w:rsidRDefault="007F67DE">
            <w:pPr>
              <w:rPr>
                <w:sz w:val="13"/>
                <w:szCs w:val="13"/>
              </w:rPr>
            </w:pPr>
          </w:p>
        </w:tc>
        <w:tc>
          <w:tcPr>
            <w:tcW w:w="10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Тип</w:t>
            </w:r>
          </w:p>
        </w:tc>
        <w:tc>
          <w:tcPr>
            <w:tcW w:w="144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Довжина,</w:t>
            </w:r>
          </w:p>
        </w:tc>
        <w:tc>
          <w:tcPr>
            <w:tcW w:w="104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Висота</w:t>
            </w:r>
          </w:p>
        </w:tc>
        <w:tc>
          <w:tcPr>
            <w:tcW w:w="0" w:type="dxa"/>
            <w:vAlign w:val="bottom"/>
          </w:tcPr>
          <w:p w:rsidR="007F67DE" w:rsidRDefault="007F67DE">
            <w:pPr>
              <w:rPr>
                <w:sz w:val="1"/>
                <w:szCs w:val="1"/>
              </w:rPr>
            </w:pPr>
          </w:p>
        </w:tc>
      </w:tr>
      <w:tr w:rsidR="007F67DE">
        <w:trPr>
          <w:trHeight w:val="262"/>
        </w:trPr>
        <w:tc>
          <w:tcPr>
            <w:tcW w:w="1500" w:type="dxa"/>
            <w:vMerge/>
            <w:tcBorders>
              <w:left w:val="single" w:sz="8" w:space="0" w:color="auto"/>
              <w:right w:val="single" w:sz="8" w:space="0" w:color="auto"/>
            </w:tcBorders>
            <w:vAlign w:val="bottom"/>
          </w:tcPr>
          <w:p w:rsidR="007F67DE" w:rsidRDefault="007F67DE"/>
        </w:tc>
        <w:tc>
          <w:tcPr>
            <w:tcW w:w="19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прилад</w:t>
            </w:r>
          </w:p>
        </w:tc>
        <w:tc>
          <w:tcPr>
            <w:tcW w:w="2340" w:type="dxa"/>
            <w:vMerge w:val="restart"/>
            <w:tcBorders>
              <w:right w:val="single" w:sz="8" w:space="0" w:color="auto"/>
            </w:tcBorders>
            <w:vAlign w:val="bottom"/>
          </w:tcPr>
          <w:p w:rsidR="007F67DE" w:rsidRDefault="00DC730D">
            <w:pPr>
              <w:ind w:left="720"/>
              <w:rPr>
                <w:sz w:val="20"/>
                <w:szCs w:val="20"/>
              </w:rPr>
            </w:pPr>
            <w:r>
              <w:rPr>
                <w:rFonts w:eastAsia="Times New Roman"/>
                <w:i/>
                <w:iCs/>
                <w:sz w:val="28"/>
                <w:szCs w:val="28"/>
              </w:rPr>
              <w:t>Q</w:t>
            </w:r>
            <w:r>
              <w:rPr>
                <w:rFonts w:eastAsia="Times New Roman"/>
                <w:i/>
                <w:iCs/>
                <w:sz w:val="32"/>
                <w:szCs w:val="32"/>
                <w:vertAlign w:val="subscript"/>
              </w:rPr>
              <w:t>рад</w:t>
            </w:r>
            <w:r>
              <w:rPr>
                <w:rFonts w:eastAsia="Times New Roman"/>
                <w:i/>
                <w:iCs/>
                <w:sz w:val="28"/>
                <w:szCs w:val="28"/>
              </w:rPr>
              <w:t xml:space="preserve"> </w:t>
            </w:r>
            <w:r>
              <w:rPr>
                <w:rFonts w:eastAsia="Times New Roman"/>
                <w:sz w:val="24"/>
                <w:szCs w:val="24"/>
              </w:rPr>
              <w:t>, Вт</w:t>
            </w:r>
          </w:p>
        </w:tc>
        <w:tc>
          <w:tcPr>
            <w:tcW w:w="1080" w:type="dxa"/>
            <w:vMerge/>
            <w:tcBorders>
              <w:right w:val="single" w:sz="8" w:space="0" w:color="auto"/>
            </w:tcBorders>
            <w:vAlign w:val="bottom"/>
          </w:tcPr>
          <w:p w:rsidR="007F67DE" w:rsidRDefault="007F67DE"/>
        </w:tc>
        <w:tc>
          <w:tcPr>
            <w:tcW w:w="1440" w:type="dxa"/>
            <w:vMerge/>
            <w:tcBorders>
              <w:right w:val="single" w:sz="8" w:space="0" w:color="auto"/>
            </w:tcBorders>
            <w:vAlign w:val="bottom"/>
          </w:tcPr>
          <w:p w:rsidR="007F67DE" w:rsidRDefault="007F67DE"/>
        </w:tc>
        <w:tc>
          <w:tcPr>
            <w:tcW w:w="1040" w:type="dxa"/>
            <w:vMerge/>
            <w:tcBorders>
              <w:right w:val="single" w:sz="8" w:space="0" w:color="auto"/>
            </w:tcBorders>
            <w:vAlign w:val="bottom"/>
          </w:tcPr>
          <w:p w:rsidR="007F67DE" w:rsidRDefault="007F67DE"/>
        </w:tc>
        <w:tc>
          <w:tcPr>
            <w:tcW w:w="0" w:type="dxa"/>
            <w:vAlign w:val="bottom"/>
          </w:tcPr>
          <w:p w:rsidR="007F67DE" w:rsidRDefault="007F67DE">
            <w:pPr>
              <w:rPr>
                <w:sz w:val="1"/>
                <w:szCs w:val="1"/>
              </w:rPr>
            </w:pPr>
          </w:p>
        </w:tc>
      </w:tr>
      <w:tr w:rsidR="007F67DE">
        <w:trPr>
          <w:trHeight w:val="218"/>
        </w:trPr>
        <w:tc>
          <w:tcPr>
            <w:tcW w:w="1500" w:type="dxa"/>
            <w:tcBorders>
              <w:left w:val="single" w:sz="8" w:space="0" w:color="auto"/>
              <w:right w:val="single" w:sz="8" w:space="0" w:color="auto"/>
            </w:tcBorders>
            <w:vAlign w:val="bottom"/>
          </w:tcPr>
          <w:p w:rsidR="007F67DE" w:rsidRDefault="007F67DE">
            <w:pPr>
              <w:rPr>
                <w:sz w:val="18"/>
                <w:szCs w:val="18"/>
              </w:rPr>
            </w:pPr>
          </w:p>
        </w:tc>
        <w:tc>
          <w:tcPr>
            <w:tcW w:w="1980" w:type="dxa"/>
            <w:vMerge/>
            <w:tcBorders>
              <w:right w:val="single" w:sz="8" w:space="0" w:color="auto"/>
            </w:tcBorders>
            <w:vAlign w:val="bottom"/>
          </w:tcPr>
          <w:p w:rsidR="007F67DE" w:rsidRDefault="007F67DE">
            <w:pPr>
              <w:rPr>
                <w:sz w:val="18"/>
                <w:szCs w:val="18"/>
              </w:rPr>
            </w:pPr>
          </w:p>
        </w:tc>
        <w:tc>
          <w:tcPr>
            <w:tcW w:w="2340" w:type="dxa"/>
            <w:vMerge/>
            <w:tcBorders>
              <w:right w:val="single" w:sz="8" w:space="0" w:color="auto"/>
            </w:tcBorders>
            <w:vAlign w:val="bottom"/>
          </w:tcPr>
          <w:p w:rsidR="007F67DE" w:rsidRDefault="007F67DE">
            <w:pPr>
              <w:rPr>
                <w:sz w:val="18"/>
                <w:szCs w:val="18"/>
              </w:rPr>
            </w:pPr>
          </w:p>
        </w:tc>
        <w:tc>
          <w:tcPr>
            <w:tcW w:w="1080" w:type="dxa"/>
            <w:tcBorders>
              <w:right w:val="single" w:sz="8" w:space="0" w:color="auto"/>
            </w:tcBorders>
            <w:vAlign w:val="bottom"/>
          </w:tcPr>
          <w:p w:rsidR="007F67DE" w:rsidRDefault="007F67DE">
            <w:pPr>
              <w:rPr>
                <w:sz w:val="18"/>
                <w:szCs w:val="18"/>
              </w:rPr>
            </w:pPr>
          </w:p>
        </w:tc>
        <w:tc>
          <w:tcPr>
            <w:tcW w:w="1440" w:type="dxa"/>
            <w:vMerge w:val="restart"/>
            <w:tcBorders>
              <w:right w:val="single" w:sz="8" w:space="0" w:color="auto"/>
            </w:tcBorders>
            <w:vAlign w:val="bottom"/>
          </w:tcPr>
          <w:p w:rsidR="007F67DE" w:rsidRDefault="00DC730D">
            <w:pPr>
              <w:ind w:left="420"/>
              <w:rPr>
                <w:sz w:val="20"/>
                <w:szCs w:val="20"/>
              </w:rPr>
            </w:pPr>
            <w:r>
              <w:rPr>
                <w:rFonts w:eastAsia="Times New Roman"/>
                <w:sz w:val="24"/>
                <w:szCs w:val="24"/>
              </w:rPr>
              <w:t>L, мм</w:t>
            </w:r>
          </w:p>
        </w:tc>
        <w:tc>
          <w:tcPr>
            <w:tcW w:w="104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H, мм</w:t>
            </w:r>
          </w:p>
        </w:tc>
        <w:tc>
          <w:tcPr>
            <w:tcW w:w="0" w:type="dxa"/>
            <w:vAlign w:val="bottom"/>
          </w:tcPr>
          <w:p w:rsidR="007F67DE" w:rsidRDefault="007F67DE">
            <w:pPr>
              <w:rPr>
                <w:sz w:val="1"/>
                <w:szCs w:val="1"/>
              </w:rPr>
            </w:pPr>
          </w:p>
        </w:tc>
      </w:tr>
      <w:tr w:rsidR="007F67DE">
        <w:trPr>
          <w:trHeight w:val="196"/>
        </w:trPr>
        <w:tc>
          <w:tcPr>
            <w:tcW w:w="1500" w:type="dxa"/>
            <w:tcBorders>
              <w:left w:val="single" w:sz="8" w:space="0" w:color="auto"/>
              <w:right w:val="single" w:sz="8" w:space="0" w:color="auto"/>
            </w:tcBorders>
            <w:vAlign w:val="bottom"/>
          </w:tcPr>
          <w:p w:rsidR="007F67DE" w:rsidRDefault="007F67DE">
            <w:pPr>
              <w:rPr>
                <w:sz w:val="17"/>
                <w:szCs w:val="17"/>
              </w:rPr>
            </w:pPr>
          </w:p>
        </w:tc>
        <w:tc>
          <w:tcPr>
            <w:tcW w:w="1980" w:type="dxa"/>
            <w:vMerge w:val="restart"/>
            <w:tcBorders>
              <w:right w:val="single" w:sz="8" w:space="0" w:color="auto"/>
            </w:tcBorders>
            <w:vAlign w:val="bottom"/>
          </w:tcPr>
          <w:p w:rsidR="007F67DE" w:rsidRDefault="00DC730D">
            <w:pPr>
              <w:ind w:left="540"/>
              <w:rPr>
                <w:sz w:val="20"/>
                <w:szCs w:val="20"/>
              </w:rPr>
            </w:pPr>
            <w:r>
              <w:rPr>
                <w:rFonts w:eastAsia="Times New Roman"/>
                <w:i/>
                <w:iCs/>
                <w:sz w:val="28"/>
                <w:szCs w:val="28"/>
              </w:rPr>
              <w:t>Q</w:t>
            </w:r>
            <w:r>
              <w:rPr>
                <w:rFonts w:eastAsia="Times New Roman"/>
                <w:i/>
                <w:iCs/>
                <w:sz w:val="32"/>
                <w:szCs w:val="32"/>
                <w:vertAlign w:val="subscript"/>
              </w:rPr>
              <w:t>НП</w:t>
            </w:r>
            <w:r>
              <w:rPr>
                <w:rFonts w:eastAsia="Times New Roman"/>
                <w:i/>
                <w:iCs/>
                <w:sz w:val="28"/>
                <w:szCs w:val="28"/>
              </w:rPr>
              <w:t xml:space="preserve"> </w:t>
            </w:r>
            <w:r>
              <w:rPr>
                <w:rFonts w:eastAsia="Times New Roman"/>
                <w:sz w:val="24"/>
                <w:szCs w:val="24"/>
              </w:rPr>
              <w:t>, Вт</w:t>
            </w:r>
          </w:p>
        </w:tc>
        <w:tc>
          <w:tcPr>
            <w:tcW w:w="2340" w:type="dxa"/>
            <w:tcBorders>
              <w:right w:val="single" w:sz="8" w:space="0" w:color="auto"/>
            </w:tcBorders>
            <w:vAlign w:val="bottom"/>
          </w:tcPr>
          <w:p w:rsidR="007F67DE" w:rsidRDefault="007F67DE">
            <w:pPr>
              <w:rPr>
                <w:sz w:val="17"/>
                <w:szCs w:val="17"/>
              </w:rPr>
            </w:pPr>
          </w:p>
        </w:tc>
        <w:tc>
          <w:tcPr>
            <w:tcW w:w="1080" w:type="dxa"/>
            <w:tcBorders>
              <w:right w:val="single" w:sz="8" w:space="0" w:color="auto"/>
            </w:tcBorders>
            <w:vAlign w:val="bottom"/>
          </w:tcPr>
          <w:p w:rsidR="007F67DE" w:rsidRDefault="007F67DE">
            <w:pPr>
              <w:rPr>
                <w:sz w:val="17"/>
                <w:szCs w:val="17"/>
              </w:rPr>
            </w:pPr>
          </w:p>
        </w:tc>
        <w:tc>
          <w:tcPr>
            <w:tcW w:w="1440" w:type="dxa"/>
            <w:vMerge/>
            <w:tcBorders>
              <w:right w:val="single" w:sz="8" w:space="0" w:color="auto"/>
            </w:tcBorders>
            <w:vAlign w:val="bottom"/>
          </w:tcPr>
          <w:p w:rsidR="007F67DE" w:rsidRDefault="007F67DE">
            <w:pPr>
              <w:rPr>
                <w:sz w:val="17"/>
                <w:szCs w:val="17"/>
              </w:rPr>
            </w:pPr>
          </w:p>
        </w:tc>
        <w:tc>
          <w:tcPr>
            <w:tcW w:w="1040" w:type="dxa"/>
            <w:vMerge/>
            <w:tcBorders>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262"/>
        </w:trPr>
        <w:tc>
          <w:tcPr>
            <w:tcW w:w="1500" w:type="dxa"/>
            <w:tcBorders>
              <w:left w:val="single" w:sz="8" w:space="0" w:color="auto"/>
              <w:right w:val="single" w:sz="8" w:space="0" w:color="auto"/>
            </w:tcBorders>
            <w:vAlign w:val="bottom"/>
          </w:tcPr>
          <w:p w:rsidR="007F67DE" w:rsidRDefault="007F67DE"/>
        </w:tc>
        <w:tc>
          <w:tcPr>
            <w:tcW w:w="1980" w:type="dxa"/>
            <w:vMerge/>
            <w:tcBorders>
              <w:right w:val="single" w:sz="8" w:space="0" w:color="auto"/>
            </w:tcBorders>
            <w:vAlign w:val="bottom"/>
          </w:tcPr>
          <w:p w:rsidR="007F67DE" w:rsidRDefault="007F67DE"/>
        </w:tc>
        <w:tc>
          <w:tcPr>
            <w:tcW w:w="2340" w:type="dxa"/>
            <w:tcBorders>
              <w:right w:val="single" w:sz="8" w:space="0" w:color="auto"/>
            </w:tcBorders>
            <w:vAlign w:val="bottom"/>
          </w:tcPr>
          <w:p w:rsidR="007F67DE" w:rsidRDefault="007F67DE"/>
        </w:tc>
        <w:tc>
          <w:tcPr>
            <w:tcW w:w="1080" w:type="dxa"/>
            <w:tcBorders>
              <w:right w:val="single" w:sz="8" w:space="0" w:color="auto"/>
            </w:tcBorders>
            <w:vAlign w:val="bottom"/>
          </w:tcPr>
          <w:p w:rsidR="007F67DE" w:rsidRDefault="007F67DE"/>
        </w:tc>
        <w:tc>
          <w:tcPr>
            <w:tcW w:w="1440" w:type="dxa"/>
            <w:tcBorders>
              <w:right w:val="single" w:sz="8" w:space="0" w:color="auto"/>
            </w:tcBorders>
            <w:vAlign w:val="bottom"/>
          </w:tcPr>
          <w:p w:rsidR="007F67DE" w:rsidRDefault="007F67DE"/>
        </w:tc>
        <w:tc>
          <w:tcPr>
            <w:tcW w:w="1040" w:type="dxa"/>
            <w:tcBorders>
              <w:right w:val="single" w:sz="8" w:space="0" w:color="auto"/>
            </w:tcBorders>
            <w:vAlign w:val="bottom"/>
          </w:tcPr>
          <w:p w:rsidR="007F67DE" w:rsidRDefault="007F67DE"/>
        </w:tc>
        <w:tc>
          <w:tcPr>
            <w:tcW w:w="0" w:type="dxa"/>
            <w:vAlign w:val="bottom"/>
          </w:tcPr>
          <w:p w:rsidR="007F67DE" w:rsidRDefault="007F67DE">
            <w:pPr>
              <w:rPr>
                <w:sz w:val="1"/>
                <w:szCs w:val="1"/>
              </w:rPr>
            </w:pPr>
          </w:p>
        </w:tc>
      </w:tr>
      <w:tr w:rsidR="007F67DE">
        <w:trPr>
          <w:trHeight w:val="111"/>
        </w:trPr>
        <w:tc>
          <w:tcPr>
            <w:tcW w:w="1500" w:type="dxa"/>
            <w:tcBorders>
              <w:left w:val="single" w:sz="8" w:space="0" w:color="auto"/>
              <w:bottom w:val="single" w:sz="8" w:space="0" w:color="auto"/>
              <w:right w:val="single" w:sz="8" w:space="0" w:color="auto"/>
            </w:tcBorders>
            <w:vAlign w:val="bottom"/>
          </w:tcPr>
          <w:p w:rsidR="007F67DE" w:rsidRDefault="007F67DE">
            <w:pPr>
              <w:rPr>
                <w:sz w:val="9"/>
                <w:szCs w:val="9"/>
              </w:rPr>
            </w:pPr>
          </w:p>
        </w:tc>
        <w:tc>
          <w:tcPr>
            <w:tcW w:w="1980" w:type="dxa"/>
            <w:tcBorders>
              <w:bottom w:val="single" w:sz="8" w:space="0" w:color="auto"/>
              <w:right w:val="single" w:sz="8" w:space="0" w:color="auto"/>
            </w:tcBorders>
            <w:vAlign w:val="bottom"/>
          </w:tcPr>
          <w:p w:rsidR="007F67DE" w:rsidRDefault="007F67DE">
            <w:pPr>
              <w:rPr>
                <w:sz w:val="9"/>
                <w:szCs w:val="9"/>
              </w:rPr>
            </w:pPr>
          </w:p>
        </w:tc>
        <w:tc>
          <w:tcPr>
            <w:tcW w:w="2340" w:type="dxa"/>
            <w:tcBorders>
              <w:bottom w:val="single" w:sz="8" w:space="0" w:color="auto"/>
              <w:right w:val="single" w:sz="8" w:space="0" w:color="auto"/>
            </w:tcBorders>
            <w:vAlign w:val="bottom"/>
          </w:tcPr>
          <w:p w:rsidR="007F67DE" w:rsidRDefault="007F67DE">
            <w:pPr>
              <w:rPr>
                <w:sz w:val="9"/>
                <w:szCs w:val="9"/>
              </w:rPr>
            </w:pPr>
          </w:p>
        </w:tc>
        <w:tc>
          <w:tcPr>
            <w:tcW w:w="1080" w:type="dxa"/>
            <w:tcBorders>
              <w:bottom w:val="single" w:sz="8" w:space="0" w:color="auto"/>
              <w:right w:val="single" w:sz="8" w:space="0" w:color="auto"/>
            </w:tcBorders>
            <w:vAlign w:val="bottom"/>
          </w:tcPr>
          <w:p w:rsidR="007F67DE" w:rsidRDefault="007F67DE">
            <w:pPr>
              <w:rPr>
                <w:sz w:val="9"/>
                <w:szCs w:val="9"/>
              </w:rPr>
            </w:pPr>
          </w:p>
        </w:tc>
        <w:tc>
          <w:tcPr>
            <w:tcW w:w="1440" w:type="dxa"/>
            <w:tcBorders>
              <w:bottom w:val="single" w:sz="8" w:space="0" w:color="auto"/>
              <w:right w:val="single" w:sz="8" w:space="0" w:color="auto"/>
            </w:tcBorders>
            <w:vAlign w:val="bottom"/>
          </w:tcPr>
          <w:p w:rsidR="007F67DE" w:rsidRDefault="007F67DE">
            <w:pPr>
              <w:rPr>
                <w:sz w:val="9"/>
                <w:szCs w:val="9"/>
              </w:rPr>
            </w:pPr>
          </w:p>
        </w:tc>
        <w:tc>
          <w:tcPr>
            <w:tcW w:w="1040" w:type="dxa"/>
            <w:tcBorders>
              <w:bottom w:val="single" w:sz="8" w:space="0" w:color="auto"/>
              <w:right w:val="single" w:sz="8" w:space="0" w:color="auto"/>
            </w:tcBorders>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353"/>
        </w:trPr>
        <w:tc>
          <w:tcPr>
            <w:tcW w:w="1500" w:type="dxa"/>
            <w:tcBorders>
              <w:left w:val="single" w:sz="8" w:space="0" w:color="auto"/>
              <w:right w:val="single" w:sz="8" w:space="0" w:color="auto"/>
            </w:tcBorders>
            <w:vAlign w:val="bottom"/>
          </w:tcPr>
          <w:p w:rsidR="007F67DE" w:rsidRDefault="00DC730D">
            <w:pPr>
              <w:ind w:right="460"/>
              <w:jc w:val="right"/>
              <w:rPr>
                <w:sz w:val="20"/>
                <w:szCs w:val="20"/>
              </w:rPr>
            </w:pPr>
            <w:r>
              <w:rPr>
                <w:rFonts w:eastAsia="Times New Roman"/>
                <w:sz w:val="24"/>
                <w:szCs w:val="24"/>
              </w:rPr>
              <w:t>301</w:t>
            </w:r>
          </w:p>
        </w:tc>
        <w:tc>
          <w:tcPr>
            <w:tcW w:w="1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5110</w:t>
            </w:r>
          </w:p>
        </w:tc>
        <w:tc>
          <w:tcPr>
            <w:tcW w:w="2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5646</w:t>
            </w:r>
          </w:p>
        </w:tc>
        <w:tc>
          <w:tcPr>
            <w:tcW w:w="1080" w:type="dxa"/>
            <w:tcBorders>
              <w:right w:val="single" w:sz="8" w:space="0" w:color="auto"/>
            </w:tcBorders>
            <w:vAlign w:val="bottom"/>
          </w:tcPr>
          <w:p w:rsidR="007F67DE" w:rsidRDefault="00DC730D">
            <w:pPr>
              <w:ind w:right="320"/>
              <w:jc w:val="right"/>
              <w:rPr>
                <w:sz w:val="20"/>
                <w:szCs w:val="20"/>
              </w:rPr>
            </w:pPr>
            <w:r>
              <w:rPr>
                <w:rFonts w:eastAsia="Times New Roman"/>
                <w:sz w:val="24"/>
                <w:szCs w:val="24"/>
              </w:rPr>
              <w:t>22</w:t>
            </w:r>
          </w:p>
        </w:tc>
        <w:tc>
          <w:tcPr>
            <w:tcW w:w="1440" w:type="dxa"/>
            <w:tcBorders>
              <w:right w:val="single" w:sz="8" w:space="0" w:color="auto"/>
            </w:tcBorders>
            <w:vAlign w:val="bottom"/>
          </w:tcPr>
          <w:p w:rsidR="007F67DE" w:rsidRDefault="00DC730D">
            <w:pPr>
              <w:ind w:right="380"/>
              <w:jc w:val="right"/>
              <w:rPr>
                <w:sz w:val="20"/>
                <w:szCs w:val="20"/>
              </w:rPr>
            </w:pPr>
            <w:r>
              <w:rPr>
                <w:rFonts w:eastAsia="Times New Roman"/>
                <w:sz w:val="24"/>
                <w:szCs w:val="24"/>
              </w:rPr>
              <w:t>3000</w:t>
            </w:r>
          </w:p>
        </w:tc>
        <w:tc>
          <w:tcPr>
            <w:tcW w:w="1040" w:type="dxa"/>
            <w:tcBorders>
              <w:right w:val="single" w:sz="8" w:space="0" w:color="auto"/>
            </w:tcBorders>
            <w:vAlign w:val="bottom"/>
          </w:tcPr>
          <w:p w:rsidR="007F67DE" w:rsidRDefault="00DC730D">
            <w:pPr>
              <w:ind w:right="240"/>
              <w:jc w:val="right"/>
              <w:rPr>
                <w:sz w:val="20"/>
                <w:szCs w:val="20"/>
              </w:rPr>
            </w:pPr>
            <w:r>
              <w:rPr>
                <w:rFonts w:eastAsia="Times New Roman"/>
                <w:sz w:val="24"/>
                <w:szCs w:val="24"/>
              </w:rPr>
              <w:t>500</w:t>
            </w:r>
          </w:p>
        </w:tc>
        <w:tc>
          <w:tcPr>
            <w:tcW w:w="0" w:type="dxa"/>
            <w:vAlign w:val="bottom"/>
          </w:tcPr>
          <w:p w:rsidR="007F67DE" w:rsidRDefault="007F67DE">
            <w:pPr>
              <w:rPr>
                <w:sz w:val="1"/>
                <w:szCs w:val="1"/>
              </w:rPr>
            </w:pPr>
          </w:p>
        </w:tc>
      </w:tr>
      <w:tr w:rsidR="007F67DE">
        <w:trPr>
          <w:trHeight w:val="192"/>
        </w:trPr>
        <w:tc>
          <w:tcPr>
            <w:tcW w:w="1500" w:type="dxa"/>
            <w:tcBorders>
              <w:left w:val="single" w:sz="8" w:space="0" w:color="auto"/>
              <w:bottom w:val="single" w:sz="8" w:space="0" w:color="auto"/>
              <w:right w:val="single" w:sz="8" w:space="0" w:color="auto"/>
            </w:tcBorders>
            <w:vAlign w:val="bottom"/>
          </w:tcPr>
          <w:p w:rsidR="007F67DE" w:rsidRDefault="007F67DE">
            <w:pPr>
              <w:rPr>
                <w:sz w:val="16"/>
                <w:szCs w:val="16"/>
              </w:rPr>
            </w:pPr>
          </w:p>
        </w:tc>
        <w:tc>
          <w:tcPr>
            <w:tcW w:w="1980" w:type="dxa"/>
            <w:tcBorders>
              <w:bottom w:val="single" w:sz="8" w:space="0" w:color="auto"/>
              <w:right w:val="single" w:sz="8" w:space="0" w:color="auto"/>
            </w:tcBorders>
            <w:vAlign w:val="bottom"/>
          </w:tcPr>
          <w:p w:rsidR="007F67DE" w:rsidRDefault="007F67DE">
            <w:pPr>
              <w:rPr>
                <w:sz w:val="16"/>
                <w:szCs w:val="16"/>
              </w:rPr>
            </w:pPr>
          </w:p>
        </w:tc>
        <w:tc>
          <w:tcPr>
            <w:tcW w:w="2340" w:type="dxa"/>
            <w:tcBorders>
              <w:bottom w:val="single" w:sz="8" w:space="0" w:color="auto"/>
              <w:right w:val="single" w:sz="8" w:space="0" w:color="auto"/>
            </w:tcBorders>
            <w:vAlign w:val="bottom"/>
          </w:tcPr>
          <w:p w:rsidR="007F67DE" w:rsidRDefault="007F67DE">
            <w:pPr>
              <w:rPr>
                <w:sz w:val="16"/>
                <w:szCs w:val="16"/>
              </w:rPr>
            </w:pPr>
          </w:p>
        </w:tc>
        <w:tc>
          <w:tcPr>
            <w:tcW w:w="1080" w:type="dxa"/>
            <w:tcBorders>
              <w:bottom w:val="single" w:sz="8" w:space="0" w:color="auto"/>
              <w:right w:val="single" w:sz="8" w:space="0" w:color="auto"/>
            </w:tcBorders>
            <w:vAlign w:val="bottom"/>
          </w:tcPr>
          <w:p w:rsidR="007F67DE" w:rsidRDefault="007F67DE">
            <w:pPr>
              <w:rPr>
                <w:sz w:val="16"/>
                <w:szCs w:val="16"/>
              </w:rPr>
            </w:pPr>
          </w:p>
        </w:tc>
        <w:tc>
          <w:tcPr>
            <w:tcW w:w="1440" w:type="dxa"/>
            <w:tcBorders>
              <w:bottom w:val="single" w:sz="8" w:space="0" w:color="auto"/>
              <w:right w:val="single" w:sz="8" w:space="0" w:color="auto"/>
            </w:tcBorders>
            <w:vAlign w:val="bottom"/>
          </w:tcPr>
          <w:p w:rsidR="007F67DE" w:rsidRDefault="007F67DE">
            <w:pPr>
              <w:rPr>
                <w:sz w:val="16"/>
                <w:szCs w:val="16"/>
              </w:rPr>
            </w:pPr>
          </w:p>
        </w:tc>
        <w:tc>
          <w:tcPr>
            <w:tcW w:w="1040" w:type="dxa"/>
            <w:tcBorders>
              <w:bottom w:val="single" w:sz="8" w:space="0" w:color="auto"/>
              <w:right w:val="single" w:sz="8" w:space="0" w:color="auto"/>
            </w:tcBorders>
            <w:vAlign w:val="bottom"/>
          </w:tcPr>
          <w:p w:rsidR="007F67DE" w:rsidRDefault="007F67DE">
            <w:pPr>
              <w:rPr>
                <w:sz w:val="16"/>
                <w:szCs w:val="16"/>
              </w:rPr>
            </w:pPr>
          </w:p>
        </w:tc>
        <w:tc>
          <w:tcPr>
            <w:tcW w:w="0" w:type="dxa"/>
            <w:vAlign w:val="bottom"/>
          </w:tcPr>
          <w:p w:rsidR="007F67DE" w:rsidRDefault="007F67DE">
            <w:pPr>
              <w:rPr>
                <w:sz w:val="1"/>
                <w:szCs w:val="1"/>
              </w:rPr>
            </w:pPr>
          </w:p>
        </w:tc>
      </w:tr>
    </w:tbl>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2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28</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1" w:lineRule="exact"/>
        <w:rPr>
          <w:sz w:val="20"/>
          <w:szCs w:val="20"/>
        </w:rPr>
      </w:pPr>
      <w:bookmarkStart w:id="27" w:name="page27"/>
      <w:bookmarkEnd w:id="27"/>
      <w:r>
        <w:rPr>
          <w:noProof/>
          <w:sz w:val="20"/>
          <w:szCs w:val="20"/>
        </w:rPr>
        <w:lastRenderedPageBreak/>
        <w:drawing>
          <wp:anchor distT="0" distB="0" distL="114300" distR="114300" simplePos="0" relativeHeight="25159782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Layout w:type="fixed"/>
        <w:tblCellMar>
          <w:left w:w="0" w:type="dxa"/>
          <w:right w:w="0" w:type="dxa"/>
        </w:tblCellMar>
        <w:tblLook w:val="04A0" w:firstRow="1" w:lastRow="0" w:firstColumn="1" w:lastColumn="0" w:noHBand="0" w:noVBand="1"/>
      </w:tblPr>
      <w:tblGrid>
        <w:gridCol w:w="440"/>
        <w:gridCol w:w="560"/>
        <w:gridCol w:w="1060"/>
        <w:gridCol w:w="1280"/>
        <w:gridCol w:w="1520"/>
        <w:gridCol w:w="440"/>
        <w:gridCol w:w="2000"/>
        <w:gridCol w:w="960"/>
        <w:gridCol w:w="180"/>
        <w:gridCol w:w="1680"/>
        <w:gridCol w:w="20"/>
      </w:tblGrid>
      <w:tr w:rsidR="007F67DE">
        <w:trPr>
          <w:trHeight w:val="331"/>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6300" w:type="dxa"/>
            <w:gridSpan w:val="5"/>
            <w:vAlign w:val="bottom"/>
          </w:tcPr>
          <w:p w:rsidR="007F67DE" w:rsidRDefault="00DC730D">
            <w:pPr>
              <w:ind w:left="160"/>
              <w:rPr>
                <w:sz w:val="20"/>
                <w:szCs w:val="20"/>
              </w:rPr>
            </w:pPr>
            <w:r>
              <w:rPr>
                <w:rFonts w:eastAsia="Times New Roman"/>
                <w:b/>
                <w:bCs/>
                <w:sz w:val="24"/>
                <w:szCs w:val="24"/>
              </w:rPr>
              <w:t>2.8 Розрахунок теплообмінника для системи опалення</w:t>
            </w: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20"/>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3860" w:type="dxa"/>
            <w:gridSpan w:val="3"/>
            <w:vAlign w:val="bottom"/>
          </w:tcPr>
          <w:p w:rsidR="007F67DE" w:rsidRDefault="00DC730D">
            <w:pPr>
              <w:ind w:left="160"/>
              <w:rPr>
                <w:sz w:val="20"/>
                <w:szCs w:val="20"/>
              </w:rPr>
            </w:pPr>
            <w:r>
              <w:rPr>
                <w:rFonts w:eastAsia="Times New Roman"/>
                <w:sz w:val="24"/>
                <w:szCs w:val="24"/>
              </w:rPr>
              <w:t>Вихідні дані до розрахунку:</w:t>
            </w:r>
          </w:p>
        </w:tc>
        <w:tc>
          <w:tcPr>
            <w:tcW w:w="440" w:type="dxa"/>
            <w:vAlign w:val="bottom"/>
          </w:tcPr>
          <w:p w:rsidR="007F67DE" w:rsidRDefault="007F67DE">
            <w:pPr>
              <w:rPr>
                <w:sz w:val="24"/>
                <w:szCs w:val="24"/>
              </w:rPr>
            </w:pPr>
          </w:p>
        </w:tc>
        <w:tc>
          <w:tcPr>
            <w:tcW w:w="200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65"/>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9120" w:type="dxa"/>
            <w:gridSpan w:val="8"/>
            <w:vAlign w:val="bottom"/>
          </w:tcPr>
          <w:p w:rsidR="007F67DE" w:rsidRDefault="00DC730D">
            <w:pPr>
              <w:ind w:left="200"/>
              <w:rPr>
                <w:sz w:val="20"/>
                <w:szCs w:val="20"/>
              </w:rPr>
            </w:pPr>
            <w:r>
              <w:rPr>
                <w:rFonts w:eastAsia="Times New Roman"/>
                <w:sz w:val="24"/>
                <w:szCs w:val="24"/>
              </w:rPr>
              <w:t xml:space="preserve">- загальне максимальне теплове навантаження на опалення </w:t>
            </w:r>
            <w:r>
              <w:rPr>
                <w:rFonts w:eastAsia="Times New Roman"/>
                <w:i/>
                <w:iCs/>
                <w:sz w:val="24"/>
                <w:szCs w:val="24"/>
              </w:rPr>
              <w:t>Q</w:t>
            </w:r>
            <w:r>
              <w:rPr>
                <w:rFonts w:eastAsia="Times New Roman"/>
                <w:sz w:val="27"/>
                <w:szCs w:val="27"/>
                <w:vertAlign w:val="subscript"/>
              </w:rPr>
              <w:t>0</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95330 Вт ;</w:t>
            </w:r>
          </w:p>
        </w:tc>
        <w:tc>
          <w:tcPr>
            <w:tcW w:w="0" w:type="dxa"/>
            <w:vAlign w:val="bottom"/>
          </w:tcPr>
          <w:p w:rsidR="007F67DE" w:rsidRDefault="007F67DE">
            <w:pPr>
              <w:rPr>
                <w:sz w:val="1"/>
                <w:szCs w:val="1"/>
              </w:rPr>
            </w:pPr>
          </w:p>
        </w:tc>
      </w:tr>
      <w:tr w:rsidR="007F67DE">
        <w:trPr>
          <w:trHeight w:val="572"/>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6300" w:type="dxa"/>
            <w:gridSpan w:val="5"/>
            <w:vAlign w:val="bottom"/>
          </w:tcPr>
          <w:p w:rsidR="007F67DE" w:rsidRDefault="00DC730D">
            <w:pPr>
              <w:ind w:left="200"/>
              <w:rPr>
                <w:sz w:val="20"/>
                <w:szCs w:val="20"/>
              </w:rPr>
            </w:pPr>
            <w:r>
              <w:rPr>
                <w:rFonts w:eastAsia="Times New Roman"/>
                <w:w w:val="97"/>
                <w:sz w:val="24"/>
                <w:szCs w:val="24"/>
              </w:rPr>
              <w:t xml:space="preserve">- температура води у прямому трубопроводі </w:t>
            </w:r>
            <w:r>
              <w:rPr>
                <w:rFonts w:eastAsia="Times New Roman"/>
                <w:i/>
                <w:iCs/>
                <w:w w:val="97"/>
                <w:sz w:val="24"/>
                <w:szCs w:val="24"/>
              </w:rPr>
              <w:t>t</w:t>
            </w:r>
            <w:r>
              <w:rPr>
                <w:rFonts w:eastAsia="Times New Roman"/>
                <w:w w:val="97"/>
                <w:sz w:val="28"/>
                <w:szCs w:val="28"/>
                <w:vertAlign w:val="subscript"/>
              </w:rPr>
              <w:t>прям.1</w:t>
            </w:r>
            <w:r>
              <w:rPr>
                <w:rFonts w:eastAsia="Times New Roman"/>
                <w:w w:val="97"/>
                <w:sz w:val="24"/>
                <w:szCs w:val="24"/>
              </w:rPr>
              <w:t xml:space="preserve"> </w:t>
            </w:r>
            <w:r>
              <w:rPr>
                <w:rFonts w:ascii="Arial" w:eastAsia="Arial" w:hAnsi="Arial" w:cs="Arial"/>
                <w:w w:val="97"/>
                <w:sz w:val="24"/>
                <w:szCs w:val="24"/>
              </w:rPr>
              <w:t>=</w:t>
            </w:r>
            <w:r>
              <w:rPr>
                <w:rFonts w:eastAsia="Times New Roman"/>
                <w:w w:val="97"/>
                <w:sz w:val="24"/>
                <w:szCs w:val="24"/>
              </w:rPr>
              <w:t xml:space="preserve"> 130</w:t>
            </w:r>
            <w:r>
              <w:rPr>
                <w:rFonts w:eastAsia="Times New Roman"/>
                <w:w w:val="97"/>
                <w:sz w:val="28"/>
                <w:szCs w:val="28"/>
                <w:vertAlign w:val="superscript"/>
              </w:rPr>
              <w:t>0</w:t>
            </w:r>
            <w:r>
              <w:rPr>
                <w:rFonts w:eastAsia="Times New Roman"/>
                <w:i/>
                <w:iCs/>
                <w:w w:val="97"/>
                <w:sz w:val="24"/>
                <w:szCs w:val="24"/>
              </w:rPr>
              <w:t>С</w:t>
            </w:r>
            <w:r>
              <w:rPr>
                <w:rFonts w:eastAsia="Times New Roman"/>
                <w:w w:val="97"/>
                <w:sz w:val="24"/>
                <w:szCs w:val="24"/>
              </w:rPr>
              <w:t xml:space="preserve"> ;</w:t>
            </w: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43"/>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7260" w:type="dxa"/>
            <w:gridSpan w:val="6"/>
            <w:vAlign w:val="bottom"/>
          </w:tcPr>
          <w:p w:rsidR="007F67DE" w:rsidRDefault="00DC730D">
            <w:pPr>
              <w:ind w:left="200"/>
              <w:rPr>
                <w:sz w:val="20"/>
                <w:szCs w:val="20"/>
              </w:rPr>
            </w:pPr>
            <w:r>
              <w:rPr>
                <w:rFonts w:eastAsia="Times New Roman"/>
                <w:sz w:val="24"/>
                <w:szCs w:val="24"/>
              </w:rPr>
              <w:t xml:space="preserve">- температура води у зворотному трубопроводі </w:t>
            </w:r>
            <w:r>
              <w:rPr>
                <w:rFonts w:eastAsia="Times New Roman"/>
                <w:i/>
                <w:iCs/>
                <w:sz w:val="24"/>
                <w:szCs w:val="24"/>
              </w:rPr>
              <w:t>t</w:t>
            </w:r>
            <w:r>
              <w:rPr>
                <w:rFonts w:eastAsia="Times New Roman"/>
                <w:sz w:val="28"/>
                <w:szCs w:val="28"/>
                <w:vertAlign w:val="subscript"/>
              </w:rPr>
              <w:t>звор.1</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70</w:t>
            </w:r>
            <w:r>
              <w:rPr>
                <w:rFonts w:eastAsia="Times New Roman"/>
                <w:sz w:val="28"/>
                <w:szCs w:val="28"/>
                <w:vertAlign w:val="superscript"/>
              </w:rPr>
              <w:t>0</w:t>
            </w:r>
            <w:r>
              <w:rPr>
                <w:rFonts w:eastAsia="Times New Roman"/>
                <w:i/>
                <w:iCs/>
                <w:sz w:val="24"/>
                <w:szCs w:val="24"/>
              </w:rPr>
              <w:t>С</w:t>
            </w:r>
            <w:r>
              <w:rPr>
                <w:rFonts w:eastAsia="Times New Roman"/>
                <w:sz w:val="24"/>
                <w:szCs w:val="24"/>
              </w:rPr>
              <w:t xml:space="preserve"> ;</w:t>
            </w: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43"/>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7260" w:type="dxa"/>
            <w:gridSpan w:val="6"/>
            <w:vAlign w:val="bottom"/>
          </w:tcPr>
          <w:p w:rsidR="007F67DE" w:rsidRDefault="00DC730D">
            <w:pPr>
              <w:ind w:left="200"/>
              <w:rPr>
                <w:sz w:val="20"/>
                <w:szCs w:val="20"/>
              </w:rPr>
            </w:pPr>
            <w:r>
              <w:rPr>
                <w:rFonts w:eastAsia="Times New Roman"/>
                <w:w w:val="99"/>
                <w:sz w:val="24"/>
                <w:szCs w:val="24"/>
              </w:rPr>
              <w:t xml:space="preserve">- температура води у прямому трубопроводі системи опалення </w:t>
            </w:r>
            <w:r>
              <w:rPr>
                <w:rFonts w:eastAsia="Times New Roman"/>
                <w:i/>
                <w:iCs/>
                <w:w w:val="99"/>
                <w:sz w:val="24"/>
                <w:szCs w:val="24"/>
              </w:rPr>
              <w:t>t</w:t>
            </w:r>
            <w:r>
              <w:rPr>
                <w:rFonts w:eastAsia="Times New Roman"/>
                <w:w w:val="99"/>
                <w:sz w:val="28"/>
                <w:szCs w:val="28"/>
                <w:vertAlign w:val="subscript"/>
              </w:rPr>
              <w:t>прям.2</w:t>
            </w:r>
          </w:p>
        </w:tc>
        <w:tc>
          <w:tcPr>
            <w:tcW w:w="1860" w:type="dxa"/>
            <w:gridSpan w:val="2"/>
            <w:vAlign w:val="bottom"/>
          </w:tcPr>
          <w:p w:rsidR="007F67DE" w:rsidRDefault="00DC730D">
            <w:pPr>
              <w:ind w:right="967"/>
              <w:jc w:val="right"/>
              <w:rPr>
                <w:sz w:val="20"/>
                <w:szCs w:val="20"/>
              </w:rPr>
            </w:pPr>
            <w:r>
              <w:rPr>
                <w:rFonts w:ascii="Arial" w:eastAsia="Arial" w:hAnsi="Arial" w:cs="Arial"/>
                <w:w w:val="81"/>
                <w:sz w:val="25"/>
                <w:szCs w:val="25"/>
              </w:rPr>
              <w:t xml:space="preserve">= </w:t>
            </w:r>
            <w:r>
              <w:rPr>
                <w:rFonts w:eastAsia="Times New Roman"/>
                <w:w w:val="81"/>
                <w:sz w:val="25"/>
                <w:szCs w:val="25"/>
              </w:rPr>
              <w:t>95</w:t>
            </w:r>
            <w:r>
              <w:rPr>
                <w:rFonts w:eastAsia="Times New Roman"/>
                <w:w w:val="81"/>
                <w:sz w:val="28"/>
                <w:szCs w:val="28"/>
                <w:vertAlign w:val="superscript"/>
              </w:rPr>
              <w:t>0</w:t>
            </w:r>
            <w:r>
              <w:rPr>
                <w:rFonts w:ascii="Arial" w:eastAsia="Arial" w:hAnsi="Arial" w:cs="Arial"/>
                <w:w w:val="81"/>
                <w:sz w:val="25"/>
                <w:szCs w:val="25"/>
              </w:rPr>
              <w:t xml:space="preserve"> </w:t>
            </w:r>
            <w:r>
              <w:rPr>
                <w:rFonts w:eastAsia="Times New Roman"/>
                <w:i/>
                <w:iCs/>
                <w:w w:val="81"/>
                <w:sz w:val="25"/>
                <w:szCs w:val="25"/>
              </w:rPr>
              <w:t>С</w:t>
            </w:r>
            <w:r>
              <w:rPr>
                <w:rFonts w:ascii="Arial" w:eastAsia="Arial" w:hAnsi="Arial" w:cs="Arial"/>
                <w:w w:val="81"/>
                <w:sz w:val="25"/>
                <w:szCs w:val="25"/>
              </w:rPr>
              <w:t xml:space="preserve"> </w:t>
            </w:r>
            <w:r>
              <w:rPr>
                <w:rFonts w:eastAsia="Times New Roman"/>
                <w:w w:val="81"/>
                <w:sz w:val="24"/>
                <w:szCs w:val="24"/>
              </w:rPr>
              <w:t>;</w:t>
            </w:r>
          </w:p>
        </w:tc>
        <w:tc>
          <w:tcPr>
            <w:tcW w:w="0" w:type="dxa"/>
            <w:vAlign w:val="bottom"/>
          </w:tcPr>
          <w:p w:rsidR="007F67DE" w:rsidRDefault="007F67DE">
            <w:pPr>
              <w:rPr>
                <w:sz w:val="1"/>
                <w:szCs w:val="1"/>
              </w:rPr>
            </w:pPr>
          </w:p>
        </w:tc>
      </w:tr>
      <w:tr w:rsidR="007F67DE">
        <w:trPr>
          <w:trHeight w:val="541"/>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7440" w:type="dxa"/>
            <w:gridSpan w:val="7"/>
            <w:vAlign w:val="bottom"/>
          </w:tcPr>
          <w:p w:rsidR="007F67DE" w:rsidRDefault="00DC730D">
            <w:pPr>
              <w:ind w:left="140"/>
              <w:rPr>
                <w:sz w:val="20"/>
                <w:szCs w:val="20"/>
              </w:rPr>
            </w:pPr>
            <w:r>
              <w:rPr>
                <w:rFonts w:eastAsia="Times New Roman"/>
                <w:w w:val="99"/>
                <w:sz w:val="24"/>
                <w:szCs w:val="24"/>
              </w:rPr>
              <w:t xml:space="preserve">- температура води у зворотному трубопроводі системи опалення </w:t>
            </w:r>
            <w:r>
              <w:rPr>
                <w:rFonts w:eastAsia="Times New Roman"/>
                <w:i/>
                <w:iCs/>
                <w:w w:val="99"/>
                <w:sz w:val="24"/>
                <w:szCs w:val="24"/>
              </w:rPr>
              <w:t>t</w:t>
            </w:r>
            <w:r>
              <w:rPr>
                <w:rFonts w:eastAsia="Times New Roman"/>
                <w:w w:val="99"/>
                <w:sz w:val="28"/>
                <w:szCs w:val="28"/>
                <w:vertAlign w:val="subscript"/>
              </w:rPr>
              <w:t>звор.2</w:t>
            </w:r>
          </w:p>
        </w:tc>
        <w:tc>
          <w:tcPr>
            <w:tcW w:w="1680" w:type="dxa"/>
            <w:vAlign w:val="bottom"/>
          </w:tcPr>
          <w:p w:rsidR="007F67DE" w:rsidRDefault="00DC730D">
            <w:pPr>
              <w:ind w:right="727"/>
              <w:jc w:val="right"/>
              <w:rPr>
                <w:sz w:val="20"/>
                <w:szCs w:val="20"/>
              </w:rPr>
            </w:pPr>
            <w:r>
              <w:rPr>
                <w:rFonts w:ascii="Arial" w:eastAsia="Arial" w:hAnsi="Arial" w:cs="Arial"/>
                <w:w w:val="91"/>
                <w:sz w:val="24"/>
                <w:szCs w:val="24"/>
              </w:rPr>
              <w:t xml:space="preserve">= </w:t>
            </w:r>
            <w:r>
              <w:rPr>
                <w:rFonts w:eastAsia="Times New Roman"/>
                <w:w w:val="91"/>
                <w:sz w:val="24"/>
                <w:szCs w:val="24"/>
              </w:rPr>
              <w:t>65</w:t>
            </w:r>
            <w:r>
              <w:rPr>
                <w:rFonts w:eastAsia="Times New Roman"/>
                <w:w w:val="91"/>
                <w:sz w:val="28"/>
                <w:szCs w:val="28"/>
                <w:vertAlign w:val="superscript"/>
              </w:rPr>
              <w:t>0</w:t>
            </w:r>
            <w:r>
              <w:rPr>
                <w:rFonts w:ascii="Arial" w:eastAsia="Arial" w:hAnsi="Arial" w:cs="Arial"/>
                <w:w w:val="91"/>
                <w:sz w:val="24"/>
                <w:szCs w:val="24"/>
              </w:rPr>
              <w:t xml:space="preserve"> </w:t>
            </w:r>
            <w:r>
              <w:rPr>
                <w:rFonts w:eastAsia="Times New Roman"/>
                <w:i/>
                <w:iCs/>
                <w:w w:val="91"/>
                <w:sz w:val="24"/>
                <w:szCs w:val="24"/>
              </w:rPr>
              <w:t>С</w:t>
            </w:r>
            <w:r>
              <w:rPr>
                <w:rFonts w:ascii="Arial" w:eastAsia="Arial" w:hAnsi="Arial" w:cs="Arial"/>
                <w:w w:val="91"/>
                <w:sz w:val="24"/>
                <w:szCs w:val="24"/>
              </w:rPr>
              <w:t xml:space="preserve"> </w:t>
            </w:r>
            <w:r>
              <w:rPr>
                <w:rFonts w:eastAsia="Times New Roman"/>
                <w:w w:val="91"/>
                <w:sz w:val="24"/>
                <w:szCs w:val="24"/>
              </w:rPr>
              <w:t>.</w:t>
            </w:r>
          </w:p>
        </w:tc>
        <w:tc>
          <w:tcPr>
            <w:tcW w:w="0" w:type="dxa"/>
            <w:vAlign w:val="bottom"/>
          </w:tcPr>
          <w:p w:rsidR="007F67DE" w:rsidRDefault="007F67DE">
            <w:pPr>
              <w:rPr>
                <w:sz w:val="1"/>
                <w:szCs w:val="1"/>
              </w:rPr>
            </w:pPr>
          </w:p>
        </w:tc>
      </w:tr>
      <w:tr w:rsidR="007F67DE">
        <w:trPr>
          <w:trHeight w:val="835"/>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3860" w:type="dxa"/>
            <w:gridSpan w:val="3"/>
            <w:vAlign w:val="bottom"/>
          </w:tcPr>
          <w:p w:rsidR="007F67DE" w:rsidRDefault="00DC730D">
            <w:pPr>
              <w:ind w:left="160"/>
              <w:rPr>
                <w:sz w:val="20"/>
                <w:szCs w:val="20"/>
              </w:rPr>
            </w:pPr>
            <w:r>
              <w:rPr>
                <w:rFonts w:eastAsia="Times New Roman"/>
                <w:sz w:val="24"/>
                <w:szCs w:val="24"/>
              </w:rPr>
              <w:t>2.8.1 Тепловий розрахунок</w:t>
            </w:r>
          </w:p>
        </w:tc>
        <w:tc>
          <w:tcPr>
            <w:tcW w:w="440" w:type="dxa"/>
            <w:vAlign w:val="bottom"/>
          </w:tcPr>
          <w:p w:rsidR="007F67DE" w:rsidRDefault="007F67DE">
            <w:pPr>
              <w:rPr>
                <w:sz w:val="24"/>
                <w:szCs w:val="24"/>
              </w:rPr>
            </w:pPr>
          </w:p>
        </w:tc>
        <w:tc>
          <w:tcPr>
            <w:tcW w:w="200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28"/>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7260" w:type="dxa"/>
            <w:gridSpan w:val="6"/>
            <w:vAlign w:val="bottom"/>
          </w:tcPr>
          <w:p w:rsidR="007F67DE" w:rsidRDefault="00DC730D">
            <w:pPr>
              <w:ind w:left="160"/>
              <w:rPr>
                <w:sz w:val="20"/>
                <w:szCs w:val="20"/>
              </w:rPr>
            </w:pPr>
            <w:r>
              <w:rPr>
                <w:rFonts w:eastAsia="Times New Roman"/>
                <w:sz w:val="24"/>
                <w:szCs w:val="24"/>
              </w:rPr>
              <w:t xml:space="preserve">2.8.1.1 Середньологарифмічна різниця температур (див. </w:t>
            </w:r>
            <w:r>
              <w:rPr>
                <w:rFonts w:eastAsia="Times New Roman"/>
                <w:sz w:val="24"/>
                <w:szCs w:val="24"/>
              </w:rPr>
              <w:t>рис. 2.3)</w:t>
            </w: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655"/>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2800" w:type="dxa"/>
            <w:gridSpan w:val="2"/>
            <w:vAlign w:val="bottom"/>
          </w:tcPr>
          <w:p w:rsidR="007F67DE" w:rsidRDefault="00DC730D">
            <w:pPr>
              <w:ind w:left="1080"/>
              <w:rPr>
                <w:sz w:val="20"/>
                <w:szCs w:val="20"/>
              </w:rPr>
            </w:pPr>
            <w:r>
              <w:rPr>
                <w:rFonts w:eastAsia="Times New Roman"/>
                <w:i/>
                <w:iCs/>
                <w:sz w:val="24"/>
                <w:szCs w:val="24"/>
              </w:rPr>
              <w:t>t</w:t>
            </w:r>
            <w:r>
              <w:rPr>
                <w:rFonts w:eastAsia="Times New Roman"/>
                <w:sz w:val="24"/>
                <w:szCs w:val="24"/>
              </w:rPr>
              <w:t>,</w:t>
            </w:r>
            <w:r>
              <w:rPr>
                <w:rFonts w:ascii="Arial" w:eastAsia="Arial" w:hAnsi="Arial" w:cs="Arial"/>
                <w:sz w:val="24"/>
                <w:szCs w:val="24"/>
              </w:rPr>
              <w:t>°</w:t>
            </w:r>
            <w:r>
              <w:rPr>
                <w:rFonts w:eastAsia="Times New Roman"/>
                <w:sz w:val="24"/>
                <w:szCs w:val="24"/>
              </w:rPr>
              <w:t>C</w:t>
            </w:r>
          </w:p>
        </w:tc>
        <w:tc>
          <w:tcPr>
            <w:tcW w:w="440" w:type="dxa"/>
            <w:vAlign w:val="bottom"/>
          </w:tcPr>
          <w:p w:rsidR="007F67DE" w:rsidRDefault="007F67DE">
            <w:pPr>
              <w:rPr>
                <w:sz w:val="24"/>
                <w:szCs w:val="24"/>
              </w:rPr>
            </w:pPr>
          </w:p>
        </w:tc>
        <w:tc>
          <w:tcPr>
            <w:tcW w:w="200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41"/>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280" w:type="dxa"/>
            <w:vAlign w:val="bottom"/>
          </w:tcPr>
          <w:p w:rsidR="007F67DE" w:rsidRDefault="00DC730D">
            <w:pPr>
              <w:rPr>
                <w:sz w:val="20"/>
                <w:szCs w:val="20"/>
              </w:rPr>
            </w:pPr>
            <w:r>
              <w:rPr>
                <w:rFonts w:eastAsia="Times New Roman"/>
                <w:i/>
                <w:iCs/>
                <w:sz w:val="24"/>
                <w:szCs w:val="24"/>
              </w:rPr>
              <w:t>t</w:t>
            </w:r>
            <w:r>
              <w:rPr>
                <w:rFonts w:eastAsia="Times New Roman"/>
                <w:sz w:val="15"/>
                <w:szCs w:val="15"/>
              </w:rPr>
              <w:t>прям.1</w:t>
            </w:r>
            <w:r>
              <w:rPr>
                <w:rFonts w:eastAsia="Times New Roman"/>
                <w:sz w:val="24"/>
                <w:szCs w:val="24"/>
              </w:rPr>
              <w:t>=130</w:t>
            </w:r>
            <w:r>
              <w:rPr>
                <w:rFonts w:ascii="Arial" w:eastAsia="Arial" w:hAnsi="Arial" w:cs="Arial"/>
                <w:sz w:val="24"/>
                <w:szCs w:val="24"/>
              </w:rPr>
              <w:t>°</w:t>
            </w:r>
            <w:r>
              <w:rPr>
                <w:rFonts w:eastAsia="Times New Roman"/>
                <w:sz w:val="24"/>
                <w:szCs w:val="24"/>
              </w:rPr>
              <w:t>C</w:t>
            </w:r>
          </w:p>
        </w:tc>
        <w:tc>
          <w:tcPr>
            <w:tcW w:w="152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200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72"/>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2800" w:type="dxa"/>
            <w:gridSpan w:val="2"/>
            <w:vAlign w:val="bottom"/>
          </w:tcPr>
          <w:p w:rsidR="007F67DE" w:rsidRDefault="00DC730D">
            <w:pPr>
              <w:ind w:left="180"/>
              <w:rPr>
                <w:sz w:val="20"/>
                <w:szCs w:val="20"/>
              </w:rPr>
            </w:pPr>
            <w:r>
              <w:rPr>
                <w:rFonts w:eastAsia="Times New Roman"/>
                <w:i/>
                <w:iCs/>
                <w:sz w:val="24"/>
                <w:szCs w:val="24"/>
              </w:rPr>
              <w:t>t</w:t>
            </w:r>
            <w:r>
              <w:rPr>
                <w:rFonts w:eastAsia="Times New Roman"/>
                <w:sz w:val="15"/>
                <w:szCs w:val="15"/>
              </w:rPr>
              <w:t>прям.2</w:t>
            </w:r>
            <w:r>
              <w:rPr>
                <w:rFonts w:eastAsia="Times New Roman"/>
                <w:sz w:val="24"/>
                <w:szCs w:val="24"/>
              </w:rPr>
              <w:t>=95</w:t>
            </w:r>
            <w:r>
              <w:rPr>
                <w:rFonts w:ascii="Arial" w:eastAsia="Arial" w:hAnsi="Arial" w:cs="Arial"/>
                <w:sz w:val="24"/>
                <w:szCs w:val="24"/>
              </w:rPr>
              <w:t>°</w:t>
            </w:r>
            <w:r>
              <w:rPr>
                <w:rFonts w:eastAsia="Times New Roman"/>
                <w:sz w:val="24"/>
                <w:szCs w:val="24"/>
              </w:rPr>
              <w:t>C</w:t>
            </w:r>
          </w:p>
        </w:tc>
        <w:tc>
          <w:tcPr>
            <w:tcW w:w="440" w:type="dxa"/>
            <w:vAlign w:val="bottom"/>
          </w:tcPr>
          <w:p w:rsidR="007F67DE" w:rsidRDefault="007F67DE">
            <w:pPr>
              <w:rPr>
                <w:sz w:val="24"/>
                <w:szCs w:val="24"/>
              </w:rPr>
            </w:pPr>
          </w:p>
        </w:tc>
        <w:tc>
          <w:tcPr>
            <w:tcW w:w="200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73"/>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2960" w:type="dxa"/>
            <w:gridSpan w:val="2"/>
            <w:vAlign w:val="bottom"/>
          </w:tcPr>
          <w:p w:rsidR="007F67DE" w:rsidRDefault="00DC730D">
            <w:pPr>
              <w:ind w:left="1620"/>
              <w:rPr>
                <w:sz w:val="20"/>
                <w:szCs w:val="20"/>
              </w:rPr>
            </w:pPr>
            <w:r>
              <w:rPr>
                <w:rFonts w:eastAsia="Times New Roman"/>
                <w:i/>
                <w:iCs/>
                <w:sz w:val="24"/>
                <w:szCs w:val="24"/>
              </w:rPr>
              <w:t>t</w:t>
            </w:r>
            <w:r>
              <w:rPr>
                <w:rFonts w:eastAsia="Times New Roman"/>
                <w:sz w:val="15"/>
                <w:szCs w:val="15"/>
              </w:rPr>
              <w:t>звор.1</w:t>
            </w:r>
            <w:r>
              <w:rPr>
                <w:rFonts w:eastAsia="Times New Roman"/>
                <w:sz w:val="24"/>
                <w:szCs w:val="24"/>
              </w:rPr>
              <w:t>=70</w:t>
            </w:r>
            <w:r>
              <w:rPr>
                <w:rFonts w:ascii="Arial" w:eastAsia="Arial" w:hAnsi="Arial" w:cs="Arial"/>
                <w:sz w:val="24"/>
                <w:szCs w:val="24"/>
              </w:rPr>
              <w:t>°</w:t>
            </w:r>
            <w:r>
              <w:rPr>
                <w:rFonts w:eastAsia="Times New Roman"/>
                <w:sz w:val="24"/>
                <w:szCs w:val="24"/>
              </w:rPr>
              <w:t>C</w:t>
            </w: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73"/>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2960" w:type="dxa"/>
            <w:gridSpan w:val="2"/>
            <w:vAlign w:val="bottom"/>
          </w:tcPr>
          <w:p w:rsidR="007F67DE" w:rsidRDefault="00DC730D">
            <w:pPr>
              <w:ind w:left="1620"/>
              <w:rPr>
                <w:sz w:val="20"/>
                <w:szCs w:val="20"/>
              </w:rPr>
            </w:pPr>
            <w:r>
              <w:rPr>
                <w:rFonts w:eastAsia="Times New Roman"/>
                <w:i/>
                <w:iCs/>
                <w:sz w:val="24"/>
                <w:szCs w:val="24"/>
              </w:rPr>
              <w:t>t</w:t>
            </w:r>
            <w:r>
              <w:rPr>
                <w:rFonts w:eastAsia="Times New Roman"/>
                <w:sz w:val="15"/>
                <w:szCs w:val="15"/>
              </w:rPr>
              <w:t>звор.2</w:t>
            </w:r>
            <w:r>
              <w:rPr>
                <w:rFonts w:eastAsia="Times New Roman"/>
                <w:sz w:val="24"/>
                <w:szCs w:val="24"/>
              </w:rPr>
              <w:t>=65</w:t>
            </w:r>
            <w:r>
              <w:rPr>
                <w:rFonts w:ascii="Arial" w:eastAsia="Arial" w:hAnsi="Arial" w:cs="Arial"/>
                <w:sz w:val="24"/>
                <w:szCs w:val="24"/>
              </w:rPr>
              <w:t>°</w:t>
            </w:r>
            <w:r>
              <w:rPr>
                <w:rFonts w:eastAsia="Times New Roman"/>
                <w:sz w:val="24"/>
                <w:szCs w:val="24"/>
              </w:rPr>
              <w:t>C</w:t>
            </w: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502"/>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2000" w:type="dxa"/>
            <w:vAlign w:val="bottom"/>
          </w:tcPr>
          <w:p w:rsidR="007F67DE" w:rsidRDefault="00DC730D">
            <w:pPr>
              <w:ind w:left="1260"/>
              <w:rPr>
                <w:sz w:val="20"/>
                <w:szCs w:val="20"/>
              </w:rPr>
            </w:pPr>
            <w:r>
              <w:rPr>
                <w:rFonts w:eastAsia="Times New Roman"/>
                <w:i/>
                <w:iCs/>
                <w:sz w:val="24"/>
                <w:szCs w:val="24"/>
              </w:rPr>
              <w:t>F</w:t>
            </w:r>
            <w:r>
              <w:rPr>
                <w:rFonts w:eastAsia="Times New Roman"/>
                <w:sz w:val="15"/>
                <w:szCs w:val="15"/>
              </w:rPr>
              <w:t>ТО</w:t>
            </w:r>
          </w:p>
        </w:tc>
        <w:tc>
          <w:tcPr>
            <w:tcW w:w="960" w:type="dxa"/>
            <w:vAlign w:val="bottom"/>
          </w:tcPr>
          <w:p w:rsidR="007F67DE" w:rsidRDefault="00DC730D">
            <w:pPr>
              <w:ind w:left="40"/>
              <w:rPr>
                <w:sz w:val="20"/>
                <w:szCs w:val="20"/>
              </w:rPr>
            </w:pPr>
            <w:r>
              <w:rPr>
                <w:rFonts w:eastAsia="Times New Roman"/>
                <w:i/>
                <w:iCs/>
                <w:sz w:val="24"/>
                <w:szCs w:val="24"/>
              </w:rPr>
              <w:t>F</w:t>
            </w:r>
            <w:r>
              <w:rPr>
                <w:rFonts w:eastAsia="Times New Roman"/>
                <w:sz w:val="24"/>
                <w:szCs w:val="24"/>
              </w:rPr>
              <w:t>,</w:t>
            </w:r>
            <w:r>
              <w:rPr>
                <w:rFonts w:eastAsia="Times New Roman"/>
                <w:i/>
                <w:iCs/>
                <w:sz w:val="24"/>
                <w:szCs w:val="24"/>
              </w:rPr>
              <w:t xml:space="preserve"> </w:t>
            </w:r>
            <w:r>
              <w:rPr>
                <w:rFonts w:eastAsia="Times New Roman"/>
                <w:sz w:val="24"/>
                <w:szCs w:val="24"/>
              </w:rPr>
              <w:t>м</w:t>
            </w:r>
            <w:r>
              <w:rPr>
                <w:rFonts w:eastAsia="Times New Roman"/>
                <w:sz w:val="31"/>
                <w:szCs w:val="31"/>
                <w:vertAlign w:val="superscript"/>
              </w:rPr>
              <w:t>2</w:t>
            </w: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75"/>
        </w:trPr>
        <w:tc>
          <w:tcPr>
            <w:tcW w:w="440" w:type="dxa"/>
            <w:vAlign w:val="bottom"/>
          </w:tcPr>
          <w:p w:rsidR="007F67DE" w:rsidRDefault="007F67DE">
            <w:pPr>
              <w:rPr>
                <w:sz w:val="23"/>
                <w:szCs w:val="23"/>
              </w:rPr>
            </w:pPr>
          </w:p>
        </w:tc>
        <w:tc>
          <w:tcPr>
            <w:tcW w:w="560" w:type="dxa"/>
            <w:vAlign w:val="bottom"/>
          </w:tcPr>
          <w:p w:rsidR="007F67DE" w:rsidRDefault="007F67DE">
            <w:pPr>
              <w:rPr>
                <w:sz w:val="23"/>
                <w:szCs w:val="23"/>
              </w:rPr>
            </w:pPr>
          </w:p>
        </w:tc>
        <w:tc>
          <w:tcPr>
            <w:tcW w:w="1060" w:type="dxa"/>
            <w:vAlign w:val="bottom"/>
          </w:tcPr>
          <w:p w:rsidR="007F67DE" w:rsidRDefault="007F67DE">
            <w:pPr>
              <w:rPr>
                <w:sz w:val="23"/>
                <w:szCs w:val="23"/>
              </w:rPr>
            </w:pPr>
          </w:p>
        </w:tc>
        <w:tc>
          <w:tcPr>
            <w:tcW w:w="6200" w:type="dxa"/>
            <w:gridSpan w:val="5"/>
            <w:vAlign w:val="bottom"/>
          </w:tcPr>
          <w:p w:rsidR="007F67DE" w:rsidRDefault="00DC730D">
            <w:pPr>
              <w:ind w:left="566"/>
              <w:jc w:val="center"/>
              <w:rPr>
                <w:sz w:val="20"/>
                <w:szCs w:val="20"/>
              </w:rPr>
            </w:pPr>
            <w:r>
              <w:rPr>
                <w:rFonts w:eastAsia="Times New Roman"/>
                <w:w w:val="99"/>
                <w:sz w:val="24"/>
                <w:szCs w:val="24"/>
              </w:rPr>
              <w:t>Рисунок 2.3 – Графік зміни температур теплоносіїв за</w:t>
            </w:r>
          </w:p>
        </w:tc>
        <w:tc>
          <w:tcPr>
            <w:tcW w:w="180" w:type="dxa"/>
            <w:vAlign w:val="bottom"/>
          </w:tcPr>
          <w:p w:rsidR="007F67DE" w:rsidRDefault="007F67DE">
            <w:pPr>
              <w:rPr>
                <w:sz w:val="23"/>
                <w:szCs w:val="23"/>
              </w:rPr>
            </w:pPr>
          </w:p>
        </w:tc>
        <w:tc>
          <w:tcPr>
            <w:tcW w:w="1680" w:type="dxa"/>
            <w:vAlign w:val="bottom"/>
          </w:tcPr>
          <w:p w:rsidR="007F67DE" w:rsidRDefault="007F67DE">
            <w:pPr>
              <w:rPr>
                <w:sz w:val="23"/>
                <w:szCs w:val="23"/>
              </w:rPr>
            </w:pPr>
          </w:p>
        </w:tc>
        <w:tc>
          <w:tcPr>
            <w:tcW w:w="0" w:type="dxa"/>
            <w:vAlign w:val="bottom"/>
          </w:tcPr>
          <w:p w:rsidR="007F67DE" w:rsidRDefault="007F67DE">
            <w:pPr>
              <w:rPr>
                <w:sz w:val="1"/>
                <w:szCs w:val="1"/>
              </w:rPr>
            </w:pPr>
          </w:p>
        </w:tc>
      </w:tr>
      <w:tr w:rsidR="007F67DE">
        <w:trPr>
          <w:trHeight w:val="322"/>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3960" w:type="dxa"/>
            <w:gridSpan w:val="3"/>
            <w:vAlign w:val="bottom"/>
          </w:tcPr>
          <w:p w:rsidR="007F67DE" w:rsidRDefault="00DC730D">
            <w:pPr>
              <w:ind w:left="246"/>
              <w:jc w:val="center"/>
              <w:rPr>
                <w:sz w:val="20"/>
                <w:szCs w:val="20"/>
              </w:rPr>
            </w:pPr>
            <w:r>
              <w:rPr>
                <w:rFonts w:eastAsia="Times New Roman"/>
                <w:sz w:val="24"/>
                <w:szCs w:val="24"/>
              </w:rPr>
              <w:t>протиточною схемою руху</w:t>
            </w: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00"/>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520" w:type="dxa"/>
            <w:vMerge w:val="restart"/>
            <w:vAlign w:val="bottom"/>
          </w:tcPr>
          <w:p w:rsidR="007F67DE" w:rsidRDefault="00DC730D">
            <w:pPr>
              <w:ind w:left="1080"/>
              <w:rPr>
                <w:sz w:val="20"/>
                <w:szCs w:val="20"/>
              </w:rPr>
            </w:pPr>
            <w:r>
              <w:rPr>
                <w:rFonts w:ascii="Arial" w:eastAsia="Arial" w:hAnsi="Arial" w:cs="Arial"/>
                <w:w w:val="99"/>
                <w:sz w:val="24"/>
                <w:szCs w:val="24"/>
              </w:rPr>
              <w:t>∆</w:t>
            </w:r>
            <w:r>
              <w:rPr>
                <w:rFonts w:eastAsia="Times New Roman"/>
                <w:i/>
                <w:iCs/>
                <w:w w:val="99"/>
                <w:sz w:val="24"/>
                <w:szCs w:val="24"/>
              </w:rPr>
              <w:t>t</w:t>
            </w:r>
            <w:r>
              <w:rPr>
                <w:rFonts w:ascii="Arial" w:eastAsia="Arial" w:hAnsi="Arial" w:cs="Arial"/>
                <w:w w:val="99"/>
                <w:sz w:val="24"/>
                <w:szCs w:val="24"/>
              </w:rPr>
              <w:t xml:space="preserve"> =</w:t>
            </w:r>
          </w:p>
        </w:tc>
        <w:tc>
          <w:tcPr>
            <w:tcW w:w="440" w:type="dxa"/>
            <w:vAlign w:val="bottom"/>
          </w:tcPr>
          <w:p w:rsidR="007F67DE" w:rsidRDefault="00DC730D">
            <w:pPr>
              <w:ind w:left="80"/>
              <w:rPr>
                <w:sz w:val="20"/>
                <w:szCs w:val="20"/>
              </w:rPr>
            </w:pPr>
            <w:r>
              <w:rPr>
                <w:rFonts w:ascii="Arial" w:eastAsia="Arial" w:hAnsi="Arial" w:cs="Arial"/>
                <w:sz w:val="24"/>
                <w:szCs w:val="24"/>
              </w:rPr>
              <w:t>∆</w:t>
            </w:r>
            <w:r>
              <w:rPr>
                <w:rFonts w:eastAsia="Times New Roman"/>
                <w:i/>
                <w:iCs/>
                <w:sz w:val="24"/>
                <w:szCs w:val="24"/>
              </w:rPr>
              <w:t>t</w:t>
            </w:r>
            <w:r>
              <w:rPr>
                <w:rFonts w:eastAsia="Times New Roman"/>
                <w:i/>
                <w:iCs/>
                <w:sz w:val="28"/>
                <w:szCs w:val="28"/>
                <w:vertAlign w:val="subscript"/>
              </w:rPr>
              <w:t>б</w:t>
            </w:r>
          </w:p>
        </w:tc>
        <w:tc>
          <w:tcPr>
            <w:tcW w:w="2000" w:type="dxa"/>
            <w:vAlign w:val="bottom"/>
          </w:tcPr>
          <w:p w:rsidR="007F67DE" w:rsidRDefault="00DC730D">
            <w:pPr>
              <w:ind w:left="20"/>
              <w:rPr>
                <w:sz w:val="20"/>
                <w:szCs w:val="20"/>
              </w:rPr>
            </w:pPr>
            <w:r>
              <w:rPr>
                <w:rFonts w:ascii="Arial" w:eastAsia="Arial" w:hAnsi="Arial" w:cs="Arial"/>
                <w:sz w:val="24"/>
                <w:szCs w:val="24"/>
              </w:rPr>
              <w:t>−</w:t>
            </w:r>
            <w:r>
              <w:rPr>
                <w:rFonts w:ascii="Arial" w:eastAsia="Arial" w:hAnsi="Arial" w:cs="Arial"/>
                <w:sz w:val="24"/>
                <w:szCs w:val="24"/>
              </w:rPr>
              <w:t xml:space="preserve"> ∆</w:t>
            </w:r>
            <w:r>
              <w:rPr>
                <w:rFonts w:eastAsia="Times New Roman"/>
                <w:i/>
                <w:iCs/>
                <w:sz w:val="24"/>
                <w:szCs w:val="24"/>
              </w:rPr>
              <w:t>t</w:t>
            </w:r>
            <w:r>
              <w:rPr>
                <w:rFonts w:eastAsia="Times New Roman"/>
                <w:i/>
                <w:iCs/>
                <w:sz w:val="28"/>
                <w:szCs w:val="28"/>
                <w:vertAlign w:val="subscript"/>
              </w:rPr>
              <w:t>м</w:t>
            </w: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Merge w:val="restart"/>
            <w:vAlign w:val="bottom"/>
          </w:tcPr>
          <w:p w:rsidR="007F67DE" w:rsidRDefault="00DC730D">
            <w:pPr>
              <w:ind w:right="207"/>
              <w:jc w:val="right"/>
              <w:rPr>
                <w:sz w:val="20"/>
                <w:szCs w:val="20"/>
              </w:rPr>
            </w:pPr>
            <w:r>
              <w:rPr>
                <w:rFonts w:eastAsia="Times New Roman"/>
                <w:sz w:val="24"/>
                <w:szCs w:val="24"/>
              </w:rPr>
              <w:t>(2.12)</w:t>
            </w:r>
          </w:p>
        </w:tc>
        <w:tc>
          <w:tcPr>
            <w:tcW w:w="0" w:type="dxa"/>
            <w:vAlign w:val="bottom"/>
          </w:tcPr>
          <w:p w:rsidR="007F67DE" w:rsidRDefault="007F67DE">
            <w:pPr>
              <w:rPr>
                <w:sz w:val="1"/>
                <w:szCs w:val="1"/>
              </w:rPr>
            </w:pPr>
          </w:p>
        </w:tc>
      </w:tr>
      <w:tr w:rsidR="007F67DE">
        <w:trPr>
          <w:trHeight w:val="159"/>
        </w:trPr>
        <w:tc>
          <w:tcPr>
            <w:tcW w:w="440" w:type="dxa"/>
            <w:vAlign w:val="bottom"/>
          </w:tcPr>
          <w:p w:rsidR="007F67DE" w:rsidRDefault="007F67DE">
            <w:pPr>
              <w:rPr>
                <w:sz w:val="13"/>
                <w:szCs w:val="13"/>
              </w:rPr>
            </w:pPr>
          </w:p>
        </w:tc>
        <w:tc>
          <w:tcPr>
            <w:tcW w:w="560" w:type="dxa"/>
            <w:vAlign w:val="bottom"/>
          </w:tcPr>
          <w:p w:rsidR="007F67DE" w:rsidRDefault="007F67DE">
            <w:pPr>
              <w:rPr>
                <w:sz w:val="13"/>
                <w:szCs w:val="13"/>
              </w:rPr>
            </w:pPr>
          </w:p>
        </w:tc>
        <w:tc>
          <w:tcPr>
            <w:tcW w:w="1060" w:type="dxa"/>
            <w:vAlign w:val="bottom"/>
          </w:tcPr>
          <w:p w:rsidR="007F67DE" w:rsidRDefault="007F67DE">
            <w:pPr>
              <w:rPr>
                <w:sz w:val="13"/>
                <w:szCs w:val="13"/>
              </w:rPr>
            </w:pPr>
          </w:p>
        </w:tc>
        <w:tc>
          <w:tcPr>
            <w:tcW w:w="1280" w:type="dxa"/>
            <w:vAlign w:val="bottom"/>
          </w:tcPr>
          <w:p w:rsidR="007F67DE" w:rsidRDefault="007F67DE">
            <w:pPr>
              <w:rPr>
                <w:sz w:val="13"/>
                <w:szCs w:val="13"/>
              </w:rPr>
            </w:pPr>
          </w:p>
        </w:tc>
        <w:tc>
          <w:tcPr>
            <w:tcW w:w="1520" w:type="dxa"/>
            <w:vMerge/>
            <w:vAlign w:val="bottom"/>
          </w:tcPr>
          <w:p w:rsidR="007F67DE" w:rsidRDefault="007F67DE">
            <w:pPr>
              <w:rPr>
                <w:sz w:val="13"/>
                <w:szCs w:val="13"/>
              </w:rPr>
            </w:pPr>
          </w:p>
        </w:tc>
        <w:tc>
          <w:tcPr>
            <w:tcW w:w="440" w:type="dxa"/>
            <w:vMerge w:val="restart"/>
            <w:vAlign w:val="bottom"/>
          </w:tcPr>
          <w:p w:rsidR="007F67DE" w:rsidRDefault="00DC730D">
            <w:pPr>
              <w:ind w:left="220"/>
              <w:rPr>
                <w:sz w:val="20"/>
                <w:szCs w:val="20"/>
              </w:rPr>
            </w:pPr>
            <w:r>
              <w:rPr>
                <w:rFonts w:eastAsia="Times New Roman"/>
                <w:sz w:val="24"/>
                <w:szCs w:val="24"/>
              </w:rPr>
              <w:t>ln</w:t>
            </w:r>
          </w:p>
        </w:tc>
        <w:tc>
          <w:tcPr>
            <w:tcW w:w="2000" w:type="dxa"/>
            <w:vMerge w:val="restart"/>
            <w:vAlign w:val="bottom"/>
          </w:tcPr>
          <w:p w:rsidR="007F67DE" w:rsidRDefault="00DC730D">
            <w:pPr>
              <w:ind w:left="40"/>
              <w:rPr>
                <w:sz w:val="20"/>
                <w:szCs w:val="20"/>
              </w:rPr>
            </w:pPr>
            <w:r>
              <w:rPr>
                <w:rFonts w:ascii="Arial" w:eastAsia="Arial" w:hAnsi="Arial" w:cs="Arial"/>
                <w:sz w:val="24"/>
                <w:szCs w:val="24"/>
              </w:rPr>
              <w:t>∆</w:t>
            </w:r>
            <w:r>
              <w:rPr>
                <w:rFonts w:eastAsia="Times New Roman"/>
                <w:i/>
                <w:iCs/>
                <w:sz w:val="24"/>
                <w:szCs w:val="24"/>
              </w:rPr>
              <w:t>t</w:t>
            </w:r>
            <w:r>
              <w:rPr>
                <w:rFonts w:eastAsia="Times New Roman"/>
                <w:i/>
                <w:iCs/>
                <w:sz w:val="28"/>
                <w:szCs w:val="28"/>
                <w:vertAlign w:val="subscript"/>
              </w:rPr>
              <w:t>б</w:t>
            </w:r>
          </w:p>
        </w:tc>
        <w:tc>
          <w:tcPr>
            <w:tcW w:w="960" w:type="dxa"/>
            <w:vAlign w:val="bottom"/>
          </w:tcPr>
          <w:p w:rsidR="007F67DE" w:rsidRDefault="007F67DE">
            <w:pPr>
              <w:rPr>
                <w:sz w:val="13"/>
                <w:szCs w:val="13"/>
              </w:rPr>
            </w:pPr>
          </w:p>
        </w:tc>
        <w:tc>
          <w:tcPr>
            <w:tcW w:w="180" w:type="dxa"/>
            <w:vAlign w:val="bottom"/>
          </w:tcPr>
          <w:p w:rsidR="007F67DE" w:rsidRDefault="007F67DE">
            <w:pPr>
              <w:rPr>
                <w:sz w:val="13"/>
                <w:szCs w:val="13"/>
              </w:rPr>
            </w:pPr>
          </w:p>
        </w:tc>
        <w:tc>
          <w:tcPr>
            <w:tcW w:w="1680" w:type="dxa"/>
            <w:vMerge/>
            <w:vAlign w:val="bottom"/>
          </w:tcPr>
          <w:p w:rsidR="007F67DE" w:rsidRDefault="007F67DE">
            <w:pPr>
              <w:rPr>
                <w:sz w:val="13"/>
                <w:szCs w:val="13"/>
              </w:rPr>
            </w:pPr>
          </w:p>
        </w:tc>
        <w:tc>
          <w:tcPr>
            <w:tcW w:w="0" w:type="dxa"/>
            <w:vAlign w:val="bottom"/>
          </w:tcPr>
          <w:p w:rsidR="007F67DE" w:rsidRDefault="007F67DE">
            <w:pPr>
              <w:rPr>
                <w:sz w:val="1"/>
                <w:szCs w:val="1"/>
              </w:rPr>
            </w:pPr>
          </w:p>
        </w:tc>
      </w:tr>
      <w:tr w:rsidR="007F67DE">
        <w:trPr>
          <w:trHeight w:val="186"/>
        </w:trPr>
        <w:tc>
          <w:tcPr>
            <w:tcW w:w="440" w:type="dxa"/>
            <w:vAlign w:val="bottom"/>
          </w:tcPr>
          <w:p w:rsidR="007F67DE" w:rsidRDefault="007F67DE">
            <w:pPr>
              <w:rPr>
                <w:sz w:val="16"/>
                <w:szCs w:val="16"/>
              </w:rPr>
            </w:pPr>
          </w:p>
        </w:tc>
        <w:tc>
          <w:tcPr>
            <w:tcW w:w="560" w:type="dxa"/>
            <w:vAlign w:val="bottom"/>
          </w:tcPr>
          <w:p w:rsidR="007F67DE" w:rsidRDefault="007F67DE">
            <w:pPr>
              <w:rPr>
                <w:sz w:val="16"/>
                <w:szCs w:val="16"/>
              </w:rPr>
            </w:pPr>
          </w:p>
        </w:tc>
        <w:tc>
          <w:tcPr>
            <w:tcW w:w="1060" w:type="dxa"/>
            <w:vAlign w:val="bottom"/>
          </w:tcPr>
          <w:p w:rsidR="007F67DE" w:rsidRDefault="007F67DE">
            <w:pPr>
              <w:rPr>
                <w:sz w:val="16"/>
                <w:szCs w:val="16"/>
              </w:rPr>
            </w:pPr>
          </w:p>
        </w:tc>
        <w:tc>
          <w:tcPr>
            <w:tcW w:w="1280" w:type="dxa"/>
            <w:vAlign w:val="bottom"/>
          </w:tcPr>
          <w:p w:rsidR="007F67DE" w:rsidRDefault="007F67DE">
            <w:pPr>
              <w:rPr>
                <w:sz w:val="16"/>
                <w:szCs w:val="16"/>
              </w:rPr>
            </w:pPr>
          </w:p>
        </w:tc>
        <w:tc>
          <w:tcPr>
            <w:tcW w:w="1520" w:type="dxa"/>
            <w:vAlign w:val="bottom"/>
          </w:tcPr>
          <w:p w:rsidR="007F67DE" w:rsidRDefault="007F67DE">
            <w:pPr>
              <w:rPr>
                <w:sz w:val="16"/>
                <w:szCs w:val="16"/>
              </w:rPr>
            </w:pPr>
          </w:p>
        </w:tc>
        <w:tc>
          <w:tcPr>
            <w:tcW w:w="440" w:type="dxa"/>
            <w:vMerge/>
            <w:vAlign w:val="bottom"/>
          </w:tcPr>
          <w:p w:rsidR="007F67DE" w:rsidRDefault="007F67DE">
            <w:pPr>
              <w:rPr>
                <w:sz w:val="16"/>
                <w:szCs w:val="16"/>
              </w:rPr>
            </w:pPr>
          </w:p>
        </w:tc>
        <w:tc>
          <w:tcPr>
            <w:tcW w:w="2000" w:type="dxa"/>
            <w:vMerge/>
            <w:vAlign w:val="bottom"/>
          </w:tcPr>
          <w:p w:rsidR="007F67DE" w:rsidRDefault="007F67DE">
            <w:pPr>
              <w:rPr>
                <w:sz w:val="16"/>
                <w:szCs w:val="16"/>
              </w:rPr>
            </w:pPr>
          </w:p>
        </w:tc>
        <w:tc>
          <w:tcPr>
            <w:tcW w:w="960" w:type="dxa"/>
            <w:vAlign w:val="bottom"/>
          </w:tcPr>
          <w:p w:rsidR="007F67DE" w:rsidRDefault="007F67DE">
            <w:pPr>
              <w:rPr>
                <w:sz w:val="16"/>
                <w:szCs w:val="16"/>
              </w:rPr>
            </w:pPr>
          </w:p>
        </w:tc>
        <w:tc>
          <w:tcPr>
            <w:tcW w:w="180" w:type="dxa"/>
            <w:vAlign w:val="bottom"/>
          </w:tcPr>
          <w:p w:rsidR="007F67DE" w:rsidRDefault="007F67DE">
            <w:pPr>
              <w:rPr>
                <w:sz w:val="16"/>
                <w:szCs w:val="16"/>
              </w:rPr>
            </w:pPr>
          </w:p>
        </w:tc>
        <w:tc>
          <w:tcPr>
            <w:tcW w:w="168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400"/>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440" w:type="dxa"/>
            <w:vMerge/>
            <w:vAlign w:val="bottom"/>
          </w:tcPr>
          <w:p w:rsidR="007F67DE" w:rsidRDefault="007F67DE">
            <w:pPr>
              <w:rPr>
                <w:sz w:val="24"/>
                <w:szCs w:val="24"/>
              </w:rPr>
            </w:pPr>
          </w:p>
        </w:tc>
        <w:tc>
          <w:tcPr>
            <w:tcW w:w="2000" w:type="dxa"/>
            <w:vAlign w:val="bottom"/>
          </w:tcPr>
          <w:p w:rsidR="007F67DE" w:rsidRDefault="00DC730D">
            <w:pPr>
              <w:ind w:left="20"/>
              <w:rPr>
                <w:sz w:val="20"/>
                <w:szCs w:val="20"/>
              </w:rPr>
            </w:pPr>
            <w:r>
              <w:rPr>
                <w:rFonts w:ascii="Arial" w:eastAsia="Arial" w:hAnsi="Arial" w:cs="Arial"/>
                <w:sz w:val="24"/>
                <w:szCs w:val="24"/>
              </w:rPr>
              <w:t>∆</w:t>
            </w:r>
            <w:r>
              <w:rPr>
                <w:rFonts w:eastAsia="Times New Roman"/>
                <w:i/>
                <w:iCs/>
                <w:sz w:val="24"/>
                <w:szCs w:val="24"/>
              </w:rPr>
              <w:t>t</w:t>
            </w:r>
            <w:r>
              <w:rPr>
                <w:rFonts w:eastAsia="Times New Roman"/>
                <w:i/>
                <w:iCs/>
                <w:sz w:val="28"/>
                <w:szCs w:val="28"/>
                <w:vertAlign w:val="subscript"/>
              </w:rPr>
              <w:t>м</w:t>
            </w: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94"/>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3860" w:type="dxa"/>
            <w:gridSpan w:val="3"/>
            <w:vAlign w:val="bottom"/>
          </w:tcPr>
          <w:p w:rsidR="007F67DE" w:rsidRDefault="00DC730D">
            <w:pPr>
              <w:ind w:left="220"/>
              <w:rPr>
                <w:sz w:val="20"/>
                <w:szCs w:val="20"/>
              </w:rPr>
            </w:pPr>
            <w:r>
              <w:rPr>
                <w:rFonts w:eastAsia="Times New Roman"/>
                <w:sz w:val="24"/>
                <w:szCs w:val="24"/>
              </w:rPr>
              <w:t>Більша різниця температур:</w:t>
            </w:r>
          </w:p>
        </w:tc>
        <w:tc>
          <w:tcPr>
            <w:tcW w:w="3400" w:type="dxa"/>
            <w:gridSpan w:val="3"/>
            <w:vAlign w:val="bottom"/>
          </w:tcPr>
          <w:p w:rsidR="007F67DE" w:rsidRDefault="00DC730D">
            <w:pPr>
              <w:ind w:left="240"/>
              <w:rPr>
                <w:sz w:val="20"/>
                <w:szCs w:val="20"/>
              </w:rPr>
            </w:pPr>
            <w:r>
              <w:rPr>
                <w:rFonts w:eastAsia="Times New Roman"/>
                <w:sz w:val="24"/>
                <w:szCs w:val="24"/>
              </w:rPr>
              <w:t>Менша різниця температур:</w:t>
            </w: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41"/>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2340" w:type="dxa"/>
            <w:gridSpan w:val="2"/>
            <w:vAlign w:val="bottom"/>
          </w:tcPr>
          <w:p w:rsidR="007F67DE" w:rsidRDefault="00DC730D">
            <w:pPr>
              <w:ind w:left="200"/>
              <w:rPr>
                <w:sz w:val="20"/>
                <w:szCs w:val="20"/>
              </w:rPr>
            </w:pPr>
            <w:r>
              <w:rPr>
                <w:rFonts w:ascii="Arial" w:eastAsia="Arial" w:hAnsi="Arial" w:cs="Arial"/>
                <w:w w:val="90"/>
                <w:sz w:val="24"/>
                <w:szCs w:val="24"/>
              </w:rPr>
              <w:t>∆</w:t>
            </w:r>
            <w:r>
              <w:rPr>
                <w:rFonts w:eastAsia="Times New Roman"/>
                <w:i/>
                <w:iCs/>
                <w:w w:val="90"/>
                <w:sz w:val="24"/>
                <w:szCs w:val="24"/>
              </w:rPr>
              <w:t>t</w:t>
            </w:r>
            <w:r>
              <w:rPr>
                <w:rFonts w:ascii="Arial" w:eastAsia="Arial" w:hAnsi="Arial" w:cs="Arial"/>
                <w:w w:val="90"/>
                <w:sz w:val="24"/>
                <w:szCs w:val="24"/>
              </w:rPr>
              <w:t xml:space="preserve"> </w:t>
            </w:r>
            <w:r>
              <w:rPr>
                <w:rFonts w:eastAsia="Times New Roman"/>
                <w:i/>
                <w:iCs/>
                <w:w w:val="90"/>
                <w:sz w:val="27"/>
                <w:szCs w:val="27"/>
                <w:vertAlign w:val="subscript"/>
              </w:rPr>
              <w:t>б</w:t>
            </w:r>
            <w:r>
              <w:rPr>
                <w:rFonts w:ascii="Arial" w:eastAsia="Arial" w:hAnsi="Arial" w:cs="Arial"/>
                <w:w w:val="90"/>
                <w:sz w:val="24"/>
                <w:szCs w:val="24"/>
              </w:rPr>
              <w:t xml:space="preserve"> = </w:t>
            </w:r>
            <w:r>
              <w:rPr>
                <w:rFonts w:eastAsia="Times New Roman"/>
                <w:w w:val="90"/>
                <w:sz w:val="24"/>
                <w:szCs w:val="24"/>
              </w:rPr>
              <w:t>130</w:t>
            </w:r>
            <w:r>
              <w:rPr>
                <w:rFonts w:ascii="Arial" w:eastAsia="Arial" w:hAnsi="Arial" w:cs="Arial"/>
                <w:w w:val="90"/>
                <w:sz w:val="24"/>
                <w:szCs w:val="24"/>
              </w:rPr>
              <w:t xml:space="preserve"> − </w:t>
            </w:r>
            <w:r>
              <w:rPr>
                <w:rFonts w:eastAsia="Times New Roman"/>
                <w:w w:val="90"/>
                <w:sz w:val="24"/>
                <w:szCs w:val="24"/>
              </w:rPr>
              <w:t>95</w:t>
            </w:r>
            <w:r>
              <w:rPr>
                <w:rFonts w:ascii="Arial" w:eastAsia="Arial" w:hAnsi="Arial" w:cs="Arial"/>
                <w:w w:val="90"/>
                <w:sz w:val="24"/>
                <w:szCs w:val="24"/>
              </w:rPr>
              <w:t xml:space="preserve"> = </w:t>
            </w:r>
            <w:r>
              <w:rPr>
                <w:rFonts w:eastAsia="Times New Roman"/>
                <w:w w:val="90"/>
                <w:sz w:val="24"/>
                <w:szCs w:val="24"/>
              </w:rPr>
              <w:t>35</w:t>
            </w:r>
            <w:r>
              <w:rPr>
                <w:rFonts w:eastAsia="Times New Roman"/>
                <w:i/>
                <w:iCs/>
                <w:w w:val="90"/>
                <w:sz w:val="27"/>
                <w:szCs w:val="27"/>
                <w:vertAlign w:val="superscript"/>
              </w:rPr>
              <w:t>о</w:t>
            </w:r>
            <w:r>
              <w:rPr>
                <w:rFonts w:eastAsia="Times New Roman"/>
                <w:i/>
                <w:iCs/>
                <w:w w:val="90"/>
                <w:sz w:val="24"/>
                <w:szCs w:val="24"/>
              </w:rPr>
              <w:t>С</w:t>
            </w:r>
            <w:r>
              <w:rPr>
                <w:rFonts w:eastAsia="Times New Roman"/>
                <w:w w:val="90"/>
                <w:sz w:val="24"/>
                <w:szCs w:val="24"/>
              </w:rPr>
              <w:t>.</w:t>
            </w:r>
          </w:p>
        </w:tc>
        <w:tc>
          <w:tcPr>
            <w:tcW w:w="1520" w:type="dxa"/>
            <w:vAlign w:val="bottom"/>
          </w:tcPr>
          <w:p w:rsidR="007F67DE" w:rsidRDefault="007F67DE">
            <w:pPr>
              <w:rPr>
                <w:sz w:val="24"/>
                <w:szCs w:val="24"/>
              </w:rPr>
            </w:pPr>
          </w:p>
        </w:tc>
        <w:tc>
          <w:tcPr>
            <w:tcW w:w="2440" w:type="dxa"/>
            <w:gridSpan w:val="2"/>
            <w:vAlign w:val="bottom"/>
          </w:tcPr>
          <w:p w:rsidR="007F67DE" w:rsidRDefault="00DC730D">
            <w:pPr>
              <w:ind w:left="220"/>
              <w:rPr>
                <w:sz w:val="20"/>
                <w:szCs w:val="20"/>
              </w:rPr>
            </w:pPr>
            <w:r>
              <w:rPr>
                <w:rFonts w:ascii="Arial" w:eastAsia="Arial" w:hAnsi="Arial" w:cs="Arial"/>
                <w:sz w:val="24"/>
                <w:szCs w:val="24"/>
              </w:rPr>
              <w:t>∆</w:t>
            </w:r>
            <w:r>
              <w:rPr>
                <w:rFonts w:eastAsia="Times New Roman"/>
                <w:i/>
                <w:iCs/>
                <w:sz w:val="24"/>
                <w:szCs w:val="24"/>
              </w:rPr>
              <w:t>t</w:t>
            </w:r>
            <w:r>
              <w:rPr>
                <w:rFonts w:ascii="Arial" w:eastAsia="Arial" w:hAnsi="Arial" w:cs="Arial"/>
                <w:sz w:val="24"/>
                <w:szCs w:val="24"/>
              </w:rPr>
              <w:t xml:space="preserve"> </w:t>
            </w:r>
            <w:r>
              <w:rPr>
                <w:rFonts w:eastAsia="Times New Roman"/>
                <w:i/>
                <w:iCs/>
                <w:sz w:val="27"/>
                <w:szCs w:val="27"/>
                <w:vertAlign w:val="subscript"/>
              </w:rPr>
              <w:t>м</w:t>
            </w:r>
            <w:r>
              <w:rPr>
                <w:rFonts w:ascii="Arial" w:eastAsia="Arial" w:hAnsi="Arial" w:cs="Arial"/>
                <w:sz w:val="24"/>
                <w:szCs w:val="24"/>
              </w:rPr>
              <w:t xml:space="preserve"> = </w:t>
            </w:r>
            <w:r>
              <w:rPr>
                <w:rFonts w:eastAsia="Times New Roman"/>
                <w:sz w:val="24"/>
                <w:szCs w:val="24"/>
              </w:rPr>
              <w:t>70</w:t>
            </w:r>
            <w:r>
              <w:rPr>
                <w:rFonts w:ascii="Arial" w:eastAsia="Arial" w:hAnsi="Arial" w:cs="Arial"/>
                <w:sz w:val="24"/>
                <w:szCs w:val="24"/>
              </w:rPr>
              <w:t xml:space="preserve"> − </w:t>
            </w:r>
            <w:r>
              <w:rPr>
                <w:rFonts w:eastAsia="Times New Roman"/>
                <w:sz w:val="24"/>
                <w:szCs w:val="24"/>
              </w:rPr>
              <w:t>65</w:t>
            </w:r>
            <w:r>
              <w:rPr>
                <w:rFonts w:ascii="Arial" w:eastAsia="Arial" w:hAnsi="Arial" w:cs="Arial"/>
                <w:sz w:val="24"/>
                <w:szCs w:val="24"/>
              </w:rPr>
              <w:t xml:space="preserve"> = </w:t>
            </w:r>
            <w:r>
              <w:rPr>
                <w:rFonts w:eastAsia="Times New Roman"/>
                <w:sz w:val="24"/>
                <w:szCs w:val="24"/>
              </w:rPr>
              <w:t>5</w:t>
            </w:r>
            <w:r>
              <w:rPr>
                <w:rFonts w:ascii="Arial" w:eastAsia="Arial" w:hAnsi="Arial" w:cs="Arial"/>
                <w:sz w:val="24"/>
                <w:szCs w:val="24"/>
              </w:rPr>
              <w:t xml:space="preserve"> </w:t>
            </w:r>
            <w:r>
              <w:rPr>
                <w:rFonts w:eastAsia="Times New Roman"/>
                <w:i/>
                <w:iCs/>
                <w:sz w:val="27"/>
                <w:szCs w:val="27"/>
                <w:vertAlign w:val="superscript"/>
              </w:rPr>
              <w:t>о</w:t>
            </w:r>
            <w:r>
              <w:rPr>
                <w:rFonts w:eastAsia="Times New Roman"/>
                <w:i/>
                <w:iCs/>
                <w:sz w:val="24"/>
                <w:szCs w:val="24"/>
              </w:rPr>
              <w:t>С</w:t>
            </w:r>
            <w:r>
              <w:rPr>
                <w:rFonts w:eastAsia="Times New Roman"/>
                <w:sz w:val="24"/>
                <w:szCs w:val="24"/>
              </w:rPr>
              <w:t>.</w:t>
            </w: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86"/>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3960" w:type="dxa"/>
            <w:gridSpan w:val="3"/>
            <w:vAlign w:val="bottom"/>
          </w:tcPr>
          <w:p w:rsidR="007F67DE" w:rsidRDefault="00DC730D">
            <w:pPr>
              <w:ind w:left="760"/>
              <w:rPr>
                <w:sz w:val="20"/>
                <w:szCs w:val="20"/>
              </w:rPr>
            </w:pPr>
            <w:r>
              <w:rPr>
                <w:rFonts w:ascii="Arial" w:eastAsia="Arial" w:hAnsi="Arial" w:cs="Arial"/>
                <w:sz w:val="24"/>
                <w:szCs w:val="24"/>
              </w:rPr>
              <w:t>∆</w:t>
            </w:r>
            <w:r>
              <w:rPr>
                <w:rFonts w:ascii="Arial" w:eastAsia="Arial" w:hAnsi="Arial" w:cs="Arial"/>
                <w:sz w:val="24"/>
                <w:szCs w:val="24"/>
              </w:rPr>
              <w:t xml:space="preserve"> </w:t>
            </w:r>
            <w:r>
              <w:rPr>
                <w:rFonts w:eastAsia="Times New Roman"/>
                <w:i/>
                <w:iCs/>
                <w:sz w:val="24"/>
                <w:szCs w:val="24"/>
              </w:rPr>
              <w:t>t</w:t>
            </w:r>
            <w:r>
              <w:rPr>
                <w:rFonts w:ascii="Arial" w:eastAsia="Arial" w:hAnsi="Arial" w:cs="Arial"/>
                <w:sz w:val="24"/>
                <w:szCs w:val="24"/>
              </w:rPr>
              <w:t xml:space="preserve"> = </w:t>
            </w:r>
            <w:r>
              <w:rPr>
                <w:rFonts w:eastAsia="Times New Roman"/>
                <w:sz w:val="47"/>
                <w:szCs w:val="47"/>
                <w:u w:val="single"/>
                <w:vertAlign w:val="superscript"/>
              </w:rPr>
              <w:t>35</w:t>
            </w:r>
            <w:r>
              <w:rPr>
                <w:rFonts w:ascii="Arial" w:eastAsia="Arial" w:hAnsi="Arial" w:cs="Arial"/>
                <w:sz w:val="24"/>
                <w:szCs w:val="24"/>
              </w:rPr>
              <w:t xml:space="preserve"> </w:t>
            </w:r>
            <w:r>
              <w:rPr>
                <w:rFonts w:ascii="Arial" w:eastAsia="Arial" w:hAnsi="Arial" w:cs="Arial"/>
                <w:sz w:val="47"/>
                <w:szCs w:val="47"/>
                <w:u w:val="single"/>
                <w:vertAlign w:val="superscript"/>
              </w:rPr>
              <w:t>−</w:t>
            </w:r>
            <w:r>
              <w:rPr>
                <w:rFonts w:ascii="Arial" w:eastAsia="Arial" w:hAnsi="Arial" w:cs="Arial"/>
                <w:sz w:val="24"/>
                <w:szCs w:val="24"/>
              </w:rPr>
              <w:t xml:space="preserve"> </w:t>
            </w:r>
            <w:r>
              <w:rPr>
                <w:rFonts w:eastAsia="Times New Roman"/>
                <w:sz w:val="47"/>
                <w:szCs w:val="47"/>
                <w:u w:val="single"/>
                <w:vertAlign w:val="superscript"/>
              </w:rPr>
              <w:t>5</w:t>
            </w:r>
            <w:r>
              <w:rPr>
                <w:rFonts w:ascii="Arial" w:eastAsia="Arial" w:hAnsi="Arial" w:cs="Arial"/>
                <w:sz w:val="24"/>
                <w:szCs w:val="24"/>
              </w:rPr>
              <w:t xml:space="preserve"> = </w:t>
            </w:r>
            <w:r>
              <w:rPr>
                <w:rFonts w:eastAsia="Times New Roman"/>
                <w:sz w:val="24"/>
                <w:szCs w:val="24"/>
              </w:rPr>
              <w:t>15, 4</w:t>
            </w:r>
            <w:r>
              <w:rPr>
                <w:rFonts w:eastAsia="Times New Roman"/>
                <w:sz w:val="27"/>
                <w:szCs w:val="27"/>
                <w:vertAlign w:val="superscript"/>
              </w:rPr>
              <w:t>0</w:t>
            </w:r>
            <w:r>
              <w:rPr>
                <w:rFonts w:ascii="Arial" w:eastAsia="Arial" w:hAnsi="Arial" w:cs="Arial"/>
                <w:sz w:val="24"/>
                <w:szCs w:val="24"/>
              </w:rPr>
              <w:t xml:space="preserve"> </w:t>
            </w:r>
            <w:r>
              <w:rPr>
                <w:rFonts w:eastAsia="Times New Roman"/>
                <w:i/>
                <w:iCs/>
                <w:sz w:val="24"/>
                <w:szCs w:val="24"/>
              </w:rPr>
              <w:t>C</w:t>
            </w:r>
            <w:r>
              <w:rPr>
                <w:rFonts w:ascii="Arial" w:eastAsia="Arial" w:hAnsi="Arial" w:cs="Arial"/>
                <w:sz w:val="24"/>
                <w:szCs w:val="24"/>
              </w:rPr>
              <w:t xml:space="preserve"> </w:t>
            </w:r>
            <w:r>
              <w:rPr>
                <w:rFonts w:eastAsia="Times New Roman"/>
                <w:sz w:val="24"/>
                <w:szCs w:val="24"/>
              </w:rPr>
              <w:t>.</w:t>
            </w: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00"/>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520" w:type="dxa"/>
            <w:vAlign w:val="bottom"/>
          </w:tcPr>
          <w:p w:rsidR="007F67DE" w:rsidRDefault="00DC730D">
            <w:pPr>
              <w:ind w:left="1280"/>
              <w:rPr>
                <w:sz w:val="20"/>
                <w:szCs w:val="20"/>
              </w:rPr>
            </w:pPr>
            <w:r>
              <w:rPr>
                <w:rFonts w:eastAsia="Times New Roman"/>
                <w:sz w:val="24"/>
                <w:szCs w:val="24"/>
              </w:rPr>
              <w:t>ln</w:t>
            </w:r>
          </w:p>
        </w:tc>
        <w:tc>
          <w:tcPr>
            <w:tcW w:w="440" w:type="dxa"/>
            <w:vAlign w:val="bottom"/>
          </w:tcPr>
          <w:p w:rsidR="007F67DE" w:rsidRDefault="00DC730D">
            <w:pPr>
              <w:rPr>
                <w:sz w:val="20"/>
                <w:szCs w:val="20"/>
              </w:rPr>
            </w:pPr>
            <w:r>
              <w:rPr>
                <w:rFonts w:eastAsia="Times New Roman"/>
                <w:sz w:val="24"/>
                <w:szCs w:val="24"/>
                <w:u w:val="single"/>
              </w:rPr>
              <w:t>35</w:t>
            </w:r>
          </w:p>
        </w:tc>
        <w:tc>
          <w:tcPr>
            <w:tcW w:w="200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21"/>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440" w:type="dxa"/>
            <w:vAlign w:val="bottom"/>
          </w:tcPr>
          <w:p w:rsidR="007F67DE" w:rsidRDefault="00DC730D">
            <w:pPr>
              <w:ind w:left="40"/>
              <w:rPr>
                <w:sz w:val="20"/>
                <w:szCs w:val="20"/>
              </w:rPr>
            </w:pPr>
            <w:r>
              <w:rPr>
                <w:rFonts w:eastAsia="Times New Roman"/>
                <w:sz w:val="24"/>
                <w:szCs w:val="24"/>
              </w:rPr>
              <w:t>5</w:t>
            </w:r>
          </w:p>
        </w:tc>
        <w:tc>
          <w:tcPr>
            <w:tcW w:w="200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69"/>
        </w:trPr>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2960" w:type="dxa"/>
            <w:gridSpan w:val="2"/>
            <w:vMerge w:val="restart"/>
            <w:vAlign w:val="bottom"/>
          </w:tcPr>
          <w:p w:rsidR="007F67DE" w:rsidRDefault="00DC730D">
            <w:pPr>
              <w:ind w:left="80"/>
              <w:rPr>
                <w:sz w:val="20"/>
                <w:szCs w:val="20"/>
              </w:rPr>
            </w:pPr>
            <w:r>
              <w:rPr>
                <w:rFonts w:eastAsia="Times New Roman"/>
                <w:i/>
                <w:iCs/>
                <w:sz w:val="36"/>
                <w:szCs w:val="36"/>
              </w:rPr>
              <w:t>ТП 71мп 09 07 ПЗ</w:t>
            </w:r>
          </w:p>
        </w:tc>
        <w:tc>
          <w:tcPr>
            <w:tcW w:w="180" w:type="dxa"/>
            <w:vAlign w:val="bottom"/>
          </w:tcPr>
          <w:p w:rsidR="007F67DE" w:rsidRDefault="007F67DE">
            <w:pPr>
              <w:rPr>
                <w:sz w:val="24"/>
                <w:szCs w:val="24"/>
              </w:rPr>
            </w:pPr>
          </w:p>
        </w:tc>
        <w:tc>
          <w:tcPr>
            <w:tcW w:w="1680" w:type="dxa"/>
            <w:vAlign w:val="bottom"/>
          </w:tcPr>
          <w:p w:rsidR="007F67DE" w:rsidRDefault="00DC730D">
            <w:pPr>
              <w:ind w:left="1247"/>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40" w:type="dxa"/>
            <w:vMerge w:val="restart"/>
            <w:vAlign w:val="bottom"/>
          </w:tcPr>
          <w:p w:rsidR="007F67DE" w:rsidRDefault="00DC730D">
            <w:pPr>
              <w:rPr>
                <w:sz w:val="20"/>
                <w:szCs w:val="20"/>
              </w:rPr>
            </w:pPr>
            <w:r>
              <w:rPr>
                <w:rFonts w:ascii="Arial" w:eastAsia="Arial" w:hAnsi="Arial" w:cs="Arial"/>
                <w:i/>
                <w:iCs/>
                <w:sz w:val="18"/>
                <w:szCs w:val="18"/>
              </w:rPr>
              <w:t>Змн.</w:t>
            </w:r>
          </w:p>
        </w:tc>
        <w:tc>
          <w:tcPr>
            <w:tcW w:w="560" w:type="dxa"/>
            <w:vMerge w:val="restart"/>
            <w:vAlign w:val="bottom"/>
          </w:tcPr>
          <w:p w:rsidR="007F67DE" w:rsidRDefault="00DC730D">
            <w:pPr>
              <w:ind w:left="120"/>
              <w:rPr>
                <w:sz w:val="20"/>
                <w:szCs w:val="20"/>
              </w:rPr>
            </w:pPr>
            <w:r>
              <w:rPr>
                <w:rFonts w:ascii="Arial" w:eastAsia="Arial" w:hAnsi="Arial" w:cs="Arial"/>
                <w:i/>
                <w:iCs/>
                <w:sz w:val="18"/>
                <w:szCs w:val="18"/>
              </w:rPr>
              <w:t>Арк.</w:t>
            </w:r>
          </w:p>
        </w:tc>
        <w:tc>
          <w:tcPr>
            <w:tcW w:w="1060" w:type="dxa"/>
            <w:vMerge w:val="restart"/>
            <w:vAlign w:val="bottom"/>
          </w:tcPr>
          <w:p w:rsidR="007F67DE" w:rsidRDefault="00DC730D">
            <w:pPr>
              <w:ind w:left="360"/>
              <w:rPr>
                <w:sz w:val="20"/>
                <w:szCs w:val="20"/>
              </w:rPr>
            </w:pPr>
            <w:r>
              <w:rPr>
                <w:rFonts w:ascii="Arial" w:eastAsia="Arial" w:hAnsi="Arial" w:cs="Arial"/>
                <w:i/>
                <w:iCs/>
                <w:w w:val="85"/>
                <w:sz w:val="18"/>
                <w:szCs w:val="18"/>
              </w:rPr>
              <w:t>№ докум.</w:t>
            </w:r>
          </w:p>
        </w:tc>
        <w:tc>
          <w:tcPr>
            <w:tcW w:w="1280" w:type="dxa"/>
            <w:vMerge w:val="restart"/>
            <w:vAlign w:val="bottom"/>
          </w:tcPr>
          <w:p w:rsidR="007F67DE" w:rsidRDefault="00DC730D">
            <w:pPr>
              <w:ind w:left="560"/>
              <w:rPr>
                <w:sz w:val="20"/>
                <w:szCs w:val="20"/>
              </w:rPr>
            </w:pPr>
            <w:r>
              <w:rPr>
                <w:rFonts w:ascii="Arial" w:eastAsia="Arial" w:hAnsi="Arial" w:cs="Arial"/>
                <w:i/>
                <w:iCs/>
                <w:sz w:val="18"/>
                <w:szCs w:val="18"/>
              </w:rPr>
              <w:t>Підпис</w:t>
            </w:r>
          </w:p>
        </w:tc>
        <w:tc>
          <w:tcPr>
            <w:tcW w:w="1520" w:type="dxa"/>
            <w:vMerge w:val="restart"/>
            <w:vAlign w:val="bottom"/>
          </w:tcPr>
          <w:p w:rsidR="007F67DE" w:rsidRDefault="00DC730D">
            <w:pPr>
              <w:rPr>
                <w:sz w:val="20"/>
                <w:szCs w:val="20"/>
              </w:rPr>
            </w:pPr>
            <w:r>
              <w:rPr>
                <w:rFonts w:ascii="Arial" w:eastAsia="Arial" w:hAnsi="Arial" w:cs="Arial"/>
                <w:i/>
                <w:iCs/>
                <w:sz w:val="18"/>
                <w:szCs w:val="18"/>
              </w:rPr>
              <w:t>Дата</w:t>
            </w:r>
          </w:p>
        </w:tc>
        <w:tc>
          <w:tcPr>
            <w:tcW w:w="440" w:type="dxa"/>
            <w:vAlign w:val="bottom"/>
          </w:tcPr>
          <w:p w:rsidR="007F67DE" w:rsidRDefault="007F67DE">
            <w:pPr>
              <w:rPr>
                <w:sz w:val="24"/>
                <w:szCs w:val="24"/>
              </w:rPr>
            </w:pPr>
          </w:p>
        </w:tc>
        <w:tc>
          <w:tcPr>
            <w:tcW w:w="2960" w:type="dxa"/>
            <w:gridSpan w:val="2"/>
            <w:vMerge/>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680" w:type="dxa"/>
            <w:vMerge w:val="restart"/>
            <w:vAlign w:val="bottom"/>
          </w:tcPr>
          <w:p w:rsidR="007F67DE" w:rsidRDefault="00DC730D">
            <w:pPr>
              <w:jc w:val="right"/>
              <w:rPr>
                <w:sz w:val="20"/>
                <w:szCs w:val="20"/>
              </w:rPr>
            </w:pPr>
            <w:r>
              <w:rPr>
                <w:rFonts w:eastAsia="Times New Roman"/>
                <w:sz w:val="24"/>
                <w:szCs w:val="24"/>
              </w:rPr>
              <w:t>29</w:t>
            </w:r>
          </w:p>
        </w:tc>
        <w:tc>
          <w:tcPr>
            <w:tcW w:w="0" w:type="dxa"/>
            <w:vAlign w:val="bottom"/>
          </w:tcPr>
          <w:p w:rsidR="007F67DE" w:rsidRDefault="007F67DE">
            <w:pPr>
              <w:rPr>
                <w:sz w:val="1"/>
                <w:szCs w:val="1"/>
              </w:rPr>
            </w:pPr>
          </w:p>
        </w:tc>
      </w:tr>
      <w:tr w:rsidR="007F67DE">
        <w:trPr>
          <w:trHeight w:val="127"/>
        </w:trPr>
        <w:tc>
          <w:tcPr>
            <w:tcW w:w="440" w:type="dxa"/>
            <w:vMerge/>
            <w:vAlign w:val="bottom"/>
          </w:tcPr>
          <w:p w:rsidR="007F67DE" w:rsidRDefault="007F67DE">
            <w:pPr>
              <w:rPr>
                <w:sz w:val="11"/>
                <w:szCs w:val="11"/>
              </w:rPr>
            </w:pPr>
          </w:p>
        </w:tc>
        <w:tc>
          <w:tcPr>
            <w:tcW w:w="560" w:type="dxa"/>
            <w:vMerge/>
            <w:vAlign w:val="bottom"/>
          </w:tcPr>
          <w:p w:rsidR="007F67DE" w:rsidRDefault="007F67DE">
            <w:pPr>
              <w:rPr>
                <w:sz w:val="11"/>
                <w:szCs w:val="11"/>
              </w:rPr>
            </w:pPr>
          </w:p>
        </w:tc>
        <w:tc>
          <w:tcPr>
            <w:tcW w:w="1060" w:type="dxa"/>
            <w:vMerge/>
            <w:vAlign w:val="bottom"/>
          </w:tcPr>
          <w:p w:rsidR="007F67DE" w:rsidRDefault="007F67DE">
            <w:pPr>
              <w:rPr>
                <w:sz w:val="11"/>
                <w:szCs w:val="11"/>
              </w:rPr>
            </w:pPr>
          </w:p>
        </w:tc>
        <w:tc>
          <w:tcPr>
            <w:tcW w:w="1280" w:type="dxa"/>
            <w:vMerge/>
            <w:vAlign w:val="bottom"/>
          </w:tcPr>
          <w:p w:rsidR="007F67DE" w:rsidRDefault="007F67DE">
            <w:pPr>
              <w:rPr>
                <w:sz w:val="11"/>
                <w:szCs w:val="11"/>
              </w:rPr>
            </w:pPr>
          </w:p>
        </w:tc>
        <w:tc>
          <w:tcPr>
            <w:tcW w:w="1520" w:type="dxa"/>
            <w:vMerge/>
            <w:vAlign w:val="bottom"/>
          </w:tcPr>
          <w:p w:rsidR="007F67DE" w:rsidRDefault="007F67DE">
            <w:pPr>
              <w:rPr>
                <w:sz w:val="11"/>
                <w:szCs w:val="11"/>
              </w:rPr>
            </w:pPr>
          </w:p>
        </w:tc>
        <w:tc>
          <w:tcPr>
            <w:tcW w:w="440" w:type="dxa"/>
            <w:vAlign w:val="bottom"/>
          </w:tcPr>
          <w:p w:rsidR="007F67DE" w:rsidRDefault="007F67DE">
            <w:pPr>
              <w:rPr>
                <w:sz w:val="11"/>
                <w:szCs w:val="11"/>
              </w:rPr>
            </w:pPr>
          </w:p>
        </w:tc>
        <w:tc>
          <w:tcPr>
            <w:tcW w:w="2000" w:type="dxa"/>
            <w:vAlign w:val="bottom"/>
          </w:tcPr>
          <w:p w:rsidR="007F67DE" w:rsidRDefault="007F67DE">
            <w:pPr>
              <w:rPr>
                <w:sz w:val="11"/>
                <w:szCs w:val="11"/>
              </w:rPr>
            </w:pPr>
          </w:p>
        </w:tc>
        <w:tc>
          <w:tcPr>
            <w:tcW w:w="960" w:type="dxa"/>
            <w:vAlign w:val="bottom"/>
          </w:tcPr>
          <w:p w:rsidR="007F67DE" w:rsidRDefault="007F67DE">
            <w:pPr>
              <w:rPr>
                <w:sz w:val="11"/>
                <w:szCs w:val="11"/>
              </w:rPr>
            </w:pPr>
          </w:p>
        </w:tc>
        <w:tc>
          <w:tcPr>
            <w:tcW w:w="180" w:type="dxa"/>
            <w:vAlign w:val="bottom"/>
          </w:tcPr>
          <w:p w:rsidR="007F67DE" w:rsidRDefault="007F67DE">
            <w:pPr>
              <w:rPr>
                <w:sz w:val="11"/>
                <w:szCs w:val="11"/>
              </w:rPr>
            </w:pPr>
          </w:p>
        </w:tc>
        <w:tc>
          <w:tcPr>
            <w:tcW w:w="168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spacing w:line="319" w:lineRule="auto"/>
        <w:ind w:left="1160" w:right="320"/>
        <w:rPr>
          <w:sz w:val="20"/>
          <w:szCs w:val="20"/>
        </w:rPr>
      </w:pPr>
      <w:bookmarkStart w:id="28" w:name="page28"/>
      <w:bookmarkEnd w:id="28"/>
      <w:r>
        <w:rPr>
          <w:rFonts w:eastAsia="Times New Roman"/>
          <w:noProof/>
          <w:sz w:val="24"/>
          <w:szCs w:val="24"/>
        </w:rPr>
        <w:lastRenderedPageBreak/>
        <w:drawing>
          <wp:anchor distT="0" distB="0" distL="114300" distR="114300" simplePos="0" relativeHeight="25159884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2.8.1.2 Середні температури та теплофізичні параметри теплоносіїв за цих температур</w:t>
      </w:r>
    </w:p>
    <w:p w:rsidR="007F67DE" w:rsidRDefault="007F67DE">
      <w:pPr>
        <w:sectPr w:rsidR="007F67DE">
          <w:pgSz w:w="11900" w:h="16838"/>
          <w:pgMar w:top="821" w:right="526" w:bottom="0" w:left="1260" w:header="0" w:footer="0" w:gutter="0"/>
          <w:cols w:space="720" w:equalWidth="0">
            <w:col w:w="10120"/>
          </w:cols>
        </w:sectPr>
      </w:pPr>
    </w:p>
    <w:p w:rsidR="007F67DE" w:rsidRDefault="00DC730D" w:rsidP="002C4D8D">
      <w:pPr>
        <w:numPr>
          <w:ilvl w:val="0"/>
          <w:numId w:val="36"/>
        </w:numPr>
        <w:tabs>
          <w:tab w:val="left" w:pos="4640"/>
        </w:tabs>
        <w:spacing w:line="195" w:lineRule="auto"/>
        <w:ind w:left="4640" w:hanging="344"/>
        <w:rPr>
          <w:rFonts w:eastAsia="Times New Roman"/>
          <w:i/>
          <w:iCs/>
          <w:sz w:val="48"/>
          <w:szCs w:val="48"/>
          <w:vertAlign w:val="subscript"/>
        </w:rPr>
      </w:pPr>
      <w:r>
        <w:rPr>
          <w:rFonts w:ascii="Arial" w:eastAsia="Arial" w:hAnsi="Arial" w:cs="Arial"/>
          <w:sz w:val="48"/>
          <w:szCs w:val="48"/>
          <w:vertAlign w:val="subscript"/>
        </w:rPr>
        <w:lastRenderedPageBreak/>
        <w:t>=</w:t>
      </w:r>
      <w:r>
        <w:rPr>
          <w:rFonts w:eastAsia="Times New Roman"/>
          <w:sz w:val="14"/>
          <w:szCs w:val="14"/>
        </w:rPr>
        <w:t xml:space="preserve"> </w:t>
      </w:r>
      <w:r>
        <w:rPr>
          <w:rFonts w:eastAsia="Times New Roman"/>
          <w:i/>
          <w:iCs/>
          <w:sz w:val="48"/>
          <w:szCs w:val="48"/>
          <w:vertAlign w:val="superscript"/>
        </w:rPr>
        <w:t>t</w:t>
      </w:r>
      <w:r>
        <w:rPr>
          <w:rFonts w:eastAsia="Times New Roman"/>
          <w:sz w:val="14"/>
          <w:szCs w:val="14"/>
        </w:rPr>
        <w:t xml:space="preserve"> прям1 </w:t>
      </w:r>
      <w:r>
        <w:rPr>
          <w:rFonts w:ascii="Arial" w:eastAsia="Arial" w:hAnsi="Arial" w:cs="Arial"/>
          <w:sz w:val="48"/>
          <w:szCs w:val="48"/>
          <w:vertAlign w:val="superscript"/>
        </w:rPr>
        <w:t>+</w:t>
      </w:r>
      <w:r>
        <w:rPr>
          <w:rFonts w:eastAsia="Times New Roman"/>
          <w:sz w:val="14"/>
          <w:szCs w:val="14"/>
        </w:rPr>
        <w:t xml:space="preserve"> </w:t>
      </w:r>
      <w:r>
        <w:rPr>
          <w:rFonts w:eastAsia="Times New Roman"/>
          <w:i/>
          <w:iCs/>
          <w:sz w:val="48"/>
          <w:szCs w:val="48"/>
          <w:vertAlign w:val="superscript"/>
        </w:rPr>
        <w:t>t</w:t>
      </w:r>
      <w:r>
        <w:rPr>
          <w:rFonts w:eastAsia="Times New Roman"/>
          <w:sz w:val="14"/>
          <w:szCs w:val="14"/>
        </w:rPr>
        <w:t xml:space="preserve">звор1 </w:t>
      </w:r>
      <w:r>
        <w:rPr>
          <w:rFonts w:eastAsia="Times New Roman"/>
          <w:sz w:val="48"/>
          <w:szCs w:val="48"/>
          <w:vertAlign w:val="subscript"/>
        </w:rPr>
        <w:t>;</w:t>
      </w:r>
    </w:p>
    <w:p w:rsidR="007F67DE" w:rsidRDefault="007F67DE">
      <w:pPr>
        <w:spacing w:line="2" w:lineRule="exact"/>
        <w:rPr>
          <w:rFonts w:eastAsia="Times New Roman"/>
          <w:i/>
          <w:iCs/>
          <w:sz w:val="48"/>
          <w:szCs w:val="48"/>
          <w:vertAlign w:val="subscript"/>
        </w:rPr>
      </w:pPr>
    </w:p>
    <w:p w:rsidR="007F67DE" w:rsidRDefault="00DC730D">
      <w:pPr>
        <w:spacing w:line="189" w:lineRule="auto"/>
        <w:ind w:left="4360"/>
        <w:rPr>
          <w:rFonts w:eastAsia="Times New Roman"/>
          <w:i/>
          <w:iCs/>
          <w:sz w:val="48"/>
          <w:szCs w:val="48"/>
          <w:vertAlign w:val="subscript"/>
        </w:rPr>
      </w:pPr>
      <w:r>
        <w:rPr>
          <w:rFonts w:eastAsia="Times New Roman"/>
          <w:sz w:val="14"/>
          <w:szCs w:val="14"/>
        </w:rPr>
        <w:t>ср1</w:t>
      </w:r>
      <w:r>
        <w:rPr>
          <w:rFonts w:eastAsia="Times New Roman"/>
          <w:sz w:val="36"/>
          <w:szCs w:val="36"/>
          <w:vertAlign w:val="subscript"/>
        </w:rPr>
        <w:t>2</w:t>
      </w:r>
    </w:p>
    <w:p w:rsidR="007F67DE" w:rsidRDefault="00DC730D">
      <w:pPr>
        <w:tabs>
          <w:tab w:val="left" w:pos="4620"/>
        </w:tabs>
        <w:spacing w:line="182" w:lineRule="auto"/>
        <w:ind w:left="4300"/>
        <w:rPr>
          <w:sz w:val="20"/>
          <w:szCs w:val="20"/>
        </w:rPr>
      </w:pPr>
      <w:r>
        <w:rPr>
          <w:rFonts w:eastAsia="Times New Roman"/>
          <w:i/>
          <w:iCs/>
          <w:sz w:val="21"/>
          <w:szCs w:val="21"/>
        </w:rPr>
        <w:t>t</w:t>
      </w:r>
      <w:r>
        <w:rPr>
          <w:sz w:val="20"/>
          <w:szCs w:val="20"/>
        </w:rPr>
        <w:tab/>
      </w:r>
      <w:r>
        <w:rPr>
          <w:rFonts w:ascii="Arial" w:eastAsia="Arial" w:hAnsi="Arial" w:cs="Arial"/>
          <w:sz w:val="21"/>
          <w:szCs w:val="21"/>
        </w:rPr>
        <w:t xml:space="preserve">= </w:t>
      </w:r>
      <w:r>
        <w:rPr>
          <w:rFonts w:eastAsia="Times New Roman"/>
          <w:sz w:val="39"/>
          <w:szCs w:val="39"/>
          <w:u w:val="single"/>
          <w:vertAlign w:val="superscript"/>
        </w:rPr>
        <w:t>130</w:t>
      </w:r>
      <w:r>
        <w:rPr>
          <w:rFonts w:ascii="Arial" w:eastAsia="Arial" w:hAnsi="Arial" w:cs="Arial"/>
          <w:sz w:val="21"/>
          <w:szCs w:val="21"/>
        </w:rPr>
        <w:t xml:space="preserve"> </w:t>
      </w:r>
      <w:r>
        <w:rPr>
          <w:rFonts w:ascii="Arial" w:eastAsia="Arial" w:hAnsi="Arial" w:cs="Arial"/>
          <w:sz w:val="39"/>
          <w:szCs w:val="39"/>
          <w:u w:val="single"/>
          <w:vertAlign w:val="superscript"/>
        </w:rPr>
        <w:t>+</w:t>
      </w:r>
      <w:r>
        <w:rPr>
          <w:rFonts w:ascii="Arial" w:eastAsia="Arial" w:hAnsi="Arial" w:cs="Arial"/>
          <w:sz w:val="21"/>
          <w:szCs w:val="21"/>
        </w:rPr>
        <w:t xml:space="preserve"> </w:t>
      </w:r>
      <w:r>
        <w:rPr>
          <w:rFonts w:eastAsia="Times New Roman"/>
          <w:sz w:val="39"/>
          <w:szCs w:val="39"/>
          <w:u w:val="single"/>
          <w:vertAlign w:val="superscript"/>
        </w:rPr>
        <w:t>70</w:t>
      </w:r>
      <w:r>
        <w:rPr>
          <w:rFonts w:ascii="Arial" w:eastAsia="Arial" w:hAnsi="Arial" w:cs="Arial"/>
          <w:sz w:val="21"/>
          <w:szCs w:val="21"/>
        </w:rPr>
        <w:t xml:space="preserve"> = </w:t>
      </w:r>
      <w:r>
        <w:rPr>
          <w:rFonts w:eastAsia="Times New Roman"/>
          <w:sz w:val="21"/>
          <w:szCs w:val="21"/>
        </w:rPr>
        <w:t>100</w:t>
      </w:r>
      <w:r>
        <w:rPr>
          <w:rFonts w:eastAsia="Times New Roman"/>
          <w:i/>
          <w:iCs/>
          <w:sz w:val="23"/>
          <w:szCs w:val="23"/>
          <w:vertAlign w:val="superscript"/>
        </w:rPr>
        <w:t>о</w:t>
      </w:r>
      <w:r>
        <w:rPr>
          <w:rFonts w:eastAsia="Times New Roman"/>
          <w:i/>
          <w:iCs/>
          <w:sz w:val="21"/>
          <w:szCs w:val="21"/>
        </w:rPr>
        <w:t>С</w:t>
      </w:r>
      <w:r>
        <w:rPr>
          <w:rFonts w:eastAsia="Times New Roman"/>
          <w:sz w:val="21"/>
          <w:szCs w:val="21"/>
        </w:rPr>
        <w:t>.</w:t>
      </w:r>
    </w:p>
    <w:p w:rsidR="007F67DE" w:rsidRDefault="00DC730D">
      <w:pPr>
        <w:tabs>
          <w:tab w:val="left" w:pos="5160"/>
        </w:tabs>
        <w:ind w:left="4360"/>
        <w:rPr>
          <w:sz w:val="20"/>
          <w:szCs w:val="20"/>
        </w:rPr>
      </w:pPr>
      <w:r>
        <w:rPr>
          <w:rFonts w:eastAsia="Times New Roman"/>
          <w:sz w:val="19"/>
          <w:szCs w:val="19"/>
          <w:vertAlign w:val="subscript"/>
        </w:rPr>
        <w:t>ср1</w:t>
      </w:r>
      <w:r>
        <w:rPr>
          <w:sz w:val="20"/>
          <w:szCs w:val="20"/>
        </w:rPr>
        <w:tab/>
      </w:r>
      <w:r>
        <w:rPr>
          <w:rFonts w:eastAsia="Times New Roman"/>
          <w:sz w:val="24"/>
          <w:szCs w:val="24"/>
        </w:rPr>
        <w:t>2</w:t>
      </w:r>
    </w:p>
    <w:p w:rsidR="007F67DE" w:rsidRDefault="007F67DE">
      <w:pPr>
        <w:spacing w:line="97" w:lineRule="exact"/>
        <w:rPr>
          <w:sz w:val="20"/>
          <w:szCs w:val="20"/>
        </w:rPr>
      </w:pPr>
    </w:p>
    <w:p w:rsidR="007F67DE" w:rsidRDefault="00DC730D">
      <w:pPr>
        <w:ind w:left="1140"/>
        <w:rPr>
          <w:sz w:val="20"/>
          <w:szCs w:val="20"/>
        </w:rPr>
      </w:pPr>
      <w:r>
        <w:rPr>
          <w:rFonts w:eastAsia="Times New Roman"/>
          <w:sz w:val="24"/>
          <w:szCs w:val="24"/>
        </w:rPr>
        <w:t xml:space="preserve">За </w:t>
      </w:r>
      <w:r>
        <w:rPr>
          <w:rFonts w:eastAsia="Times New Roman"/>
          <w:i/>
          <w:iCs/>
          <w:sz w:val="23"/>
          <w:szCs w:val="23"/>
        </w:rPr>
        <w:t>t</w:t>
      </w:r>
      <w:r>
        <w:rPr>
          <w:rFonts w:eastAsia="Times New Roman"/>
          <w:sz w:val="24"/>
          <w:szCs w:val="24"/>
        </w:rPr>
        <w:t xml:space="preserve"> </w:t>
      </w:r>
      <w:r>
        <w:rPr>
          <w:rFonts w:eastAsia="Times New Roman"/>
          <w:sz w:val="27"/>
          <w:szCs w:val="27"/>
          <w:vertAlign w:val="subscript"/>
        </w:rPr>
        <w:t>ср1</w:t>
      </w:r>
      <w:r>
        <w:rPr>
          <w:rFonts w:eastAsia="Times New Roman"/>
          <w:sz w:val="24"/>
          <w:szCs w:val="24"/>
        </w:rPr>
        <w:t xml:space="preserve"> </w:t>
      </w:r>
      <w:r>
        <w:rPr>
          <w:rFonts w:ascii="Arial" w:eastAsia="Arial" w:hAnsi="Arial" w:cs="Arial"/>
          <w:sz w:val="23"/>
          <w:szCs w:val="23"/>
        </w:rPr>
        <w:t>=</w:t>
      </w:r>
      <w:r>
        <w:rPr>
          <w:rFonts w:eastAsia="Times New Roman"/>
          <w:sz w:val="24"/>
          <w:szCs w:val="24"/>
        </w:rPr>
        <w:t xml:space="preserve"> </w:t>
      </w:r>
      <w:r>
        <w:rPr>
          <w:rFonts w:eastAsia="Times New Roman"/>
          <w:sz w:val="23"/>
          <w:szCs w:val="23"/>
        </w:rPr>
        <w:t>100</w:t>
      </w:r>
      <w:r>
        <w:rPr>
          <w:rFonts w:ascii="Arial" w:eastAsia="Arial" w:hAnsi="Arial" w:cs="Arial"/>
          <w:sz w:val="23"/>
          <w:szCs w:val="23"/>
        </w:rPr>
        <w:t>°</w:t>
      </w:r>
      <w:r>
        <w:rPr>
          <w:rFonts w:eastAsia="Times New Roman"/>
          <w:i/>
          <w:iCs/>
          <w:sz w:val="23"/>
          <w:szCs w:val="23"/>
        </w:rPr>
        <w:t>C</w:t>
      </w:r>
      <w:r>
        <w:rPr>
          <w:rFonts w:eastAsia="Times New Roman"/>
          <w:sz w:val="24"/>
          <w:szCs w:val="24"/>
        </w:rPr>
        <w:t xml:space="preserve"> із [6] знаходимо теплофізичні параметри:</w:t>
      </w:r>
    </w:p>
    <w:p w:rsidR="007F67DE" w:rsidRDefault="007F67DE">
      <w:pPr>
        <w:spacing w:line="278" w:lineRule="exact"/>
        <w:rPr>
          <w:sz w:val="20"/>
          <w:szCs w:val="20"/>
        </w:rPr>
      </w:pPr>
    </w:p>
    <w:tbl>
      <w:tblPr>
        <w:tblW w:w="0" w:type="auto"/>
        <w:tblInd w:w="2480" w:type="dxa"/>
        <w:tblLayout w:type="fixed"/>
        <w:tblCellMar>
          <w:left w:w="0" w:type="dxa"/>
          <w:right w:w="0" w:type="dxa"/>
        </w:tblCellMar>
        <w:tblLook w:val="04A0" w:firstRow="1" w:lastRow="0" w:firstColumn="1" w:lastColumn="0" w:noHBand="0" w:noVBand="1"/>
      </w:tblPr>
      <w:tblGrid>
        <w:gridCol w:w="760"/>
        <w:gridCol w:w="280"/>
        <w:gridCol w:w="180"/>
        <w:gridCol w:w="420"/>
        <w:gridCol w:w="760"/>
        <w:gridCol w:w="120"/>
        <w:gridCol w:w="1320"/>
        <w:gridCol w:w="280"/>
        <w:gridCol w:w="200"/>
        <w:gridCol w:w="1480"/>
        <w:gridCol w:w="460"/>
        <w:gridCol w:w="100"/>
        <w:gridCol w:w="20"/>
      </w:tblGrid>
      <w:tr w:rsidR="007F67DE">
        <w:trPr>
          <w:trHeight w:val="377"/>
        </w:trPr>
        <w:tc>
          <w:tcPr>
            <w:tcW w:w="760" w:type="dxa"/>
            <w:vAlign w:val="bottom"/>
          </w:tcPr>
          <w:p w:rsidR="007F67DE" w:rsidRDefault="00DC730D">
            <w:pPr>
              <w:jc w:val="right"/>
              <w:rPr>
                <w:sz w:val="20"/>
                <w:szCs w:val="20"/>
              </w:rPr>
            </w:pPr>
            <w:r>
              <w:rPr>
                <w:rFonts w:eastAsia="Times New Roman"/>
                <w:sz w:val="24"/>
                <w:szCs w:val="24"/>
              </w:rPr>
              <w:t>ρ = 951</w:t>
            </w:r>
          </w:p>
        </w:tc>
        <w:tc>
          <w:tcPr>
            <w:tcW w:w="280" w:type="dxa"/>
            <w:tcBorders>
              <w:bottom w:val="single" w:sz="8" w:space="0" w:color="auto"/>
            </w:tcBorders>
            <w:vAlign w:val="bottom"/>
          </w:tcPr>
          <w:p w:rsidR="007F67DE" w:rsidRDefault="00DC730D">
            <w:pPr>
              <w:jc w:val="right"/>
              <w:rPr>
                <w:sz w:val="20"/>
                <w:szCs w:val="20"/>
              </w:rPr>
            </w:pPr>
            <w:r>
              <w:rPr>
                <w:rFonts w:eastAsia="Times New Roman"/>
                <w:sz w:val="24"/>
                <w:szCs w:val="24"/>
              </w:rPr>
              <w:t>кг</w:t>
            </w:r>
          </w:p>
        </w:tc>
        <w:tc>
          <w:tcPr>
            <w:tcW w:w="180" w:type="dxa"/>
            <w:vAlign w:val="bottom"/>
          </w:tcPr>
          <w:p w:rsidR="007F67DE" w:rsidRDefault="00DC730D">
            <w:pPr>
              <w:jc w:val="right"/>
              <w:rPr>
                <w:sz w:val="20"/>
                <w:szCs w:val="20"/>
              </w:rPr>
            </w:pPr>
            <w:r>
              <w:rPr>
                <w:rFonts w:eastAsia="Times New Roman"/>
                <w:sz w:val="24"/>
                <w:szCs w:val="24"/>
              </w:rPr>
              <w:t>;</w:t>
            </w:r>
          </w:p>
        </w:tc>
        <w:tc>
          <w:tcPr>
            <w:tcW w:w="420" w:type="dxa"/>
            <w:vAlign w:val="bottom"/>
          </w:tcPr>
          <w:p w:rsidR="007F67DE" w:rsidRDefault="00DC730D">
            <w:pPr>
              <w:ind w:left="60"/>
              <w:rPr>
                <w:sz w:val="20"/>
                <w:szCs w:val="20"/>
              </w:rPr>
            </w:pPr>
            <w:r>
              <w:rPr>
                <w:rFonts w:eastAsia="Times New Roman"/>
                <w:i/>
                <w:iCs/>
                <w:sz w:val="24"/>
                <w:szCs w:val="24"/>
              </w:rPr>
              <w:t>Pr</w:t>
            </w:r>
            <w:r>
              <w:rPr>
                <w:rFonts w:eastAsia="Times New Roman"/>
                <w:sz w:val="15"/>
                <w:szCs w:val="15"/>
              </w:rPr>
              <w:t>1</w:t>
            </w:r>
          </w:p>
        </w:tc>
        <w:tc>
          <w:tcPr>
            <w:tcW w:w="760" w:type="dxa"/>
            <w:vAlign w:val="bottom"/>
          </w:tcPr>
          <w:p w:rsidR="007F67DE" w:rsidRDefault="00DC730D">
            <w:pPr>
              <w:ind w:left="20"/>
              <w:rPr>
                <w:sz w:val="20"/>
                <w:szCs w:val="20"/>
              </w:rPr>
            </w:pPr>
            <w:r>
              <w:rPr>
                <w:rFonts w:eastAsia="Times New Roman"/>
                <w:sz w:val="24"/>
                <w:szCs w:val="24"/>
              </w:rPr>
              <w:t xml:space="preserve">=1,6; </w:t>
            </w:r>
            <w:r>
              <w:rPr>
                <w:rFonts w:ascii="Arial" w:eastAsia="Arial" w:hAnsi="Arial" w:cs="Arial"/>
                <w:i/>
                <w:iCs/>
                <w:sz w:val="24"/>
                <w:szCs w:val="24"/>
              </w:rPr>
              <w:t>ν</w:t>
            </w:r>
          </w:p>
        </w:tc>
        <w:tc>
          <w:tcPr>
            <w:tcW w:w="120" w:type="dxa"/>
            <w:vMerge w:val="restart"/>
            <w:vAlign w:val="bottom"/>
          </w:tcPr>
          <w:p w:rsidR="007F67DE" w:rsidRDefault="00DC730D">
            <w:pPr>
              <w:jc w:val="right"/>
              <w:rPr>
                <w:sz w:val="20"/>
                <w:szCs w:val="20"/>
              </w:rPr>
            </w:pPr>
            <w:r>
              <w:rPr>
                <w:rFonts w:eastAsia="Times New Roman"/>
                <w:w w:val="85"/>
                <w:sz w:val="14"/>
                <w:szCs w:val="14"/>
              </w:rPr>
              <w:t>1</w:t>
            </w:r>
          </w:p>
        </w:tc>
        <w:tc>
          <w:tcPr>
            <w:tcW w:w="1320" w:type="dxa"/>
            <w:vAlign w:val="bottom"/>
          </w:tcPr>
          <w:p w:rsidR="007F67DE" w:rsidRDefault="00DC730D">
            <w:pPr>
              <w:ind w:left="40"/>
              <w:rPr>
                <w:sz w:val="20"/>
                <w:szCs w:val="20"/>
              </w:rPr>
            </w:pPr>
            <w:r>
              <w:rPr>
                <w:rFonts w:ascii="Arial" w:eastAsia="Arial" w:hAnsi="Arial" w:cs="Arial"/>
                <w:w w:val="92"/>
                <w:sz w:val="24"/>
                <w:szCs w:val="24"/>
              </w:rPr>
              <w:t xml:space="preserve">= </w:t>
            </w:r>
            <w:r>
              <w:rPr>
                <w:rFonts w:eastAsia="Times New Roman"/>
                <w:w w:val="92"/>
                <w:sz w:val="24"/>
                <w:szCs w:val="24"/>
              </w:rPr>
              <w:t>0,272</w:t>
            </w:r>
            <w:r>
              <w:rPr>
                <w:rFonts w:ascii="Arial" w:eastAsia="Arial" w:hAnsi="Arial" w:cs="Arial"/>
                <w:w w:val="92"/>
                <w:sz w:val="24"/>
                <w:szCs w:val="24"/>
              </w:rPr>
              <w:t xml:space="preserve"> </w:t>
            </w:r>
            <w:r>
              <w:rPr>
                <w:rFonts w:ascii="MS PGothic" w:eastAsia="MS PGothic" w:hAnsi="MS PGothic" w:cs="MS PGothic"/>
                <w:w w:val="92"/>
                <w:sz w:val="24"/>
                <w:szCs w:val="24"/>
              </w:rPr>
              <w:t>⋅</w:t>
            </w:r>
            <w:r>
              <w:rPr>
                <w:rFonts w:eastAsia="Times New Roman"/>
                <w:w w:val="92"/>
                <w:sz w:val="24"/>
                <w:szCs w:val="24"/>
              </w:rPr>
              <w:t>10</w:t>
            </w:r>
            <w:r>
              <w:rPr>
                <w:rFonts w:ascii="Arial" w:eastAsia="Arial" w:hAnsi="Arial" w:cs="Arial"/>
                <w:w w:val="92"/>
                <w:sz w:val="27"/>
                <w:szCs w:val="27"/>
                <w:vertAlign w:val="superscript"/>
              </w:rPr>
              <w:t>−</w:t>
            </w:r>
            <w:r>
              <w:rPr>
                <w:rFonts w:eastAsia="Times New Roman"/>
                <w:w w:val="92"/>
                <w:sz w:val="27"/>
                <w:szCs w:val="27"/>
                <w:vertAlign w:val="superscript"/>
              </w:rPr>
              <w:t>6</w:t>
            </w:r>
          </w:p>
        </w:tc>
        <w:tc>
          <w:tcPr>
            <w:tcW w:w="280" w:type="dxa"/>
            <w:tcBorders>
              <w:bottom w:val="single" w:sz="8" w:space="0" w:color="auto"/>
            </w:tcBorders>
            <w:vAlign w:val="bottom"/>
          </w:tcPr>
          <w:p w:rsidR="007F67DE" w:rsidRDefault="00DC730D">
            <w:pPr>
              <w:jc w:val="center"/>
              <w:rPr>
                <w:sz w:val="20"/>
                <w:szCs w:val="20"/>
              </w:rPr>
            </w:pPr>
            <w:r>
              <w:rPr>
                <w:rFonts w:eastAsia="Times New Roman"/>
                <w:w w:val="98"/>
                <w:sz w:val="24"/>
                <w:szCs w:val="24"/>
              </w:rPr>
              <w:t>м</w:t>
            </w:r>
            <w:r>
              <w:rPr>
                <w:rFonts w:eastAsia="Times New Roman"/>
                <w:w w:val="98"/>
                <w:sz w:val="27"/>
                <w:szCs w:val="27"/>
                <w:vertAlign w:val="superscript"/>
              </w:rPr>
              <w:t>2</w:t>
            </w:r>
          </w:p>
        </w:tc>
        <w:tc>
          <w:tcPr>
            <w:tcW w:w="200" w:type="dxa"/>
            <w:vAlign w:val="bottom"/>
          </w:tcPr>
          <w:p w:rsidR="007F67DE" w:rsidRDefault="00DC730D">
            <w:pPr>
              <w:jc w:val="right"/>
              <w:rPr>
                <w:sz w:val="20"/>
                <w:szCs w:val="20"/>
              </w:rPr>
            </w:pPr>
            <w:r>
              <w:rPr>
                <w:rFonts w:eastAsia="Times New Roman"/>
                <w:sz w:val="24"/>
                <w:szCs w:val="24"/>
              </w:rPr>
              <w:t>;</w:t>
            </w:r>
          </w:p>
        </w:tc>
        <w:tc>
          <w:tcPr>
            <w:tcW w:w="1480" w:type="dxa"/>
            <w:vAlign w:val="bottom"/>
          </w:tcPr>
          <w:p w:rsidR="007F67DE" w:rsidRDefault="00DC730D">
            <w:pPr>
              <w:jc w:val="right"/>
              <w:rPr>
                <w:sz w:val="20"/>
                <w:szCs w:val="20"/>
              </w:rPr>
            </w:pPr>
            <w:r>
              <w:rPr>
                <w:rFonts w:ascii="Arial" w:eastAsia="Arial" w:hAnsi="Arial" w:cs="Arial"/>
                <w:i/>
                <w:iCs/>
                <w:sz w:val="24"/>
                <w:szCs w:val="24"/>
              </w:rPr>
              <w:t xml:space="preserve">λ </w:t>
            </w:r>
            <w:r>
              <w:rPr>
                <w:rFonts w:ascii="Arial" w:eastAsia="Arial" w:hAnsi="Arial" w:cs="Arial"/>
                <w:sz w:val="24"/>
                <w:szCs w:val="24"/>
              </w:rPr>
              <w:t>=</w:t>
            </w:r>
            <w:r>
              <w:rPr>
                <w:rFonts w:ascii="Arial" w:eastAsia="Arial" w:hAnsi="Arial" w:cs="Arial"/>
                <w:i/>
                <w:iCs/>
                <w:sz w:val="24"/>
                <w:szCs w:val="24"/>
              </w:rPr>
              <w:t xml:space="preserve"> </w:t>
            </w:r>
            <w:r>
              <w:rPr>
                <w:rFonts w:eastAsia="Times New Roman"/>
                <w:sz w:val="24"/>
                <w:szCs w:val="24"/>
              </w:rPr>
              <w:t>68,5</w:t>
            </w:r>
            <w:r>
              <w:rPr>
                <w:rFonts w:ascii="MS PGothic" w:eastAsia="MS PGothic" w:hAnsi="MS PGothic" w:cs="MS PGothic"/>
                <w:sz w:val="24"/>
                <w:szCs w:val="24"/>
              </w:rPr>
              <w:t>⋅</w:t>
            </w:r>
            <w:r>
              <w:rPr>
                <w:rFonts w:eastAsia="Times New Roman"/>
                <w:sz w:val="24"/>
                <w:szCs w:val="24"/>
              </w:rPr>
              <w:t>10</w:t>
            </w:r>
            <w:r>
              <w:rPr>
                <w:rFonts w:ascii="Arial" w:eastAsia="Arial" w:hAnsi="Arial" w:cs="Arial"/>
                <w:sz w:val="27"/>
                <w:szCs w:val="27"/>
                <w:vertAlign w:val="superscript"/>
              </w:rPr>
              <w:t>−</w:t>
            </w:r>
            <w:r>
              <w:rPr>
                <w:rFonts w:eastAsia="Times New Roman"/>
                <w:sz w:val="27"/>
                <w:szCs w:val="27"/>
                <w:vertAlign w:val="superscript"/>
              </w:rPr>
              <w:t>2</w:t>
            </w:r>
          </w:p>
        </w:tc>
        <w:tc>
          <w:tcPr>
            <w:tcW w:w="460" w:type="dxa"/>
            <w:tcBorders>
              <w:bottom w:val="single" w:sz="8" w:space="0" w:color="auto"/>
            </w:tcBorders>
            <w:vAlign w:val="bottom"/>
          </w:tcPr>
          <w:p w:rsidR="007F67DE" w:rsidRDefault="00DC730D">
            <w:pPr>
              <w:jc w:val="center"/>
              <w:rPr>
                <w:sz w:val="20"/>
                <w:szCs w:val="20"/>
              </w:rPr>
            </w:pPr>
            <w:r>
              <w:rPr>
                <w:rFonts w:eastAsia="Times New Roman"/>
                <w:w w:val="97"/>
                <w:sz w:val="24"/>
                <w:szCs w:val="24"/>
              </w:rPr>
              <w:t>Вт</w:t>
            </w:r>
          </w:p>
        </w:tc>
        <w:tc>
          <w:tcPr>
            <w:tcW w:w="100" w:type="dxa"/>
            <w:vAlign w:val="bottom"/>
          </w:tcPr>
          <w:p w:rsidR="007F67DE" w:rsidRDefault="00DC730D">
            <w:pPr>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354"/>
        </w:trPr>
        <w:tc>
          <w:tcPr>
            <w:tcW w:w="760" w:type="dxa"/>
            <w:vAlign w:val="bottom"/>
          </w:tcPr>
          <w:p w:rsidR="007F67DE" w:rsidRDefault="00DC730D">
            <w:pPr>
              <w:ind w:right="486"/>
              <w:jc w:val="right"/>
              <w:rPr>
                <w:sz w:val="20"/>
                <w:szCs w:val="20"/>
              </w:rPr>
            </w:pPr>
            <w:r>
              <w:rPr>
                <w:rFonts w:eastAsia="Times New Roman"/>
                <w:sz w:val="14"/>
                <w:szCs w:val="14"/>
              </w:rPr>
              <w:t>1</w:t>
            </w:r>
          </w:p>
        </w:tc>
        <w:tc>
          <w:tcPr>
            <w:tcW w:w="280" w:type="dxa"/>
            <w:vAlign w:val="bottom"/>
          </w:tcPr>
          <w:p w:rsidR="007F67DE" w:rsidRDefault="00DC730D">
            <w:pPr>
              <w:jc w:val="right"/>
              <w:rPr>
                <w:sz w:val="20"/>
                <w:szCs w:val="20"/>
              </w:rPr>
            </w:pPr>
            <w:r>
              <w:rPr>
                <w:rFonts w:eastAsia="Times New Roman"/>
                <w:w w:val="90"/>
                <w:sz w:val="24"/>
                <w:szCs w:val="24"/>
              </w:rPr>
              <w:t>м</w:t>
            </w:r>
            <w:r>
              <w:rPr>
                <w:rFonts w:eastAsia="Times New Roman"/>
                <w:w w:val="90"/>
                <w:sz w:val="27"/>
                <w:szCs w:val="27"/>
                <w:vertAlign w:val="superscript"/>
              </w:rPr>
              <w:t>3</w:t>
            </w:r>
          </w:p>
        </w:tc>
        <w:tc>
          <w:tcPr>
            <w:tcW w:w="180" w:type="dxa"/>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760" w:type="dxa"/>
            <w:vAlign w:val="bottom"/>
          </w:tcPr>
          <w:p w:rsidR="007F67DE" w:rsidRDefault="007F67DE">
            <w:pPr>
              <w:rPr>
                <w:sz w:val="24"/>
                <w:szCs w:val="24"/>
              </w:rPr>
            </w:pPr>
          </w:p>
        </w:tc>
        <w:tc>
          <w:tcPr>
            <w:tcW w:w="120" w:type="dxa"/>
            <w:vMerge/>
            <w:vAlign w:val="bottom"/>
          </w:tcPr>
          <w:p w:rsidR="007F67DE" w:rsidRDefault="007F67DE">
            <w:pPr>
              <w:rPr>
                <w:sz w:val="24"/>
                <w:szCs w:val="24"/>
              </w:rPr>
            </w:pPr>
          </w:p>
        </w:tc>
        <w:tc>
          <w:tcPr>
            <w:tcW w:w="1320" w:type="dxa"/>
            <w:vAlign w:val="bottom"/>
          </w:tcPr>
          <w:p w:rsidR="007F67DE" w:rsidRDefault="007F67DE">
            <w:pPr>
              <w:rPr>
                <w:sz w:val="24"/>
                <w:szCs w:val="24"/>
              </w:rPr>
            </w:pPr>
          </w:p>
        </w:tc>
        <w:tc>
          <w:tcPr>
            <w:tcW w:w="280" w:type="dxa"/>
            <w:vAlign w:val="bottom"/>
          </w:tcPr>
          <w:p w:rsidR="007F67DE" w:rsidRDefault="00DC730D">
            <w:pPr>
              <w:jc w:val="center"/>
              <w:rPr>
                <w:sz w:val="20"/>
                <w:szCs w:val="20"/>
              </w:rPr>
            </w:pPr>
            <w:r>
              <w:rPr>
                <w:rFonts w:eastAsia="Times New Roman"/>
                <w:w w:val="93"/>
                <w:sz w:val="24"/>
                <w:szCs w:val="24"/>
              </w:rPr>
              <w:t>с</w:t>
            </w:r>
          </w:p>
        </w:tc>
        <w:tc>
          <w:tcPr>
            <w:tcW w:w="200" w:type="dxa"/>
            <w:vAlign w:val="bottom"/>
          </w:tcPr>
          <w:p w:rsidR="007F67DE" w:rsidRDefault="007F67DE">
            <w:pPr>
              <w:rPr>
                <w:sz w:val="24"/>
                <w:szCs w:val="24"/>
              </w:rPr>
            </w:pPr>
          </w:p>
        </w:tc>
        <w:tc>
          <w:tcPr>
            <w:tcW w:w="1480" w:type="dxa"/>
            <w:vAlign w:val="bottom"/>
          </w:tcPr>
          <w:p w:rsidR="007F67DE" w:rsidRDefault="00DC730D">
            <w:pPr>
              <w:ind w:right="1126"/>
              <w:jc w:val="right"/>
              <w:rPr>
                <w:sz w:val="20"/>
                <w:szCs w:val="20"/>
              </w:rPr>
            </w:pPr>
            <w:r>
              <w:rPr>
                <w:rFonts w:eastAsia="Times New Roman"/>
                <w:sz w:val="14"/>
                <w:szCs w:val="14"/>
              </w:rPr>
              <w:t>1</w:t>
            </w:r>
          </w:p>
        </w:tc>
        <w:tc>
          <w:tcPr>
            <w:tcW w:w="560" w:type="dxa"/>
            <w:gridSpan w:val="2"/>
            <w:vAlign w:val="bottom"/>
          </w:tcPr>
          <w:p w:rsidR="007F67DE" w:rsidRDefault="00DC730D">
            <w:pPr>
              <w:jc w:val="center"/>
              <w:rPr>
                <w:sz w:val="20"/>
                <w:szCs w:val="20"/>
              </w:rPr>
            </w:pPr>
            <w:r>
              <w:rPr>
                <w:rFonts w:eastAsia="Times New Roman"/>
                <w:w w:val="75"/>
                <w:sz w:val="24"/>
                <w:szCs w:val="24"/>
              </w:rPr>
              <w:t xml:space="preserve">м </w:t>
            </w:r>
            <w:r>
              <w:rPr>
                <w:rFonts w:ascii="MS PGothic" w:eastAsia="MS PGothic" w:hAnsi="MS PGothic" w:cs="MS PGothic"/>
                <w:w w:val="75"/>
                <w:sz w:val="24"/>
                <w:szCs w:val="24"/>
              </w:rPr>
              <w:t>⋅</w:t>
            </w:r>
            <w:r>
              <w:rPr>
                <w:rFonts w:eastAsia="Times New Roman"/>
                <w:w w:val="75"/>
                <w:sz w:val="24"/>
                <w:szCs w:val="24"/>
              </w:rPr>
              <w:t xml:space="preserve"> К</w:t>
            </w:r>
          </w:p>
        </w:tc>
        <w:tc>
          <w:tcPr>
            <w:tcW w:w="0" w:type="dxa"/>
            <w:vAlign w:val="bottom"/>
          </w:tcPr>
          <w:p w:rsidR="007F67DE" w:rsidRDefault="007F67DE">
            <w:pPr>
              <w:rPr>
                <w:sz w:val="1"/>
                <w:szCs w:val="1"/>
              </w:rPr>
            </w:pPr>
          </w:p>
        </w:tc>
      </w:tr>
    </w:tbl>
    <w:p w:rsidR="007F67DE" w:rsidRDefault="00DC730D" w:rsidP="002C4D8D">
      <w:pPr>
        <w:numPr>
          <w:ilvl w:val="0"/>
          <w:numId w:val="37"/>
        </w:numPr>
        <w:tabs>
          <w:tab w:val="left" w:pos="5180"/>
        </w:tabs>
        <w:spacing w:line="182" w:lineRule="auto"/>
        <w:ind w:left="5180" w:hanging="345"/>
        <w:rPr>
          <w:rFonts w:eastAsia="Times New Roman"/>
          <w:i/>
          <w:iCs/>
          <w:sz w:val="41"/>
          <w:szCs w:val="41"/>
          <w:vertAlign w:val="subscript"/>
        </w:rPr>
      </w:pPr>
      <w:r>
        <w:rPr>
          <w:rFonts w:ascii="Arial" w:eastAsia="Arial" w:hAnsi="Arial" w:cs="Arial"/>
          <w:sz w:val="41"/>
          <w:szCs w:val="41"/>
          <w:vertAlign w:val="subscript"/>
        </w:rPr>
        <w:t>=</w:t>
      </w:r>
      <w:r>
        <w:rPr>
          <w:rFonts w:eastAsia="Times New Roman"/>
          <w:sz w:val="13"/>
          <w:szCs w:val="13"/>
        </w:rPr>
        <w:t xml:space="preserve"> </w:t>
      </w:r>
      <w:r>
        <w:rPr>
          <w:rFonts w:eastAsia="Times New Roman"/>
          <w:i/>
          <w:iCs/>
          <w:sz w:val="41"/>
          <w:szCs w:val="41"/>
          <w:vertAlign w:val="superscript"/>
        </w:rPr>
        <w:t>t</w:t>
      </w:r>
      <w:r>
        <w:rPr>
          <w:rFonts w:eastAsia="Times New Roman"/>
          <w:sz w:val="13"/>
          <w:szCs w:val="13"/>
        </w:rPr>
        <w:t xml:space="preserve"> прям2 </w:t>
      </w:r>
      <w:r>
        <w:rPr>
          <w:rFonts w:ascii="Arial" w:eastAsia="Arial" w:hAnsi="Arial" w:cs="Arial"/>
          <w:sz w:val="41"/>
          <w:szCs w:val="41"/>
          <w:vertAlign w:val="superscript"/>
        </w:rPr>
        <w:t>+</w:t>
      </w:r>
      <w:r>
        <w:rPr>
          <w:rFonts w:eastAsia="Times New Roman"/>
          <w:sz w:val="13"/>
          <w:szCs w:val="13"/>
        </w:rPr>
        <w:t xml:space="preserve"> </w:t>
      </w:r>
      <w:r>
        <w:rPr>
          <w:rFonts w:eastAsia="Times New Roman"/>
          <w:i/>
          <w:iCs/>
          <w:sz w:val="41"/>
          <w:szCs w:val="41"/>
          <w:vertAlign w:val="superscript"/>
        </w:rPr>
        <w:t>t</w:t>
      </w:r>
      <w:r>
        <w:rPr>
          <w:rFonts w:eastAsia="Times New Roman"/>
          <w:sz w:val="13"/>
          <w:szCs w:val="13"/>
        </w:rPr>
        <w:t xml:space="preserve">звор2 </w:t>
      </w:r>
      <w:r>
        <w:rPr>
          <w:rFonts w:eastAsia="Times New Roman"/>
          <w:sz w:val="41"/>
          <w:szCs w:val="41"/>
          <w:vertAlign w:val="subscript"/>
        </w:rPr>
        <w:t>;</w:t>
      </w:r>
    </w:p>
    <w:p w:rsidR="007F67DE" w:rsidRDefault="00DC730D">
      <w:pPr>
        <w:spacing w:line="189" w:lineRule="auto"/>
        <w:ind w:left="4900"/>
        <w:rPr>
          <w:rFonts w:eastAsia="Times New Roman"/>
          <w:i/>
          <w:iCs/>
          <w:sz w:val="41"/>
          <w:szCs w:val="41"/>
          <w:vertAlign w:val="subscript"/>
        </w:rPr>
      </w:pPr>
      <w:r>
        <w:rPr>
          <w:rFonts w:eastAsia="Times New Roman"/>
          <w:sz w:val="14"/>
          <w:szCs w:val="14"/>
        </w:rPr>
        <w:t>ср2</w:t>
      </w:r>
      <w:r>
        <w:rPr>
          <w:rFonts w:eastAsia="Times New Roman"/>
          <w:sz w:val="36"/>
          <w:szCs w:val="36"/>
          <w:vertAlign w:val="subscript"/>
        </w:rPr>
        <w:t>2</w:t>
      </w:r>
    </w:p>
    <w:p w:rsidR="007F67DE" w:rsidRDefault="00DC730D">
      <w:pPr>
        <w:tabs>
          <w:tab w:val="left" w:pos="5160"/>
        </w:tabs>
        <w:spacing w:line="182" w:lineRule="auto"/>
        <w:ind w:left="4840"/>
        <w:rPr>
          <w:sz w:val="20"/>
          <w:szCs w:val="20"/>
        </w:rPr>
      </w:pPr>
      <w:r>
        <w:rPr>
          <w:rFonts w:eastAsia="Times New Roman"/>
          <w:i/>
          <w:iCs/>
          <w:sz w:val="21"/>
          <w:szCs w:val="21"/>
        </w:rPr>
        <w:t>t</w:t>
      </w:r>
      <w:r>
        <w:rPr>
          <w:sz w:val="20"/>
          <w:szCs w:val="20"/>
        </w:rPr>
        <w:tab/>
      </w:r>
      <w:r>
        <w:rPr>
          <w:rFonts w:ascii="Arial" w:eastAsia="Arial" w:hAnsi="Arial" w:cs="Arial"/>
          <w:sz w:val="21"/>
          <w:szCs w:val="21"/>
        </w:rPr>
        <w:t xml:space="preserve">= </w:t>
      </w:r>
      <w:r>
        <w:rPr>
          <w:rFonts w:eastAsia="Times New Roman"/>
          <w:sz w:val="39"/>
          <w:szCs w:val="39"/>
          <w:u w:val="single"/>
          <w:vertAlign w:val="superscript"/>
        </w:rPr>
        <w:t>95</w:t>
      </w:r>
      <w:r>
        <w:rPr>
          <w:rFonts w:ascii="Arial" w:eastAsia="Arial" w:hAnsi="Arial" w:cs="Arial"/>
          <w:sz w:val="21"/>
          <w:szCs w:val="21"/>
        </w:rPr>
        <w:t xml:space="preserve"> </w:t>
      </w:r>
      <w:r>
        <w:rPr>
          <w:rFonts w:ascii="Arial" w:eastAsia="Arial" w:hAnsi="Arial" w:cs="Arial"/>
          <w:sz w:val="39"/>
          <w:szCs w:val="39"/>
          <w:u w:val="single"/>
          <w:vertAlign w:val="superscript"/>
        </w:rPr>
        <w:t>+</w:t>
      </w:r>
      <w:r>
        <w:rPr>
          <w:rFonts w:ascii="Arial" w:eastAsia="Arial" w:hAnsi="Arial" w:cs="Arial"/>
          <w:sz w:val="21"/>
          <w:szCs w:val="21"/>
        </w:rPr>
        <w:t xml:space="preserve"> </w:t>
      </w:r>
      <w:r>
        <w:rPr>
          <w:rFonts w:eastAsia="Times New Roman"/>
          <w:sz w:val="39"/>
          <w:szCs w:val="39"/>
          <w:u w:val="single"/>
          <w:vertAlign w:val="superscript"/>
        </w:rPr>
        <w:t>65</w:t>
      </w:r>
      <w:r>
        <w:rPr>
          <w:rFonts w:ascii="Arial" w:eastAsia="Arial" w:hAnsi="Arial" w:cs="Arial"/>
          <w:sz w:val="21"/>
          <w:szCs w:val="21"/>
        </w:rPr>
        <w:t xml:space="preserve"> = </w:t>
      </w:r>
      <w:r>
        <w:rPr>
          <w:rFonts w:eastAsia="Times New Roman"/>
          <w:sz w:val="21"/>
          <w:szCs w:val="21"/>
        </w:rPr>
        <w:t>80</w:t>
      </w:r>
      <w:r>
        <w:rPr>
          <w:rFonts w:eastAsia="Times New Roman"/>
          <w:i/>
          <w:iCs/>
          <w:sz w:val="23"/>
          <w:szCs w:val="23"/>
          <w:vertAlign w:val="superscript"/>
        </w:rPr>
        <w:t>о</w:t>
      </w:r>
      <w:r>
        <w:rPr>
          <w:rFonts w:eastAsia="Times New Roman"/>
          <w:i/>
          <w:iCs/>
          <w:sz w:val="21"/>
          <w:szCs w:val="21"/>
        </w:rPr>
        <w:t>С</w:t>
      </w:r>
    </w:p>
    <w:p w:rsidR="007F67DE" w:rsidRDefault="00DC730D">
      <w:pPr>
        <w:tabs>
          <w:tab w:val="left" w:pos="5660"/>
        </w:tabs>
        <w:ind w:left="4900"/>
        <w:rPr>
          <w:sz w:val="20"/>
          <w:szCs w:val="20"/>
        </w:rPr>
      </w:pPr>
      <w:r>
        <w:rPr>
          <w:rFonts w:eastAsia="Times New Roman"/>
          <w:sz w:val="19"/>
          <w:szCs w:val="19"/>
          <w:vertAlign w:val="subscript"/>
        </w:rPr>
        <w:t>ср2</w:t>
      </w:r>
      <w:r>
        <w:rPr>
          <w:sz w:val="20"/>
          <w:szCs w:val="20"/>
        </w:rPr>
        <w:tab/>
      </w:r>
      <w:r>
        <w:rPr>
          <w:rFonts w:eastAsia="Times New Roman"/>
          <w:sz w:val="24"/>
          <w:szCs w:val="24"/>
        </w:rPr>
        <w:t>2</w:t>
      </w:r>
    </w:p>
    <w:p w:rsidR="007F67DE" w:rsidRDefault="007F67DE">
      <w:pPr>
        <w:spacing w:line="97" w:lineRule="exact"/>
        <w:rPr>
          <w:sz w:val="20"/>
          <w:szCs w:val="20"/>
        </w:rPr>
      </w:pPr>
    </w:p>
    <w:p w:rsidR="007F67DE" w:rsidRDefault="00DC730D">
      <w:pPr>
        <w:ind w:left="1140"/>
        <w:rPr>
          <w:sz w:val="20"/>
          <w:szCs w:val="20"/>
        </w:rPr>
      </w:pPr>
      <w:r>
        <w:rPr>
          <w:rFonts w:eastAsia="Times New Roman"/>
          <w:sz w:val="24"/>
          <w:szCs w:val="24"/>
        </w:rPr>
        <w:t xml:space="preserve">За </w:t>
      </w:r>
      <w:r>
        <w:rPr>
          <w:rFonts w:eastAsia="Times New Roman"/>
          <w:i/>
          <w:iCs/>
          <w:sz w:val="23"/>
          <w:szCs w:val="23"/>
        </w:rPr>
        <w:t>t</w:t>
      </w:r>
      <w:r>
        <w:rPr>
          <w:rFonts w:eastAsia="Times New Roman"/>
          <w:sz w:val="24"/>
          <w:szCs w:val="24"/>
        </w:rPr>
        <w:t xml:space="preserve"> </w:t>
      </w:r>
      <w:r>
        <w:rPr>
          <w:rFonts w:eastAsia="Times New Roman"/>
          <w:sz w:val="27"/>
          <w:szCs w:val="27"/>
          <w:vertAlign w:val="subscript"/>
        </w:rPr>
        <w:t>ср2</w:t>
      </w:r>
      <w:r>
        <w:rPr>
          <w:rFonts w:eastAsia="Times New Roman"/>
          <w:sz w:val="24"/>
          <w:szCs w:val="24"/>
        </w:rPr>
        <w:t xml:space="preserve"> </w:t>
      </w:r>
      <w:r>
        <w:rPr>
          <w:rFonts w:ascii="Arial" w:eastAsia="Arial" w:hAnsi="Arial" w:cs="Arial"/>
          <w:sz w:val="23"/>
          <w:szCs w:val="23"/>
        </w:rPr>
        <w:t>=</w:t>
      </w:r>
      <w:r>
        <w:rPr>
          <w:rFonts w:eastAsia="Times New Roman"/>
          <w:sz w:val="24"/>
          <w:szCs w:val="24"/>
        </w:rPr>
        <w:t xml:space="preserve"> </w:t>
      </w:r>
      <w:r>
        <w:rPr>
          <w:rFonts w:eastAsia="Times New Roman"/>
          <w:sz w:val="23"/>
          <w:szCs w:val="23"/>
        </w:rPr>
        <w:t>80</w:t>
      </w:r>
      <w:r>
        <w:rPr>
          <w:rFonts w:ascii="Arial" w:eastAsia="Arial" w:hAnsi="Arial" w:cs="Arial"/>
          <w:sz w:val="23"/>
          <w:szCs w:val="23"/>
        </w:rPr>
        <w:t>°</w:t>
      </w:r>
      <w:r>
        <w:rPr>
          <w:rFonts w:eastAsia="Times New Roman"/>
          <w:i/>
          <w:iCs/>
          <w:sz w:val="23"/>
          <w:szCs w:val="23"/>
        </w:rPr>
        <w:t>C</w:t>
      </w:r>
      <w:r>
        <w:rPr>
          <w:rFonts w:eastAsia="Times New Roman"/>
          <w:sz w:val="24"/>
          <w:szCs w:val="24"/>
        </w:rPr>
        <w:t xml:space="preserve"> із [6] знаходимо теплофізичні параметри:</w:t>
      </w:r>
    </w:p>
    <w:p w:rsidR="007F67DE" w:rsidRDefault="007F67DE">
      <w:pPr>
        <w:spacing w:line="279" w:lineRule="exact"/>
        <w:rPr>
          <w:sz w:val="20"/>
          <w:szCs w:val="20"/>
        </w:rPr>
      </w:pPr>
    </w:p>
    <w:tbl>
      <w:tblPr>
        <w:tblW w:w="0" w:type="auto"/>
        <w:tblInd w:w="2280" w:type="dxa"/>
        <w:tblLayout w:type="fixed"/>
        <w:tblCellMar>
          <w:left w:w="0" w:type="dxa"/>
          <w:right w:w="0" w:type="dxa"/>
        </w:tblCellMar>
        <w:tblLook w:val="04A0" w:firstRow="1" w:lastRow="0" w:firstColumn="1" w:lastColumn="0" w:noHBand="0" w:noVBand="1"/>
      </w:tblPr>
      <w:tblGrid>
        <w:gridCol w:w="120"/>
        <w:gridCol w:w="100"/>
        <w:gridCol w:w="780"/>
        <w:gridCol w:w="260"/>
        <w:gridCol w:w="1300"/>
        <w:gridCol w:w="200"/>
        <w:gridCol w:w="140"/>
        <w:gridCol w:w="780"/>
        <w:gridCol w:w="540"/>
        <w:gridCol w:w="280"/>
        <w:gridCol w:w="180"/>
        <w:gridCol w:w="1520"/>
        <w:gridCol w:w="460"/>
        <w:gridCol w:w="100"/>
        <w:gridCol w:w="20"/>
      </w:tblGrid>
      <w:tr w:rsidR="007F67DE">
        <w:trPr>
          <w:trHeight w:val="377"/>
        </w:trPr>
        <w:tc>
          <w:tcPr>
            <w:tcW w:w="120" w:type="dxa"/>
            <w:vAlign w:val="bottom"/>
          </w:tcPr>
          <w:p w:rsidR="007F67DE" w:rsidRDefault="00DC730D">
            <w:pPr>
              <w:rPr>
                <w:sz w:val="20"/>
                <w:szCs w:val="20"/>
              </w:rPr>
            </w:pPr>
            <w:r>
              <w:rPr>
                <w:rFonts w:eastAsia="Times New Roman"/>
                <w:w w:val="83"/>
                <w:sz w:val="24"/>
                <w:szCs w:val="24"/>
              </w:rPr>
              <w:t>ρ</w:t>
            </w:r>
          </w:p>
        </w:tc>
        <w:tc>
          <w:tcPr>
            <w:tcW w:w="100" w:type="dxa"/>
            <w:vAlign w:val="bottom"/>
          </w:tcPr>
          <w:p w:rsidR="007F67DE" w:rsidRDefault="007F67DE">
            <w:pPr>
              <w:rPr>
                <w:sz w:val="24"/>
                <w:szCs w:val="24"/>
              </w:rPr>
            </w:pPr>
          </w:p>
        </w:tc>
        <w:tc>
          <w:tcPr>
            <w:tcW w:w="780" w:type="dxa"/>
            <w:vAlign w:val="bottom"/>
          </w:tcPr>
          <w:p w:rsidR="007F67DE" w:rsidRDefault="00DC730D">
            <w:pPr>
              <w:jc w:val="right"/>
              <w:rPr>
                <w:sz w:val="20"/>
                <w:szCs w:val="20"/>
              </w:rPr>
            </w:pPr>
            <w:r>
              <w:rPr>
                <w:rFonts w:eastAsia="Times New Roman"/>
                <w:w w:val="97"/>
                <w:sz w:val="24"/>
                <w:szCs w:val="24"/>
              </w:rPr>
              <w:t xml:space="preserve">= </w:t>
            </w:r>
            <w:r>
              <w:rPr>
                <w:rFonts w:eastAsia="Times New Roman"/>
                <w:w w:val="97"/>
                <w:sz w:val="24"/>
                <w:szCs w:val="24"/>
              </w:rPr>
              <w:t>971,8</w:t>
            </w:r>
          </w:p>
        </w:tc>
        <w:tc>
          <w:tcPr>
            <w:tcW w:w="260" w:type="dxa"/>
            <w:tcBorders>
              <w:bottom w:val="single" w:sz="8" w:space="0" w:color="auto"/>
            </w:tcBorders>
            <w:vAlign w:val="bottom"/>
          </w:tcPr>
          <w:p w:rsidR="007F67DE" w:rsidRDefault="00DC730D">
            <w:pPr>
              <w:jc w:val="right"/>
              <w:rPr>
                <w:sz w:val="20"/>
                <w:szCs w:val="20"/>
              </w:rPr>
            </w:pPr>
            <w:r>
              <w:rPr>
                <w:rFonts w:eastAsia="Times New Roman"/>
                <w:sz w:val="24"/>
                <w:szCs w:val="24"/>
              </w:rPr>
              <w:t>кг</w:t>
            </w:r>
          </w:p>
        </w:tc>
        <w:tc>
          <w:tcPr>
            <w:tcW w:w="1300" w:type="dxa"/>
            <w:vAlign w:val="bottom"/>
          </w:tcPr>
          <w:p w:rsidR="007F67DE" w:rsidRDefault="00DC730D">
            <w:pPr>
              <w:ind w:left="60"/>
              <w:rPr>
                <w:sz w:val="20"/>
                <w:szCs w:val="20"/>
              </w:rPr>
            </w:pPr>
            <w:r>
              <w:rPr>
                <w:rFonts w:eastAsia="Times New Roman"/>
                <w:sz w:val="24"/>
                <w:szCs w:val="24"/>
              </w:rPr>
              <w:t xml:space="preserve">; </w:t>
            </w:r>
            <w:r>
              <w:rPr>
                <w:rFonts w:eastAsia="Times New Roman"/>
                <w:i/>
                <w:iCs/>
                <w:sz w:val="24"/>
                <w:szCs w:val="24"/>
              </w:rPr>
              <w:t>Pr</w:t>
            </w:r>
            <w:r>
              <w:rPr>
                <w:rFonts w:eastAsia="Times New Roman"/>
                <w:sz w:val="15"/>
                <w:szCs w:val="15"/>
              </w:rPr>
              <w:t>2</w:t>
            </w:r>
            <w:r>
              <w:rPr>
                <w:rFonts w:eastAsia="Times New Roman"/>
                <w:sz w:val="24"/>
                <w:szCs w:val="24"/>
              </w:rPr>
              <w:t xml:space="preserve"> =1,95;</w:t>
            </w:r>
          </w:p>
        </w:tc>
        <w:tc>
          <w:tcPr>
            <w:tcW w:w="200" w:type="dxa"/>
            <w:vAlign w:val="bottom"/>
          </w:tcPr>
          <w:p w:rsidR="007F67DE" w:rsidRDefault="00DC730D">
            <w:pPr>
              <w:ind w:left="60"/>
              <w:rPr>
                <w:sz w:val="20"/>
                <w:szCs w:val="20"/>
              </w:rPr>
            </w:pPr>
            <w:r>
              <w:rPr>
                <w:rFonts w:ascii="Arial" w:eastAsia="Arial" w:hAnsi="Arial" w:cs="Arial"/>
                <w:i/>
                <w:iCs/>
                <w:w w:val="99"/>
                <w:sz w:val="24"/>
                <w:szCs w:val="24"/>
              </w:rPr>
              <w:t>ν</w:t>
            </w:r>
          </w:p>
        </w:tc>
        <w:tc>
          <w:tcPr>
            <w:tcW w:w="140" w:type="dxa"/>
            <w:vMerge w:val="restart"/>
            <w:vAlign w:val="bottom"/>
          </w:tcPr>
          <w:p w:rsidR="007F67DE" w:rsidRDefault="00DC730D">
            <w:pPr>
              <w:jc w:val="right"/>
              <w:rPr>
                <w:sz w:val="20"/>
                <w:szCs w:val="20"/>
              </w:rPr>
            </w:pPr>
            <w:r>
              <w:rPr>
                <w:rFonts w:eastAsia="Times New Roman"/>
                <w:sz w:val="14"/>
                <w:szCs w:val="14"/>
              </w:rPr>
              <w:t>2</w:t>
            </w:r>
          </w:p>
        </w:tc>
        <w:tc>
          <w:tcPr>
            <w:tcW w:w="780" w:type="dxa"/>
            <w:vAlign w:val="bottom"/>
          </w:tcPr>
          <w:p w:rsidR="007F67DE" w:rsidRDefault="00DC730D">
            <w:pPr>
              <w:jc w:val="right"/>
              <w:rPr>
                <w:sz w:val="20"/>
                <w:szCs w:val="20"/>
              </w:rPr>
            </w:pPr>
            <w:r>
              <w:rPr>
                <w:rFonts w:ascii="Arial" w:eastAsia="Arial" w:hAnsi="Arial" w:cs="Arial"/>
                <w:sz w:val="24"/>
                <w:szCs w:val="24"/>
              </w:rPr>
              <w:t xml:space="preserve">= </w:t>
            </w:r>
            <w:r>
              <w:rPr>
                <w:rFonts w:eastAsia="Times New Roman"/>
                <w:sz w:val="24"/>
                <w:szCs w:val="24"/>
              </w:rPr>
              <w:t>0,365</w:t>
            </w:r>
          </w:p>
        </w:tc>
        <w:tc>
          <w:tcPr>
            <w:tcW w:w="540" w:type="dxa"/>
            <w:vAlign w:val="bottom"/>
          </w:tcPr>
          <w:p w:rsidR="007F67DE" w:rsidRDefault="00DC730D">
            <w:pPr>
              <w:ind w:left="20"/>
              <w:rPr>
                <w:sz w:val="20"/>
                <w:szCs w:val="20"/>
              </w:rPr>
            </w:pPr>
            <w:r>
              <w:rPr>
                <w:rFonts w:ascii="MS PGothic" w:eastAsia="MS PGothic" w:hAnsi="MS PGothic" w:cs="MS PGothic"/>
                <w:w w:val="89"/>
                <w:sz w:val="24"/>
                <w:szCs w:val="24"/>
              </w:rPr>
              <w:t>⋅</w:t>
            </w:r>
            <w:r>
              <w:rPr>
                <w:rFonts w:eastAsia="Times New Roman"/>
                <w:w w:val="89"/>
                <w:sz w:val="24"/>
                <w:szCs w:val="24"/>
              </w:rPr>
              <w:t>10</w:t>
            </w:r>
            <w:r>
              <w:rPr>
                <w:rFonts w:ascii="Arial" w:eastAsia="Arial" w:hAnsi="Arial" w:cs="Arial"/>
                <w:w w:val="89"/>
                <w:sz w:val="27"/>
                <w:szCs w:val="27"/>
                <w:vertAlign w:val="superscript"/>
              </w:rPr>
              <w:t>−</w:t>
            </w:r>
            <w:r>
              <w:rPr>
                <w:rFonts w:eastAsia="Times New Roman"/>
                <w:w w:val="89"/>
                <w:sz w:val="27"/>
                <w:szCs w:val="27"/>
                <w:vertAlign w:val="superscript"/>
              </w:rPr>
              <w:t>6</w:t>
            </w:r>
          </w:p>
        </w:tc>
        <w:tc>
          <w:tcPr>
            <w:tcW w:w="280" w:type="dxa"/>
            <w:tcBorders>
              <w:bottom w:val="single" w:sz="8" w:space="0" w:color="auto"/>
            </w:tcBorders>
            <w:vAlign w:val="bottom"/>
          </w:tcPr>
          <w:p w:rsidR="007F67DE" w:rsidRDefault="00DC730D">
            <w:pPr>
              <w:jc w:val="center"/>
              <w:rPr>
                <w:sz w:val="20"/>
                <w:szCs w:val="20"/>
              </w:rPr>
            </w:pPr>
            <w:r>
              <w:rPr>
                <w:rFonts w:eastAsia="Times New Roman"/>
                <w:w w:val="98"/>
                <w:sz w:val="24"/>
                <w:szCs w:val="24"/>
              </w:rPr>
              <w:t>м</w:t>
            </w:r>
            <w:r>
              <w:rPr>
                <w:rFonts w:eastAsia="Times New Roman"/>
                <w:w w:val="98"/>
                <w:sz w:val="27"/>
                <w:szCs w:val="27"/>
                <w:vertAlign w:val="superscript"/>
              </w:rPr>
              <w:t>2</w:t>
            </w:r>
          </w:p>
        </w:tc>
        <w:tc>
          <w:tcPr>
            <w:tcW w:w="180" w:type="dxa"/>
            <w:vAlign w:val="bottom"/>
          </w:tcPr>
          <w:p w:rsidR="007F67DE" w:rsidRDefault="00DC730D">
            <w:pPr>
              <w:jc w:val="right"/>
              <w:rPr>
                <w:sz w:val="20"/>
                <w:szCs w:val="20"/>
              </w:rPr>
            </w:pPr>
            <w:r>
              <w:rPr>
                <w:rFonts w:eastAsia="Times New Roman"/>
                <w:sz w:val="24"/>
                <w:szCs w:val="24"/>
              </w:rPr>
              <w:t>;</w:t>
            </w:r>
          </w:p>
        </w:tc>
        <w:tc>
          <w:tcPr>
            <w:tcW w:w="1520" w:type="dxa"/>
            <w:vAlign w:val="bottom"/>
          </w:tcPr>
          <w:p w:rsidR="007F67DE" w:rsidRDefault="00DC730D">
            <w:pPr>
              <w:jc w:val="right"/>
              <w:rPr>
                <w:sz w:val="20"/>
                <w:szCs w:val="20"/>
              </w:rPr>
            </w:pPr>
            <w:r>
              <w:rPr>
                <w:rFonts w:ascii="Arial" w:eastAsia="Arial" w:hAnsi="Arial" w:cs="Arial"/>
                <w:i/>
                <w:iCs/>
                <w:sz w:val="24"/>
                <w:szCs w:val="24"/>
              </w:rPr>
              <w:t xml:space="preserve">λ </w:t>
            </w:r>
            <w:r>
              <w:rPr>
                <w:rFonts w:ascii="Arial" w:eastAsia="Arial" w:hAnsi="Arial" w:cs="Arial"/>
                <w:sz w:val="24"/>
                <w:szCs w:val="24"/>
              </w:rPr>
              <w:t>=</w:t>
            </w:r>
            <w:r>
              <w:rPr>
                <w:rFonts w:ascii="Arial" w:eastAsia="Arial" w:hAnsi="Arial" w:cs="Arial"/>
                <w:i/>
                <w:iCs/>
                <w:sz w:val="24"/>
                <w:szCs w:val="24"/>
              </w:rPr>
              <w:t xml:space="preserve"> </w:t>
            </w:r>
            <w:r>
              <w:rPr>
                <w:rFonts w:eastAsia="Times New Roman"/>
                <w:sz w:val="24"/>
                <w:szCs w:val="24"/>
              </w:rPr>
              <w:t>67,4</w:t>
            </w:r>
            <w:r>
              <w:rPr>
                <w:rFonts w:ascii="Arial" w:eastAsia="Arial" w:hAnsi="Arial" w:cs="Arial"/>
                <w:i/>
                <w:iCs/>
                <w:sz w:val="24"/>
                <w:szCs w:val="24"/>
              </w:rPr>
              <w:t xml:space="preserve"> </w:t>
            </w:r>
            <w:r>
              <w:rPr>
                <w:rFonts w:ascii="MS PGothic" w:eastAsia="MS PGothic" w:hAnsi="MS PGothic" w:cs="MS PGothic"/>
                <w:sz w:val="24"/>
                <w:szCs w:val="24"/>
              </w:rPr>
              <w:t>⋅</w:t>
            </w:r>
            <w:r>
              <w:rPr>
                <w:rFonts w:eastAsia="Times New Roman"/>
                <w:sz w:val="24"/>
                <w:szCs w:val="24"/>
              </w:rPr>
              <w:t>10</w:t>
            </w:r>
            <w:r>
              <w:rPr>
                <w:rFonts w:ascii="Arial" w:eastAsia="Arial" w:hAnsi="Arial" w:cs="Arial"/>
                <w:sz w:val="27"/>
                <w:szCs w:val="27"/>
                <w:vertAlign w:val="superscript"/>
              </w:rPr>
              <w:t>−</w:t>
            </w:r>
            <w:r>
              <w:rPr>
                <w:rFonts w:eastAsia="Times New Roman"/>
                <w:sz w:val="27"/>
                <w:szCs w:val="27"/>
                <w:vertAlign w:val="superscript"/>
              </w:rPr>
              <w:t>2</w:t>
            </w:r>
          </w:p>
        </w:tc>
        <w:tc>
          <w:tcPr>
            <w:tcW w:w="460" w:type="dxa"/>
            <w:tcBorders>
              <w:bottom w:val="single" w:sz="8" w:space="0" w:color="auto"/>
            </w:tcBorders>
            <w:vAlign w:val="bottom"/>
          </w:tcPr>
          <w:p w:rsidR="007F67DE" w:rsidRDefault="00DC730D">
            <w:pPr>
              <w:jc w:val="center"/>
              <w:rPr>
                <w:sz w:val="20"/>
                <w:szCs w:val="20"/>
              </w:rPr>
            </w:pPr>
            <w:r>
              <w:rPr>
                <w:rFonts w:eastAsia="Times New Roman"/>
                <w:w w:val="97"/>
                <w:sz w:val="24"/>
                <w:szCs w:val="24"/>
              </w:rPr>
              <w:t>Вт</w:t>
            </w:r>
          </w:p>
        </w:tc>
        <w:tc>
          <w:tcPr>
            <w:tcW w:w="100" w:type="dxa"/>
            <w:vAlign w:val="bottom"/>
          </w:tcPr>
          <w:p w:rsidR="007F67DE" w:rsidRDefault="00DC730D">
            <w:pPr>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354"/>
        </w:trPr>
        <w:tc>
          <w:tcPr>
            <w:tcW w:w="120" w:type="dxa"/>
            <w:vAlign w:val="bottom"/>
          </w:tcPr>
          <w:p w:rsidR="007F67DE" w:rsidRDefault="007F67DE">
            <w:pPr>
              <w:rPr>
                <w:sz w:val="24"/>
                <w:szCs w:val="24"/>
              </w:rPr>
            </w:pPr>
          </w:p>
        </w:tc>
        <w:tc>
          <w:tcPr>
            <w:tcW w:w="100" w:type="dxa"/>
            <w:vAlign w:val="bottom"/>
          </w:tcPr>
          <w:p w:rsidR="007F67DE" w:rsidRDefault="00DC730D">
            <w:pPr>
              <w:jc w:val="right"/>
              <w:rPr>
                <w:sz w:val="20"/>
                <w:szCs w:val="20"/>
              </w:rPr>
            </w:pPr>
            <w:r>
              <w:rPr>
                <w:rFonts w:eastAsia="Times New Roman"/>
                <w:w w:val="85"/>
                <w:sz w:val="14"/>
                <w:szCs w:val="14"/>
              </w:rPr>
              <w:t>2</w:t>
            </w:r>
          </w:p>
        </w:tc>
        <w:tc>
          <w:tcPr>
            <w:tcW w:w="780" w:type="dxa"/>
            <w:vAlign w:val="bottom"/>
          </w:tcPr>
          <w:p w:rsidR="007F67DE" w:rsidRDefault="007F67DE">
            <w:pPr>
              <w:rPr>
                <w:sz w:val="24"/>
                <w:szCs w:val="24"/>
              </w:rPr>
            </w:pPr>
          </w:p>
        </w:tc>
        <w:tc>
          <w:tcPr>
            <w:tcW w:w="260" w:type="dxa"/>
            <w:vAlign w:val="bottom"/>
          </w:tcPr>
          <w:p w:rsidR="007F67DE" w:rsidRDefault="00DC730D">
            <w:pPr>
              <w:jc w:val="right"/>
              <w:rPr>
                <w:sz w:val="20"/>
                <w:szCs w:val="20"/>
              </w:rPr>
            </w:pPr>
            <w:r>
              <w:rPr>
                <w:rFonts w:eastAsia="Times New Roman"/>
                <w:w w:val="90"/>
                <w:sz w:val="24"/>
                <w:szCs w:val="24"/>
              </w:rPr>
              <w:t>м</w:t>
            </w:r>
            <w:r>
              <w:rPr>
                <w:rFonts w:eastAsia="Times New Roman"/>
                <w:w w:val="90"/>
                <w:sz w:val="27"/>
                <w:szCs w:val="27"/>
                <w:vertAlign w:val="superscript"/>
              </w:rPr>
              <w:t>3</w:t>
            </w:r>
          </w:p>
        </w:tc>
        <w:tc>
          <w:tcPr>
            <w:tcW w:w="130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140" w:type="dxa"/>
            <w:vMerge/>
            <w:vAlign w:val="bottom"/>
          </w:tcPr>
          <w:p w:rsidR="007F67DE" w:rsidRDefault="007F67DE">
            <w:pPr>
              <w:rPr>
                <w:sz w:val="24"/>
                <w:szCs w:val="24"/>
              </w:rPr>
            </w:pPr>
          </w:p>
        </w:tc>
        <w:tc>
          <w:tcPr>
            <w:tcW w:w="780" w:type="dxa"/>
            <w:vAlign w:val="bottom"/>
          </w:tcPr>
          <w:p w:rsidR="007F67DE" w:rsidRDefault="007F67DE">
            <w:pPr>
              <w:rPr>
                <w:sz w:val="24"/>
                <w:szCs w:val="24"/>
              </w:rPr>
            </w:pPr>
          </w:p>
        </w:tc>
        <w:tc>
          <w:tcPr>
            <w:tcW w:w="540" w:type="dxa"/>
            <w:vAlign w:val="bottom"/>
          </w:tcPr>
          <w:p w:rsidR="007F67DE" w:rsidRDefault="007F67DE">
            <w:pPr>
              <w:rPr>
                <w:sz w:val="24"/>
                <w:szCs w:val="24"/>
              </w:rPr>
            </w:pPr>
          </w:p>
        </w:tc>
        <w:tc>
          <w:tcPr>
            <w:tcW w:w="280" w:type="dxa"/>
            <w:vAlign w:val="bottom"/>
          </w:tcPr>
          <w:p w:rsidR="007F67DE" w:rsidRDefault="00DC730D">
            <w:pPr>
              <w:jc w:val="center"/>
              <w:rPr>
                <w:sz w:val="20"/>
                <w:szCs w:val="20"/>
              </w:rPr>
            </w:pPr>
            <w:r>
              <w:rPr>
                <w:rFonts w:eastAsia="Times New Roman"/>
                <w:w w:val="93"/>
                <w:sz w:val="24"/>
                <w:szCs w:val="24"/>
              </w:rPr>
              <w:t>с</w:t>
            </w:r>
          </w:p>
        </w:tc>
        <w:tc>
          <w:tcPr>
            <w:tcW w:w="180" w:type="dxa"/>
            <w:vAlign w:val="bottom"/>
          </w:tcPr>
          <w:p w:rsidR="007F67DE" w:rsidRDefault="007F67DE">
            <w:pPr>
              <w:rPr>
                <w:sz w:val="24"/>
                <w:szCs w:val="24"/>
              </w:rPr>
            </w:pPr>
          </w:p>
        </w:tc>
        <w:tc>
          <w:tcPr>
            <w:tcW w:w="1520" w:type="dxa"/>
            <w:vAlign w:val="bottom"/>
          </w:tcPr>
          <w:p w:rsidR="007F67DE" w:rsidRDefault="00DC730D">
            <w:pPr>
              <w:ind w:right="1146"/>
              <w:jc w:val="right"/>
              <w:rPr>
                <w:sz w:val="20"/>
                <w:szCs w:val="20"/>
              </w:rPr>
            </w:pPr>
            <w:r>
              <w:rPr>
                <w:rFonts w:eastAsia="Times New Roman"/>
                <w:sz w:val="14"/>
                <w:szCs w:val="14"/>
              </w:rPr>
              <w:t>2</w:t>
            </w:r>
          </w:p>
        </w:tc>
        <w:tc>
          <w:tcPr>
            <w:tcW w:w="560" w:type="dxa"/>
            <w:gridSpan w:val="2"/>
            <w:vAlign w:val="bottom"/>
          </w:tcPr>
          <w:p w:rsidR="007F67DE" w:rsidRDefault="00DC730D">
            <w:pPr>
              <w:jc w:val="center"/>
              <w:rPr>
                <w:sz w:val="20"/>
                <w:szCs w:val="20"/>
              </w:rPr>
            </w:pPr>
            <w:r>
              <w:rPr>
                <w:rFonts w:eastAsia="Times New Roman"/>
                <w:w w:val="75"/>
                <w:sz w:val="24"/>
                <w:szCs w:val="24"/>
              </w:rPr>
              <w:t xml:space="preserve">м </w:t>
            </w:r>
            <w:r>
              <w:rPr>
                <w:rFonts w:ascii="MS PGothic" w:eastAsia="MS PGothic" w:hAnsi="MS PGothic" w:cs="MS PGothic"/>
                <w:w w:val="75"/>
                <w:sz w:val="24"/>
                <w:szCs w:val="24"/>
              </w:rPr>
              <w:t>⋅</w:t>
            </w:r>
            <w:r>
              <w:rPr>
                <w:rFonts w:eastAsia="Times New Roman"/>
                <w:w w:val="75"/>
                <w:sz w:val="24"/>
                <w:szCs w:val="24"/>
              </w:rPr>
              <w:t xml:space="preserve"> К</w:t>
            </w:r>
          </w:p>
        </w:tc>
        <w:tc>
          <w:tcPr>
            <w:tcW w:w="0" w:type="dxa"/>
            <w:vAlign w:val="bottom"/>
          </w:tcPr>
          <w:p w:rsidR="007F67DE" w:rsidRDefault="007F67DE">
            <w:pPr>
              <w:rPr>
                <w:sz w:val="1"/>
                <w:szCs w:val="1"/>
              </w:rPr>
            </w:pPr>
          </w:p>
        </w:tc>
      </w:tr>
    </w:tbl>
    <w:p w:rsidR="007F67DE" w:rsidRDefault="007F67DE">
      <w:pPr>
        <w:spacing w:line="1" w:lineRule="exact"/>
        <w:rPr>
          <w:sz w:val="20"/>
          <w:szCs w:val="20"/>
        </w:rPr>
      </w:pPr>
    </w:p>
    <w:p w:rsidR="007F67DE" w:rsidRDefault="00DC730D">
      <w:pPr>
        <w:ind w:left="1160"/>
        <w:rPr>
          <w:sz w:val="20"/>
          <w:szCs w:val="20"/>
        </w:rPr>
      </w:pPr>
      <w:r>
        <w:rPr>
          <w:rFonts w:eastAsia="Times New Roman"/>
          <w:sz w:val="24"/>
          <w:szCs w:val="24"/>
        </w:rPr>
        <w:t>2.8.1.3  Температура стінки</w:t>
      </w:r>
    </w:p>
    <w:p w:rsidR="007F67DE" w:rsidRDefault="00DC730D">
      <w:pPr>
        <w:spacing w:line="223" w:lineRule="auto"/>
        <w:ind w:left="4580"/>
        <w:rPr>
          <w:sz w:val="20"/>
          <w:szCs w:val="20"/>
        </w:rPr>
      </w:pPr>
      <w:r>
        <w:rPr>
          <w:rFonts w:eastAsia="Times New Roman"/>
          <w:i/>
          <w:iCs/>
          <w:sz w:val="48"/>
          <w:szCs w:val="48"/>
          <w:vertAlign w:val="subscript"/>
        </w:rPr>
        <w:t>t</w:t>
      </w:r>
      <w:r>
        <w:rPr>
          <w:rFonts w:eastAsia="Times New Roman"/>
          <w:sz w:val="27"/>
          <w:szCs w:val="27"/>
          <w:vertAlign w:val="subscript"/>
        </w:rPr>
        <w:t>с</w:t>
      </w:r>
      <w:r>
        <w:rPr>
          <w:rFonts w:eastAsia="Times New Roman"/>
          <w:sz w:val="14"/>
          <w:szCs w:val="14"/>
        </w:rPr>
        <w:t xml:space="preserve"> </w:t>
      </w:r>
      <w:r>
        <w:rPr>
          <w:rFonts w:ascii="Arial" w:eastAsia="Arial" w:hAnsi="Arial" w:cs="Arial"/>
          <w:sz w:val="48"/>
          <w:szCs w:val="48"/>
          <w:vertAlign w:val="subscript"/>
        </w:rPr>
        <w:t>=</w:t>
      </w:r>
      <w:r>
        <w:rPr>
          <w:rFonts w:eastAsia="Times New Roman"/>
          <w:sz w:val="14"/>
          <w:szCs w:val="14"/>
        </w:rPr>
        <w:t xml:space="preserve"> </w:t>
      </w:r>
      <w:r>
        <w:rPr>
          <w:rFonts w:eastAsia="Times New Roman"/>
          <w:i/>
          <w:iCs/>
          <w:sz w:val="48"/>
          <w:szCs w:val="48"/>
          <w:vertAlign w:val="superscript"/>
        </w:rPr>
        <w:t>t</w:t>
      </w:r>
      <w:r>
        <w:rPr>
          <w:rFonts w:eastAsia="Times New Roman"/>
          <w:sz w:val="14"/>
          <w:szCs w:val="14"/>
        </w:rPr>
        <w:t xml:space="preserve"> ср1 </w:t>
      </w:r>
      <w:r>
        <w:rPr>
          <w:rFonts w:ascii="Arial" w:eastAsia="Arial" w:hAnsi="Arial" w:cs="Arial"/>
          <w:sz w:val="48"/>
          <w:szCs w:val="48"/>
          <w:vertAlign w:val="superscript"/>
        </w:rPr>
        <w:t>+</w:t>
      </w:r>
      <w:r>
        <w:rPr>
          <w:rFonts w:eastAsia="Times New Roman"/>
          <w:sz w:val="14"/>
          <w:szCs w:val="14"/>
        </w:rPr>
        <w:t xml:space="preserve"> </w:t>
      </w:r>
      <w:r>
        <w:rPr>
          <w:rFonts w:eastAsia="Times New Roman"/>
          <w:i/>
          <w:iCs/>
          <w:sz w:val="48"/>
          <w:szCs w:val="48"/>
          <w:vertAlign w:val="superscript"/>
        </w:rPr>
        <w:t>t</w:t>
      </w:r>
      <w:r>
        <w:rPr>
          <w:rFonts w:eastAsia="Times New Roman"/>
          <w:sz w:val="14"/>
          <w:szCs w:val="14"/>
        </w:rPr>
        <w:t xml:space="preserve">ср2 </w:t>
      </w:r>
      <w:r>
        <w:rPr>
          <w:rFonts w:eastAsia="Times New Roman"/>
          <w:sz w:val="48"/>
          <w:szCs w:val="48"/>
          <w:vertAlign w:val="subscript"/>
        </w:rPr>
        <w:t>;</w:t>
      </w:r>
    </w:p>
    <w:p w:rsidR="007F67DE" w:rsidRDefault="007F67DE">
      <w:pPr>
        <w:spacing w:line="1" w:lineRule="exact"/>
        <w:rPr>
          <w:sz w:val="20"/>
          <w:szCs w:val="20"/>
        </w:rPr>
      </w:pPr>
    </w:p>
    <w:p w:rsidR="007F67DE" w:rsidRDefault="00DC730D">
      <w:pPr>
        <w:ind w:left="5320"/>
        <w:rPr>
          <w:sz w:val="20"/>
          <w:szCs w:val="20"/>
        </w:rPr>
      </w:pPr>
      <w:r>
        <w:rPr>
          <w:rFonts w:eastAsia="Times New Roman"/>
          <w:sz w:val="24"/>
          <w:szCs w:val="24"/>
        </w:rPr>
        <w:t>2</w:t>
      </w:r>
    </w:p>
    <w:p w:rsidR="007F67DE" w:rsidRDefault="00DC730D">
      <w:pPr>
        <w:spacing w:line="183" w:lineRule="auto"/>
        <w:ind w:left="4580"/>
        <w:rPr>
          <w:sz w:val="20"/>
          <w:szCs w:val="20"/>
        </w:rPr>
      </w:pPr>
      <w:r>
        <w:rPr>
          <w:rFonts w:eastAsia="Times New Roman"/>
          <w:i/>
          <w:iCs/>
          <w:sz w:val="42"/>
          <w:szCs w:val="42"/>
          <w:vertAlign w:val="subscript"/>
        </w:rPr>
        <w:t>t</w:t>
      </w:r>
      <w:r>
        <w:rPr>
          <w:rFonts w:eastAsia="Times New Roman"/>
          <w:sz w:val="13"/>
          <w:szCs w:val="13"/>
        </w:rPr>
        <w:t xml:space="preserve">с </w:t>
      </w:r>
      <w:r>
        <w:rPr>
          <w:rFonts w:ascii="Arial" w:eastAsia="Arial" w:hAnsi="Arial" w:cs="Arial"/>
          <w:sz w:val="42"/>
          <w:szCs w:val="42"/>
          <w:vertAlign w:val="subscript"/>
        </w:rPr>
        <w:t>=</w:t>
      </w:r>
      <w:r>
        <w:rPr>
          <w:rFonts w:eastAsia="Times New Roman"/>
          <w:sz w:val="13"/>
          <w:szCs w:val="13"/>
        </w:rPr>
        <w:t xml:space="preserve"> </w:t>
      </w:r>
      <w:r>
        <w:rPr>
          <w:rFonts w:eastAsia="Times New Roman"/>
          <w:sz w:val="42"/>
          <w:szCs w:val="42"/>
          <w:u w:val="single"/>
          <w:vertAlign w:val="superscript"/>
        </w:rPr>
        <w:t>100</w:t>
      </w:r>
      <w:r>
        <w:rPr>
          <w:rFonts w:eastAsia="Times New Roman"/>
          <w:sz w:val="13"/>
          <w:szCs w:val="13"/>
        </w:rPr>
        <w:t xml:space="preserve"> </w:t>
      </w:r>
      <w:r>
        <w:rPr>
          <w:rFonts w:ascii="Arial" w:eastAsia="Arial" w:hAnsi="Arial" w:cs="Arial"/>
          <w:sz w:val="42"/>
          <w:szCs w:val="42"/>
          <w:u w:val="single"/>
          <w:vertAlign w:val="superscript"/>
        </w:rPr>
        <w:t>+</w:t>
      </w:r>
      <w:r>
        <w:rPr>
          <w:rFonts w:eastAsia="Times New Roman"/>
          <w:sz w:val="13"/>
          <w:szCs w:val="13"/>
        </w:rPr>
        <w:t xml:space="preserve"> </w:t>
      </w:r>
      <w:r>
        <w:rPr>
          <w:rFonts w:eastAsia="Times New Roman"/>
          <w:sz w:val="42"/>
          <w:szCs w:val="42"/>
          <w:u w:val="single"/>
          <w:vertAlign w:val="superscript"/>
        </w:rPr>
        <w:t>80</w:t>
      </w:r>
      <w:r>
        <w:rPr>
          <w:rFonts w:eastAsia="Times New Roman"/>
          <w:sz w:val="13"/>
          <w:szCs w:val="13"/>
        </w:rPr>
        <w:t xml:space="preserve"> </w:t>
      </w:r>
      <w:r>
        <w:rPr>
          <w:rFonts w:ascii="Arial" w:eastAsia="Arial" w:hAnsi="Arial" w:cs="Arial"/>
          <w:sz w:val="42"/>
          <w:szCs w:val="42"/>
          <w:vertAlign w:val="subscript"/>
        </w:rPr>
        <w:t>=</w:t>
      </w:r>
      <w:r>
        <w:rPr>
          <w:rFonts w:eastAsia="Times New Roman"/>
          <w:sz w:val="13"/>
          <w:szCs w:val="13"/>
        </w:rPr>
        <w:t xml:space="preserve"> </w:t>
      </w:r>
      <w:r>
        <w:rPr>
          <w:rFonts w:eastAsia="Times New Roman"/>
          <w:sz w:val="42"/>
          <w:szCs w:val="42"/>
          <w:vertAlign w:val="subscript"/>
        </w:rPr>
        <w:t>90</w:t>
      </w:r>
      <w:r>
        <w:rPr>
          <w:rFonts w:eastAsia="Times New Roman"/>
          <w:i/>
          <w:iCs/>
          <w:sz w:val="24"/>
          <w:szCs w:val="24"/>
          <w:vertAlign w:val="superscript"/>
        </w:rPr>
        <w:t>о</w:t>
      </w:r>
      <w:r>
        <w:rPr>
          <w:rFonts w:eastAsia="Times New Roman"/>
          <w:i/>
          <w:iCs/>
          <w:sz w:val="42"/>
          <w:szCs w:val="42"/>
          <w:vertAlign w:val="subscript"/>
        </w:rPr>
        <w:t>С</w:t>
      </w:r>
    </w:p>
    <w:p w:rsidR="007F67DE" w:rsidRDefault="007F67DE">
      <w:pPr>
        <w:spacing w:line="2" w:lineRule="exact"/>
        <w:rPr>
          <w:sz w:val="20"/>
          <w:szCs w:val="20"/>
        </w:rPr>
      </w:pPr>
    </w:p>
    <w:p w:rsidR="007F67DE" w:rsidRDefault="00DC730D">
      <w:pPr>
        <w:ind w:left="5320"/>
        <w:rPr>
          <w:sz w:val="20"/>
          <w:szCs w:val="20"/>
        </w:rPr>
      </w:pPr>
      <w:r>
        <w:rPr>
          <w:rFonts w:eastAsia="Times New Roman"/>
          <w:sz w:val="24"/>
          <w:szCs w:val="24"/>
        </w:rPr>
        <w:t>2</w:t>
      </w:r>
    </w:p>
    <w:p w:rsidR="007F67DE" w:rsidRDefault="00DC730D">
      <w:pPr>
        <w:spacing w:line="20" w:lineRule="exact"/>
        <w:rPr>
          <w:sz w:val="20"/>
          <w:szCs w:val="20"/>
        </w:rPr>
      </w:pPr>
      <w:r>
        <w:rPr>
          <w:sz w:val="20"/>
          <w:szCs w:val="20"/>
        </w:rPr>
        <w:br w:type="column"/>
      </w:r>
    </w:p>
    <w:p w:rsidR="007F67DE" w:rsidRDefault="007F67DE">
      <w:pPr>
        <w:spacing w:line="200" w:lineRule="exact"/>
        <w:rPr>
          <w:sz w:val="20"/>
          <w:szCs w:val="20"/>
        </w:rPr>
      </w:pPr>
    </w:p>
    <w:p w:rsidR="007F67DE" w:rsidRDefault="007F67DE">
      <w:pPr>
        <w:spacing w:line="364" w:lineRule="exact"/>
        <w:rPr>
          <w:sz w:val="20"/>
          <w:szCs w:val="20"/>
        </w:rPr>
      </w:pPr>
    </w:p>
    <w:p w:rsidR="007F67DE" w:rsidRDefault="00DC730D">
      <w:pPr>
        <w:rPr>
          <w:sz w:val="20"/>
          <w:szCs w:val="20"/>
        </w:rPr>
      </w:pPr>
      <w:r>
        <w:rPr>
          <w:rFonts w:eastAsia="Times New Roman"/>
          <w:sz w:val="24"/>
          <w:szCs w:val="24"/>
        </w:rPr>
        <w:t>(2.13)</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64" w:lineRule="exact"/>
        <w:rPr>
          <w:sz w:val="20"/>
          <w:szCs w:val="20"/>
        </w:rPr>
      </w:pPr>
    </w:p>
    <w:p w:rsidR="007F67DE" w:rsidRDefault="00DC730D">
      <w:pPr>
        <w:rPr>
          <w:sz w:val="20"/>
          <w:szCs w:val="20"/>
        </w:rPr>
      </w:pPr>
      <w:r>
        <w:rPr>
          <w:rFonts w:eastAsia="Times New Roman"/>
          <w:sz w:val="24"/>
          <w:szCs w:val="24"/>
        </w:rPr>
        <w:t>(2.14)</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78" w:lineRule="exact"/>
        <w:rPr>
          <w:sz w:val="20"/>
          <w:szCs w:val="20"/>
        </w:rPr>
      </w:pPr>
    </w:p>
    <w:p w:rsidR="007F67DE" w:rsidRDefault="00DC730D">
      <w:pPr>
        <w:rPr>
          <w:sz w:val="20"/>
          <w:szCs w:val="20"/>
        </w:rPr>
      </w:pPr>
      <w:r>
        <w:rPr>
          <w:rFonts w:eastAsia="Times New Roman"/>
          <w:sz w:val="24"/>
          <w:szCs w:val="24"/>
        </w:rPr>
        <w:t>(2.15)</w:t>
      </w:r>
    </w:p>
    <w:p w:rsidR="007F67DE" w:rsidRDefault="007F67DE">
      <w:pPr>
        <w:spacing w:line="632" w:lineRule="exact"/>
        <w:rPr>
          <w:sz w:val="20"/>
          <w:szCs w:val="20"/>
        </w:rPr>
      </w:pPr>
    </w:p>
    <w:p w:rsidR="007F67DE" w:rsidRDefault="007F67DE">
      <w:pPr>
        <w:sectPr w:rsidR="007F67DE">
          <w:type w:val="continuous"/>
          <w:pgSz w:w="11900" w:h="16838"/>
          <w:pgMar w:top="821" w:right="526" w:bottom="0" w:left="1260" w:header="0" w:footer="0" w:gutter="0"/>
          <w:cols w:num="2" w:space="720" w:equalWidth="0">
            <w:col w:w="9040" w:space="180"/>
            <w:col w:w="900"/>
          </w:cols>
        </w:sectPr>
      </w:pPr>
    </w:p>
    <w:p w:rsidR="007F67DE" w:rsidRDefault="00DC730D">
      <w:pPr>
        <w:spacing w:line="469" w:lineRule="auto"/>
        <w:ind w:left="1160" w:right="2300"/>
        <w:rPr>
          <w:sz w:val="20"/>
          <w:szCs w:val="20"/>
        </w:rPr>
      </w:pPr>
      <w:r>
        <w:rPr>
          <w:rFonts w:eastAsia="Times New Roman"/>
          <w:sz w:val="24"/>
          <w:szCs w:val="24"/>
        </w:rPr>
        <w:lastRenderedPageBreak/>
        <w:t xml:space="preserve">За </w:t>
      </w:r>
      <w:r>
        <w:rPr>
          <w:rFonts w:eastAsia="Times New Roman"/>
          <w:i/>
          <w:iCs/>
          <w:sz w:val="24"/>
          <w:szCs w:val="24"/>
        </w:rPr>
        <w:t>t</w:t>
      </w:r>
      <w:r>
        <w:rPr>
          <w:rFonts w:eastAsia="Times New Roman"/>
          <w:sz w:val="24"/>
          <w:szCs w:val="24"/>
        </w:rPr>
        <w:t xml:space="preserve"> </w:t>
      </w:r>
      <w:r>
        <w:rPr>
          <w:rFonts w:eastAsia="Times New Roman"/>
          <w:sz w:val="27"/>
          <w:szCs w:val="27"/>
          <w:vertAlign w:val="subscript"/>
        </w:rPr>
        <w:t>с</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90</w:t>
      </w:r>
      <w:r>
        <w:rPr>
          <w:rFonts w:ascii="Arial" w:eastAsia="Arial" w:hAnsi="Arial" w:cs="Arial"/>
          <w:sz w:val="24"/>
          <w:szCs w:val="24"/>
        </w:rPr>
        <w:t>°</w:t>
      </w:r>
      <w:r>
        <w:rPr>
          <w:rFonts w:eastAsia="Times New Roman"/>
          <w:i/>
          <w:iCs/>
          <w:sz w:val="24"/>
          <w:szCs w:val="24"/>
        </w:rPr>
        <w:t>C</w:t>
      </w:r>
      <w:r>
        <w:rPr>
          <w:rFonts w:eastAsia="Times New Roman"/>
          <w:sz w:val="24"/>
          <w:szCs w:val="24"/>
        </w:rPr>
        <w:t xml:space="preserve"> із [6] знаходимо теплофізичні параметри: </w:t>
      </w:r>
      <w:r>
        <w:rPr>
          <w:rFonts w:eastAsia="Times New Roman"/>
          <w:i/>
          <w:iCs/>
          <w:sz w:val="24"/>
          <w:szCs w:val="24"/>
        </w:rPr>
        <w:t>Pr</w:t>
      </w:r>
      <w:r>
        <w:rPr>
          <w:rFonts w:eastAsia="Times New Roman"/>
          <w:sz w:val="15"/>
          <w:szCs w:val="15"/>
        </w:rPr>
        <w:t>с</w:t>
      </w:r>
      <w:r>
        <w:rPr>
          <w:rFonts w:eastAsia="Times New Roman"/>
          <w:sz w:val="24"/>
          <w:szCs w:val="24"/>
        </w:rPr>
        <w:t xml:space="preserve"> = 1,85; 2.8.1.4 Витрати води у теплообміннику</w:t>
      </w:r>
    </w:p>
    <w:p w:rsidR="007F67DE" w:rsidRDefault="007F67DE">
      <w:pPr>
        <w:spacing w:line="11" w:lineRule="exact"/>
        <w:rPr>
          <w:sz w:val="20"/>
          <w:szCs w:val="20"/>
        </w:rPr>
      </w:pPr>
    </w:p>
    <w:tbl>
      <w:tblPr>
        <w:tblW w:w="0" w:type="auto"/>
        <w:tblInd w:w="3740" w:type="dxa"/>
        <w:tblLayout w:type="fixed"/>
        <w:tblCellMar>
          <w:left w:w="0" w:type="dxa"/>
          <w:right w:w="0" w:type="dxa"/>
        </w:tblCellMar>
        <w:tblLook w:val="04A0" w:firstRow="1" w:lastRow="0" w:firstColumn="1" w:lastColumn="0" w:noHBand="0" w:noVBand="1"/>
      </w:tblPr>
      <w:tblGrid>
        <w:gridCol w:w="420"/>
        <w:gridCol w:w="180"/>
        <w:gridCol w:w="40"/>
        <w:gridCol w:w="20"/>
        <w:gridCol w:w="140"/>
        <w:gridCol w:w="1400"/>
        <w:gridCol w:w="100"/>
        <w:gridCol w:w="40"/>
        <w:gridCol w:w="700"/>
        <w:gridCol w:w="100"/>
        <w:gridCol w:w="140"/>
        <w:gridCol w:w="100"/>
        <w:gridCol w:w="1100"/>
        <w:gridCol w:w="1580"/>
        <w:gridCol w:w="20"/>
      </w:tblGrid>
      <w:tr w:rsidR="007F67DE">
        <w:trPr>
          <w:trHeight w:val="540"/>
        </w:trPr>
        <w:tc>
          <w:tcPr>
            <w:tcW w:w="600" w:type="dxa"/>
            <w:gridSpan w:val="2"/>
            <w:vMerge w:val="restart"/>
            <w:vAlign w:val="bottom"/>
          </w:tcPr>
          <w:p w:rsidR="007F67DE" w:rsidRDefault="00DC730D">
            <w:pPr>
              <w:ind w:left="220"/>
              <w:rPr>
                <w:sz w:val="20"/>
                <w:szCs w:val="20"/>
              </w:rPr>
            </w:pPr>
            <w:r>
              <w:rPr>
                <w:rFonts w:eastAsia="Times New Roman"/>
                <w:i/>
                <w:iCs/>
                <w:w w:val="96"/>
                <w:sz w:val="47"/>
                <w:szCs w:val="47"/>
                <w:vertAlign w:val="superscript"/>
              </w:rPr>
              <w:t>G</w:t>
            </w:r>
            <w:r>
              <w:rPr>
                <w:rFonts w:eastAsia="Times New Roman"/>
                <w:w w:val="96"/>
                <w:sz w:val="14"/>
                <w:szCs w:val="14"/>
              </w:rPr>
              <w:t>оп</w:t>
            </w:r>
          </w:p>
        </w:tc>
        <w:tc>
          <w:tcPr>
            <w:tcW w:w="200" w:type="dxa"/>
            <w:gridSpan w:val="3"/>
            <w:vMerge w:val="restart"/>
            <w:vAlign w:val="bottom"/>
          </w:tcPr>
          <w:p w:rsidR="007F67DE" w:rsidRDefault="00DC730D">
            <w:pPr>
              <w:jc w:val="right"/>
              <w:rPr>
                <w:sz w:val="20"/>
                <w:szCs w:val="20"/>
              </w:rPr>
            </w:pPr>
            <w:r>
              <w:rPr>
                <w:rFonts w:ascii="Arial" w:eastAsia="Arial" w:hAnsi="Arial" w:cs="Arial"/>
                <w:w w:val="85"/>
                <w:sz w:val="24"/>
                <w:szCs w:val="24"/>
              </w:rPr>
              <w:t>=</w:t>
            </w:r>
          </w:p>
        </w:tc>
        <w:tc>
          <w:tcPr>
            <w:tcW w:w="1400" w:type="dxa"/>
            <w:tcBorders>
              <w:bottom w:val="single" w:sz="8" w:space="0" w:color="auto"/>
            </w:tcBorders>
            <w:vAlign w:val="bottom"/>
          </w:tcPr>
          <w:p w:rsidR="007F67DE" w:rsidRDefault="00DC730D">
            <w:pPr>
              <w:ind w:left="13"/>
              <w:jc w:val="center"/>
              <w:rPr>
                <w:sz w:val="20"/>
                <w:szCs w:val="20"/>
              </w:rPr>
            </w:pPr>
            <w:r>
              <w:rPr>
                <w:rFonts w:eastAsia="Times New Roman"/>
                <w:i/>
                <w:iCs/>
                <w:w w:val="80"/>
                <w:sz w:val="47"/>
                <w:szCs w:val="47"/>
                <w:vertAlign w:val="superscript"/>
              </w:rPr>
              <w:t>Q</w:t>
            </w:r>
            <w:r>
              <w:rPr>
                <w:rFonts w:eastAsia="Times New Roman"/>
                <w:w w:val="80"/>
                <w:sz w:val="14"/>
                <w:szCs w:val="14"/>
              </w:rPr>
              <w:t>0</w:t>
            </w:r>
          </w:p>
        </w:tc>
        <w:tc>
          <w:tcPr>
            <w:tcW w:w="100" w:type="dxa"/>
            <w:tcBorders>
              <w:bottom w:val="single" w:sz="8" w:space="0" w:color="auto"/>
            </w:tcBorders>
            <w:vAlign w:val="bottom"/>
          </w:tcPr>
          <w:p w:rsidR="007F67DE" w:rsidRDefault="007F67DE">
            <w:pPr>
              <w:rPr>
                <w:sz w:val="24"/>
                <w:szCs w:val="24"/>
              </w:rPr>
            </w:pPr>
          </w:p>
        </w:tc>
        <w:tc>
          <w:tcPr>
            <w:tcW w:w="40" w:type="dxa"/>
            <w:tcBorders>
              <w:bottom w:val="single" w:sz="8" w:space="0" w:color="auto"/>
            </w:tcBorders>
            <w:vAlign w:val="bottom"/>
          </w:tcPr>
          <w:p w:rsidR="007F67DE" w:rsidRDefault="007F67DE">
            <w:pPr>
              <w:rPr>
                <w:sz w:val="24"/>
                <w:szCs w:val="24"/>
              </w:rPr>
            </w:pPr>
          </w:p>
        </w:tc>
        <w:tc>
          <w:tcPr>
            <w:tcW w:w="700" w:type="dxa"/>
            <w:vMerge w:val="restart"/>
            <w:vAlign w:val="bottom"/>
          </w:tcPr>
          <w:p w:rsidR="007F67DE" w:rsidRDefault="00DC730D">
            <w:pPr>
              <w:ind w:left="40"/>
              <w:rPr>
                <w:sz w:val="20"/>
                <w:szCs w:val="20"/>
              </w:rPr>
            </w:pPr>
            <w:r>
              <w:rPr>
                <w:rFonts w:eastAsia="Times New Roman"/>
                <w:sz w:val="24"/>
                <w:szCs w:val="24"/>
              </w:rPr>
              <w:t>;</w:t>
            </w:r>
          </w:p>
        </w:tc>
        <w:tc>
          <w:tcPr>
            <w:tcW w:w="10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1100" w:type="dxa"/>
            <w:vAlign w:val="bottom"/>
          </w:tcPr>
          <w:p w:rsidR="007F67DE" w:rsidRDefault="007F67DE">
            <w:pPr>
              <w:rPr>
                <w:sz w:val="24"/>
                <w:szCs w:val="24"/>
              </w:rPr>
            </w:pPr>
          </w:p>
        </w:tc>
        <w:tc>
          <w:tcPr>
            <w:tcW w:w="1580" w:type="dxa"/>
            <w:vMerge w:val="restart"/>
            <w:vAlign w:val="bottom"/>
          </w:tcPr>
          <w:p w:rsidR="007F67DE" w:rsidRDefault="00DC730D">
            <w:pPr>
              <w:jc w:val="right"/>
              <w:rPr>
                <w:sz w:val="20"/>
                <w:szCs w:val="20"/>
              </w:rPr>
            </w:pPr>
            <w:r>
              <w:rPr>
                <w:rFonts w:eastAsia="Times New Roman"/>
                <w:sz w:val="24"/>
                <w:szCs w:val="24"/>
              </w:rPr>
              <w:t>(2.16)</w:t>
            </w:r>
          </w:p>
        </w:tc>
        <w:tc>
          <w:tcPr>
            <w:tcW w:w="0" w:type="dxa"/>
            <w:vAlign w:val="bottom"/>
          </w:tcPr>
          <w:p w:rsidR="007F67DE" w:rsidRDefault="007F67DE">
            <w:pPr>
              <w:rPr>
                <w:sz w:val="1"/>
                <w:szCs w:val="1"/>
              </w:rPr>
            </w:pPr>
          </w:p>
        </w:tc>
      </w:tr>
      <w:tr w:rsidR="007F67DE">
        <w:trPr>
          <w:trHeight w:val="306"/>
        </w:trPr>
        <w:tc>
          <w:tcPr>
            <w:tcW w:w="600" w:type="dxa"/>
            <w:gridSpan w:val="2"/>
            <w:vMerge/>
            <w:vAlign w:val="bottom"/>
          </w:tcPr>
          <w:p w:rsidR="007F67DE" w:rsidRDefault="007F67DE">
            <w:pPr>
              <w:rPr>
                <w:sz w:val="24"/>
                <w:szCs w:val="24"/>
              </w:rPr>
            </w:pPr>
          </w:p>
        </w:tc>
        <w:tc>
          <w:tcPr>
            <w:tcW w:w="200" w:type="dxa"/>
            <w:gridSpan w:val="3"/>
            <w:vMerge/>
            <w:vAlign w:val="bottom"/>
          </w:tcPr>
          <w:p w:rsidR="007F67DE" w:rsidRDefault="007F67DE">
            <w:pPr>
              <w:rPr>
                <w:sz w:val="24"/>
                <w:szCs w:val="24"/>
              </w:rPr>
            </w:pPr>
          </w:p>
        </w:tc>
        <w:tc>
          <w:tcPr>
            <w:tcW w:w="1540" w:type="dxa"/>
            <w:gridSpan w:val="3"/>
            <w:vMerge w:val="restart"/>
            <w:vAlign w:val="bottom"/>
          </w:tcPr>
          <w:p w:rsidR="007F67DE" w:rsidRDefault="00DC730D">
            <w:pPr>
              <w:jc w:val="center"/>
              <w:rPr>
                <w:sz w:val="20"/>
                <w:szCs w:val="20"/>
              </w:rPr>
            </w:pPr>
            <w:r>
              <w:rPr>
                <w:rFonts w:eastAsia="Times New Roman"/>
                <w:i/>
                <w:iCs/>
                <w:w w:val="71"/>
                <w:sz w:val="24"/>
                <w:szCs w:val="24"/>
              </w:rPr>
              <w:t xml:space="preserve">c </w:t>
            </w:r>
            <w:r>
              <w:rPr>
                <w:rFonts w:eastAsia="Times New Roman"/>
                <w:i/>
                <w:iCs/>
                <w:w w:val="71"/>
                <w:sz w:val="27"/>
                <w:szCs w:val="27"/>
                <w:vertAlign w:val="subscript"/>
              </w:rPr>
              <w:t>p</w:t>
            </w:r>
            <w:r>
              <w:rPr>
                <w:rFonts w:eastAsia="Times New Roman"/>
                <w:i/>
                <w:iCs/>
                <w:w w:val="71"/>
                <w:sz w:val="24"/>
                <w:szCs w:val="24"/>
              </w:rPr>
              <w:t xml:space="preserve"> </w:t>
            </w:r>
            <w:r>
              <w:rPr>
                <w:rFonts w:ascii="MS PGothic" w:eastAsia="MS PGothic" w:hAnsi="MS PGothic" w:cs="MS PGothic"/>
                <w:w w:val="71"/>
                <w:sz w:val="24"/>
                <w:szCs w:val="24"/>
              </w:rPr>
              <w:t>⋅</w:t>
            </w:r>
            <w:r>
              <w:rPr>
                <w:rFonts w:eastAsia="Times New Roman"/>
                <w:i/>
                <w:iCs/>
                <w:w w:val="71"/>
                <w:sz w:val="24"/>
                <w:szCs w:val="24"/>
              </w:rPr>
              <w:t xml:space="preserve"> </w:t>
            </w:r>
            <w:r>
              <w:rPr>
                <w:rFonts w:ascii="Arial" w:eastAsia="Arial" w:hAnsi="Arial" w:cs="Arial"/>
                <w:w w:val="71"/>
                <w:sz w:val="37"/>
                <w:szCs w:val="37"/>
              </w:rPr>
              <w:t>(</w:t>
            </w:r>
            <w:r>
              <w:rPr>
                <w:rFonts w:eastAsia="Times New Roman"/>
                <w:i/>
                <w:iCs/>
                <w:w w:val="71"/>
                <w:sz w:val="24"/>
                <w:szCs w:val="24"/>
              </w:rPr>
              <w:t xml:space="preserve"> t </w:t>
            </w:r>
            <w:r>
              <w:rPr>
                <w:rFonts w:eastAsia="Times New Roman"/>
                <w:w w:val="71"/>
                <w:sz w:val="27"/>
                <w:szCs w:val="27"/>
                <w:vertAlign w:val="subscript"/>
              </w:rPr>
              <w:t>прям.</w:t>
            </w:r>
            <w:r>
              <w:rPr>
                <w:rFonts w:eastAsia="Times New Roman"/>
                <w:i/>
                <w:iCs/>
                <w:w w:val="71"/>
                <w:sz w:val="24"/>
                <w:szCs w:val="24"/>
              </w:rPr>
              <w:t xml:space="preserve"> </w:t>
            </w:r>
            <w:r>
              <w:rPr>
                <w:rFonts w:ascii="Arial" w:eastAsia="Arial" w:hAnsi="Arial" w:cs="Arial"/>
                <w:w w:val="71"/>
                <w:sz w:val="24"/>
                <w:szCs w:val="24"/>
              </w:rPr>
              <w:t>−</w:t>
            </w:r>
            <w:r>
              <w:rPr>
                <w:rFonts w:eastAsia="Times New Roman"/>
                <w:i/>
                <w:iCs/>
                <w:w w:val="71"/>
                <w:sz w:val="24"/>
                <w:szCs w:val="24"/>
              </w:rPr>
              <w:t xml:space="preserve"> t</w:t>
            </w:r>
            <w:r>
              <w:rPr>
                <w:rFonts w:eastAsia="Times New Roman"/>
                <w:w w:val="71"/>
                <w:sz w:val="27"/>
                <w:szCs w:val="27"/>
                <w:vertAlign w:val="subscript"/>
              </w:rPr>
              <w:t>звор.</w:t>
            </w:r>
            <w:r>
              <w:rPr>
                <w:rFonts w:eastAsia="Times New Roman"/>
                <w:i/>
                <w:iCs/>
                <w:w w:val="71"/>
                <w:sz w:val="24"/>
                <w:szCs w:val="24"/>
              </w:rPr>
              <w:t xml:space="preserve"> </w:t>
            </w:r>
            <w:r>
              <w:rPr>
                <w:rFonts w:ascii="Arial" w:eastAsia="Arial" w:hAnsi="Arial" w:cs="Arial"/>
                <w:w w:val="71"/>
                <w:sz w:val="37"/>
                <w:szCs w:val="37"/>
              </w:rPr>
              <w:t>)</w:t>
            </w:r>
          </w:p>
        </w:tc>
        <w:tc>
          <w:tcPr>
            <w:tcW w:w="700" w:type="dxa"/>
            <w:vMerge/>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1100" w:type="dxa"/>
            <w:vAlign w:val="bottom"/>
          </w:tcPr>
          <w:p w:rsidR="007F67DE" w:rsidRDefault="007F67DE">
            <w:pPr>
              <w:rPr>
                <w:sz w:val="24"/>
                <w:szCs w:val="24"/>
              </w:rPr>
            </w:pPr>
          </w:p>
        </w:tc>
        <w:tc>
          <w:tcPr>
            <w:tcW w:w="1580" w:type="dxa"/>
            <w:vMerge/>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43"/>
        </w:trPr>
        <w:tc>
          <w:tcPr>
            <w:tcW w:w="420" w:type="dxa"/>
            <w:vAlign w:val="bottom"/>
          </w:tcPr>
          <w:p w:rsidR="007F67DE" w:rsidRDefault="007F67DE">
            <w:pPr>
              <w:rPr>
                <w:sz w:val="12"/>
                <w:szCs w:val="12"/>
              </w:rPr>
            </w:pPr>
          </w:p>
        </w:tc>
        <w:tc>
          <w:tcPr>
            <w:tcW w:w="180" w:type="dxa"/>
            <w:vAlign w:val="bottom"/>
          </w:tcPr>
          <w:p w:rsidR="007F67DE" w:rsidRDefault="007F67DE">
            <w:pPr>
              <w:rPr>
                <w:sz w:val="12"/>
                <w:szCs w:val="12"/>
              </w:rPr>
            </w:pPr>
          </w:p>
        </w:tc>
        <w:tc>
          <w:tcPr>
            <w:tcW w:w="40" w:type="dxa"/>
            <w:vAlign w:val="bottom"/>
          </w:tcPr>
          <w:p w:rsidR="007F67DE" w:rsidRDefault="007F67DE">
            <w:pPr>
              <w:rPr>
                <w:sz w:val="12"/>
                <w:szCs w:val="12"/>
              </w:rPr>
            </w:pPr>
          </w:p>
        </w:tc>
        <w:tc>
          <w:tcPr>
            <w:tcW w:w="20" w:type="dxa"/>
            <w:vAlign w:val="bottom"/>
          </w:tcPr>
          <w:p w:rsidR="007F67DE" w:rsidRDefault="007F67DE">
            <w:pPr>
              <w:rPr>
                <w:sz w:val="12"/>
                <w:szCs w:val="12"/>
              </w:rPr>
            </w:pPr>
          </w:p>
        </w:tc>
        <w:tc>
          <w:tcPr>
            <w:tcW w:w="140" w:type="dxa"/>
            <w:vAlign w:val="bottom"/>
          </w:tcPr>
          <w:p w:rsidR="007F67DE" w:rsidRDefault="007F67DE">
            <w:pPr>
              <w:rPr>
                <w:sz w:val="12"/>
                <w:szCs w:val="12"/>
              </w:rPr>
            </w:pPr>
          </w:p>
        </w:tc>
        <w:tc>
          <w:tcPr>
            <w:tcW w:w="1540" w:type="dxa"/>
            <w:gridSpan w:val="3"/>
            <w:vMerge/>
            <w:vAlign w:val="bottom"/>
          </w:tcPr>
          <w:p w:rsidR="007F67DE" w:rsidRDefault="007F67DE">
            <w:pPr>
              <w:rPr>
                <w:sz w:val="12"/>
                <w:szCs w:val="12"/>
              </w:rPr>
            </w:pPr>
          </w:p>
        </w:tc>
        <w:tc>
          <w:tcPr>
            <w:tcW w:w="700" w:type="dxa"/>
            <w:vAlign w:val="bottom"/>
          </w:tcPr>
          <w:p w:rsidR="007F67DE" w:rsidRDefault="007F67DE">
            <w:pPr>
              <w:rPr>
                <w:sz w:val="12"/>
                <w:szCs w:val="12"/>
              </w:rPr>
            </w:pPr>
          </w:p>
        </w:tc>
        <w:tc>
          <w:tcPr>
            <w:tcW w:w="100" w:type="dxa"/>
            <w:vAlign w:val="bottom"/>
          </w:tcPr>
          <w:p w:rsidR="007F67DE" w:rsidRDefault="007F67DE">
            <w:pPr>
              <w:rPr>
                <w:sz w:val="12"/>
                <w:szCs w:val="12"/>
              </w:rPr>
            </w:pPr>
          </w:p>
        </w:tc>
        <w:tc>
          <w:tcPr>
            <w:tcW w:w="140" w:type="dxa"/>
            <w:vAlign w:val="bottom"/>
          </w:tcPr>
          <w:p w:rsidR="007F67DE" w:rsidRDefault="007F67DE">
            <w:pPr>
              <w:rPr>
                <w:sz w:val="12"/>
                <w:szCs w:val="12"/>
              </w:rPr>
            </w:pPr>
          </w:p>
        </w:tc>
        <w:tc>
          <w:tcPr>
            <w:tcW w:w="100" w:type="dxa"/>
            <w:vAlign w:val="bottom"/>
          </w:tcPr>
          <w:p w:rsidR="007F67DE" w:rsidRDefault="007F67DE">
            <w:pPr>
              <w:rPr>
                <w:sz w:val="12"/>
                <w:szCs w:val="12"/>
              </w:rPr>
            </w:pPr>
          </w:p>
        </w:tc>
        <w:tc>
          <w:tcPr>
            <w:tcW w:w="1100" w:type="dxa"/>
            <w:vAlign w:val="bottom"/>
          </w:tcPr>
          <w:p w:rsidR="007F67DE" w:rsidRDefault="007F67DE">
            <w:pPr>
              <w:rPr>
                <w:sz w:val="12"/>
                <w:szCs w:val="12"/>
              </w:rPr>
            </w:pPr>
          </w:p>
        </w:tc>
        <w:tc>
          <w:tcPr>
            <w:tcW w:w="1580" w:type="dxa"/>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415"/>
        </w:trPr>
        <w:tc>
          <w:tcPr>
            <w:tcW w:w="420" w:type="dxa"/>
            <w:vMerge w:val="restart"/>
            <w:vAlign w:val="bottom"/>
          </w:tcPr>
          <w:p w:rsidR="007F67DE" w:rsidRDefault="00DC730D">
            <w:pPr>
              <w:rPr>
                <w:sz w:val="20"/>
                <w:szCs w:val="20"/>
              </w:rPr>
            </w:pPr>
            <w:r>
              <w:rPr>
                <w:rFonts w:eastAsia="Times New Roman"/>
                <w:i/>
                <w:iCs/>
                <w:sz w:val="24"/>
                <w:szCs w:val="24"/>
              </w:rPr>
              <w:t>G</w:t>
            </w:r>
          </w:p>
        </w:tc>
        <w:tc>
          <w:tcPr>
            <w:tcW w:w="180" w:type="dxa"/>
            <w:vMerge w:val="restart"/>
            <w:vAlign w:val="bottom"/>
          </w:tcPr>
          <w:p w:rsidR="007F67DE" w:rsidRDefault="00DC730D">
            <w:pPr>
              <w:jc w:val="right"/>
              <w:rPr>
                <w:sz w:val="20"/>
                <w:szCs w:val="20"/>
              </w:rPr>
            </w:pPr>
            <w:r>
              <w:rPr>
                <w:rFonts w:ascii="Arial" w:eastAsia="Arial" w:hAnsi="Arial" w:cs="Arial"/>
                <w:w w:val="99"/>
                <w:sz w:val="24"/>
                <w:szCs w:val="24"/>
              </w:rPr>
              <w:t>=</w:t>
            </w:r>
          </w:p>
        </w:tc>
        <w:tc>
          <w:tcPr>
            <w:tcW w:w="40" w:type="dxa"/>
            <w:vAlign w:val="bottom"/>
          </w:tcPr>
          <w:p w:rsidR="007F67DE" w:rsidRDefault="007F67DE">
            <w:pPr>
              <w:rPr>
                <w:sz w:val="24"/>
                <w:szCs w:val="24"/>
              </w:rPr>
            </w:pPr>
          </w:p>
        </w:tc>
        <w:tc>
          <w:tcPr>
            <w:tcW w:w="20" w:type="dxa"/>
            <w:tcBorders>
              <w:bottom w:val="single" w:sz="8" w:space="0" w:color="auto"/>
            </w:tcBorders>
            <w:vAlign w:val="bottom"/>
          </w:tcPr>
          <w:p w:rsidR="007F67DE" w:rsidRDefault="007F67DE">
            <w:pPr>
              <w:rPr>
                <w:sz w:val="24"/>
                <w:szCs w:val="24"/>
              </w:rPr>
            </w:pPr>
          </w:p>
        </w:tc>
        <w:tc>
          <w:tcPr>
            <w:tcW w:w="140" w:type="dxa"/>
            <w:tcBorders>
              <w:bottom w:val="single" w:sz="8" w:space="0" w:color="auto"/>
            </w:tcBorders>
            <w:vAlign w:val="bottom"/>
          </w:tcPr>
          <w:p w:rsidR="007F67DE" w:rsidRDefault="007F67DE">
            <w:pPr>
              <w:rPr>
                <w:sz w:val="24"/>
                <w:szCs w:val="24"/>
              </w:rPr>
            </w:pPr>
          </w:p>
        </w:tc>
        <w:tc>
          <w:tcPr>
            <w:tcW w:w="1400" w:type="dxa"/>
            <w:tcBorders>
              <w:bottom w:val="single" w:sz="8" w:space="0" w:color="auto"/>
            </w:tcBorders>
            <w:vAlign w:val="bottom"/>
          </w:tcPr>
          <w:p w:rsidR="007F67DE" w:rsidRDefault="00DC730D">
            <w:pPr>
              <w:ind w:right="333"/>
              <w:jc w:val="right"/>
              <w:rPr>
                <w:sz w:val="20"/>
                <w:szCs w:val="20"/>
              </w:rPr>
            </w:pPr>
            <w:r>
              <w:rPr>
                <w:rFonts w:eastAsia="Times New Roman"/>
                <w:sz w:val="24"/>
                <w:szCs w:val="24"/>
              </w:rPr>
              <w:t>95,33</w:t>
            </w:r>
          </w:p>
        </w:tc>
        <w:tc>
          <w:tcPr>
            <w:tcW w:w="100" w:type="dxa"/>
            <w:tcBorders>
              <w:bottom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800" w:type="dxa"/>
            <w:gridSpan w:val="2"/>
            <w:vMerge w:val="restart"/>
            <w:vAlign w:val="bottom"/>
          </w:tcPr>
          <w:p w:rsidR="007F67DE" w:rsidRDefault="00DC730D">
            <w:pPr>
              <w:ind w:left="20"/>
              <w:rPr>
                <w:sz w:val="20"/>
                <w:szCs w:val="20"/>
              </w:rPr>
            </w:pPr>
            <w:r>
              <w:rPr>
                <w:rFonts w:ascii="Arial" w:eastAsia="Arial" w:hAnsi="Arial" w:cs="Arial"/>
                <w:sz w:val="24"/>
                <w:szCs w:val="24"/>
              </w:rPr>
              <w:t xml:space="preserve">= </w:t>
            </w:r>
            <w:r>
              <w:rPr>
                <w:rFonts w:eastAsia="Times New Roman"/>
                <w:sz w:val="24"/>
                <w:szCs w:val="24"/>
              </w:rPr>
              <w:t>0,379</w:t>
            </w:r>
          </w:p>
        </w:tc>
        <w:tc>
          <w:tcPr>
            <w:tcW w:w="240" w:type="dxa"/>
            <w:gridSpan w:val="2"/>
            <w:tcBorders>
              <w:bottom w:val="single" w:sz="8" w:space="0" w:color="auto"/>
            </w:tcBorders>
            <w:vAlign w:val="bottom"/>
          </w:tcPr>
          <w:p w:rsidR="007F67DE" w:rsidRDefault="00DC730D">
            <w:pPr>
              <w:jc w:val="right"/>
              <w:rPr>
                <w:sz w:val="20"/>
                <w:szCs w:val="20"/>
              </w:rPr>
            </w:pPr>
            <w:r>
              <w:rPr>
                <w:rFonts w:eastAsia="Times New Roman"/>
                <w:w w:val="92"/>
                <w:sz w:val="24"/>
                <w:szCs w:val="24"/>
              </w:rPr>
              <w:t>кг</w:t>
            </w:r>
          </w:p>
        </w:tc>
        <w:tc>
          <w:tcPr>
            <w:tcW w:w="1100" w:type="dxa"/>
            <w:vMerge w:val="restart"/>
            <w:vAlign w:val="bottom"/>
          </w:tcPr>
          <w:p w:rsidR="007F67DE" w:rsidRDefault="00DC730D">
            <w:pPr>
              <w:ind w:right="880"/>
              <w:jc w:val="right"/>
              <w:rPr>
                <w:sz w:val="20"/>
                <w:szCs w:val="20"/>
              </w:rPr>
            </w:pPr>
            <w:r>
              <w:rPr>
                <w:rFonts w:eastAsia="Times New Roman"/>
                <w:sz w:val="24"/>
                <w:szCs w:val="24"/>
              </w:rPr>
              <w:t>;</w:t>
            </w:r>
          </w:p>
        </w:tc>
        <w:tc>
          <w:tcPr>
            <w:tcW w:w="15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6"/>
        </w:trPr>
        <w:tc>
          <w:tcPr>
            <w:tcW w:w="420" w:type="dxa"/>
            <w:vMerge/>
            <w:vAlign w:val="bottom"/>
          </w:tcPr>
          <w:p w:rsidR="007F67DE" w:rsidRDefault="007F67DE">
            <w:pPr>
              <w:rPr>
                <w:sz w:val="3"/>
                <w:szCs w:val="3"/>
              </w:rPr>
            </w:pPr>
          </w:p>
        </w:tc>
        <w:tc>
          <w:tcPr>
            <w:tcW w:w="180" w:type="dxa"/>
            <w:vMerge/>
            <w:vAlign w:val="bottom"/>
          </w:tcPr>
          <w:p w:rsidR="007F67DE" w:rsidRDefault="007F67DE">
            <w:pPr>
              <w:rPr>
                <w:sz w:val="3"/>
                <w:szCs w:val="3"/>
              </w:rPr>
            </w:pPr>
          </w:p>
        </w:tc>
        <w:tc>
          <w:tcPr>
            <w:tcW w:w="40" w:type="dxa"/>
            <w:vAlign w:val="bottom"/>
          </w:tcPr>
          <w:p w:rsidR="007F67DE" w:rsidRDefault="007F67DE">
            <w:pPr>
              <w:rPr>
                <w:sz w:val="3"/>
                <w:szCs w:val="3"/>
              </w:rPr>
            </w:pPr>
          </w:p>
        </w:tc>
        <w:tc>
          <w:tcPr>
            <w:tcW w:w="20" w:type="dxa"/>
            <w:vAlign w:val="bottom"/>
          </w:tcPr>
          <w:p w:rsidR="007F67DE" w:rsidRDefault="007F67DE">
            <w:pPr>
              <w:rPr>
                <w:sz w:val="3"/>
                <w:szCs w:val="3"/>
              </w:rPr>
            </w:pPr>
          </w:p>
        </w:tc>
        <w:tc>
          <w:tcPr>
            <w:tcW w:w="1680" w:type="dxa"/>
            <w:gridSpan w:val="4"/>
            <w:vMerge w:val="restart"/>
            <w:vAlign w:val="bottom"/>
          </w:tcPr>
          <w:p w:rsidR="007F67DE" w:rsidRDefault="00DC730D">
            <w:pPr>
              <w:ind w:right="60"/>
              <w:jc w:val="center"/>
              <w:rPr>
                <w:sz w:val="20"/>
                <w:szCs w:val="20"/>
              </w:rPr>
            </w:pPr>
            <w:r>
              <w:rPr>
                <w:rFonts w:eastAsia="Times New Roman"/>
                <w:w w:val="87"/>
                <w:sz w:val="24"/>
                <w:szCs w:val="24"/>
              </w:rPr>
              <w:t xml:space="preserve">4,187 </w:t>
            </w:r>
            <w:r>
              <w:rPr>
                <w:rFonts w:ascii="MS PGothic" w:eastAsia="MS PGothic" w:hAnsi="MS PGothic" w:cs="MS PGothic"/>
                <w:w w:val="87"/>
                <w:sz w:val="24"/>
                <w:szCs w:val="24"/>
              </w:rPr>
              <w:t>⋅</w:t>
            </w:r>
            <w:r>
              <w:rPr>
                <w:rFonts w:eastAsia="Times New Roman"/>
                <w:w w:val="87"/>
                <w:sz w:val="24"/>
                <w:szCs w:val="24"/>
              </w:rPr>
              <w:t xml:space="preserve"> </w:t>
            </w:r>
            <w:r>
              <w:rPr>
                <w:rFonts w:ascii="Arial" w:eastAsia="Arial" w:hAnsi="Arial" w:cs="Arial"/>
                <w:w w:val="87"/>
                <w:sz w:val="31"/>
                <w:szCs w:val="31"/>
              </w:rPr>
              <w:t>(</w:t>
            </w:r>
            <w:r>
              <w:rPr>
                <w:rFonts w:eastAsia="Times New Roman"/>
                <w:w w:val="87"/>
                <w:sz w:val="24"/>
                <w:szCs w:val="24"/>
              </w:rPr>
              <w:t xml:space="preserve">130 </w:t>
            </w:r>
            <w:r>
              <w:rPr>
                <w:rFonts w:ascii="Arial" w:eastAsia="Arial" w:hAnsi="Arial" w:cs="Arial"/>
                <w:w w:val="87"/>
                <w:sz w:val="24"/>
                <w:szCs w:val="24"/>
              </w:rPr>
              <w:t>−</w:t>
            </w:r>
            <w:r>
              <w:rPr>
                <w:rFonts w:eastAsia="Times New Roman"/>
                <w:w w:val="87"/>
                <w:sz w:val="24"/>
                <w:szCs w:val="24"/>
              </w:rPr>
              <w:t xml:space="preserve"> 70</w:t>
            </w:r>
            <w:r>
              <w:rPr>
                <w:rFonts w:ascii="Arial" w:eastAsia="Arial" w:hAnsi="Arial" w:cs="Arial"/>
                <w:w w:val="87"/>
                <w:sz w:val="31"/>
                <w:szCs w:val="31"/>
              </w:rPr>
              <w:t>)</w:t>
            </w:r>
          </w:p>
        </w:tc>
        <w:tc>
          <w:tcPr>
            <w:tcW w:w="800" w:type="dxa"/>
            <w:gridSpan w:val="2"/>
            <w:vMerge/>
            <w:vAlign w:val="bottom"/>
          </w:tcPr>
          <w:p w:rsidR="007F67DE" w:rsidRDefault="007F67DE">
            <w:pPr>
              <w:rPr>
                <w:sz w:val="3"/>
                <w:szCs w:val="3"/>
              </w:rPr>
            </w:pPr>
          </w:p>
        </w:tc>
        <w:tc>
          <w:tcPr>
            <w:tcW w:w="140" w:type="dxa"/>
            <w:vAlign w:val="bottom"/>
          </w:tcPr>
          <w:p w:rsidR="007F67DE" w:rsidRDefault="007F67DE">
            <w:pPr>
              <w:rPr>
                <w:sz w:val="3"/>
                <w:szCs w:val="3"/>
              </w:rPr>
            </w:pPr>
          </w:p>
        </w:tc>
        <w:tc>
          <w:tcPr>
            <w:tcW w:w="100" w:type="dxa"/>
            <w:vAlign w:val="bottom"/>
          </w:tcPr>
          <w:p w:rsidR="007F67DE" w:rsidRDefault="007F67DE">
            <w:pPr>
              <w:rPr>
                <w:sz w:val="3"/>
                <w:szCs w:val="3"/>
              </w:rPr>
            </w:pPr>
          </w:p>
        </w:tc>
        <w:tc>
          <w:tcPr>
            <w:tcW w:w="1100" w:type="dxa"/>
            <w:vMerge/>
            <w:vAlign w:val="bottom"/>
          </w:tcPr>
          <w:p w:rsidR="007F67DE" w:rsidRDefault="007F67DE">
            <w:pPr>
              <w:rPr>
                <w:sz w:val="3"/>
                <w:szCs w:val="3"/>
              </w:rPr>
            </w:pPr>
          </w:p>
        </w:tc>
        <w:tc>
          <w:tcPr>
            <w:tcW w:w="158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6"/>
        </w:trPr>
        <w:tc>
          <w:tcPr>
            <w:tcW w:w="420" w:type="dxa"/>
            <w:vAlign w:val="bottom"/>
          </w:tcPr>
          <w:p w:rsidR="007F67DE" w:rsidRDefault="00DC730D">
            <w:pPr>
              <w:ind w:left="180"/>
              <w:rPr>
                <w:sz w:val="20"/>
                <w:szCs w:val="20"/>
              </w:rPr>
            </w:pPr>
            <w:r>
              <w:rPr>
                <w:rFonts w:eastAsia="Times New Roman"/>
                <w:sz w:val="14"/>
                <w:szCs w:val="14"/>
              </w:rPr>
              <w:t>оп1</w:t>
            </w:r>
          </w:p>
        </w:tc>
        <w:tc>
          <w:tcPr>
            <w:tcW w:w="18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1680" w:type="dxa"/>
            <w:gridSpan w:val="4"/>
            <w:vMerge/>
            <w:vAlign w:val="bottom"/>
          </w:tcPr>
          <w:p w:rsidR="007F67DE" w:rsidRDefault="007F67DE">
            <w:pPr>
              <w:rPr>
                <w:sz w:val="16"/>
                <w:szCs w:val="16"/>
              </w:rPr>
            </w:pPr>
          </w:p>
        </w:tc>
        <w:tc>
          <w:tcPr>
            <w:tcW w:w="700" w:type="dxa"/>
            <w:vAlign w:val="bottom"/>
          </w:tcPr>
          <w:p w:rsidR="007F67DE" w:rsidRDefault="007F67DE">
            <w:pPr>
              <w:rPr>
                <w:sz w:val="16"/>
                <w:szCs w:val="16"/>
              </w:rPr>
            </w:pPr>
          </w:p>
        </w:tc>
        <w:tc>
          <w:tcPr>
            <w:tcW w:w="100" w:type="dxa"/>
            <w:vAlign w:val="bottom"/>
          </w:tcPr>
          <w:p w:rsidR="007F67DE" w:rsidRDefault="007F67DE">
            <w:pPr>
              <w:rPr>
                <w:sz w:val="16"/>
                <w:szCs w:val="16"/>
              </w:rPr>
            </w:pPr>
          </w:p>
        </w:tc>
        <w:tc>
          <w:tcPr>
            <w:tcW w:w="1340" w:type="dxa"/>
            <w:gridSpan w:val="3"/>
            <w:vMerge w:val="restart"/>
            <w:vAlign w:val="bottom"/>
          </w:tcPr>
          <w:p w:rsidR="007F67DE" w:rsidRDefault="00DC730D">
            <w:pPr>
              <w:ind w:right="1040"/>
              <w:jc w:val="right"/>
              <w:rPr>
                <w:sz w:val="20"/>
                <w:szCs w:val="20"/>
              </w:rPr>
            </w:pPr>
            <w:r>
              <w:rPr>
                <w:rFonts w:eastAsia="Times New Roman"/>
                <w:sz w:val="24"/>
                <w:szCs w:val="24"/>
              </w:rPr>
              <w:t>с</w:t>
            </w:r>
          </w:p>
        </w:tc>
        <w:tc>
          <w:tcPr>
            <w:tcW w:w="158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37"/>
        </w:trPr>
        <w:tc>
          <w:tcPr>
            <w:tcW w:w="420" w:type="dxa"/>
            <w:vAlign w:val="bottom"/>
          </w:tcPr>
          <w:p w:rsidR="007F67DE" w:rsidRDefault="007F67DE">
            <w:pPr>
              <w:rPr>
                <w:sz w:val="11"/>
                <w:szCs w:val="11"/>
              </w:rPr>
            </w:pPr>
          </w:p>
        </w:tc>
        <w:tc>
          <w:tcPr>
            <w:tcW w:w="18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1680" w:type="dxa"/>
            <w:gridSpan w:val="4"/>
            <w:vMerge/>
            <w:vAlign w:val="bottom"/>
          </w:tcPr>
          <w:p w:rsidR="007F67DE" w:rsidRDefault="007F67DE">
            <w:pPr>
              <w:rPr>
                <w:sz w:val="11"/>
                <w:szCs w:val="11"/>
              </w:rPr>
            </w:pPr>
          </w:p>
        </w:tc>
        <w:tc>
          <w:tcPr>
            <w:tcW w:w="70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1340" w:type="dxa"/>
            <w:gridSpan w:val="3"/>
            <w:vMerge/>
            <w:vAlign w:val="bottom"/>
          </w:tcPr>
          <w:p w:rsidR="007F67DE" w:rsidRDefault="007F67DE">
            <w:pPr>
              <w:rPr>
                <w:sz w:val="11"/>
                <w:szCs w:val="11"/>
              </w:rPr>
            </w:pPr>
          </w:p>
        </w:tc>
        <w:tc>
          <w:tcPr>
            <w:tcW w:w="1580" w:type="dxa"/>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335"/>
        </w:trPr>
        <w:tc>
          <w:tcPr>
            <w:tcW w:w="420" w:type="dxa"/>
            <w:vMerge w:val="restart"/>
            <w:vAlign w:val="bottom"/>
          </w:tcPr>
          <w:p w:rsidR="007F67DE" w:rsidRDefault="00DC730D">
            <w:pPr>
              <w:rPr>
                <w:sz w:val="20"/>
                <w:szCs w:val="20"/>
              </w:rPr>
            </w:pPr>
            <w:r>
              <w:rPr>
                <w:rFonts w:eastAsia="Times New Roman"/>
                <w:i/>
                <w:iCs/>
                <w:sz w:val="24"/>
                <w:szCs w:val="24"/>
              </w:rPr>
              <w:t>G</w:t>
            </w:r>
          </w:p>
        </w:tc>
        <w:tc>
          <w:tcPr>
            <w:tcW w:w="180" w:type="dxa"/>
            <w:vMerge w:val="restart"/>
            <w:vAlign w:val="bottom"/>
          </w:tcPr>
          <w:p w:rsidR="007F67DE" w:rsidRDefault="00DC730D">
            <w:pPr>
              <w:jc w:val="right"/>
              <w:rPr>
                <w:sz w:val="20"/>
                <w:szCs w:val="20"/>
              </w:rPr>
            </w:pPr>
            <w:r>
              <w:rPr>
                <w:rFonts w:ascii="Arial" w:eastAsia="Arial" w:hAnsi="Arial" w:cs="Arial"/>
                <w:sz w:val="24"/>
                <w:szCs w:val="24"/>
              </w:rPr>
              <w:t>=</w:t>
            </w: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40" w:type="dxa"/>
            <w:tcBorders>
              <w:bottom w:val="single" w:sz="8" w:space="0" w:color="auto"/>
            </w:tcBorders>
            <w:vAlign w:val="bottom"/>
          </w:tcPr>
          <w:p w:rsidR="007F67DE" w:rsidRDefault="007F67DE">
            <w:pPr>
              <w:rPr>
                <w:sz w:val="24"/>
                <w:szCs w:val="24"/>
              </w:rPr>
            </w:pPr>
          </w:p>
        </w:tc>
        <w:tc>
          <w:tcPr>
            <w:tcW w:w="1400" w:type="dxa"/>
            <w:tcBorders>
              <w:bottom w:val="single" w:sz="8" w:space="0" w:color="auto"/>
            </w:tcBorders>
            <w:vAlign w:val="bottom"/>
          </w:tcPr>
          <w:p w:rsidR="007F67DE" w:rsidRDefault="00DC730D">
            <w:pPr>
              <w:ind w:right="393"/>
              <w:jc w:val="right"/>
              <w:rPr>
                <w:sz w:val="20"/>
                <w:szCs w:val="20"/>
              </w:rPr>
            </w:pPr>
            <w:r>
              <w:rPr>
                <w:rFonts w:eastAsia="Times New Roman"/>
                <w:sz w:val="24"/>
                <w:szCs w:val="24"/>
              </w:rPr>
              <w:t>95,33</w:t>
            </w:r>
          </w:p>
        </w:tc>
        <w:tc>
          <w:tcPr>
            <w:tcW w:w="840" w:type="dxa"/>
            <w:gridSpan w:val="3"/>
            <w:vMerge w:val="restart"/>
            <w:vAlign w:val="bottom"/>
          </w:tcPr>
          <w:p w:rsidR="007F67DE" w:rsidRDefault="00DC730D">
            <w:pPr>
              <w:jc w:val="right"/>
              <w:rPr>
                <w:sz w:val="20"/>
                <w:szCs w:val="20"/>
              </w:rPr>
            </w:pPr>
            <w:r>
              <w:rPr>
                <w:rFonts w:ascii="Arial" w:eastAsia="Arial" w:hAnsi="Arial" w:cs="Arial"/>
                <w:sz w:val="24"/>
                <w:szCs w:val="24"/>
              </w:rPr>
              <w:t xml:space="preserve">= </w:t>
            </w:r>
            <w:r>
              <w:rPr>
                <w:rFonts w:eastAsia="Times New Roman"/>
                <w:sz w:val="24"/>
                <w:szCs w:val="24"/>
              </w:rPr>
              <w:t>0,759</w:t>
            </w:r>
          </w:p>
        </w:tc>
        <w:tc>
          <w:tcPr>
            <w:tcW w:w="240" w:type="dxa"/>
            <w:gridSpan w:val="2"/>
            <w:tcBorders>
              <w:bottom w:val="single" w:sz="8" w:space="0" w:color="auto"/>
            </w:tcBorders>
            <w:vAlign w:val="bottom"/>
          </w:tcPr>
          <w:p w:rsidR="007F67DE" w:rsidRDefault="00DC730D">
            <w:pPr>
              <w:jc w:val="center"/>
              <w:rPr>
                <w:sz w:val="20"/>
                <w:szCs w:val="20"/>
              </w:rPr>
            </w:pPr>
            <w:r>
              <w:rPr>
                <w:rFonts w:eastAsia="Times New Roman"/>
                <w:w w:val="92"/>
                <w:sz w:val="24"/>
                <w:szCs w:val="24"/>
              </w:rPr>
              <w:t>кг</w:t>
            </w:r>
          </w:p>
        </w:tc>
        <w:tc>
          <w:tcPr>
            <w:tcW w:w="1200" w:type="dxa"/>
            <w:gridSpan w:val="2"/>
            <w:vMerge w:val="restart"/>
            <w:vAlign w:val="bottom"/>
          </w:tcPr>
          <w:p w:rsidR="007F67DE" w:rsidRDefault="00DC730D">
            <w:pPr>
              <w:ind w:right="980"/>
              <w:jc w:val="right"/>
              <w:rPr>
                <w:sz w:val="20"/>
                <w:szCs w:val="20"/>
              </w:rPr>
            </w:pPr>
            <w:r>
              <w:rPr>
                <w:rFonts w:eastAsia="Times New Roman"/>
                <w:sz w:val="24"/>
                <w:szCs w:val="24"/>
              </w:rPr>
              <w:t>.</w:t>
            </w:r>
          </w:p>
        </w:tc>
        <w:tc>
          <w:tcPr>
            <w:tcW w:w="15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6"/>
        </w:trPr>
        <w:tc>
          <w:tcPr>
            <w:tcW w:w="420" w:type="dxa"/>
            <w:vMerge/>
            <w:vAlign w:val="bottom"/>
          </w:tcPr>
          <w:p w:rsidR="007F67DE" w:rsidRDefault="007F67DE">
            <w:pPr>
              <w:rPr>
                <w:sz w:val="3"/>
                <w:szCs w:val="3"/>
              </w:rPr>
            </w:pPr>
          </w:p>
        </w:tc>
        <w:tc>
          <w:tcPr>
            <w:tcW w:w="180" w:type="dxa"/>
            <w:vMerge/>
            <w:vAlign w:val="bottom"/>
          </w:tcPr>
          <w:p w:rsidR="007F67DE" w:rsidRDefault="007F67DE">
            <w:pPr>
              <w:rPr>
                <w:sz w:val="3"/>
                <w:szCs w:val="3"/>
              </w:rPr>
            </w:pPr>
          </w:p>
        </w:tc>
        <w:tc>
          <w:tcPr>
            <w:tcW w:w="40" w:type="dxa"/>
            <w:vAlign w:val="bottom"/>
          </w:tcPr>
          <w:p w:rsidR="007F67DE" w:rsidRDefault="007F67DE">
            <w:pPr>
              <w:rPr>
                <w:sz w:val="3"/>
                <w:szCs w:val="3"/>
              </w:rPr>
            </w:pPr>
          </w:p>
        </w:tc>
        <w:tc>
          <w:tcPr>
            <w:tcW w:w="20" w:type="dxa"/>
            <w:vAlign w:val="bottom"/>
          </w:tcPr>
          <w:p w:rsidR="007F67DE" w:rsidRDefault="007F67DE">
            <w:pPr>
              <w:rPr>
                <w:sz w:val="3"/>
                <w:szCs w:val="3"/>
              </w:rPr>
            </w:pPr>
          </w:p>
        </w:tc>
        <w:tc>
          <w:tcPr>
            <w:tcW w:w="1540" w:type="dxa"/>
            <w:gridSpan w:val="2"/>
            <w:vMerge w:val="restart"/>
            <w:vAlign w:val="bottom"/>
          </w:tcPr>
          <w:p w:rsidR="007F67DE" w:rsidRDefault="00DC730D">
            <w:pPr>
              <w:jc w:val="center"/>
              <w:rPr>
                <w:sz w:val="20"/>
                <w:szCs w:val="20"/>
              </w:rPr>
            </w:pPr>
            <w:r>
              <w:rPr>
                <w:rFonts w:eastAsia="Times New Roman"/>
                <w:w w:val="85"/>
                <w:sz w:val="24"/>
                <w:szCs w:val="24"/>
              </w:rPr>
              <w:t xml:space="preserve">4,187 </w:t>
            </w:r>
            <w:r>
              <w:rPr>
                <w:rFonts w:ascii="MS PGothic" w:eastAsia="MS PGothic" w:hAnsi="MS PGothic" w:cs="MS PGothic"/>
                <w:w w:val="85"/>
                <w:sz w:val="24"/>
                <w:szCs w:val="24"/>
              </w:rPr>
              <w:t>⋅</w:t>
            </w:r>
            <w:r>
              <w:rPr>
                <w:rFonts w:eastAsia="Times New Roman"/>
                <w:w w:val="85"/>
                <w:sz w:val="24"/>
                <w:szCs w:val="24"/>
              </w:rPr>
              <w:t xml:space="preserve"> </w:t>
            </w:r>
            <w:r>
              <w:rPr>
                <w:rFonts w:ascii="Arial" w:eastAsia="Arial" w:hAnsi="Arial" w:cs="Arial"/>
                <w:w w:val="85"/>
                <w:sz w:val="31"/>
                <w:szCs w:val="31"/>
              </w:rPr>
              <w:t>(</w:t>
            </w:r>
            <w:r>
              <w:rPr>
                <w:rFonts w:eastAsia="Times New Roman"/>
                <w:w w:val="85"/>
                <w:sz w:val="24"/>
                <w:szCs w:val="24"/>
              </w:rPr>
              <w:t xml:space="preserve"> 95 </w:t>
            </w:r>
            <w:r>
              <w:rPr>
                <w:rFonts w:ascii="Arial" w:eastAsia="Arial" w:hAnsi="Arial" w:cs="Arial"/>
                <w:w w:val="85"/>
                <w:sz w:val="24"/>
                <w:szCs w:val="24"/>
              </w:rPr>
              <w:t>−</w:t>
            </w:r>
            <w:r>
              <w:rPr>
                <w:rFonts w:eastAsia="Times New Roman"/>
                <w:w w:val="85"/>
                <w:sz w:val="24"/>
                <w:szCs w:val="24"/>
              </w:rPr>
              <w:t xml:space="preserve"> 65</w:t>
            </w:r>
            <w:r>
              <w:rPr>
                <w:rFonts w:ascii="Arial" w:eastAsia="Arial" w:hAnsi="Arial" w:cs="Arial"/>
                <w:w w:val="85"/>
                <w:sz w:val="31"/>
                <w:szCs w:val="31"/>
              </w:rPr>
              <w:t>)</w:t>
            </w:r>
          </w:p>
        </w:tc>
        <w:tc>
          <w:tcPr>
            <w:tcW w:w="840" w:type="dxa"/>
            <w:gridSpan w:val="3"/>
            <w:vMerge/>
            <w:vAlign w:val="bottom"/>
          </w:tcPr>
          <w:p w:rsidR="007F67DE" w:rsidRDefault="007F67DE">
            <w:pPr>
              <w:rPr>
                <w:sz w:val="3"/>
                <w:szCs w:val="3"/>
              </w:rPr>
            </w:pPr>
          </w:p>
        </w:tc>
        <w:tc>
          <w:tcPr>
            <w:tcW w:w="240" w:type="dxa"/>
            <w:gridSpan w:val="2"/>
            <w:vAlign w:val="bottom"/>
          </w:tcPr>
          <w:p w:rsidR="007F67DE" w:rsidRDefault="007F67DE">
            <w:pPr>
              <w:rPr>
                <w:sz w:val="3"/>
                <w:szCs w:val="3"/>
              </w:rPr>
            </w:pPr>
          </w:p>
        </w:tc>
        <w:tc>
          <w:tcPr>
            <w:tcW w:w="1200" w:type="dxa"/>
            <w:gridSpan w:val="2"/>
            <w:vMerge/>
            <w:vAlign w:val="bottom"/>
          </w:tcPr>
          <w:p w:rsidR="007F67DE" w:rsidRDefault="007F67DE">
            <w:pPr>
              <w:rPr>
                <w:sz w:val="3"/>
                <w:szCs w:val="3"/>
              </w:rPr>
            </w:pPr>
          </w:p>
        </w:tc>
        <w:tc>
          <w:tcPr>
            <w:tcW w:w="158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6"/>
        </w:trPr>
        <w:tc>
          <w:tcPr>
            <w:tcW w:w="420" w:type="dxa"/>
            <w:vAlign w:val="bottom"/>
          </w:tcPr>
          <w:p w:rsidR="007F67DE" w:rsidRDefault="00DC730D">
            <w:pPr>
              <w:ind w:left="180"/>
              <w:rPr>
                <w:sz w:val="20"/>
                <w:szCs w:val="20"/>
              </w:rPr>
            </w:pPr>
            <w:r>
              <w:rPr>
                <w:rFonts w:eastAsia="Times New Roman"/>
                <w:sz w:val="14"/>
                <w:szCs w:val="14"/>
              </w:rPr>
              <w:t>оп2</w:t>
            </w:r>
          </w:p>
        </w:tc>
        <w:tc>
          <w:tcPr>
            <w:tcW w:w="18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1540" w:type="dxa"/>
            <w:gridSpan w:val="2"/>
            <w:vMerge/>
            <w:vAlign w:val="bottom"/>
          </w:tcPr>
          <w:p w:rsidR="007F67DE" w:rsidRDefault="007F67DE">
            <w:pPr>
              <w:rPr>
                <w:sz w:val="16"/>
                <w:szCs w:val="16"/>
              </w:rPr>
            </w:pPr>
          </w:p>
        </w:tc>
        <w:tc>
          <w:tcPr>
            <w:tcW w:w="10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700" w:type="dxa"/>
            <w:vAlign w:val="bottom"/>
          </w:tcPr>
          <w:p w:rsidR="007F67DE" w:rsidRDefault="007F67DE">
            <w:pPr>
              <w:rPr>
                <w:sz w:val="16"/>
                <w:szCs w:val="16"/>
              </w:rPr>
            </w:pPr>
          </w:p>
        </w:tc>
        <w:tc>
          <w:tcPr>
            <w:tcW w:w="1440" w:type="dxa"/>
            <w:gridSpan w:val="4"/>
            <w:vMerge w:val="restart"/>
            <w:vAlign w:val="bottom"/>
          </w:tcPr>
          <w:p w:rsidR="007F67DE" w:rsidRDefault="00DC730D">
            <w:pPr>
              <w:ind w:right="1080"/>
              <w:jc w:val="center"/>
              <w:rPr>
                <w:sz w:val="20"/>
                <w:szCs w:val="20"/>
              </w:rPr>
            </w:pPr>
            <w:r>
              <w:rPr>
                <w:rFonts w:eastAsia="Times New Roman"/>
                <w:sz w:val="24"/>
                <w:szCs w:val="24"/>
              </w:rPr>
              <w:t>с</w:t>
            </w:r>
          </w:p>
        </w:tc>
        <w:tc>
          <w:tcPr>
            <w:tcW w:w="158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44"/>
        </w:trPr>
        <w:tc>
          <w:tcPr>
            <w:tcW w:w="420" w:type="dxa"/>
            <w:vAlign w:val="bottom"/>
          </w:tcPr>
          <w:p w:rsidR="007F67DE" w:rsidRDefault="007F67DE">
            <w:pPr>
              <w:rPr>
                <w:sz w:val="12"/>
                <w:szCs w:val="12"/>
              </w:rPr>
            </w:pPr>
          </w:p>
        </w:tc>
        <w:tc>
          <w:tcPr>
            <w:tcW w:w="180" w:type="dxa"/>
            <w:vAlign w:val="bottom"/>
          </w:tcPr>
          <w:p w:rsidR="007F67DE" w:rsidRDefault="007F67DE">
            <w:pPr>
              <w:rPr>
                <w:sz w:val="12"/>
                <w:szCs w:val="12"/>
              </w:rPr>
            </w:pPr>
          </w:p>
        </w:tc>
        <w:tc>
          <w:tcPr>
            <w:tcW w:w="40" w:type="dxa"/>
            <w:vAlign w:val="bottom"/>
          </w:tcPr>
          <w:p w:rsidR="007F67DE" w:rsidRDefault="007F67DE">
            <w:pPr>
              <w:rPr>
                <w:sz w:val="12"/>
                <w:szCs w:val="12"/>
              </w:rPr>
            </w:pPr>
          </w:p>
        </w:tc>
        <w:tc>
          <w:tcPr>
            <w:tcW w:w="20" w:type="dxa"/>
            <w:vAlign w:val="bottom"/>
          </w:tcPr>
          <w:p w:rsidR="007F67DE" w:rsidRDefault="007F67DE">
            <w:pPr>
              <w:rPr>
                <w:sz w:val="12"/>
                <w:szCs w:val="12"/>
              </w:rPr>
            </w:pPr>
          </w:p>
        </w:tc>
        <w:tc>
          <w:tcPr>
            <w:tcW w:w="1540" w:type="dxa"/>
            <w:gridSpan w:val="2"/>
            <w:vMerge/>
            <w:vAlign w:val="bottom"/>
          </w:tcPr>
          <w:p w:rsidR="007F67DE" w:rsidRDefault="007F67DE">
            <w:pPr>
              <w:rPr>
                <w:sz w:val="12"/>
                <w:szCs w:val="12"/>
              </w:rPr>
            </w:pPr>
          </w:p>
        </w:tc>
        <w:tc>
          <w:tcPr>
            <w:tcW w:w="100" w:type="dxa"/>
            <w:vAlign w:val="bottom"/>
          </w:tcPr>
          <w:p w:rsidR="007F67DE" w:rsidRDefault="007F67DE">
            <w:pPr>
              <w:rPr>
                <w:sz w:val="12"/>
                <w:szCs w:val="12"/>
              </w:rPr>
            </w:pPr>
          </w:p>
        </w:tc>
        <w:tc>
          <w:tcPr>
            <w:tcW w:w="40" w:type="dxa"/>
            <w:vAlign w:val="bottom"/>
          </w:tcPr>
          <w:p w:rsidR="007F67DE" w:rsidRDefault="007F67DE">
            <w:pPr>
              <w:rPr>
                <w:sz w:val="12"/>
                <w:szCs w:val="12"/>
              </w:rPr>
            </w:pPr>
          </w:p>
        </w:tc>
        <w:tc>
          <w:tcPr>
            <w:tcW w:w="700" w:type="dxa"/>
            <w:vAlign w:val="bottom"/>
          </w:tcPr>
          <w:p w:rsidR="007F67DE" w:rsidRDefault="007F67DE">
            <w:pPr>
              <w:rPr>
                <w:sz w:val="12"/>
                <w:szCs w:val="12"/>
              </w:rPr>
            </w:pPr>
          </w:p>
        </w:tc>
        <w:tc>
          <w:tcPr>
            <w:tcW w:w="1440" w:type="dxa"/>
            <w:gridSpan w:val="4"/>
            <w:vMerge/>
            <w:vAlign w:val="bottom"/>
          </w:tcPr>
          <w:p w:rsidR="007F67DE" w:rsidRDefault="007F67DE">
            <w:pPr>
              <w:rPr>
                <w:sz w:val="12"/>
                <w:szCs w:val="12"/>
              </w:rPr>
            </w:pPr>
          </w:p>
        </w:tc>
        <w:tc>
          <w:tcPr>
            <w:tcW w:w="1580" w:type="dxa"/>
            <w:vAlign w:val="bottom"/>
          </w:tcPr>
          <w:p w:rsidR="007F67DE" w:rsidRDefault="007F67DE">
            <w:pPr>
              <w:rPr>
                <w:sz w:val="12"/>
                <w:szCs w:val="12"/>
              </w:rPr>
            </w:pPr>
          </w:p>
        </w:tc>
        <w:tc>
          <w:tcPr>
            <w:tcW w:w="0" w:type="dxa"/>
            <w:vAlign w:val="bottom"/>
          </w:tcPr>
          <w:p w:rsidR="007F67DE" w:rsidRDefault="007F67DE">
            <w:pPr>
              <w:rPr>
                <w:sz w:val="1"/>
                <w:szCs w:val="1"/>
              </w:rPr>
            </w:pPr>
          </w:p>
        </w:tc>
      </w:tr>
    </w:tbl>
    <w:p w:rsidR="007F67DE" w:rsidRDefault="007F67DE">
      <w:pPr>
        <w:spacing w:line="200" w:lineRule="exact"/>
        <w:rPr>
          <w:sz w:val="20"/>
          <w:szCs w:val="20"/>
        </w:rPr>
      </w:pPr>
    </w:p>
    <w:p w:rsidR="007F67DE" w:rsidRDefault="007F67DE">
      <w:pPr>
        <w:spacing w:line="319" w:lineRule="exact"/>
        <w:rPr>
          <w:sz w:val="20"/>
          <w:szCs w:val="20"/>
        </w:rPr>
      </w:pPr>
    </w:p>
    <w:p w:rsidR="007F67DE" w:rsidRDefault="00DC730D">
      <w:pPr>
        <w:tabs>
          <w:tab w:val="left" w:pos="1980"/>
        </w:tabs>
        <w:ind w:left="1100"/>
        <w:rPr>
          <w:sz w:val="20"/>
          <w:szCs w:val="20"/>
        </w:rPr>
      </w:pPr>
      <w:r>
        <w:rPr>
          <w:rFonts w:eastAsia="Times New Roman"/>
          <w:sz w:val="24"/>
          <w:szCs w:val="24"/>
        </w:rPr>
        <w:t>2.8.1.5</w:t>
      </w:r>
      <w:r>
        <w:rPr>
          <w:sz w:val="20"/>
          <w:szCs w:val="20"/>
        </w:rPr>
        <w:tab/>
      </w:r>
      <w:r>
        <w:rPr>
          <w:rFonts w:eastAsia="Times New Roman"/>
          <w:sz w:val="24"/>
          <w:szCs w:val="24"/>
        </w:rPr>
        <w:t>Швидкість теплоносіїв у каналах:</w:t>
      </w:r>
    </w:p>
    <w:p w:rsidR="007F67DE" w:rsidRDefault="007F67DE">
      <w:pPr>
        <w:spacing w:line="138" w:lineRule="exact"/>
        <w:rPr>
          <w:sz w:val="20"/>
          <w:szCs w:val="20"/>
        </w:rPr>
      </w:pPr>
    </w:p>
    <w:p w:rsidR="007F67DE" w:rsidRDefault="00DC730D">
      <w:pPr>
        <w:ind w:left="1100"/>
        <w:rPr>
          <w:sz w:val="20"/>
          <w:szCs w:val="20"/>
        </w:rPr>
      </w:pPr>
      <w:r>
        <w:rPr>
          <w:rFonts w:eastAsia="Times New Roman"/>
          <w:sz w:val="24"/>
          <w:szCs w:val="24"/>
        </w:rPr>
        <w:t>Для теплообмінного апарату приймаємо тип пластин ФП 09 [7].</w:t>
      </w:r>
    </w:p>
    <w:p w:rsidR="007F67DE" w:rsidRDefault="007F67DE">
      <w:pPr>
        <w:spacing w:line="138" w:lineRule="exact"/>
        <w:rPr>
          <w:sz w:val="20"/>
          <w:szCs w:val="20"/>
        </w:rPr>
      </w:pPr>
    </w:p>
    <w:p w:rsidR="007F67DE" w:rsidRDefault="00DC730D">
      <w:pPr>
        <w:ind w:left="1100"/>
        <w:rPr>
          <w:sz w:val="20"/>
          <w:szCs w:val="20"/>
        </w:rPr>
      </w:pPr>
      <w:r>
        <w:rPr>
          <w:rFonts w:eastAsia="Times New Roman"/>
          <w:sz w:val="24"/>
          <w:szCs w:val="24"/>
        </w:rPr>
        <w:t xml:space="preserve">Технічна специфікація та габаритне креслення див. </w:t>
      </w:r>
      <w:r>
        <w:rPr>
          <w:rFonts w:eastAsia="Times New Roman"/>
          <w:sz w:val="24"/>
          <w:szCs w:val="24"/>
        </w:rPr>
        <w:t>Додаток Б.</w:t>
      </w:r>
    </w:p>
    <w:p w:rsidR="007F67DE" w:rsidRDefault="007F67DE">
      <w:pPr>
        <w:spacing w:line="138" w:lineRule="exact"/>
        <w:rPr>
          <w:sz w:val="20"/>
          <w:szCs w:val="20"/>
        </w:rPr>
      </w:pPr>
    </w:p>
    <w:p w:rsidR="007F67DE" w:rsidRDefault="00DC730D">
      <w:pPr>
        <w:ind w:left="1100"/>
        <w:rPr>
          <w:sz w:val="20"/>
          <w:szCs w:val="20"/>
        </w:rPr>
      </w:pPr>
      <w:r>
        <w:rPr>
          <w:rFonts w:eastAsia="Times New Roman"/>
          <w:sz w:val="24"/>
          <w:szCs w:val="24"/>
        </w:rPr>
        <w:t>Технічні характеристика пластини, для розрахунку теплообміну вказані в табл. 2.5.</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67"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30</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type w:val="continuous"/>
          <w:pgSz w:w="11900" w:h="16838"/>
          <w:pgMar w:top="821" w:right="526" w:bottom="0" w:left="1260" w:header="0" w:footer="0" w:gutter="0"/>
          <w:cols w:space="720" w:equalWidth="0">
            <w:col w:w="10120"/>
          </w:cols>
        </w:sectPr>
      </w:pPr>
    </w:p>
    <w:p w:rsidR="007F67DE" w:rsidRDefault="00DC730D">
      <w:pPr>
        <w:spacing w:line="1" w:lineRule="exact"/>
        <w:rPr>
          <w:sz w:val="20"/>
          <w:szCs w:val="20"/>
        </w:rPr>
      </w:pPr>
      <w:bookmarkStart w:id="29" w:name="page29"/>
      <w:bookmarkEnd w:id="29"/>
      <w:r>
        <w:rPr>
          <w:noProof/>
          <w:sz w:val="20"/>
          <w:szCs w:val="20"/>
        </w:rPr>
        <w:lastRenderedPageBreak/>
        <w:drawing>
          <wp:anchor distT="0" distB="0" distL="114300" distR="114300" simplePos="0" relativeHeight="25159987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Ind w:w="1100" w:type="dxa"/>
        <w:tblLayout w:type="fixed"/>
        <w:tblCellMar>
          <w:left w:w="0" w:type="dxa"/>
          <w:right w:w="0" w:type="dxa"/>
        </w:tblCellMar>
        <w:tblLook w:val="04A0" w:firstRow="1" w:lastRow="0" w:firstColumn="1" w:lastColumn="0" w:noHBand="0" w:noVBand="1"/>
      </w:tblPr>
      <w:tblGrid>
        <w:gridCol w:w="100"/>
        <w:gridCol w:w="4260"/>
        <w:gridCol w:w="560"/>
        <w:gridCol w:w="1240"/>
        <w:gridCol w:w="1800"/>
        <w:gridCol w:w="30"/>
      </w:tblGrid>
      <w:tr w:rsidR="007F67DE">
        <w:trPr>
          <w:trHeight w:val="322"/>
        </w:trPr>
        <w:tc>
          <w:tcPr>
            <w:tcW w:w="6160" w:type="dxa"/>
            <w:gridSpan w:val="4"/>
            <w:vAlign w:val="bottom"/>
          </w:tcPr>
          <w:p w:rsidR="007F67DE" w:rsidRDefault="00DC730D">
            <w:pPr>
              <w:rPr>
                <w:sz w:val="20"/>
                <w:szCs w:val="20"/>
              </w:rPr>
            </w:pPr>
            <w:r>
              <w:rPr>
                <w:rFonts w:eastAsia="Times New Roman"/>
                <w:sz w:val="24"/>
                <w:szCs w:val="24"/>
              </w:rPr>
              <w:t>Таблиця 2.5 – Технічна характеристика пластини</w:t>
            </w:r>
          </w:p>
        </w:tc>
        <w:tc>
          <w:tcPr>
            <w:tcW w:w="18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1"/>
        </w:trPr>
        <w:tc>
          <w:tcPr>
            <w:tcW w:w="100" w:type="dxa"/>
            <w:vAlign w:val="bottom"/>
          </w:tcPr>
          <w:p w:rsidR="007F67DE" w:rsidRDefault="007F67DE">
            <w:pPr>
              <w:rPr>
                <w:sz w:val="10"/>
                <w:szCs w:val="10"/>
              </w:rPr>
            </w:pPr>
          </w:p>
        </w:tc>
        <w:tc>
          <w:tcPr>
            <w:tcW w:w="4260" w:type="dxa"/>
            <w:tcBorders>
              <w:bottom w:val="single" w:sz="8" w:space="0" w:color="auto"/>
            </w:tcBorders>
            <w:vAlign w:val="bottom"/>
          </w:tcPr>
          <w:p w:rsidR="007F67DE" w:rsidRDefault="007F67DE">
            <w:pPr>
              <w:rPr>
                <w:sz w:val="10"/>
                <w:szCs w:val="10"/>
              </w:rPr>
            </w:pPr>
          </w:p>
        </w:tc>
        <w:tc>
          <w:tcPr>
            <w:tcW w:w="560" w:type="dxa"/>
            <w:tcBorders>
              <w:bottom w:val="single" w:sz="8" w:space="0" w:color="auto"/>
            </w:tcBorders>
            <w:vAlign w:val="bottom"/>
          </w:tcPr>
          <w:p w:rsidR="007F67DE" w:rsidRDefault="007F67DE">
            <w:pPr>
              <w:rPr>
                <w:sz w:val="10"/>
                <w:szCs w:val="10"/>
              </w:rPr>
            </w:pPr>
          </w:p>
        </w:tc>
        <w:tc>
          <w:tcPr>
            <w:tcW w:w="1240" w:type="dxa"/>
            <w:tcBorders>
              <w:bottom w:val="single" w:sz="8" w:space="0" w:color="auto"/>
            </w:tcBorders>
            <w:vAlign w:val="bottom"/>
          </w:tcPr>
          <w:p w:rsidR="007F67DE" w:rsidRDefault="007F67DE">
            <w:pPr>
              <w:rPr>
                <w:sz w:val="10"/>
                <w:szCs w:val="10"/>
              </w:rPr>
            </w:pPr>
          </w:p>
        </w:tc>
        <w:tc>
          <w:tcPr>
            <w:tcW w:w="1800" w:type="dxa"/>
            <w:tcBorders>
              <w:bottom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100" w:type="dxa"/>
            <w:tcBorders>
              <w:right w:val="single" w:sz="8" w:space="0" w:color="auto"/>
            </w:tcBorders>
            <w:vAlign w:val="bottom"/>
          </w:tcPr>
          <w:p w:rsidR="007F67DE" w:rsidRDefault="007F67DE">
            <w:pPr>
              <w:rPr>
                <w:sz w:val="24"/>
                <w:szCs w:val="24"/>
              </w:rPr>
            </w:pPr>
          </w:p>
        </w:tc>
        <w:tc>
          <w:tcPr>
            <w:tcW w:w="4260" w:type="dxa"/>
            <w:vAlign w:val="bottom"/>
          </w:tcPr>
          <w:p w:rsidR="007F67DE" w:rsidRDefault="00DC730D">
            <w:pPr>
              <w:ind w:left="2520"/>
              <w:rPr>
                <w:sz w:val="20"/>
                <w:szCs w:val="20"/>
              </w:rPr>
            </w:pPr>
            <w:r>
              <w:rPr>
                <w:rFonts w:eastAsia="Times New Roman"/>
                <w:sz w:val="24"/>
                <w:szCs w:val="24"/>
              </w:rPr>
              <w:t>Показник</w:t>
            </w:r>
          </w:p>
        </w:tc>
        <w:tc>
          <w:tcPr>
            <w:tcW w:w="56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jc w:val="center"/>
              <w:rPr>
                <w:sz w:val="20"/>
                <w:szCs w:val="20"/>
              </w:rPr>
            </w:pPr>
            <w:r>
              <w:rPr>
                <w:rFonts w:eastAsia="Times New Roman"/>
                <w:sz w:val="24"/>
                <w:szCs w:val="24"/>
              </w:rPr>
              <w:t>Значення</w:t>
            </w:r>
          </w:p>
        </w:tc>
        <w:tc>
          <w:tcPr>
            <w:tcW w:w="0" w:type="dxa"/>
            <w:vAlign w:val="bottom"/>
          </w:tcPr>
          <w:p w:rsidR="007F67DE" w:rsidRDefault="007F67DE">
            <w:pPr>
              <w:rPr>
                <w:sz w:val="1"/>
                <w:szCs w:val="1"/>
              </w:rPr>
            </w:pPr>
          </w:p>
        </w:tc>
      </w:tr>
      <w:tr w:rsidR="007F67DE">
        <w:trPr>
          <w:trHeight w:val="93"/>
        </w:trPr>
        <w:tc>
          <w:tcPr>
            <w:tcW w:w="100" w:type="dxa"/>
            <w:tcBorders>
              <w:right w:val="single" w:sz="8" w:space="0" w:color="auto"/>
            </w:tcBorders>
            <w:vAlign w:val="bottom"/>
          </w:tcPr>
          <w:p w:rsidR="007F67DE" w:rsidRDefault="007F67DE">
            <w:pPr>
              <w:rPr>
                <w:sz w:val="8"/>
                <w:szCs w:val="8"/>
              </w:rPr>
            </w:pPr>
          </w:p>
        </w:tc>
        <w:tc>
          <w:tcPr>
            <w:tcW w:w="4260" w:type="dxa"/>
            <w:tcBorders>
              <w:bottom w:val="single" w:sz="8" w:space="0" w:color="auto"/>
            </w:tcBorders>
            <w:vAlign w:val="bottom"/>
          </w:tcPr>
          <w:p w:rsidR="007F67DE" w:rsidRDefault="007F67DE">
            <w:pPr>
              <w:rPr>
                <w:sz w:val="8"/>
                <w:szCs w:val="8"/>
              </w:rPr>
            </w:pPr>
          </w:p>
        </w:tc>
        <w:tc>
          <w:tcPr>
            <w:tcW w:w="560" w:type="dxa"/>
            <w:tcBorders>
              <w:bottom w:val="single" w:sz="8" w:space="0" w:color="auto"/>
            </w:tcBorders>
            <w:vAlign w:val="bottom"/>
          </w:tcPr>
          <w:p w:rsidR="007F67DE" w:rsidRDefault="007F67DE">
            <w:pPr>
              <w:rPr>
                <w:sz w:val="8"/>
                <w:szCs w:val="8"/>
              </w:rPr>
            </w:pPr>
          </w:p>
        </w:tc>
        <w:tc>
          <w:tcPr>
            <w:tcW w:w="1240" w:type="dxa"/>
            <w:tcBorders>
              <w:bottom w:val="single" w:sz="8" w:space="0" w:color="auto"/>
              <w:right w:val="single" w:sz="8" w:space="0" w:color="auto"/>
            </w:tcBorders>
            <w:vAlign w:val="bottom"/>
          </w:tcPr>
          <w:p w:rsidR="007F67DE" w:rsidRDefault="007F67DE">
            <w:pPr>
              <w:rPr>
                <w:sz w:val="8"/>
                <w:szCs w:val="8"/>
              </w:rPr>
            </w:pPr>
          </w:p>
        </w:tc>
        <w:tc>
          <w:tcPr>
            <w:tcW w:w="18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100" w:type="dxa"/>
            <w:tcBorders>
              <w:right w:val="single" w:sz="8" w:space="0" w:color="auto"/>
            </w:tcBorders>
            <w:vAlign w:val="bottom"/>
          </w:tcPr>
          <w:p w:rsidR="007F67DE" w:rsidRDefault="007F67DE">
            <w:pPr>
              <w:rPr>
                <w:sz w:val="24"/>
                <w:szCs w:val="24"/>
              </w:rPr>
            </w:pPr>
          </w:p>
        </w:tc>
        <w:tc>
          <w:tcPr>
            <w:tcW w:w="4260" w:type="dxa"/>
            <w:vAlign w:val="bottom"/>
          </w:tcPr>
          <w:p w:rsidR="007F67DE" w:rsidRDefault="00DC730D">
            <w:pPr>
              <w:ind w:left="100"/>
              <w:rPr>
                <w:sz w:val="20"/>
                <w:szCs w:val="20"/>
              </w:rPr>
            </w:pPr>
            <w:r>
              <w:rPr>
                <w:rFonts w:eastAsia="Times New Roman"/>
                <w:sz w:val="24"/>
                <w:szCs w:val="24"/>
              </w:rPr>
              <w:t xml:space="preserve">Крок гофрів </w:t>
            </w:r>
            <w:r>
              <w:rPr>
                <w:rFonts w:eastAsia="Times New Roman"/>
                <w:i/>
                <w:iCs/>
                <w:sz w:val="24"/>
                <w:szCs w:val="24"/>
              </w:rPr>
              <w:t>s,</w:t>
            </w:r>
            <w:r>
              <w:rPr>
                <w:rFonts w:eastAsia="Times New Roman"/>
                <w:sz w:val="24"/>
                <w:szCs w:val="24"/>
              </w:rPr>
              <w:t xml:space="preserve"> мм</w:t>
            </w:r>
          </w:p>
        </w:tc>
        <w:tc>
          <w:tcPr>
            <w:tcW w:w="56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20,8</w:t>
            </w:r>
          </w:p>
        </w:tc>
        <w:tc>
          <w:tcPr>
            <w:tcW w:w="0" w:type="dxa"/>
            <w:vAlign w:val="bottom"/>
          </w:tcPr>
          <w:p w:rsidR="007F67DE" w:rsidRDefault="007F67DE">
            <w:pPr>
              <w:rPr>
                <w:sz w:val="1"/>
                <w:szCs w:val="1"/>
              </w:rPr>
            </w:pPr>
          </w:p>
        </w:tc>
      </w:tr>
      <w:tr w:rsidR="007F67DE">
        <w:trPr>
          <w:trHeight w:val="94"/>
        </w:trPr>
        <w:tc>
          <w:tcPr>
            <w:tcW w:w="100" w:type="dxa"/>
            <w:tcBorders>
              <w:right w:val="single" w:sz="8" w:space="0" w:color="auto"/>
            </w:tcBorders>
            <w:vAlign w:val="bottom"/>
          </w:tcPr>
          <w:p w:rsidR="007F67DE" w:rsidRDefault="007F67DE">
            <w:pPr>
              <w:rPr>
                <w:sz w:val="8"/>
                <w:szCs w:val="8"/>
              </w:rPr>
            </w:pPr>
          </w:p>
        </w:tc>
        <w:tc>
          <w:tcPr>
            <w:tcW w:w="4260" w:type="dxa"/>
            <w:tcBorders>
              <w:bottom w:val="single" w:sz="8" w:space="0" w:color="auto"/>
            </w:tcBorders>
            <w:vAlign w:val="bottom"/>
          </w:tcPr>
          <w:p w:rsidR="007F67DE" w:rsidRDefault="007F67DE">
            <w:pPr>
              <w:rPr>
                <w:sz w:val="8"/>
                <w:szCs w:val="8"/>
              </w:rPr>
            </w:pPr>
          </w:p>
        </w:tc>
        <w:tc>
          <w:tcPr>
            <w:tcW w:w="560" w:type="dxa"/>
            <w:tcBorders>
              <w:bottom w:val="single" w:sz="8" w:space="0" w:color="auto"/>
            </w:tcBorders>
            <w:vAlign w:val="bottom"/>
          </w:tcPr>
          <w:p w:rsidR="007F67DE" w:rsidRDefault="007F67DE">
            <w:pPr>
              <w:rPr>
                <w:sz w:val="8"/>
                <w:szCs w:val="8"/>
              </w:rPr>
            </w:pPr>
          </w:p>
        </w:tc>
        <w:tc>
          <w:tcPr>
            <w:tcW w:w="1240" w:type="dxa"/>
            <w:tcBorders>
              <w:bottom w:val="single" w:sz="8" w:space="0" w:color="auto"/>
              <w:right w:val="single" w:sz="8" w:space="0" w:color="auto"/>
            </w:tcBorders>
            <w:vAlign w:val="bottom"/>
          </w:tcPr>
          <w:p w:rsidR="007F67DE" w:rsidRDefault="007F67DE">
            <w:pPr>
              <w:rPr>
                <w:sz w:val="8"/>
                <w:szCs w:val="8"/>
              </w:rPr>
            </w:pPr>
          </w:p>
        </w:tc>
        <w:tc>
          <w:tcPr>
            <w:tcW w:w="18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100" w:type="dxa"/>
            <w:tcBorders>
              <w:right w:val="single" w:sz="8" w:space="0" w:color="auto"/>
            </w:tcBorders>
            <w:vAlign w:val="bottom"/>
          </w:tcPr>
          <w:p w:rsidR="007F67DE" w:rsidRDefault="007F67DE">
            <w:pPr>
              <w:rPr>
                <w:sz w:val="24"/>
                <w:szCs w:val="24"/>
              </w:rPr>
            </w:pPr>
          </w:p>
        </w:tc>
        <w:tc>
          <w:tcPr>
            <w:tcW w:w="4260" w:type="dxa"/>
            <w:vAlign w:val="bottom"/>
          </w:tcPr>
          <w:p w:rsidR="007F67DE" w:rsidRDefault="00DC730D">
            <w:pPr>
              <w:ind w:left="100"/>
              <w:rPr>
                <w:sz w:val="20"/>
                <w:szCs w:val="20"/>
              </w:rPr>
            </w:pPr>
            <w:r>
              <w:rPr>
                <w:rFonts w:eastAsia="Times New Roman"/>
                <w:sz w:val="24"/>
                <w:szCs w:val="24"/>
              </w:rPr>
              <w:t xml:space="preserve">Висота гофрів </w:t>
            </w:r>
            <w:r>
              <w:rPr>
                <w:rFonts w:eastAsia="Times New Roman"/>
                <w:i/>
                <w:iCs/>
                <w:sz w:val="24"/>
                <w:szCs w:val="24"/>
              </w:rPr>
              <w:t>h</w:t>
            </w:r>
            <w:r>
              <w:rPr>
                <w:rFonts w:eastAsia="Times New Roman"/>
                <w:sz w:val="24"/>
                <w:szCs w:val="24"/>
              </w:rPr>
              <w:t>, мм</w:t>
            </w:r>
          </w:p>
        </w:tc>
        <w:tc>
          <w:tcPr>
            <w:tcW w:w="56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w:t>
            </w:r>
          </w:p>
        </w:tc>
        <w:tc>
          <w:tcPr>
            <w:tcW w:w="0" w:type="dxa"/>
            <w:vAlign w:val="bottom"/>
          </w:tcPr>
          <w:p w:rsidR="007F67DE" w:rsidRDefault="007F67DE">
            <w:pPr>
              <w:rPr>
                <w:sz w:val="1"/>
                <w:szCs w:val="1"/>
              </w:rPr>
            </w:pPr>
          </w:p>
        </w:tc>
      </w:tr>
      <w:tr w:rsidR="007F67DE">
        <w:trPr>
          <w:trHeight w:val="93"/>
        </w:trPr>
        <w:tc>
          <w:tcPr>
            <w:tcW w:w="100" w:type="dxa"/>
            <w:tcBorders>
              <w:right w:val="single" w:sz="8" w:space="0" w:color="auto"/>
            </w:tcBorders>
            <w:vAlign w:val="bottom"/>
          </w:tcPr>
          <w:p w:rsidR="007F67DE" w:rsidRDefault="007F67DE">
            <w:pPr>
              <w:rPr>
                <w:sz w:val="8"/>
                <w:szCs w:val="8"/>
              </w:rPr>
            </w:pPr>
          </w:p>
        </w:tc>
        <w:tc>
          <w:tcPr>
            <w:tcW w:w="4260" w:type="dxa"/>
            <w:tcBorders>
              <w:bottom w:val="single" w:sz="8" w:space="0" w:color="auto"/>
            </w:tcBorders>
            <w:vAlign w:val="bottom"/>
          </w:tcPr>
          <w:p w:rsidR="007F67DE" w:rsidRDefault="007F67DE">
            <w:pPr>
              <w:rPr>
                <w:sz w:val="8"/>
                <w:szCs w:val="8"/>
              </w:rPr>
            </w:pPr>
          </w:p>
        </w:tc>
        <w:tc>
          <w:tcPr>
            <w:tcW w:w="560" w:type="dxa"/>
            <w:tcBorders>
              <w:bottom w:val="single" w:sz="8" w:space="0" w:color="auto"/>
            </w:tcBorders>
            <w:vAlign w:val="bottom"/>
          </w:tcPr>
          <w:p w:rsidR="007F67DE" w:rsidRDefault="007F67DE">
            <w:pPr>
              <w:rPr>
                <w:sz w:val="8"/>
                <w:szCs w:val="8"/>
              </w:rPr>
            </w:pPr>
          </w:p>
        </w:tc>
        <w:tc>
          <w:tcPr>
            <w:tcW w:w="1240" w:type="dxa"/>
            <w:tcBorders>
              <w:bottom w:val="single" w:sz="8" w:space="0" w:color="auto"/>
              <w:right w:val="single" w:sz="8" w:space="0" w:color="auto"/>
            </w:tcBorders>
            <w:vAlign w:val="bottom"/>
          </w:tcPr>
          <w:p w:rsidR="007F67DE" w:rsidRDefault="007F67DE">
            <w:pPr>
              <w:rPr>
                <w:sz w:val="8"/>
                <w:szCs w:val="8"/>
              </w:rPr>
            </w:pPr>
          </w:p>
        </w:tc>
        <w:tc>
          <w:tcPr>
            <w:tcW w:w="18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100" w:type="dxa"/>
            <w:tcBorders>
              <w:right w:val="single" w:sz="8" w:space="0" w:color="auto"/>
            </w:tcBorders>
            <w:vAlign w:val="bottom"/>
          </w:tcPr>
          <w:p w:rsidR="007F67DE" w:rsidRDefault="007F67DE">
            <w:pPr>
              <w:rPr>
                <w:sz w:val="24"/>
                <w:szCs w:val="24"/>
              </w:rPr>
            </w:pPr>
          </w:p>
        </w:tc>
        <w:tc>
          <w:tcPr>
            <w:tcW w:w="4260" w:type="dxa"/>
            <w:vAlign w:val="bottom"/>
          </w:tcPr>
          <w:p w:rsidR="007F67DE" w:rsidRDefault="00DC730D">
            <w:pPr>
              <w:ind w:left="100"/>
              <w:rPr>
                <w:sz w:val="20"/>
                <w:szCs w:val="20"/>
              </w:rPr>
            </w:pPr>
            <w:r>
              <w:rPr>
                <w:rFonts w:eastAsia="Times New Roman"/>
                <w:sz w:val="24"/>
                <w:szCs w:val="24"/>
              </w:rPr>
              <w:t xml:space="preserve">Кількість гофрів </w:t>
            </w:r>
            <w:r>
              <w:rPr>
                <w:rFonts w:eastAsia="Times New Roman"/>
                <w:i/>
                <w:iCs/>
                <w:sz w:val="24"/>
                <w:szCs w:val="24"/>
              </w:rPr>
              <w:t>n</w:t>
            </w:r>
            <w:r>
              <w:rPr>
                <w:rFonts w:eastAsia="Times New Roman"/>
                <w:sz w:val="15"/>
                <w:szCs w:val="15"/>
              </w:rPr>
              <w:t>г</w:t>
            </w:r>
            <w:r>
              <w:rPr>
                <w:rFonts w:eastAsia="Times New Roman"/>
                <w:sz w:val="24"/>
                <w:szCs w:val="24"/>
              </w:rPr>
              <w:t>, шт.</w:t>
            </w:r>
          </w:p>
        </w:tc>
        <w:tc>
          <w:tcPr>
            <w:tcW w:w="56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w:t>
            </w:r>
          </w:p>
        </w:tc>
        <w:tc>
          <w:tcPr>
            <w:tcW w:w="0" w:type="dxa"/>
            <w:vAlign w:val="bottom"/>
          </w:tcPr>
          <w:p w:rsidR="007F67DE" w:rsidRDefault="007F67DE">
            <w:pPr>
              <w:rPr>
                <w:sz w:val="1"/>
                <w:szCs w:val="1"/>
              </w:rPr>
            </w:pPr>
          </w:p>
        </w:tc>
      </w:tr>
      <w:tr w:rsidR="007F67DE">
        <w:trPr>
          <w:trHeight w:val="93"/>
        </w:trPr>
        <w:tc>
          <w:tcPr>
            <w:tcW w:w="100" w:type="dxa"/>
            <w:tcBorders>
              <w:right w:val="single" w:sz="8" w:space="0" w:color="auto"/>
            </w:tcBorders>
            <w:vAlign w:val="bottom"/>
          </w:tcPr>
          <w:p w:rsidR="007F67DE" w:rsidRDefault="007F67DE">
            <w:pPr>
              <w:rPr>
                <w:sz w:val="8"/>
                <w:szCs w:val="8"/>
              </w:rPr>
            </w:pPr>
          </w:p>
        </w:tc>
        <w:tc>
          <w:tcPr>
            <w:tcW w:w="4260" w:type="dxa"/>
            <w:tcBorders>
              <w:bottom w:val="single" w:sz="8" w:space="0" w:color="auto"/>
            </w:tcBorders>
            <w:vAlign w:val="bottom"/>
          </w:tcPr>
          <w:p w:rsidR="007F67DE" w:rsidRDefault="007F67DE">
            <w:pPr>
              <w:rPr>
                <w:sz w:val="8"/>
                <w:szCs w:val="8"/>
              </w:rPr>
            </w:pPr>
          </w:p>
        </w:tc>
        <w:tc>
          <w:tcPr>
            <w:tcW w:w="560" w:type="dxa"/>
            <w:tcBorders>
              <w:bottom w:val="single" w:sz="8" w:space="0" w:color="auto"/>
            </w:tcBorders>
            <w:vAlign w:val="bottom"/>
          </w:tcPr>
          <w:p w:rsidR="007F67DE" w:rsidRDefault="007F67DE">
            <w:pPr>
              <w:rPr>
                <w:sz w:val="8"/>
                <w:szCs w:val="8"/>
              </w:rPr>
            </w:pPr>
          </w:p>
        </w:tc>
        <w:tc>
          <w:tcPr>
            <w:tcW w:w="1240" w:type="dxa"/>
            <w:tcBorders>
              <w:bottom w:val="single" w:sz="8" w:space="0" w:color="auto"/>
              <w:right w:val="single" w:sz="8" w:space="0" w:color="auto"/>
            </w:tcBorders>
            <w:vAlign w:val="bottom"/>
          </w:tcPr>
          <w:p w:rsidR="007F67DE" w:rsidRDefault="007F67DE">
            <w:pPr>
              <w:rPr>
                <w:sz w:val="8"/>
                <w:szCs w:val="8"/>
              </w:rPr>
            </w:pPr>
          </w:p>
        </w:tc>
        <w:tc>
          <w:tcPr>
            <w:tcW w:w="18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100" w:type="dxa"/>
            <w:tcBorders>
              <w:right w:val="single" w:sz="8" w:space="0" w:color="auto"/>
            </w:tcBorders>
            <w:vAlign w:val="bottom"/>
          </w:tcPr>
          <w:p w:rsidR="007F67DE" w:rsidRDefault="007F67DE">
            <w:pPr>
              <w:rPr>
                <w:sz w:val="24"/>
                <w:szCs w:val="24"/>
              </w:rPr>
            </w:pPr>
          </w:p>
        </w:tc>
        <w:tc>
          <w:tcPr>
            <w:tcW w:w="4260" w:type="dxa"/>
            <w:vAlign w:val="bottom"/>
          </w:tcPr>
          <w:p w:rsidR="007F67DE" w:rsidRDefault="00DC730D">
            <w:pPr>
              <w:ind w:left="100"/>
              <w:rPr>
                <w:sz w:val="20"/>
                <w:szCs w:val="20"/>
              </w:rPr>
            </w:pPr>
            <w:r>
              <w:rPr>
                <w:rFonts w:eastAsia="Times New Roman"/>
                <w:sz w:val="24"/>
                <w:szCs w:val="24"/>
              </w:rPr>
              <w:t xml:space="preserve">еквівалентний діаметр каналу </w:t>
            </w:r>
            <w:r>
              <w:rPr>
                <w:rFonts w:eastAsia="Times New Roman"/>
                <w:i/>
                <w:iCs/>
                <w:sz w:val="24"/>
                <w:szCs w:val="24"/>
              </w:rPr>
              <w:t>d</w:t>
            </w:r>
            <w:r>
              <w:rPr>
                <w:rFonts w:eastAsia="Times New Roman"/>
                <w:sz w:val="15"/>
                <w:szCs w:val="15"/>
              </w:rPr>
              <w:t>е</w:t>
            </w:r>
            <w:r>
              <w:rPr>
                <w:rFonts w:eastAsia="Times New Roman"/>
                <w:sz w:val="24"/>
                <w:szCs w:val="24"/>
              </w:rPr>
              <w:t>, м</w:t>
            </w:r>
          </w:p>
        </w:tc>
        <w:tc>
          <w:tcPr>
            <w:tcW w:w="56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0,019</w:t>
            </w:r>
          </w:p>
        </w:tc>
        <w:tc>
          <w:tcPr>
            <w:tcW w:w="0" w:type="dxa"/>
            <w:vAlign w:val="bottom"/>
          </w:tcPr>
          <w:p w:rsidR="007F67DE" w:rsidRDefault="007F67DE">
            <w:pPr>
              <w:rPr>
                <w:sz w:val="1"/>
                <w:szCs w:val="1"/>
              </w:rPr>
            </w:pPr>
          </w:p>
        </w:tc>
      </w:tr>
      <w:tr w:rsidR="007F67DE">
        <w:trPr>
          <w:trHeight w:val="94"/>
        </w:trPr>
        <w:tc>
          <w:tcPr>
            <w:tcW w:w="100" w:type="dxa"/>
            <w:tcBorders>
              <w:right w:val="single" w:sz="8" w:space="0" w:color="auto"/>
            </w:tcBorders>
            <w:vAlign w:val="bottom"/>
          </w:tcPr>
          <w:p w:rsidR="007F67DE" w:rsidRDefault="007F67DE">
            <w:pPr>
              <w:rPr>
                <w:sz w:val="8"/>
                <w:szCs w:val="8"/>
              </w:rPr>
            </w:pPr>
          </w:p>
        </w:tc>
        <w:tc>
          <w:tcPr>
            <w:tcW w:w="4260" w:type="dxa"/>
            <w:tcBorders>
              <w:bottom w:val="single" w:sz="8" w:space="0" w:color="auto"/>
            </w:tcBorders>
            <w:vAlign w:val="bottom"/>
          </w:tcPr>
          <w:p w:rsidR="007F67DE" w:rsidRDefault="007F67DE">
            <w:pPr>
              <w:rPr>
                <w:sz w:val="8"/>
                <w:szCs w:val="8"/>
              </w:rPr>
            </w:pPr>
          </w:p>
        </w:tc>
        <w:tc>
          <w:tcPr>
            <w:tcW w:w="560" w:type="dxa"/>
            <w:tcBorders>
              <w:bottom w:val="single" w:sz="8" w:space="0" w:color="auto"/>
            </w:tcBorders>
            <w:vAlign w:val="bottom"/>
          </w:tcPr>
          <w:p w:rsidR="007F67DE" w:rsidRDefault="007F67DE">
            <w:pPr>
              <w:rPr>
                <w:sz w:val="8"/>
                <w:szCs w:val="8"/>
              </w:rPr>
            </w:pPr>
          </w:p>
        </w:tc>
        <w:tc>
          <w:tcPr>
            <w:tcW w:w="1240" w:type="dxa"/>
            <w:tcBorders>
              <w:bottom w:val="single" w:sz="8" w:space="0" w:color="auto"/>
              <w:right w:val="single" w:sz="8" w:space="0" w:color="auto"/>
            </w:tcBorders>
            <w:vAlign w:val="bottom"/>
          </w:tcPr>
          <w:p w:rsidR="007F67DE" w:rsidRDefault="007F67DE">
            <w:pPr>
              <w:rPr>
                <w:sz w:val="8"/>
                <w:szCs w:val="8"/>
              </w:rPr>
            </w:pPr>
          </w:p>
        </w:tc>
        <w:tc>
          <w:tcPr>
            <w:tcW w:w="18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95"/>
        </w:trPr>
        <w:tc>
          <w:tcPr>
            <w:tcW w:w="100" w:type="dxa"/>
            <w:tcBorders>
              <w:right w:val="single" w:sz="8" w:space="0" w:color="auto"/>
            </w:tcBorders>
            <w:vAlign w:val="bottom"/>
          </w:tcPr>
          <w:p w:rsidR="007F67DE" w:rsidRDefault="007F67DE">
            <w:pPr>
              <w:rPr>
                <w:sz w:val="24"/>
                <w:szCs w:val="24"/>
              </w:rPr>
            </w:pPr>
          </w:p>
        </w:tc>
        <w:tc>
          <w:tcPr>
            <w:tcW w:w="4260" w:type="dxa"/>
            <w:vAlign w:val="bottom"/>
          </w:tcPr>
          <w:p w:rsidR="007F67DE" w:rsidRDefault="00DC730D">
            <w:pPr>
              <w:ind w:left="100"/>
              <w:rPr>
                <w:sz w:val="20"/>
                <w:szCs w:val="20"/>
              </w:rPr>
            </w:pPr>
            <w:r>
              <w:rPr>
                <w:rFonts w:eastAsia="Times New Roman"/>
                <w:sz w:val="24"/>
                <w:szCs w:val="24"/>
              </w:rPr>
              <w:t xml:space="preserve">Площа перерізу каналу </w:t>
            </w:r>
            <w:r>
              <w:rPr>
                <w:rFonts w:eastAsia="Times New Roman"/>
                <w:i/>
                <w:iCs/>
                <w:sz w:val="23"/>
                <w:szCs w:val="23"/>
              </w:rPr>
              <w:t>f</w:t>
            </w:r>
            <w:r>
              <w:rPr>
                <w:rFonts w:eastAsia="Times New Roman"/>
                <w:sz w:val="27"/>
                <w:szCs w:val="27"/>
                <w:vertAlign w:val="subscript"/>
              </w:rPr>
              <w:t>пл</w:t>
            </w:r>
            <w:r>
              <w:rPr>
                <w:rFonts w:eastAsia="Times New Roman"/>
                <w:sz w:val="24"/>
                <w:szCs w:val="24"/>
              </w:rPr>
              <w:t xml:space="preserve"> </w:t>
            </w:r>
            <w:r>
              <w:rPr>
                <w:rFonts w:eastAsia="Times New Roman"/>
                <w:sz w:val="23"/>
                <w:szCs w:val="23"/>
              </w:rPr>
              <w:t>,</w:t>
            </w:r>
            <w:r>
              <w:rPr>
                <w:rFonts w:eastAsia="Times New Roman"/>
                <w:sz w:val="24"/>
                <w:szCs w:val="24"/>
              </w:rPr>
              <w:t xml:space="preserve"> </w:t>
            </w:r>
            <w:r>
              <w:rPr>
                <w:rFonts w:eastAsia="Times New Roman"/>
                <w:sz w:val="23"/>
                <w:szCs w:val="23"/>
              </w:rPr>
              <w:t>м</w:t>
            </w:r>
            <w:r>
              <w:rPr>
                <w:rFonts w:eastAsia="Times New Roman"/>
                <w:sz w:val="27"/>
                <w:szCs w:val="27"/>
                <w:vertAlign w:val="superscript"/>
              </w:rPr>
              <w:t>2</w:t>
            </w:r>
          </w:p>
        </w:tc>
        <w:tc>
          <w:tcPr>
            <w:tcW w:w="56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0,0048</w:t>
            </w:r>
          </w:p>
        </w:tc>
        <w:tc>
          <w:tcPr>
            <w:tcW w:w="0" w:type="dxa"/>
            <w:vAlign w:val="bottom"/>
          </w:tcPr>
          <w:p w:rsidR="007F67DE" w:rsidRDefault="007F67DE">
            <w:pPr>
              <w:rPr>
                <w:sz w:val="1"/>
                <w:szCs w:val="1"/>
              </w:rPr>
            </w:pPr>
          </w:p>
        </w:tc>
      </w:tr>
      <w:tr w:rsidR="007F67DE">
        <w:trPr>
          <w:trHeight w:val="108"/>
        </w:trPr>
        <w:tc>
          <w:tcPr>
            <w:tcW w:w="100" w:type="dxa"/>
            <w:tcBorders>
              <w:right w:val="single" w:sz="8" w:space="0" w:color="auto"/>
            </w:tcBorders>
            <w:vAlign w:val="bottom"/>
          </w:tcPr>
          <w:p w:rsidR="007F67DE" w:rsidRDefault="007F67DE">
            <w:pPr>
              <w:rPr>
                <w:sz w:val="9"/>
                <w:szCs w:val="9"/>
              </w:rPr>
            </w:pPr>
          </w:p>
        </w:tc>
        <w:tc>
          <w:tcPr>
            <w:tcW w:w="4820" w:type="dxa"/>
            <w:gridSpan w:val="2"/>
            <w:tcBorders>
              <w:bottom w:val="single" w:sz="8" w:space="0" w:color="auto"/>
            </w:tcBorders>
            <w:vAlign w:val="bottom"/>
          </w:tcPr>
          <w:p w:rsidR="007F67DE" w:rsidRDefault="007F67DE">
            <w:pPr>
              <w:rPr>
                <w:sz w:val="9"/>
                <w:szCs w:val="9"/>
              </w:rPr>
            </w:pPr>
          </w:p>
        </w:tc>
        <w:tc>
          <w:tcPr>
            <w:tcW w:w="1240" w:type="dxa"/>
            <w:tcBorders>
              <w:bottom w:val="single" w:sz="8" w:space="0" w:color="auto"/>
              <w:right w:val="single" w:sz="8" w:space="0" w:color="auto"/>
            </w:tcBorders>
            <w:vAlign w:val="bottom"/>
          </w:tcPr>
          <w:p w:rsidR="007F67DE" w:rsidRDefault="007F67DE">
            <w:pPr>
              <w:rPr>
                <w:sz w:val="9"/>
                <w:szCs w:val="9"/>
              </w:rPr>
            </w:pPr>
          </w:p>
        </w:tc>
        <w:tc>
          <w:tcPr>
            <w:tcW w:w="1800" w:type="dxa"/>
            <w:tcBorders>
              <w:bottom w:val="single" w:sz="8" w:space="0" w:color="auto"/>
              <w:right w:val="single" w:sz="8" w:space="0" w:color="auto"/>
            </w:tcBorders>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311"/>
        </w:trPr>
        <w:tc>
          <w:tcPr>
            <w:tcW w:w="100" w:type="dxa"/>
            <w:tcBorders>
              <w:right w:val="single" w:sz="8" w:space="0" w:color="auto"/>
            </w:tcBorders>
            <w:vAlign w:val="bottom"/>
          </w:tcPr>
          <w:p w:rsidR="007F67DE" w:rsidRDefault="007F67DE">
            <w:pPr>
              <w:rPr>
                <w:sz w:val="24"/>
                <w:szCs w:val="24"/>
              </w:rPr>
            </w:pPr>
          </w:p>
        </w:tc>
        <w:tc>
          <w:tcPr>
            <w:tcW w:w="6060" w:type="dxa"/>
            <w:gridSpan w:val="3"/>
            <w:tcBorders>
              <w:right w:val="single" w:sz="8" w:space="0" w:color="auto"/>
            </w:tcBorders>
            <w:vAlign w:val="bottom"/>
          </w:tcPr>
          <w:p w:rsidR="007F67DE" w:rsidRDefault="00DC730D">
            <w:pPr>
              <w:ind w:left="100"/>
              <w:rPr>
                <w:sz w:val="20"/>
                <w:szCs w:val="20"/>
              </w:rPr>
            </w:pPr>
            <w:r>
              <w:rPr>
                <w:rFonts w:eastAsia="Times New Roman"/>
                <w:sz w:val="24"/>
                <w:szCs w:val="24"/>
              </w:rPr>
              <w:t xml:space="preserve">Найбільший умовний діаметр штуцера </w:t>
            </w:r>
            <w:r>
              <w:rPr>
                <w:rFonts w:eastAsia="Times New Roman"/>
                <w:i/>
                <w:iCs/>
                <w:sz w:val="24"/>
                <w:szCs w:val="24"/>
              </w:rPr>
              <w:t>D</w:t>
            </w:r>
            <w:r>
              <w:rPr>
                <w:rFonts w:eastAsia="Times New Roman"/>
                <w:sz w:val="15"/>
                <w:szCs w:val="15"/>
              </w:rPr>
              <w:t>ш</w:t>
            </w:r>
            <w:r>
              <w:rPr>
                <w:rFonts w:eastAsia="Times New Roman"/>
                <w:sz w:val="24"/>
                <w:szCs w:val="24"/>
              </w:rPr>
              <w:t>, мм</w:t>
            </w:r>
          </w:p>
        </w:tc>
        <w:tc>
          <w:tcPr>
            <w:tcW w:w="18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150</w:t>
            </w:r>
          </w:p>
        </w:tc>
        <w:tc>
          <w:tcPr>
            <w:tcW w:w="0" w:type="dxa"/>
            <w:vAlign w:val="bottom"/>
          </w:tcPr>
          <w:p w:rsidR="007F67DE" w:rsidRDefault="007F67DE">
            <w:pPr>
              <w:rPr>
                <w:sz w:val="1"/>
                <w:szCs w:val="1"/>
              </w:rPr>
            </w:pPr>
          </w:p>
        </w:tc>
      </w:tr>
      <w:tr w:rsidR="007F67DE">
        <w:trPr>
          <w:trHeight w:val="93"/>
        </w:trPr>
        <w:tc>
          <w:tcPr>
            <w:tcW w:w="100" w:type="dxa"/>
            <w:tcBorders>
              <w:right w:val="single" w:sz="8" w:space="0" w:color="auto"/>
            </w:tcBorders>
            <w:vAlign w:val="bottom"/>
          </w:tcPr>
          <w:p w:rsidR="007F67DE" w:rsidRDefault="007F67DE">
            <w:pPr>
              <w:rPr>
                <w:sz w:val="8"/>
                <w:szCs w:val="8"/>
              </w:rPr>
            </w:pPr>
          </w:p>
        </w:tc>
        <w:tc>
          <w:tcPr>
            <w:tcW w:w="4260" w:type="dxa"/>
            <w:tcBorders>
              <w:bottom w:val="single" w:sz="8" w:space="0" w:color="auto"/>
            </w:tcBorders>
            <w:vAlign w:val="bottom"/>
          </w:tcPr>
          <w:p w:rsidR="007F67DE" w:rsidRDefault="007F67DE">
            <w:pPr>
              <w:rPr>
                <w:sz w:val="8"/>
                <w:szCs w:val="8"/>
              </w:rPr>
            </w:pPr>
          </w:p>
        </w:tc>
        <w:tc>
          <w:tcPr>
            <w:tcW w:w="1800" w:type="dxa"/>
            <w:gridSpan w:val="2"/>
            <w:tcBorders>
              <w:bottom w:val="single" w:sz="8" w:space="0" w:color="auto"/>
              <w:right w:val="single" w:sz="8" w:space="0" w:color="auto"/>
            </w:tcBorders>
            <w:vAlign w:val="bottom"/>
          </w:tcPr>
          <w:p w:rsidR="007F67DE" w:rsidRDefault="007F67DE">
            <w:pPr>
              <w:rPr>
                <w:sz w:val="8"/>
                <w:szCs w:val="8"/>
              </w:rPr>
            </w:pPr>
          </w:p>
        </w:tc>
        <w:tc>
          <w:tcPr>
            <w:tcW w:w="18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00"/>
        </w:trPr>
        <w:tc>
          <w:tcPr>
            <w:tcW w:w="100" w:type="dxa"/>
            <w:tcBorders>
              <w:right w:val="single" w:sz="8" w:space="0" w:color="auto"/>
            </w:tcBorders>
            <w:vAlign w:val="bottom"/>
          </w:tcPr>
          <w:p w:rsidR="007F67DE" w:rsidRDefault="007F67DE">
            <w:pPr>
              <w:rPr>
                <w:sz w:val="24"/>
                <w:szCs w:val="24"/>
              </w:rPr>
            </w:pPr>
          </w:p>
        </w:tc>
        <w:tc>
          <w:tcPr>
            <w:tcW w:w="4260" w:type="dxa"/>
            <w:vMerge w:val="restart"/>
            <w:vAlign w:val="bottom"/>
          </w:tcPr>
          <w:p w:rsidR="007F67DE" w:rsidRDefault="00DC730D">
            <w:pPr>
              <w:ind w:left="100"/>
              <w:rPr>
                <w:sz w:val="20"/>
                <w:szCs w:val="20"/>
              </w:rPr>
            </w:pPr>
            <w:r>
              <w:rPr>
                <w:rFonts w:eastAsia="Times New Roman"/>
                <w:w w:val="98"/>
                <w:sz w:val="24"/>
                <w:szCs w:val="24"/>
              </w:rPr>
              <w:t xml:space="preserve">Коефіцієнт теплопровідності стінки </w:t>
            </w:r>
            <w:r>
              <w:rPr>
                <w:rFonts w:eastAsia="Times New Roman"/>
                <w:w w:val="98"/>
                <w:sz w:val="23"/>
                <w:szCs w:val="23"/>
              </w:rPr>
              <w:t>λ</w:t>
            </w:r>
            <w:r>
              <w:rPr>
                <w:rFonts w:eastAsia="Times New Roman"/>
                <w:w w:val="98"/>
                <w:sz w:val="24"/>
                <w:szCs w:val="24"/>
              </w:rPr>
              <w:t xml:space="preserve"> </w:t>
            </w:r>
            <w:r>
              <w:rPr>
                <w:rFonts w:eastAsia="Times New Roman"/>
                <w:w w:val="98"/>
                <w:sz w:val="27"/>
                <w:szCs w:val="27"/>
                <w:vertAlign w:val="subscript"/>
              </w:rPr>
              <w:t>ст</w:t>
            </w:r>
            <w:r>
              <w:rPr>
                <w:rFonts w:eastAsia="Times New Roman"/>
                <w:w w:val="98"/>
                <w:sz w:val="24"/>
                <w:szCs w:val="24"/>
              </w:rPr>
              <w:t xml:space="preserve"> </w:t>
            </w:r>
            <w:r>
              <w:rPr>
                <w:rFonts w:eastAsia="Times New Roman"/>
                <w:w w:val="98"/>
                <w:sz w:val="23"/>
                <w:szCs w:val="23"/>
              </w:rPr>
              <w:t>,</w:t>
            </w:r>
          </w:p>
        </w:tc>
        <w:tc>
          <w:tcPr>
            <w:tcW w:w="560" w:type="dxa"/>
            <w:tcBorders>
              <w:bottom w:val="single" w:sz="8" w:space="0" w:color="auto"/>
            </w:tcBorders>
            <w:vAlign w:val="bottom"/>
          </w:tcPr>
          <w:p w:rsidR="007F67DE" w:rsidRDefault="00DC730D">
            <w:pPr>
              <w:jc w:val="center"/>
              <w:rPr>
                <w:sz w:val="20"/>
                <w:szCs w:val="20"/>
              </w:rPr>
            </w:pPr>
            <w:r>
              <w:rPr>
                <w:rFonts w:eastAsia="Times New Roman"/>
                <w:sz w:val="24"/>
                <w:szCs w:val="24"/>
              </w:rPr>
              <w:t>Вт</w:t>
            </w:r>
          </w:p>
        </w:tc>
        <w:tc>
          <w:tcPr>
            <w:tcW w:w="1240" w:type="dxa"/>
            <w:tcBorders>
              <w:right w:val="single" w:sz="8" w:space="0" w:color="auto"/>
            </w:tcBorders>
            <w:vAlign w:val="bottom"/>
          </w:tcPr>
          <w:p w:rsidR="007F67DE" w:rsidRDefault="007F67DE">
            <w:pPr>
              <w:rPr>
                <w:sz w:val="24"/>
                <w:szCs w:val="24"/>
              </w:rPr>
            </w:pPr>
          </w:p>
        </w:tc>
        <w:tc>
          <w:tcPr>
            <w:tcW w:w="18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22</w:t>
            </w:r>
          </w:p>
        </w:tc>
        <w:tc>
          <w:tcPr>
            <w:tcW w:w="0" w:type="dxa"/>
            <w:vAlign w:val="bottom"/>
          </w:tcPr>
          <w:p w:rsidR="007F67DE" w:rsidRDefault="007F67DE">
            <w:pPr>
              <w:rPr>
                <w:sz w:val="1"/>
                <w:szCs w:val="1"/>
              </w:rPr>
            </w:pPr>
          </w:p>
        </w:tc>
      </w:tr>
      <w:tr w:rsidR="007F67DE">
        <w:trPr>
          <w:trHeight w:val="149"/>
        </w:trPr>
        <w:tc>
          <w:tcPr>
            <w:tcW w:w="100" w:type="dxa"/>
            <w:tcBorders>
              <w:right w:val="single" w:sz="8" w:space="0" w:color="auto"/>
            </w:tcBorders>
            <w:vAlign w:val="bottom"/>
          </w:tcPr>
          <w:p w:rsidR="007F67DE" w:rsidRDefault="007F67DE">
            <w:pPr>
              <w:rPr>
                <w:sz w:val="12"/>
                <w:szCs w:val="12"/>
              </w:rPr>
            </w:pPr>
          </w:p>
        </w:tc>
        <w:tc>
          <w:tcPr>
            <w:tcW w:w="4260" w:type="dxa"/>
            <w:vMerge/>
            <w:vAlign w:val="bottom"/>
          </w:tcPr>
          <w:p w:rsidR="007F67DE" w:rsidRDefault="007F67DE">
            <w:pPr>
              <w:rPr>
                <w:sz w:val="12"/>
                <w:szCs w:val="12"/>
              </w:rPr>
            </w:pPr>
          </w:p>
        </w:tc>
        <w:tc>
          <w:tcPr>
            <w:tcW w:w="1800" w:type="dxa"/>
            <w:gridSpan w:val="2"/>
            <w:vMerge w:val="restart"/>
            <w:tcBorders>
              <w:right w:val="single" w:sz="8" w:space="0" w:color="auto"/>
            </w:tcBorders>
            <w:vAlign w:val="bottom"/>
          </w:tcPr>
          <w:p w:rsidR="007F67DE" w:rsidRDefault="00DC730D">
            <w:pPr>
              <w:spacing w:line="311" w:lineRule="exact"/>
              <w:ind w:right="1240"/>
              <w:jc w:val="center"/>
              <w:rPr>
                <w:sz w:val="20"/>
                <w:szCs w:val="20"/>
              </w:rPr>
            </w:pPr>
            <w:r>
              <w:rPr>
                <w:rFonts w:eastAsia="Times New Roman"/>
                <w:w w:val="98"/>
                <w:sz w:val="24"/>
                <w:szCs w:val="24"/>
              </w:rPr>
              <w:t xml:space="preserve">м </w:t>
            </w:r>
            <w:r>
              <w:rPr>
                <w:rFonts w:ascii="Arial Unicode MS" w:eastAsia="Arial Unicode MS" w:hAnsi="Arial Unicode MS" w:cs="Arial Unicode MS"/>
                <w:w w:val="98"/>
                <w:sz w:val="24"/>
                <w:szCs w:val="24"/>
              </w:rPr>
              <w:t>⋅</w:t>
            </w:r>
            <w:r>
              <w:rPr>
                <w:rFonts w:eastAsia="Times New Roman"/>
                <w:w w:val="98"/>
                <w:sz w:val="24"/>
                <w:szCs w:val="24"/>
              </w:rPr>
              <w:t>°С</w:t>
            </w:r>
          </w:p>
        </w:tc>
        <w:tc>
          <w:tcPr>
            <w:tcW w:w="1800" w:type="dxa"/>
            <w:vMerge/>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163"/>
        </w:trPr>
        <w:tc>
          <w:tcPr>
            <w:tcW w:w="100" w:type="dxa"/>
            <w:tcBorders>
              <w:right w:val="single" w:sz="8" w:space="0" w:color="auto"/>
            </w:tcBorders>
            <w:vAlign w:val="bottom"/>
          </w:tcPr>
          <w:p w:rsidR="007F67DE" w:rsidRDefault="007F67DE">
            <w:pPr>
              <w:rPr>
                <w:sz w:val="14"/>
                <w:szCs w:val="14"/>
              </w:rPr>
            </w:pPr>
          </w:p>
        </w:tc>
        <w:tc>
          <w:tcPr>
            <w:tcW w:w="4260" w:type="dxa"/>
            <w:vAlign w:val="bottom"/>
          </w:tcPr>
          <w:p w:rsidR="007F67DE" w:rsidRDefault="007F67DE">
            <w:pPr>
              <w:rPr>
                <w:sz w:val="14"/>
                <w:szCs w:val="14"/>
              </w:rPr>
            </w:pPr>
          </w:p>
        </w:tc>
        <w:tc>
          <w:tcPr>
            <w:tcW w:w="1800" w:type="dxa"/>
            <w:gridSpan w:val="2"/>
            <w:vMerge/>
            <w:tcBorders>
              <w:right w:val="single" w:sz="8" w:space="0" w:color="auto"/>
            </w:tcBorders>
            <w:vAlign w:val="bottom"/>
          </w:tcPr>
          <w:p w:rsidR="007F67DE" w:rsidRDefault="007F67DE">
            <w:pPr>
              <w:rPr>
                <w:sz w:val="14"/>
                <w:szCs w:val="14"/>
              </w:rPr>
            </w:pPr>
          </w:p>
        </w:tc>
        <w:tc>
          <w:tcPr>
            <w:tcW w:w="1800" w:type="dxa"/>
            <w:tcBorders>
              <w:right w:val="single" w:sz="8" w:space="0" w:color="auto"/>
            </w:tcBorders>
            <w:vAlign w:val="bottom"/>
          </w:tcPr>
          <w:p w:rsidR="007F67DE" w:rsidRDefault="007F67DE">
            <w:pPr>
              <w:rPr>
                <w:sz w:val="14"/>
                <w:szCs w:val="14"/>
              </w:rPr>
            </w:pPr>
          </w:p>
        </w:tc>
        <w:tc>
          <w:tcPr>
            <w:tcW w:w="0" w:type="dxa"/>
            <w:vAlign w:val="bottom"/>
          </w:tcPr>
          <w:p w:rsidR="007F67DE" w:rsidRDefault="007F67DE">
            <w:pPr>
              <w:rPr>
                <w:sz w:val="1"/>
                <w:szCs w:val="1"/>
              </w:rPr>
            </w:pPr>
          </w:p>
        </w:tc>
      </w:tr>
      <w:tr w:rsidR="007F67DE">
        <w:trPr>
          <w:trHeight w:val="111"/>
        </w:trPr>
        <w:tc>
          <w:tcPr>
            <w:tcW w:w="100" w:type="dxa"/>
            <w:tcBorders>
              <w:right w:val="single" w:sz="8" w:space="0" w:color="auto"/>
            </w:tcBorders>
            <w:vAlign w:val="bottom"/>
          </w:tcPr>
          <w:p w:rsidR="007F67DE" w:rsidRDefault="007F67DE">
            <w:pPr>
              <w:rPr>
                <w:sz w:val="9"/>
                <w:szCs w:val="9"/>
              </w:rPr>
            </w:pPr>
          </w:p>
        </w:tc>
        <w:tc>
          <w:tcPr>
            <w:tcW w:w="4260" w:type="dxa"/>
            <w:tcBorders>
              <w:bottom w:val="single" w:sz="8" w:space="0" w:color="auto"/>
            </w:tcBorders>
            <w:vAlign w:val="bottom"/>
          </w:tcPr>
          <w:p w:rsidR="007F67DE" w:rsidRDefault="007F67DE">
            <w:pPr>
              <w:rPr>
                <w:sz w:val="9"/>
                <w:szCs w:val="9"/>
              </w:rPr>
            </w:pPr>
          </w:p>
        </w:tc>
        <w:tc>
          <w:tcPr>
            <w:tcW w:w="560" w:type="dxa"/>
            <w:tcBorders>
              <w:bottom w:val="single" w:sz="8" w:space="0" w:color="auto"/>
            </w:tcBorders>
            <w:vAlign w:val="bottom"/>
          </w:tcPr>
          <w:p w:rsidR="007F67DE" w:rsidRDefault="007F67DE">
            <w:pPr>
              <w:rPr>
                <w:sz w:val="9"/>
                <w:szCs w:val="9"/>
              </w:rPr>
            </w:pPr>
          </w:p>
        </w:tc>
        <w:tc>
          <w:tcPr>
            <w:tcW w:w="1240" w:type="dxa"/>
            <w:tcBorders>
              <w:bottom w:val="single" w:sz="8" w:space="0" w:color="auto"/>
              <w:right w:val="single" w:sz="8" w:space="0" w:color="auto"/>
            </w:tcBorders>
            <w:vAlign w:val="bottom"/>
          </w:tcPr>
          <w:p w:rsidR="007F67DE" w:rsidRDefault="007F67DE">
            <w:pPr>
              <w:rPr>
                <w:sz w:val="9"/>
                <w:szCs w:val="9"/>
              </w:rPr>
            </w:pPr>
          </w:p>
        </w:tc>
        <w:tc>
          <w:tcPr>
            <w:tcW w:w="1800" w:type="dxa"/>
            <w:tcBorders>
              <w:bottom w:val="single" w:sz="8" w:space="0" w:color="auto"/>
              <w:right w:val="single" w:sz="8" w:space="0" w:color="auto"/>
            </w:tcBorders>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311"/>
        </w:trPr>
        <w:tc>
          <w:tcPr>
            <w:tcW w:w="100" w:type="dxa"/>
            <w:tcBorders>
              <w:right w:val="single" w:sz="8" w:space="0" w:color="auto"/>
            </w:tcBorders>
            <w:vAlign w:val="bottom"/>
          </w:tcPr>
          <w:p w:rsidR="007F67DE" w:rsidRDefault="007F67DE">
            <w:pPr>
              <w:rPr>
                <w:sz w:val="24"/>
                <w:szCs w:val="24"/>
              </w:rPr>
            </w:pPr>
          </w:p>
        </w:tc>
        <w:tc>
          <w:tcPr>
            <w:tcW w:w="4260" w:type="dxa"/>
            <w:vAlign w:val="bottom"/>
          </w:tcPr>
          <w:p w:rsidR="007F67DE" w:rsidRDefault="00DC730D">
            <w:pPr>
              <w:ind w:left="100"/>
              <w:rPr>
                <w:sz w:val="20"/>
                <w:szCs w:val="20"/>
              </w:rPr>
            </w:pPr>
            <w:r>
              <w:rPr>
                <w:rFonts w:eastAsia="Times New Roman"/>
                <w:sz w:val="24"/>
                <w:szCs w:val="24"/>
              </w:rPr>
              <w:t xml:space="preserve">Гідравлічний коефіцієнт, </w:t>
            </w:r>
            <w:r>
              <w:rPr>
                <w:rFonts w:eastAsia="Times New Roman"/>
                <w:i/>
                <w:iCs/>
                <w:sz w:val="24"/>
                <w:szCs w:val="24"/>
              </w:rPr>
              <w:t>с</w:t>
            </w:r>
          </w:p>
        </w:tc>
        <w:tc>
          <w:tcPr>
            <w:tcW w:w="56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w:t>
            </w:r>
          </w:p>
        </w:tc>
        <w:tc>
          <w:tcPr>
            <w:tcW w:w="0" w:type="dxa"/>
            <w:vAlign w:val="bottom"/>
          </w:tcPr>
          <w:p w:rsidR="007F67DE" w:rsidRDefault="007F67DE">
            <w:pPr>
              <w:rPr>
                <w:sz w:val="1"/>
                <w:szCs w:val="1"/>
              </w:rPr>
            </w:pPr>
          </w:p>
        </w:tc>
      </w:tr>
      <w:tr w:rsidR="007F67DE">
        <w:trPr>
          <w:trHeight w:val="92"/>
        </w:trPr>
        <w:tc>
          <w:tcPr>
            <w:tcW w:w="100" w:type="dxa"/>
            <w:tcBorders>
              <w:right w:val="single" w:sz="8" w:space="0" w:color="auto"/>
            </w:tcBorders>
            <w:vAlign w:val="bottom"/>
          </w:tcPr>
          <w:p w:rsidR="007F67DE" w:rsidRDefault="007F67DE">
            <w:pPr>
              <w:rPr>
                <w:sz w:val="8"/>
                <w:szCs w:val="8"/>
              </w:rPr>
            </w:pPr>
          </w:p>
        </w:tc>
        <w:tc>
          <w:tcPr>
            <w:tcW w:w="4260" w:type="dxa"/>
            <w:tcBorders>
              <w:bottom w:val="single" w:sz="8" w:space="0" w:color="auto"/>
            </w:tcBorders>
            <w:vAlign w:val="bottom"/>
          </w:tcPr>
          <w:p w:rsidR="007F67DE" w:rsidRDefault="007F67DE">
            <w:pPr>
              <w:rPr>
                <w:sz w:val="8"/>
                <w:szCs w:val="8"/>
              </w:rPr>
            </w:pPr>
          </w:p>
        </w:tc>
        <w:tc>
          <w:tcPr>
            <w:tcW w:w="560" w:type="dxa"/>
            <w:tcBorders>
              <w:bottom w:val="single" w:sz="8" w:space="0" w:color="auto"/>
            </w:tcBorders>
            <w:vAlign w:val="bottom"/>
          </w:tcPr>
          <w:p w:rsidR="007F67DE" w:rsidRDefault="007F67DE">
            <w:pPr>
              <w:rPr>
                <w:sz w:val="8"/>
                <w:szCs w:val="8"/>
              </w:rPr>
            </w:pPr>
          </w:p>
        </w:tc>
        <w:tc>
          <w:tcPr>
            <w:tcW w:w="1240" w:type="dxa"/>
            <w:tcBorders>
              <w:bottom w:val="single" w:sz="8" w:space="0" w:color="auto"/>
              <w:right w:val="single" w:sz="8" w:space="0" w:color="auto"/>
            </w:tcBorders>
            <w:vAlign w:val="bottom"/>
          </w:tcPr>
          <w:p w:rsidR="007F67DE" w:rsidRDefault="007F67DE">
            <w:pPr>
              <w:rPr>
                <w:sz w:val="8"/>
                <w:szCs w:val="8"/>
              </w:rPr>
            </w:pPr>
          </w:p>
        </w:tc>
        <w:tc>
          <w:tcPr>
            <w:tcW w:w="18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100" w:type="dxa"/>
            <w:tcBorders>
              <w:right w:val="single" w:sz="8" w:space="0" w:color="auto"/>
            </w:tcBorders>
            <w:vAlign w:val="bottom"/>
          </w:tcPr>
          <w:p w:rsidR="007F67DE" w:rsidRDefault="007F67DE">
            <w:pPr>
              <w:rPr>
                <w:sz w:val="24"/>
                <w:szCs w:val="24"/>
              </w:rPr>
            </w:pPr>
          </w:p>
        </w:tc>
        <w:tc>
          <w:tcPr>
            <w:tcW w:w="4260" w:type="dxa"/>
            <w:vAlign w:val="bottom"/>
          </w:tcPr>
          <w:p w:rsidR="007F67DE" w:rsidRDefault="00DC730D">
            <w:pPr>
              <w:ind w:left="100"/>
              <w:rPr>
                <w:sz w:val="20"/>
                <w:szCs w:val="20"/>
              </w:rPr>
            </w:pPr>
            <w:r>
              <w:rPr>
                <w:rFonts w:eastAsia="Times New Roman"/>
                <w:sz w:val="24"/>
                <w:szCs w:val="24"/>
              </w:rPr>
              <w:t xml:space="preserve">Приведена довжина каналу </w:t>
            </w:r>
            <w:r>
              <w:rPr>
                <w:rFonts w:eastAsia="Times New Roman"/>
                <w:i/>
                <w:iCs/>
                <w:sz w:val="24"/>
                <w:szCs w:val="24"/>
              </w:rPr>
              <w:t>L</w:t>
            </w:r>
            <w:r>
              <w:rPr>
                <w:rFonts w:eastAsia="Times New Roman"/>
                <w:sz w:val="15"/>
                <w:szCs w:val="15"/>
              </w:rPr>
              <w:t>пр</w:t>
            </w:r>
            <w:r>
              <w:rPr>
                <w:rFonts w:eastAsia="Times New Roman"/>
                <w:sz w:val="24"/>
                <w:szCs w:val="24"/>
              </w:rPr>
              <w:t>, м</w:t>
            </w:r>
          </w:p>
        </w:tc>
        <w:tc>
          <w:tcPr>
            <w:tcW w:w="560" w:type="dxa"/>
            <w:vAlign w:val="bottom"/>
          </w:tcPr>
          <w:p w:rsidR="007F67DE" w:rsidRDefault="007F67DE">
            <w:pPr>
              <w:rPr>
                <w:sz w:val="24"/>
                <w:szCs w:val="24"/>
              </w:rPr>
            </w:pPr>
          </w:p>
        </w:tc>
        <w:tc>
          <w:tcPr>
            <w:tcW w:w="1240" w:type="dxa"/>
            <w:tcBorders>
              <w:right w:val="single" w:sz="8" w:space="0" w:color="auto"/>
            </w:tcBorders>
            <w:vAlign w:val="bottom"/>
          </w:tcPr>
          <w:p w:rsidR="007F67DE" w:rsidRDefault="007F67DE">
            <w:pPr>
              <w:rPr>
                <w:sz w:val="24"/>
                <w:szCs w:val="24"/>
              </w:rPr>
            </w:pPr>
          </w:p>
        </w:tc>
        <w:tc>
          <w:tcPr>
            <w:tcW w:w="18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0" w:type="dxa"/>
            <w:vAlign w:val="bottom"/>
          </w:tcPr>
          <w:p w:rsidR="007F67DE" w:rsidRDefault="007F67DE">
            <w:pPr>
              <w:rPr>
                <w:sz w:val="1"/>
                <w:szCs w:val="1"/>
              </w:rPr>
            </w:pPr>
          </w:p>
        </w:tc>
      </w:tr>
      <w:tr w:rsidR="007F67DE">
        <w:trPr>
          <w:trHeight w:val="94"/>
        </w:trPr>
        <w:tc>
          <w:tcPr>
            <w:tcW w:w="100" w:type="dxa"/>
            <w:tcBorders>
              <w:right w:val="single" w:sz="8" w:space="0" w:color="auto"/>
            </w:tcBorders>
            <w:vAlign w:val="bottom"/>
          </w:tcPr>
          <w:p w:rsidR="007F67DE" w:rsidRDefault="007F67DE">
            <w:pPr>
              <w:rPr>
                <w:sz w:val="8"/>
                <w:szCs w:val="8"/>
              </w:rPr>
            </w:pPr>
          </w:p>
        </w:tc>
        <w:tc>
          <w:tcPr>
            <w:tcW w:w="4260" w:type="dxa"/>
            <w:tcBorders>
              <w:bottom w:val="single" w:sz="8" w:space="0" w:color="auto"/>
            </w:tcBorders>
            <w:vAlign w:val="bottom"/>
          </w:tcPr>
          <w:p w:rsidR="007F67DE" w:rsidRDefault="007F67DE">
            <w:pPr>
              <w:rPr>
                <w:sz w:val="8"/>
                <w:szCs w:val="8"/>
              </w:rPr>
            </w:pPr>
          </w:p>
        </w:tc>
        <w:tc>
          <w:tcPr>
            <w:tcW w:w="560" w:type="dxa"/>
            <w:tcBorders>
              <w:bottom w:val="single" w:sz="8" w:space="0" w:color="auto"/>
            </w:tcBorders>
            <w:vAlign w:val="bottom"/>
          </w:tcPr>
          <w:p w:rsidR="007F67DE" w:rsidRDefault="007F67DE">
            <w:pPr>
              <w:rPr>
                <w:sz w:val="8"/>
                <w:szCs w:val="8"/>
              </w:rPr>
            </w:pPr>
          </w:p>
        </w:tc>
        <w:tc>
          <w:tcPr>
            <w:tcW w:w="1240" w:type="dxa"/>
            <w:tcBorders>
              <w:bottom w:val="single" w:sz="8" w:space="0" w:color="auto"/>
              <w:right w:val="single" w:sz="8" w:space="0" w:color="auto"/>
            </w:tcBorders>
            <w:vAlign w:val="bottom"/>
          </w:tcPr>
          <w:p w:rsidR="007F67DE" w:rsidRDefault="007F67DE">
            <w:pPr>
              <w:rPr>
                <w:sz w:val="8"/>
                <w:szCs w:val="8"/>
              </w:rPr>
            </w:pPr>
          </w:p>
        </w:tc>
        <w:tc>
          <w:tcPr>
            <w:tcW w:w="18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bl>
    <w:p w:rsidR="007F67DE" w:rsidRDefault="007F67DE">
      <w:pPr>
        <w:spacing w:line="355" w:lineRule="exact"/>
        <w:rPr>
          <w:sz w:val="20"/>
          <w:szCs w:val="20"/>
        </w:rPr>
      </w:pPr>
    </w:p>
    <w:p w:rsidR="007F67DE" w:rsidRDefault="00DC730D">
      <w:pPr>
        <w:spacing w:line="322" w:lineRule="exact"/>
        <w:ind w:left="1160"/>
        <w:rPr>
          <w:sz w:val="20"/>
          <w:szCs w:val="20"/>
        </w:rPr>
      </w:pPr>
      <w:r>
        <w:rPr>
          <w:rFonts w:eastAsia="Times New Roman"/>
          <w:sz w:val="24"/>
          <w:szCs w:val="24"/>
        </w:rPr>
        <w:t xml:space="preserve">Кількість каналів одного ходу приймаємо рівним </w:t>
      </w:r>
      <w:r>
        <w:rPr>
          <w:rFonts w:eastAsia="Times New Roman"/>
          <w:i/>
          <w:iCs/>
          <w:sz w:val="24"/>
          <w:szCs w:val="24"/>
        </w:rPr>
        <w:t>z</w:t>
      </w:r>
      <w:r>
        <w:rPr>
          <w:rFonts w:eastAsia="Times New Roman"/>
          <w:sz w:val="27"/>
          <w:szCs w:val="27"/>
          <w:vertAlign w:val="subscript"/>
        </w:rPr>
        <w:t>1</w:t>
      </w:r>
      <w:r>
        <w:rPr>
          <w:rFonts w:eastAsia="Times New Roman"/>
          <w:sz w:val="24"/>
          <w:szCs w:val="24"/>
        </w:rPr>
        <w:t xml:space="preserve"> </w:t>
      </w:r>
      <w:r>
        <w:rPr>
          <w:rFonts w:ascii="Arial Unicode MS" w:eastAsia="Arial Unicode MS" w:hAnsi="Arial Unicode MS" w:cs="Arial Unicode MS"/>
          <w:sz w:val="24"/>
          <w:szCs w:val="24"/>
        </w:rPr>
        <w:t>=</w:t>
      </w:r>
      <w:r>
        <w:rPr>
          <w:rFonts w:eastAsia="Times New Roman"/>
          <w:sz w:val="24"/>
          <w:szCs w:val="24"/>
        </w:rPr>
        <w:t xml:space="preserve"> 2 .</w:t>
      </w:r>
    </w:p>
    <w:p w:rsidR="007F67DE" w:rsidRDefault="007F67DE">
      <w:pPr>
        <w:spacing w:line="176" w:lineRule="exact"/>
        <w:rPr>
          <w:sz w:val="20"/>
          <w:szCs w:val="20"/>
        </w:rPr>
      </w:pPr>
    </w:p>
    <w:p w:rsidR="007F67DE" w:rsidRDefault="00DC730D">
      <w:pPr>
        <w:spacing w:line="322" w:lineRule="exact"/>
        <w:ind w:left="1160"/>
        <w:rPr>
          <w:sz w:val="20"/>
          <w:szCs w:val="20"/>
        </w:rPr>
      </w:pPr>
      <w:r>
        <w:rPr>
          <w:rFonts w:eastAsia="Times New Roman"/>
          <w:sz w:val="24"/>
          <w:szCs w:val="24"/>
        </w:rPr>
        <w:t xml:space="preserve">Тоді, відповідно, з іншого </w:t>
      </w:r>
      <w:r>
        <w:rPr>
          <w:rFonts w:eastAsia="Times New Roman"/>
          <w:i/>
          <w:iCs/>
          <w:sz w:val="24"/>
          <w:szCs w:val="24"/>
        </w:rPr>
        <w:t>z</w:t>
      </w:r>
      <w:r>
        <w:rPr>
          <w:rFonts w:eastAsia="Times New Roman"/>
          <w:sz w:val="27"/>
          <w:szCs w:val="27"/>
          <w:vertAlign w:val="subscript"/>
        </w:rPr>
        <w:t>2</w:t>
      </w:r>
      <w:r>
        <w:rPr>
          <w:rFonts w:eastAsia="Times New Roman"/>
          <w:sz w:val="24"/>
          <w:szCs w:val="24"/>
        </w:rPr>
        <w:t xml:space="preserve"> </w:t>
      </w:r>
      <w:r>
        <w:rPr>
          <w:rFonts w:ascii="Arial Unicode MS" w:eastAsia="Arial Unicode MS" w:hAnsi="Arial Unicode MS" w:cs="Arial Unicode MS"/>
          <w:sz w:val="24"/>
          <w:szCs w:val="24"/>
        </w:rPr>
        <w:t>=</w:t>
      </w:r>
      <w:r>
        <w:rPr>
          <w:rFonts w:eastAsia="Times New Roman"/>
          <w:sz w:val="24"/>
          <w:szCs w:val="24"/>
        </w:rPr>
        <w:t xml:space="preserve"> </w:t>
      </w:r>
      <w:r>
        <w:rPr>
          <w:rFonts w:eastAsia="Times New Roman"/>
          <w:i/>
          <w:iCs/>
          <w:sz w:val="24"/>
          <w:szCs w:val="24"/>
        </w:rPr>
        <w:t>z</w:t>
      </w:r>
      <w:r>
        <w:rPr>
          <w:rFonts w:eastAsia="Times New Roman"/>
          <w:sz w:val="27"/>
          <w:szCs w:val="27"/>
          <w:vertAlign w:val="subscript"/>
        </w:rPr>
        <w:t>1</w:t>
      </w:r>
      <w:r>
        <w:rPr>
          <w:rFonts w:eastAsia="Times New Roman"/>
          <w:sz w:val="24"/>
          <w:szCs w:val="24"/>
        </w:rPr>
        <w:t xml:space="preserve"> </w:t>
      </w:r>
      <w:r>
        <w:rPr>
          <w:rFonts w:ascii="Arial Unicode MS" w:eastAsia="Arial Unicode MS" w:hAnsi="Arial Unicode MS" w:cs="Arial Unicode MS"/>
          <w:sz w:val="24"/>
          <w:szCs w:val="24"/>
        </w:rPr>
        <w:t>+</w:t>
      </w:r>
      <w:r>
        <w:rPr>
          <w:rFonts w:eastAsia="Times New Roman"/>
          <w:sz w:val="24"/>
          <w:szCs w:val="24"/>
        </w:rPr>
        <w:t xml:space="preserve"> 1 </w:t>
      </w:r>
      <w:r>
        <w:rPr>
          <w:rFonts w:ascii="Arial Unicode MS" w:eastAsia="Arial Unicode MS" w:hAnsi="Arial Unicode MS" w:cs="Arial Unicode MS"/>
          <w:sz w:val="24"/>
          <w:szCs w:val="24"/>
        </w:rPr>
        <w:t>=</w:t>
      </w:r>
      <w:r>
        <w:rPr>
          <w:rFonts w:eastAsia="Times New Roman"/>
          <w:sz w:val="24"/>
          <w:szCs w:val="24"/>
        </w:rPr>
        <w:t xml:space="preserve"> 2 </w:t>
      </w:r>
      <w:r>
        <w:rPr>
          <w:rFonts w:ascii="Arial Unicode MS" w:eastAsia="Arial Unicode MS" w:hAnsi="Arial Unicode MS" w:cs="Arial Unicode MS"/>
          <w:sz w:val="24"/>
          <w:szCs w:val="24"/>
        </w:rPr>
        <w:t>+</w:t>
      </w:r>
      <w:r>
        <w:rPr>
          <w:rFonts w:eastAsia="Times New Roman"/>
          <w:sz w:val="24"/>
          <w:szCs w:val="24"/>
        </w:rPr>
        <w:t xml:space="preserve"> 1 </w:t>
      </w:r>
      <w:r>
        <w:rPr>
          <w:rFonts w:ascii="Arial Unicode MS" w:eastAsia="Arial Unicode MS" w:hAnsi="Arial Unicode MS" w:cs="Arial Unicode MS"/>
          <w:sz w:val="24"/>
          <w:szCs w:val="24"/>
        </w:rPr>
        <w:t>=</w:t>
      </w:r>
      <w:r>
        <w:rPr>
          <w:rFonts w:eastAsia="Times New Roman"/>
          <w:sz w:val="24"/>
          <w:szCs w:val="24"/>
        </w:rPr>
        <w:t xml:space="preserve"> 3 ;</w:t>
      </w:r>
    </w:p>
    <w:p w:rsidR="007F67DE" w:rsidRDefault="007F67DE">
      <w:pPr>
        <w:spacing w:line="207" w:lineRule="exact"/>
        <w:rPr>
          <w:sz w:val="20"/>
          <w:szCs w:val="20"/>
        </w:rPr>
      </w:pPr>
    </w:p>
    <w:p w:rsidR="007F67DE" w:rsidRDefault="00DC730D">
      <w:pPr>
        <w:ind w:right="-99"/>
        <w:jc w:val="center"/>
        <w:rPr>
          <w:sz w:val="20"/>
          <w:szCs w:val="20"/>
        </w:rPr>
      </w:pPr>
      <w:r>
        <w:rPr>
          <w:rFonts w:eastAsia="Times New Roman"/>
          <w:sz w:val="24"/>
          <w:szCs w:val="24"/>
        </w:rPr>
        <w:t>2.8.1.6  Швидкість руху теплоносіїв в каналах розрахуємо за формулою (2.6)</w:t>
      </w:r>
    </w:p>
    <w:tbl>
      <w:tblPr>
        <w:tblW w:w="0" w:type="auto"/>
        <w:tblLayout w:type="fixed"/>
        <w:tblCellMar>
          <w:left w:w="0" w:type="dxa"/>
          <w:right w:w="0" w:type="dxa"/>
        </w:tblCellMar>
        <w:tblLook w:val="04A0" w:firstRow="1" w:lastRow="0" w:firstColumn="1" w:lastColumn="0" w:noHBand="0" w:noVBand="1"/>
      </w:tblPr>
      <w:tblGrid>
        <w:gridCol w:w="1020"/>
        <w:gridCol w:w="880"/>
        <w:gridCol w:w="440"/>
        <w:gridCol w:w="620"/>
        <w:gridCol w:w="500"/>
        <w:gridCol w:w="20"/>
        <w:gridCol w:w="20"/>
        <w:gridCol w:w="280"/>
        <w:gridCol w:w="220"/>
        <w:gridCol w:w="100"/>
        <w:gridCol w:w="40"/>
        <w:gridCol w:w="120"/>
        <w:gridCol w:w="500"/>
        <w:gridCol w:w="120"/>
        <w:gridCol w:w="100"/>
        <w:gridCol w:w="40"/>
        <w:gridCol w:w="20"/>
        <w:gridCol w:w="20"/>
        <w:gridCol w:w="20"/>
        <w:gridCol w:w="220"/>
        <w:gridCol w:w="60"/>
        <w:gridCol w:w="120"/>
        <w:gridCol w:w="40"/>
        <w:gridCol w:w="60"/>
        <w:gridCol w:w="20"/>
        <w:gridCol w:w="20"/>
        <w:gridCol w:w="140"/>
        <w:gridCol w:w="40"/>
        <w:gridCol w:w="60"/>
        <w:gridCol w:w="60"/>
        <w:gridCol w:w="180"/>
        <w:gridCol w:w="100"/>
        <w:gridCol w:w="100"/>
        <w:gridCol w:w="40"/>
        <w:gridCol w:w="80"/>
        <w:gridCol w:w="40"/>
        <w:gridCol w:w="40"/>
        <w:gridCol w:w="140"/>
        <w:gridCol w:w="20"/>
        <w:gridCol w:w="2020"/>
        <w:gridCol w:w="1440"/>
        <w:gridCol w:w="20"/>
      </w:tblGrid>
      <w:tr w:rsidR="007F67DE">
        <w:trPr>
          <w:trHeight w:val="478"/>
        </w:trPr>
        <w:tc>
          <w:tcPr>
            <w:tcW w:w="102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6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500" w:type="dxa"/>
            <w:vMerge w:val="restart"/>
            <w:vAlign w:val="bottom"/>
          </w:tcPr>
          <w:p w:rsidR="007F67DE" w:rsidRDefault="00DC730D">
            <w:pPr>
              <w:jc w:val="right"/>
              <w:rPr>
                <w:sz w:val="20"/>
                <w:szCs w:val="20"/>
              </w:rPr>
            </w:pPr>
            <w:r>
              <w:rPr>
                <w:rFonts w:eastAsia="Times New Roman"/>
                <w:i/>
                <w:iCs/>
                <w:sz w:val="24"/>
                <w:szCs w:val="24"/>
              </w:rPr>
              <w:t>W</w:t>
            </w:r>
          </w:p>
        </w:tc>
        <w:tc>
          <w:tcPr>
            <w:tcW w:w="220" w:type="dxa"/>
            <w:gridSpan w:val="2"/>
            <w:vMerge w:val="restart"/>
            <w:vAlign w:val="bottom"/>
          </w:tcPr>
          <w:p w:rsidR="007F67DE" w:rsidRDefault="00DC730D">
            <w:pPr>
              <w:spacing w:line="322" w:lineRule="exact"/>
              <w:ind w:right="18"/>
              <w:jc w:val="right"/>
              <w:rPr>
                <w:sz w:val="20"/>
                <w:szCs w:val="20"/>
              </w:rPr>
            </w:pPr>
            <w:r>
              <w:rPr>
                <w:rFonts w:ascii="Arial Unicode MS" w:eastAsia="Arial Unicode MS" w:hAnsi="Arial Unicode MS" w:cs="Arial Unicode MS"/>
                <w:w w:val="99"/>
                <w:sz w:val="24"/>
                <w:szCs w:val="24"/>
              </w:rPr>
              <w:t>=</w:t>
            </w:r>
          </w:p>
        </w:tc>
        <w:tc>
          <w:tcPr>
            <w:tcW w:w="40" w:type="dxa"/>
            <w:tcBorders>
              <w:bottom w:val="single" w:sz="8" w:space="0" w:color="auto"/>
            </w:tcBorders>
            <w:vAlign w:val="bottom"/>
          </w:tcPr>
          <w:p w:rsidR="007F67DE" w:rsidRDefault="007F67DE">
            <w:pPr>
              <w:rPr>
                <w:sz w:val="24"/>
                <w:szCs w:val="24"/>
              </w:rPr>
            </w:pPr>
          </w:p>
        </w:tc>
        <w:tc>
          <w:tcPr>
            <w:tcW w:w="20" w:type="dxa"/>
            <w:tcBorders>
              <w:bottom w:val="single" w:sz="8" w:space="0" w:color="auto"/>
            </w:tcBorders>
            <w:vAlign w:val="bottom"/>
          </w:tcPr>
          <w:p w:rsidR="007F67DE" w:rsidRDefault="007F67DE">
            <w:pPr>
              <w:rPr>
                <w:sz w:val="24"/>
                <w:szCs w:val="24"/>
              </w:rPr>
            </w:pPr>
          </w:p>
        </w:tc>
        <w:tc>
          <w:tcPr>
            <w:tcW w:w="20" w:type="dxa"/>
            <w:tcBorders>
              <w:bottom w:val="single" w:sz="8" w:space="0" w:color="auto"/>
            </w:tcBorders>
            <w:vAlign w:val="bottom"/>
          </w:tcPr>
          <w:p w:rsidR="007F67DE" w:rsidRDefault="007F67DE">
            <w:pPr>
              <w:rPr>
                <w:sz w:val="24"/>
                <w:szCs w:val="24"/>
              </w:rPr>
            </w:pPr>
          </w:p>
        </w:tc>
        <w:tc>
          <w:tcPr>
            <w:tcW w:w="20" w:type="dxa"/>
            <w:tcBorders>
              <w:bottom w:val="single" w:sz="8" w:space="0" w:color="auto"/>
            </w:tcBorders>
            <w:vAlign w:val="bottom"/>
          </w:tcPr>
          <w:p w:rsidR="007F67DE" w:rsidRDefault="007F67DE">
            <w:pPr>
              <w:rPr>
                <w:sz w:val="24"/>
                <w:szCs w:val="24"/>
              </w:rPr>
            </w:pPr>
          </w:p>
        </w:tc>
        <w:tc>
          <w:tcPr>
            <w:tcW w:w="540" w:type="dxa"/>
            <w:gridSpan w:val="7"/>
            <w:tcBorders>
              <w:bottom w:val="single" w:sz="8" w:space="0" w:color="auto"/>
            </w:tcBorders>
            <w:vAlign w:val="bottom"/>
          </w:tcPr>
          <w:p w:rsidR="007F67DE" w:rsidRDefault="00DC730D">
            <w:pPr>
              <w:spacing w:line="478" w:lineRule="exact"/>
              <w:ind w:left="180"/>
              <w:rPr>
                <w:sz w:val="20"/>
                <w:szCs w:val="20"/>
              </w:rPr>
            </w:pPr>
            <w:r>
              <w:rPr>
                <w:rFonts w:eastAsia="Times New Roman"/>
                <w:i/>
                <w:iCs/>
                <w:w w:val="91"/>
                <w:sz w:val="47"/>
                <w:szCs w:val="47"/>
                <w:vertAlign w:val="superscript"/>
              </w:rPr>
              <w:t>G</w:t>
            </w:r>
            <w:r>
              <w:rPr>
                <w:rFonts w:eastAsia="Times New Roman"/>
                <w:w w:val="91"/>
                <w:sz w:val="14"/>
                <w:szCs w:val="14"/>
              </w:rPr>
              <w:t>оп</w:t>
            </w:r>
          </w:p>
        </w:tc>
        <w:tc>
          <w:tcPr>
            <w:tcW w:w="140" w:type="dxa"/>
            <w:tcBorders>
              <w:bottom w:val="single" w:sz="8" w:space="0" w:color="auto"/>
            </w:tcBorders>
            <w:vAlign w:val="bottom"/>
          </w:tcPr>
          <w:p w:rsidR="007F67DE" w:rsidRDefault="007F67DE">
            <w:pPr>
              <w:rPr>
                <w:sz w:val="24"/>
                <w:szCs w:val="24"/>
              </w:rPr>
            </w:pPr>
          </w:p>
        </w:tc>
        <w:tc>
          <w:tcPr>
            <w:tcW w:w="40" w:type="dxa"/>
            <w:tcBorders>
              <w:bottom w:val="single" w:sz="8" w:space="0" w:color="auto"/>
            </w:tcBorders>
            <w:vAlign w:val="bottom"/>
          </w:tcPr>
          <w:p w:rsidR="007F67DE" w:rsidRDefault="007F67DE">
            <w:pPr>
              <w:rPr>
                <w:sz w:val="24"/>
                <w:szCs w:val="24"/>
              </w:rPr>
            </w:pPr>
          </w:p>
        </w:tc>
        <w:tc>
          <w:tcPr>
            <w:tcW w:w="60" w:type="dxa"/>
            <w:tcBorders>
              <w:bottom w:val="single" w:sz="8" w:space="0" w:color="auto"/>
            </w:tcBorders>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20" w:type="dxa"/>
            <w:vAlign w:val="bottom"/>
          </w:tcPr>
          <w:p w:rsidR="007F67DE" w:rsidRDefault="007F67DE">
            <w:pPr>
              <w:rPr>
                <w:sz w:val="24"/>
                <w:szCs w:val="24"/>
              </w:rPr>
            </w:pPr>
          </w:p>
        </w:tc>
        <w:tc>
          <w:tcPr>
            <w:tcW w:w="1440" w:type="dxa"/>
            <w:vMerge w:val="restart"/>
            <w:vAlign w:val="bottom"/>
          </w:tcPr>
          <w:p w:rsidR="007F67DE" w:rsidRDefault="00DC730D">
            <w:pPr>
              <w:ind w:right="206"/>
              <w:jc w:val="right"/>
              <w:rPr>
                <w:sz w:val="20"/>
                <w:szCs w:val="20"/>
              </w:rPr>
            </w:pPr>
            <w:r>
              <w:rPr>
                <w:rFonts w:eastAsia="Times New Roman"/>
                <w:sz w:val="24"/>
                <w:szCs w:val="24"/>
              </w:rPr>
              <w:t>(2.17)</w:t>
            </w:r>
          </w:p>
        </w:tc>
        <w:tc>
          <w:tcPr>
            <w:tcW w:w="0" w:type="dxa"/>
            <w:vAlign w:val="bottom"/>
          </w:tcPr>
          <w:p w:rsidR="007F67DE" w:rsidRDefault="007F67DE">
            <w:pPr>
              <w:rPr>
                <w:sz w:val="1"/>
                <w:szCs w:val="1"/>
              </w:rPr>
            </w:pPr>
          </w:p>
        </w:tc>
      </w:tr>
      <w:tr w:rsidR="007F67DE">
        <w:trPr>
          <w:trHeight w:val="312"/>
        </w:trPr>
        <w:tc>
          <w:tcPr>
            <w:tcW w:w="102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6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500" w:type="dxa"/>
            <w:vMerge/>
            <w:vAlign w:val="bottom"/>
          </w:tcPr>
          <w:p w:rsidR="007F67DE" w:rsidRDefault="007F67DE">
            <w:pPr>
              <w:rPr>
                <w:sz w:val="24"/>
                <w:szCs w:val="24"/>
              </w:rPr>
            </w:pPr>
          </w:p>
        </w:tc>
        <w:tc>
          <w:tcPr>
            <w:tcW w:w="220" w:type="dxa"/>
            <w:gridSpan w:val="2"/>
            <w:vMerge/>
            <w:vAlign w:val="bottom"/>
          </w:tcPr>
          <w:p w:rsidR="007F67DE" w:rsidRDefault="007F67DE">
            <w:pPr>
              <w:rPr>
                <w:sz w:val="24"/>
                <w:szCs w:val="24"/>
              </w:rPr>
            </w:pPr>
          </w:p>
        </w:tc>
        <w:tc>
          <w:tcPr>
            <w:tcW w:w="40" w:type="dxa"/>
            <w:vAlign w:val="bottom"/>
          </w:tcPr>
          <w:p w:rsidR="007F67DE" w:rsidRDefault="007F67DE">
            <w:pPr>
              <w:rPr>
                <w:sz w:val="24"/>
                <w:szCs w:val="24"/>
              </w:rPr>
            </w:pPr>
          </w:p>
        </w:tc>
        <w:tc>
          <w:tcPr>
            <w:tcW w:w="740" w:type="dxa"/>
            <w:gridSpan w:val="11"/>
            <w:vAlign w:val="bottom"/>
          </w:tcPr>
          <w:p w:rsidR="007F67DE" w:rsidRDefault="00DC730D">
            <w:pPr>
              <w:spacing w:line="311" w:lineRule="exact"/>
              <w:jc w:val="right"/>
              <w:rPr>
                <w:sz w:val="20"/>
                <w:szCs w:val="20"/>
              </w:rPr>
            </w:pPr>
            <w:r>
              <w:rPr>
                <w:rFonts w:eastAsia="Times New Roman"/>
                <w:i/>
                <w:iCs/>
                <w:sz w:val="24"/>
                <w:szCs w:val="24"/>
              </w:rPr>
              <w:t xml:space="preserve">z </w:t>
            </w:r>
            <w:r>
              <w:rPr>
                <w:rFonts w:ascii="Arial Unicode MS" w:eastAsia="Arial Unicode MS" w:hAnsi="Arial Unicode MS" w:cs="Arial Unicode MS"/>
                <w:sz w:val="24"/>
                <w:szCs w:val="24"/>
              </w:rPr>
              <w:t>⋅</w:t>
            </w:r>
            <w:r>
              <w:rPr>
                <w:rFonts w:eastAsia="Times New Roman"/>
                <w:i/>
                <w:iCs/>
                <w:sz w:val="24"/>
                <w:szCs w:val="24"/>
              </w:rPr>
              <w:t xml:space="preserve"> f </w:t>
            </w:r>
            <w:r>
              <w:rPr>
                <w:rFonts w:ascii="Arial Unicode MS" w:eastAsia="Arial Unicode MS" w:hAnsi="Arial Unicode MS" w:cs="Arial Unicode MS"/>
                <w:sz w:val="24"/>
                <w:szCs w:val="24"/>
              </w:rPr>
              <w:t>⋅</w:t>
            </w:r>
            <w:r>
              <w:rPr>
                <w:rFonts w:eastAsia="Times New Roman"/>
                <w:sz w:val="24"/>
                <w:szCs w:val="24"/>
              </w:rPr>
              <w:t>ρ</w:t>
            </w:r>
          </w:p>
        </w:tc>
        <w:tc>
          <w:tcPr>
            <w:tcW w:w="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20" w:type="dxa"/>
            <w:vAlign w:val="bottom"/>
          </w:tcPr>
          <w:p w:rsidR="007F67DE" w:rsidRDefault="007F67DE">
            <w:pPr>
              <w:rPr>
                <w:sz w:val="24"/>
                <w:szCs w:val="24"/>
              </w:rPr>
            </w:pPr>
          </w:p>
        </w:tc>
        <w:tc>
          <w:tcPr>
            <w:tcW w:w="1440" w:type="dxa"/>
            <w:vMerge/>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95"/>
        </w:trPr>
        <w:tc>
          <w:tcPr>
            <w:tcW w:w="102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6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600" w:type="dxa"/>
            <w:gridSpan w:val="3"/>
            <w:vMerge w:val="restart"/>
            <w:vAlign w:val="bottom"/>
          </w:tcPr>
          <w:p w:rsidR="007F67DE" w:rsidRDefault="00DC730D">
            <w:pPr>
              <w:ind w:left="160"/>
              <w:rPr>
                <w:sz w:val="20"/>
                <w:szCs w:val="20"/>
              </w:rPr>
            </w:pPr>
            <w:r>
              <w:rPr>
                <w:rFonts w:eastAsia="Times New Roman"/>
                <w:i/>
                <w:iCs/>
                <w:sz w:val="23"/>
                <w:szCs w:val="23"/>
              </w:rPr>
              <w:t xml:space="preserve">W </w:t>
            </w:r>
            <w:r>
              <w:rPr>
                <w:rFonts w:ascii="MS PGothic" w:eastAsia="MS PGothic" w:hAnsi="MS PGothic" w:cs="MS PGothic"/>
                <w:sz w:val="23"/>
                <w:szCs w:val="23"/>
              </w:rPr>
              <w:t>=</w:t>
            </w:r>
          </w:p>
        </w:tc>
        <w:tc>
          <w:tcPr>
            <w:tcW w:w="40" w:type="dxa"/>
            <w:vAlign w:val="bottom"/>
          </w:tcPr>
          <w:p w:rsidR="007F67DE" w:rsidRDefault="007F67DE">
            <w:pPr>
              <w:rPr>
                <w:sz w:val="24"/>
                <w:szCs w:val="24"/>
              </w:rPr>
            </w:pPr>
          </w:p>
        </w:tc>
        <w:tc>
          <w:tcPr>
            <w:tcW w:w="120" w:type="dxa"/>
            <w:tcBorders>
              <w:bottom w:val="single" w:sz="8" w:space="0" w:color="auto"/>
            </w:tcBorders>
            <w:vAlign w:val="bottom"/>
          </w:tcPr>
          <w:p w:rsidR="007F67DE" w:rsidRDefault="007F67DE">
            <w:pPr>
              <w:rPr>
                <w:sz w:val="24"/>
                <w:szCs w:val="24"/>
              </w:rPr>
            </w:pPr>
          </w:p>
        </w:tc>
        <w:tc>
          <w:tcPr>
            <w:tcW w:w="820" w:type="dxa"/>
            <w:gridSpan w:val="7"/>
            <w:tcBorders>
              <w:bottom w:val="single" w:sz="8" w:space="0" w:color="auto"/>
            </w:tcBorders>
            <w:vAlign w:val="bottom"/>
          </w:tcPr>
          <w:p w:rsidR="007F67DE" w:rsidRDefault="00DC730D">
            <w:pPr>
              <w:jc w:val="right"/>
              <w:rPr>
                <w:sz w:val="20"/>
                <w:szCs w:val="20"/>
              </w:rPr>
            </w:pPr>
            <w:r>
              <w:rPr>
                <w:rFonts w:eastAsia="Times New Roman"/>
                <w:sz w:val="23"/>
                <w:szCs w:val="23"/>
              </w:rPr>
              <w:t>0,379</w:t>
            </w:r>
          </w:p>
        </w:tc>
        <w:tc>
          <w:tcPr>
            <w:tcW w:w="220" w:type="dxa"/>
            <w:tcBorders>
              <w:bottom w:val="single" w:sz="8" w:space="0" w:color="auto"/>
            </w:tcBorders>
            <w:vAlign w:val="bottom"/>
          </w:tcPr>
          <w:p w:rsidR="007F67DE" w:rsidRDefault="007F67DE">
            <w:pPr>
              <w:rPr>
                <w:sz w:val="24"/>
                <w:szCs w:val="24"/>
              </w:rPr>
            </w:pPr>
          </w:p>
        </w:tc>
        <w:tc>
          <w:tcPr>
            <w:tcW w:w="60" w:type="dxa"/>
            <w:tcBorders>
              <w:bottom w:val="single" w:sz="8" w:space="0" w:color="auto"/>
            </w:tcBorders>
            <w:vAlign w:val="bottom"/>
          </w:tcPr>
          <w:p w:rsidR="007F67DE" w:rsidRDefault="007F67DE">
            <w:pPr>
              <w:rPr>
                <w:sz w:val="24"/>
                <w:szCs w:val="24"/>
              </w:rPr>
            </w:pPr>
          </w:p>
        </w:tc>
        <w:tc>
          <w:tcPr>
            <w:tcW w:w="120" w:type="dxa"/>
            <w:tcBorders>
              <w:bottom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780" w:type="dxa"/>
            <w:gridSpan w:val="10"/>
            <w:vMerge w:val="restart"/>
            <w:vAlign w:val="bottom"/>
          </w:tcPr>
          <w:p w:rsidR="007F67DE" w:rsidRDefault="00DC730D">
            <w:pPr>
              <w:ind w:right="40"/>
              <w:jc w:val="right"/>
              <w:rPr>
                <w:sz w:val="20"/>
                <w:szCs w:val="20"/>
              </w:rPr>
            </w:pPr>
            <w:r>
              <w:rPr>
                <w:rFonts w:ascii="MS PGothic" w:eastAsia="MS PGothic" w:hAnsi="MS PGothic" w:cs="MS PGothic"/>
                <w:w w:val="94"/>
                <w:sz w:val="23"/>
                <w:szCs w:val="23"/>
              </w:rPr>
              <w:t xml:space="preserve">= </w:t>
            </w:r>
            <w:r>
              <w:rPr>
                <w:rFonts w:eastAsia="Times New Roman"/>
                <w:w w:val="94"/>
                <w:sz w:val="23"/>
                <w:szCs w:val="23"/>
              </w:rPr>
              <w:t>0, 443</w:t>
            </w:r>
          </w:p>
        </w:tc>
        <w:tc>
          <w:tcPr>
            <w:tcW w:w="160" w:type="dxa"/>
            <w:gridSpan w:val="3"/>
            <w:tcBorders>
              <w:bottom w:val="single" w:sz="8" w:space="0" w:color="auto"/>
            </w:tcBorders>
            <w:vAlign w:val="bottom"/>
          </w:tcPr>
          <w:p w:rsidR="007F67DE" w:rsidRDefault="00DC730D">
            <w:pPr>
              <w:jc w:val="center"/>
              <w:rPr>
                <w:sz w:val="20"/>
                <w:szCs w:val="20"/>
              </w:rPr>
            </w:pPr>
            <w:r>
              <w:rPr>
                <w:rFonts w:eastAsia="Times New Roman"/>
                <w:w w:val="95"/>
                <w:sz w:val="23"/>
                <w:szCs w:val="23"/>
              </w:rPr>
              <w:t>м</w:t>
            </w:r>
          </w:p>
        </w:tc>
        <w:tc>
          <w:tcPr>
            <w:tcW w:w="180" w:type="dxa"/>
            <w:gridSpan w:val="2"/>
            <w:vMerge w:val="restart"/>
            <w:vAlign w:val="bottom"/>
          </w:tcPr>
          <w:p w:rsidR="007F67DE" w:rsidRDefault="00DC730D">
            <w:pPr>
              <w:jc w:val="right"/>
              <w:rPr>
                <w:sz w:val="20"/>
                <w:szCs w:val="20"/>
              </w:rPr>
            </w:pPr>
            <w:r>
              <w:rPr>
                <w:rFonts w:eastAsia="Times New Roman"/>
                <w:sz w:val="23"/>
                <w:szCs w:val="23"/>
              </w:rPr>
              <w:t>;</w:t>
            </w:r>
          </w:p>
        </w:tc>
        <w:tc>
          <w:tcPr>
            <w:tcW w:w="20" w:type="dxa"/>
            <w:vAlign w:val="bottom"/>
          </w:tcPr>
          <w:p w:rsidR="007F67DE" w:rsidRDefault="007F67DE">
            <w:pPr>
              <w:rPr>
                <w:sz w:val="24"/>
                <w:szCs w:val="24"/>
              </w:rPr>
            </w:pPr>
          </w:p>
        </w:tc>
        <w:tc>
          <w:tcPr>
            <w:tcW w:w="2020" w:type="dxa"/>
            <w:vAlign w:val="bottom"/>
          </w:tcPr>
          <w:p w:rsidR="007F67DE" w:rsidRDefault="007F67DE">
            <w:pPr>
              <w:rPr>
                <w:sz w:val="24"/>
                <w:szCs w:val="24"/>
              </w:rPr>
            </w:pP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
        </w:trPr>
        <w:tc>
          <w:tcPr>
            <w:tcW w:w="1020" w:type="dxa"/>
            <w:vAlign w:val="bottom"/>
          </w:tcPr>
          <w:p w:rsidR="007F67DE" w:rsidRDefault="007F67DE">
            <w:pPr>
              <w:rPr>
                <w:sz w:val="2"/>
                <w:szCs w:val="2"/>
              </w:rPr>
            </w:pPr>
          </w:p>
        </w:tc>
        <w:tc>
          <w:tcPr>
            <w:tcW w:w="880" w:type="dxa"/>
            <w:vAlign w:val="bottom"/>
          </w:tcPr>
          <w:p w:rsidR="007F67DE" w:rsidRDefault="007F67DE">
            <w:pPr>
              <w:rPr>
                <w:sz w:val="2"/>
                <w:szCs w:val="2"/>
              </w:rPr>
            </w:pPr>
          </w:p>
        </w:tc>
        <w:tc>
          <w:tcPr>
            <w:tcW w:w="440" w:type="dxa"/>
            <w:vAlign w:val="bottom"/>
          </w:tcPr>
          <w:p w:rsidR="007F67DE" w:rsidRDefault="007F67DE">
            <w:pPr>
              <w:rPr>
                <w:sz w:val="2"/>
                <w:szCs w:val="2"/>
              </w:rPr>
            </w:pPr>
          </w:p>
        </w:tc>
        <w:tc>
          <w:tcPr>
            <w:tcW w:w="620" w:type="dxa"/>
            <w:vAlign w:val="bottom"/>
          </w:tcPr>
          <w:p w:rsidR="007F67DE" w:rsidRDefault="007F67DE">
            <w:pPr>
              <w:rPr>
                <w:sz w:val="2"/>
                <w:szCs w:val="2"/>
              </w:rPr>
            </w:pPr>
          </w:p>
        </w:tc>
        <w:tc>
          <w:tcPr>
            <w:tcW w:w="500" w:type="dxa"/>
            <w:vAlign w:val="bottom"/>
          </w:tcPr>
          <w:p w:rsidR="007F67DE" w:rsidRDefault="007F67DE">
            <w:pPr>
              <w:rPr>
                <w:sz w:val="2"/>
                <w:szCs w:val="2"/>
              </w:rPr>
            </w:pPr>
          </w:p>
        </w:tc>
        <w:tc>
          <w:tcPr>
            <w:tcW w:w="20" w:type="dxa"/>
            <w:vAlign w:val="bottom"/>
          </w:tcPr>
          <w:p w:rsidR="007F67DE" w:rsidRDefault="007F67DE">
            <w:pPr>
              <w:rPr>
                <w:sz w:val="2"/>
                <w:szCs w:val="2"/>
              </w:rPr>
            </w:pPr>
          </w:p>
        </w:tc>
        <w:tc>
          <w:tcPr>
            <w:tcW w:w="20" w:type="dxa"/>
            <w:vAlign w:val="bottom"/>
          </w:tcPr>
          <w:p w:rsidR="007F67DE" w:rsidRDefault="007F67DE">
            <w:pPr>
              <w:rPr>
                <w:sz w:val="2"/>
                <w:szCs w:val="2"/>
              </w:rPr>
            </w:pPr>
          </w:p>
        </w:tc>
        <w:tc>
          <w:tcPr>
            <w:tcW w:w="600" w:type="dxa"/>
            <w:gridSpan w:val="3"/>
            <w:vMerge/>
            <w:vAlign w:val="bottom"/>
          </w:tcPr>
          <w:p w:rsidR="007F67DE" w:rsidRDefault="007F67DE">
            <w:pPr>
              <w:rPr>
                <w:sz w:val="2"/>
                <w:szCs w:val="2"/>
              </w:rPr>
            </w:pPr>
          </w:p>
        </w:tc>
        <w:tc>
          <w:tcPr>
            <w:tcW w:w="40" w:type="dxa"/>
            <w:vAlign w:val="bottom"/>
          </w:tcPr>
          <w:p w:rsidR="007F67DE" w:rsidRDefault="007F67DE">
            <w:pPr>
              <w:rPr>
                <w:sz w:val="2"/>
                <w:szCs w:val="2"/>
              </w:rPr>
            </w:pPr>
          </w:p>
        </w:tc>
        <w:tc>
          <w:tcPr>
            <w:tcW w:w="120" w:type="dxa"/>
            <w:vAlign w:val="bottom"/>
          </w:tcPr>
          <w:p w:rsidR="007F67DE" w:rsidRDefault="007F67DE">
            <w:pPr>
              <w:rPr>
                <w:sz w:val="2"/>
                <w:szCs w:val="2"/>
              </w:rPr>
            </w:pPr>
          </w:p>
        </w:tc>
        <w:tc>
          <w:tcPr>
            <w:tcW w:w="500" w:type="dxa"/>
            <w:vAlign w:val="bottom"/>
          </w:tcPr>
          <w:p w:rsidR="007F67DE" w:rsidRDefault="007F67DE">
            <w:pPr>
              <w:rPr>
                <w:sz w:val="2"/>
                <w:szCs w:val="2"/>
              </w:rPr>
            </w:pPr>
          </w:p>
        </w:tc>
        <w:tc>
          <w:tcPr>
            <w:tcW w:w="120" w:type="dxa"/>
            <w:vAlign w:val="bottom"/>
          </w:tcPr>
          <w:p w:rsidR="007F67DE" w:rsidRDefault="007F67DE">
            <w:pPr>
              <w:rPr>
                <w:sz w:val="2"/>
                <w:szCs w:val="2"/>
              </w:rPr>
            </w:pPr>
          </w:p>
        </w:tc>
        <w:tc>
          <w:tcPr>
            <w:tcW w:w="100" w:type="dxa"/>
            <w:vAlign w:val="bottom"/>
          </w:tcPr>
          <w:p w:rsidR="007F67DE" w:rsidRDefault="007F67DE">
            <w:pPr>
              <w:rPr>
                <w:sz w:val="2"/>
                <w:szCs w:val="2"/>
              </w:rPr>
            </w:pPr>
          </w:p>
        </w:tc>
        <w:tc>
          <w:tcPr>
            <w:tcW w:w="40" w:type="dxa"/>
            <w:vAlign w:val="bottom"/>
          </w:tcPr>
          <w:p w:rsidR="007F67DE" w:rsidRDefault="007F67DE">
            <w:pPr>
              <w:rPr>
                <w:sz w:val="2"/>
                <w:szCs w:val="2"/>
              </w:rPr>
            </w:pPr>
          </w:p>
        </w:tc>
        <w:tc>
          <w:tcPr>
            <w:tcW w:w="20" w:type="dxa"/>
            <w:vAlign w:val="bottom"/>
          </w:tcPr>
          <w:p w:rsidR="007F67DE" w:rsidRDefault="007F67DE">
            <w:pPr>
              <w:rPr>
                <w:sz w:val="2"/>
                <w:szCs w:val="2"/>
              </w:rPr>
            </w:pPr>
          </w:p>
        </w:tc>
        <w:tc>
          <w:tcPr>
            <w:tcW w:w="20" w:type="dxa"/>
            <w:vAlign w:val="bottom"/>
          </w:tcPr>
          <w:p w:rsidR="007F67DE" w:rsidRDefault="007F67DE">
            <w:pPr>
              <w:rPr>
                <w:sz w:val="2"/>
                <w:szCs w:val="2"/>
              </w:rPr>
            </w:pPr>
          </w:p>
        </w:tc>
        <w:tc>
          <w:tcPr>
            <w:tcW w:w="20" w:type="dxa"/>
            <w:vAlign w:val="bottom"/>
          </w:tcPr>
          <w:p w:rsidR="007F67DE" w:rsidRDefault="007F67DE">
            <w:pPr>
              <w:rPr>
                <w:sz w:val="2"/>
                <w:szCs w:val="2"/>
              </w:rPr>
            </w:pPr>
          </w:p>
        </w:tc>
        <w:tc>
          <w:tcPr>
            <w:tcW w:w="220" w:type="dxa"/>
            <w:vAlign w:val="bottom"/>
          </w:tcPr>
          <w:p w:rsidR="007F67DE" w:rsidRDefault="007F67DE">
            <w:pPr>
              <w:rPr>
                <w:sz w:val="2"/>
                <w:szCs w:val="2"/>
              </w:rPr>
            </w:pPr>
          </w:p>
        </w:tc>
        <w:tc>
          <w:tcPr>
            <w:tcW w:w="60" w:type="dxa"/>
            <w:vAlign w:val="bottom"/>
          </w:tcPr>
          <w:p w:rsidR="007F67DE" w:rsidRDefault="007F67DE">
            <w:pPr>
              <w:rPr>
                <w:sz w:val="2"/>
                <w:szCs w:val="2"/>
              </w:rPr>
            </w:pPr>
          </w:p>
        </w:tc>
        <w:tc>
          <w:tcPr>
            <w:tcW w:w="120" w:type="dxa"/>
            <w:vAlign w:val="bottom"/>
          </w:tcPr>
          <w:p w:rsidR="007F67DE" w:rsidRDefault="007F67DE">
            <w:pPr>
              <w:rPr>
                <w:sz w:val="2"/>
                <w:szCs w:val="2"/>
              </w:rPr>
            </w:pPr>
          </w:p>
        </w:tc>
        <w:tc>
          <w:tcPr>
            <w:tcW w:w="40" w:type="dxa"/>
            <w:vAlign w:val="bottom"/>
          </w:tcPr>
          <w:p w:rsidR="007F67DE" w:rsidRDefault="007F67DE">
            <w:pPr>
              <w:rPr>
                <w:sz w:val="2"/>
                <w:szCs w:val="2"/>
              </w:rPr>
            </w:pPr>
          </w:p>
        </w:tc>
        <w:tc>
          <w:tcPr>
            <w:tcW w:w="780" w:type="dxa"/>
            <w:gridSpan w:val="10"/>
            <w:vMerge/>
            <w:vAlign w:val="bottom"/>
          </w:tcPr>
          <w:p w:rsidR="007F67DE" w:rsidRDefault="007F67DE">
            <w:pPr>
              <w:rPr>
                <w:sz w:val="2"/>
                <w:szCs w:val="2"/>
              </w:rPr>
            </w:pPr>
          </w:p>
        </w:tc>
        <w:tc>
          <w:tcPr>
            <w:tcW w:w="120" w:type="dxa"/>
            <w:gridSpan w:val="2"/>
            <w:vAlign w:val="bottom"/>
          </w:tcPr>
          <w:p w:rsidR="007F67DE" w:rsidRDefault="007F67DE">
            <w:pPr>
              <w:rPr>
                <w:sz w:val="2"/>
                <w:szCs w:val="2"/>
              </w:rPr>
            </w:pPr>
          </w:p>
        </w:tc>
        <w:tc>
          <w:tcPr>
            <w:tcW w:w="40" w:type="dxa"/>
            <w:vAlign w:val="bottom"/>
          </w:tcPr>
          <w:p w:rsidR="007F67DE" w:rsidRDefault="007F67DE">
            <w:pPr>
              <w:rPr>
                <w:sz w:val="2"/>
                <w:szCs w:val="2"/>
              </w:rPr>
            </w:pPr>
          </w:p>
        </w:tc>
        <w:tc>
          <w:tcPr>
            <w:tcW w:w="180" w:type="dxa"/>
            <w:gridSpan w:val="2"/>
            <w:vMerge/>
            <w:vAlign w:val="bottom"/>
          </w:tcPr>
          <w:p w:rsidR="007F67DE" w:rsidRDefault="007F67DE">
            <w:pPr>
              <w:rPr>
                <w:sz w:val="2"/>
                <w:szCs w:val="2"/>
              </w:rPr>
            </w:pPr>
          </w:p>
        </w:tc>
        <w:tc>
          <w:tcPr>
            <w:tcW w:w="20" w:type="dxa"/>
            <w:vAlign w:val="bottom"/>
          </w:tcPr>
          <w:p w:rsidR="007F67DE" w:rsidRDefault="007F67DE">
            <w:pPr>
              <w:rPr>
                <w:sz w:val="2"/>
                <w:szCs w:val="2"/>
              </w:rPr>
            </w:pPr>
          </w:p>
        </w:tc>
        <w:tc>
          <w:tcPr>
            <w:tcW w:w="2020" w:type="dxa"/>
            <w:vAlign w:val="bottom"/>
          </w:tcPr>
          <w:p w:rsidR="007F67DE" w:rsidRDefault="007F67DE">
            <w:pPr>
              <w:rPr>
                <w:sz w:val="2"/>
                <w:szCs w:val="2"/>
              </w:rPr>
            </w:pPr>
          </w:p>
        </w:tc>
        <w:tc>
          <w:tcPr>
            <w:tcW w:w="1440" w:type="dxa"/>
            <w:vAlign w:val="bottom"/>
          </w:tcPr>
          <w:p w:rsidR="007F67DE" w:rsidRDefault="007F67DE">
            <w:pPr>
              <w:rPr>
                <w:sz w:val="2"/>
                <w:szCs w:val="2"/>
              </w:rPr>
            </w:pPr>
          </w:p>
        </w:tc>
        <w:tc>
          <w:tcPr>
            <w:tcW w:w="0" w:type="dxa"/>
            <w:vAlign w:val="bottom"/>
          </w:tcPr>
          <w:p w:rsidR="007F67DE" w:rsidRDefault="007F67DE">
            <w:pPr>
              <w:spacing w:line="20" w:lineRule="exact"/>
              <w:rPr>
                <w:sz w:val="1"/>
                <w:szCs w:val="1"/>
              </w:rPr>
            </w:pPr>
          </w:p>
        </w:tc>
      </w:tr>
      <w:tr w:rsidR="007F67DE">
        <w:trPr>
          <w:trHeight w:val="180"/>
        </w:trPr>
        <w:tc>
          <w:tcPr>
            <w:tcW w:w="1020" w:type="dxa"/>
            <w:vAlign w:val="bottom"/>
          </w:tcPr>
          <w:p w:rsidR="007F67DE" w:rsidRDefault="007F67DE">
            <w:pPr>
              <w:rPr>
                <w:sz w:val="15"/>
                <w:szCs w:val="15"/>
              </w:rPr>
            </w:pPr>
          </w:p>
        </w:tc>
        <w:tc>
          <w:tcPr>
            <w:tcW w:w="880" w:type="dxa"/>
            <w:vAlign w:val="bottom"/>
          </w:tcPr>
          <w:p w:rsidR="007F67DE" w:rsidRDefault="007F67DE">
            <w:pPr>
              <w:rPr>
                <w:sz w:val="15"/>
                <w:szCs w:val="15"/>
              </w:rPr>
            </w:pPr>
          </w:p>
        </w:tc>
        <w:tc>
          <w:tcPr>
            <w:tcW w:w="440" w:type="dxa"/>
            <w:vAlign w:val="bottom"/>
          </w:tcPr>
          <w:p w:rsidR="007F67DE" w:rsidRDefault="007F67DE">
            <w:pPr>
              <w:rPr>
                <w:sz w:val="15"/>
                <w:szCs w:val="15"/>
              </w:rPr>
            </w:pPr>
          </w:p>
        </w:tc>
        <w:tc>
          <w:tcPr>
            <w:tcW w:w="620" w:type="dxa"/>
            <w:vAlign w:val="bottom"/>
          </w:tcPr>
          <w:p w:rsidR="007F67DE" w:rsidRDefault="007F67DE">
            <w:pPr>
              <w:rPr>
                <w:sz w:val="15"/>
                <w:szCs w:val="15"/>
              </w:rPr>
            </w:pPr>
          </w:p>
        </w:tc>
        <w:tc>
          <w:tcPr>
            <w:tcW w:w="50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280" w:type="dxa"/>
            <w:vAlign w:val="bottom"/>
          </w:tcPr>
          <w:p w:rsidR="007F67DE" w:rsidRDefault="007F67DE">
            <w:pPr>
              <w:rPr>
                <w:sz w:val="15"/>
                <w:szCs w:val="15"/>
              </w:rPr>
            </w:pPr>
          </w:p>
        </w:tc>
        <w:tc>
          <w:tcPr>
            <w:tcW w:w="220" w:type="dxa"/>
            <w:vAlign w:val="bottom"/>
          </w:tcPr>
          <w:p w:rsidR="007F67DE" w:rsidRDefault="00DC730D">
            <w:pPr>
              <w:jc w:val="right"/>
              <w:rPr>
                <w:sz w:val="20"/>
                <w:szCs w:val="20"/>
              </w:rPr>
            </w:pPr>
            <w:r>
              <w:rPr>
                <w:rFonts w:eastAsia="Times New Roman"/>
                <w:sz w:val="13"/>
                <w:szCs w:val="13"/>
              </w:rPr>
              <w:t>1</w:t>
            </w:r>
          </w:p>
        </w:tc>
        <w:tc>
          <w:tcPr>
            <w:tcW w:w="100" w:type="dxa"/>
            <w:vAlign w:val="bottom"/>
          </w:tcPr>
          <w:p w:rsidR="007F67DE" w:rsidRDefault="007F67DE">
            <w:pPr>
              <w:rPr>
                <w:sz w:val="15"/>
                <w:szCs w:val="15"/>
              </w:rPr>
            </w:pPr>
          </w:p>
        </w:tc>
        <w:tc>
          <w:tcPr>
            <w:tcW w:w="40" w:type="dxa"/>
            <w:vAlign w:val="bottom"/>
          </w:tcPr>
          <w:p w:rsidR="007F67DE" w:rsidRDefault="007F67DE">
            <w:pPr>
              <w:rPr>
                <w:sz w:val="15"/>
                <w:szCs w:val="15"/>
              </w:rPr>
            </w:pPr>
          </w:p>
        </w:tc>
        <w:tc>
          <w:tcPr>
            <w:tcW w:w="1380" w:type="dxa"/>
            <w:gridSpan w:val="12"/>
            <w:vMerge w:val="restart"/>
            <w:vAlign w:val="bottom"/>
          </w:tcPr>
          <w:p w:rsidR="007F67DE" w:rsidRDefault="00DC730D">
            <w:pPr>
              <w:ind w:right="20"/>
              <w:jc w:val="right"/>
              <w:rPr>
                <w:sz w:val="20"/>
                <w:szCs w:val="20"/>
              </w:rPr>
            </w:pPr>
            <w:r>
              <w:rPr>
                <w:rFonts w:eastAsia="Times New Roman"/>
                <w:w w:val="86"/>
                <w:sz w:val="23"/>
                <w:szCs w:val="23"/>
              </w:rPr>
              <w:t xml:space="preserve">2 </w:t>
            </w:r>
            <w:r>
              <w:rPr>
                <w:rFonts w:ascii="MS PGothic" w:eastAsia="MS PGothic" w:hAnsi="MS PGothic" w:cs="MS PGothic"/>
                <w:w w:val="86"/>
                <w:sz w:val="23"/>
                <w:szCs w:val="23"/>
              </w:rPr>
              <w:t>⋅</w:t>
            </w:r>
            <w:r>
              <w:rPr>
                <w:rFonts w:eastAsia="Times New Roman"/>
                <w:w w:val="86"/>
                <w:sz w:val="23"/>
                <w:szCs w:val="23"/>
              </w:rPr>
              <w:t xml:space="preserve"> 0, 0048 </w:t>
            </w:r>
            <w:r>
              <w:rPr>
                <w:rFonts w:ascii="MS PGothic" w:eastAsia="MS PGothic" w:hAnsi="MS PGothic" w:cs="MS PGothic"/>
                <w:w w:val="86"/>
                <w:sz w:val="23"/>
                <w:szCs w:val="23"/>
              </w:rPr>
              <w:t>⋅</w:t>
            </w:r>
            <w:r>
              <w:rPr>
                <w:rFonts w:eastAsia="Times New Roman"/>
                <w:w w:val="86"/>
                <w:sz w:val="23"/>
                <w:szCs w:val="23"/>
              </w:rPr>
              <w:t>951</w:t>
            </w:r>
          </w:p>
        </w:tc>
        <w:tc>
          <w:tcPr>
            <w:tcW w:w="6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140" w:type="dxa"/>
            <w:vAlign w:val="bottom"/>
          </w:tcPr>
          <w:p w:rsidR="007F67DE" w:rsidRDefault="007F67DE">
            <w:pPr>
              <w:rPr>
                <w:sz w:val="15"/>
                <w:szCs w:val="15"/>
              </w:rPr>
            </w:pPr>
          </w:p>
        </w:tc>
        <w:tc>
          <w:tcPr>
            <w:tcW w:w="40" w:type="dxa"/>
            <w:vAlign w:val="bottom"/>
          </w:tcPr>
          <w:p w:rsidR="007F67DE" w:rsidRDefault="007F67DE">
            <w:pPr>
              <w:rPr>
                <w:sz w:val="15"/>
                <w:szCs w:val="15"/>
              </w:rPr>
            </w:pPr>
          </w:p>
        </w:tc>
        <w:tc>
          <w:tcPr>
            <w:tcW w:w="60" w:type="dxa"/>
            <w:vAlign w:val="bottom"/>
          </w:tcPr>
          <w:p w:rsidR="007F67DE" w:rsidRDefault="007F67DE">
            <w:pPr>
              <w:rPr>
                <w:sz w:val="15"/>
                <w:szCs w:val="15"/>
              </w:rPr>
            </w:pPr>
          </w:p>
        </w:tc>
        <w:tc>
          <w:tcPr>
            <w:tcW w:w="60" w:type="dxa"/>
            <w:vAlign w:val="bottom"/>
          </w:tcPr>
          <w:p w:rsidR="007F67DE" w:rsidRDefault="007F67DE">
            <w:pPr>
              <w:rPr>
                <w:sz w:val="15"/>
                <w:szCs w:val="15"/>
              </w:rPr>
            </w:pPr>
          </w:p>
        </w:tc>
        <w:tc>
          <w:tcPr>
            <w:tcW w:w="180" w:type="dxa"/>
            <w:vAlign w:val="bottom"/>
          </w:tcPr>
          <w:p w:rsidR="007F67DE" w:rsidRDefault="007F67DE">
            <w:pPr>
              <w:rPr>
                <w:sz w:val="15"/>
                <w:szCs w:val="15"/>
              </w:rPr>
            </w:pPr>
          </w:p>
        </w:tc>
        <w:tc>
          <w:tcPr>
            <w:tcW w:w="100" w:type="dxa"/>
            <w:vAlign w:val="bottom"/>
          </w:tcPr>
          <w:p w:rsidR="007F67DE" w:rsidRDefault="007F67DE">
            <w:pPr>
              <w:rPr>
                <w:sz w:val="15"/>
                <w:szCs w:val="15"/>
              </w:rPr>
            </w:pPr>
          </w:p>
        </w:tc>
        <w:tc>
          <w:tcPr>
            <w:tcW w:w="100" w:type="dxa"/>
            <w:vAlign w:val="bottom"/>
          </w:tcPr>
          <w:p w:rsidR="007F67DE" w:rsidRDefault="007F67DE">
            <w:pPr>
              <w:rPr>
                <w:sz w:val="15"/>
                <w:szCs w:val="15"/>
              </w:rPr>
            </w:pPr>
          </w:p>
        </w:tc>
        <w:tc>
          <w:tcPr>
            <w:tcW w:w="340" w:type="dxa"/>
            <w:gridSpan w:val="5"/>
            <w:vMerge w:val="restart"/>
            <w:vAlign w:val="bottom"/>
          </w:tcPr>
          <w:p w:rsidR="007F67DE" w:rsidRDefault="00DC730D">
            <w:pPr>
              <w:ind w:right="80"/>
              <w:jc w:val="center"/>
              <w:rPr>
                <w:sz w:val="20"/>
                <w:szCs w:val="20"/>
              </w:rPr>
            </w:pPr>
            <w:r>
              <w:rPr>
                <w:rFonts w:eastAsia="Times New Roman"/>
                <w:w w:val="97"/>
                <w:sz w:val="23"/>
                <w:szCs w:val="23"/>
              </w:rPr>
              <w:t>с</w:t>
            </w:r>
          </w:p>
        </w:tc>
        <w:tc>
          <w:tcPr>
            <w:tcW w:w="20" w:type="dxa"/>
            <w:vAlign w:val="bottom"/>
          </w:tcPr>
          <w:p w:rsidR="007F67DE" w:rsidRDefault="007F67DE">
            <w:pPr>
              <w:rPr>
                <w:sz w:val="15"/>
                <w:szCs w:val="15"/>
              </w:rPr>
            </w:pPr>
          </w:p>
        </w:tc>
        <w:tc>
          <w:tcPr>
            <w:tcW w:w="2020" w:type="dxa"/>
            <w:vAlign w:val="bottom"/>
          </w:tcPr>
          <w:p w:rsidR="007F67DE" w:rsidRDefault="007F67DE">
            <w:pPr>
              <w:rPr>
                <w:sz w:val="15"/>
                <w:szCs w:val="15"/>
              </w:rPr>
            </w:pPr>
          </w:p>
        </w:tc>
        <w:tc>
          <w:tcPr>
            <w:tcW w:w="144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2"/>
        </w:trPr>
        <w:tc>
          <w:tcPr>
            <w:tcW w:w="1020" w:type="dxa"/>
            <w:vAlign w:val="bottom"/>
          </w:tcPr>
          <w:p w:rsidR="007F67DE" w:rsidRDefault="007F67DE">
            <w:pPr>
              <w:rPr>
                <w:sz w:val="11"/>
                <w:szCs w:val="11"/>
              </w:rPr>
            </w:pPr>
          </w:p>
        </w:tc>
        <w:tc>
          <w:tcPr>
            <w:tcW w:w="880" w:type="dxa"/>
            <w:vAlign w:val="bottom"/>
          </w:tcPr>
          <w:p w:rsidR="007F67DE" w:rsidRDefault="007F67DE">
            <w:pPr>
              <w:rPr>
                <w:sz w:val="11"/>
                <w:szCs w:val="11"/>
              </w:rPr>
            </w:pPr>
          </w:p>
        </w:tc>
        <w:tc>
          <w:tcPr>
            <w:tcW w:w="440" w:type="dxa"/>
            <w:vAlign w:val="bottom"/>
          </w:tcPr>
          <w:p w:rsidR="007F67DE" w:rsidRDefault="007F67DE">
            <w:pPr>
              <w:rPr>
                <w:sz w:val="11"/>
                <w:szCs w:val="11"/>
              </w:rPr>
            </w:pPr>
          </w:p>
        </w:tc>
        <w:tc>
          <w:tcPr>
            <w:tcW w:w="620" w:type="dxa"/>
            <w:vAlign w:val="bottom"/>
          </w:tcPr>
          <w:p w:rsidR="007F67DE" w:rsidRDefault="007F67DE">
            <w:pPr>
              <w:rPr>
                <w:sz w:val="11"/>
                <w:szCs w:val="11"/>
              </w:rPr>
            </w:pPr>
          </w:p>
        </w:tc>
        <w:tc>
          <w:tcPr>
            <w:tcW w:w="50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80" w:type="dxa"/>
            <w:vAlign w:val="bottom"/>
          </w:tcPr>
          <w:p w:rsidR="007F67DE" w:rsidRDefault="007F67DE">
            <w:pPr>
              <w:rPr>
                <w:sz w:val="11"/>
                <w:szCs w:val="11"/>
              </w:rPr>
            </w:pPr>
          </w:p>
        </w:tc>
        <w:tc>
          <w:tcPr>
            <w:tcW w:w="22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1380" w:type="dxa"/>
            <w:gridSpan w:val="12"/>
            <w:vMerge/>
            <w:vAlign w:val="bottom"/>
          </w:tcPr>
          <w:p w:rsidR="007F67DE" w:rsidRDefault="007F67DE">
            <w:pPr>
              <w:rPr>
                <w:sz w:val="11"/>
                <w:szCs w:val="11"/>
              </w:rPr>
            </w:pPr>
          </w:p>
        </w:tc>
        <w:tc>
          <w:tcPr>
            <w:tcW w:w="6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14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18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340" w:type="dxa"/>
            <w:gridSpan w:val="5"/>
            <w:vMerge/>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20" w:type="dxa"/>
            <w:vAlign w:val="bottom"/>
          </w:tcPr>
          <w:p w:rsidR="007F67DE" w:rsidRDefault="007F67DE">
            <w:pPr>
              <w:rPr>
                <w:sz w:val="11"/>
                <w:szCs w:val="11"/>
              </w:rPr>
            </w:pPr>
          </w:p>
        </w:tc>
        <w:tc>
          <w:tcPr>
            <w:tcW w:w="1440" w:type="dxa"/>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699"/>
        </w:trPr>
        <w:tc>
          <w:tcPr>
            <w:tcW w:w="102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6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540" w:type="dxa"/>
            <w:gridSpan w:val="4"/>
            <w:vMerge w:val="restart"/>
            <w:vAlign w:val="bottom"/>
          </w:tcPr>
          <w:p w:rsidR="007F67DE" w:rsidRDefault="00DC730D">
            <w:pPr>
              <w:spacing w:line="322" w:lineRule="exact"/>
              <w:jc w:val="right"/>
              <w:rPr>
                <w:sz w:val="20"/>
                <w:szCs w:val="20"/>
              </w:rPr>
            </w:pPr>
            <w:r>
              <w:rPr>
                <w:rFonts w:eastAsia="Times New Roman"/>
                <w:i/>
                <w:iCs/>
                <w:sz w:val="24"/>
                <w:szCs w:val="24"/>
              </w:rPr>
              <w:t xml:space="preserve">W </w:t>
            </w:r>
            <w:r>
              <w:rPr>
                <w:rFonts w:ascii="Arial Unicode MS" w:eastAsia="Arial Unicode MS" w:hAnsi="Arial Unicode MS" w:cs="Arial Unicode MS"/>
                <w:sz w:val="24"/>
                <w:szCs w:val="24"/>
              </w:rPr>
              <w:t>=</w:t>
            </w:r>
          </w:p>
        </w:tc>
        <w:tc>
          <w:tcPr>
            <w:tcW w:w="100" w:type="dxa"/>
            <w:tcBorders>
              <w:bottom w:val="single" w:sz="8" w:space="0" w:color="auto"/>
            </w:tcBorders>
            <w:vAlign w:val="bottom"/>
          </w:tcPr>
          <w:p w:rsidR="007F67DE" w:rsidRDefault="007F67DE">
            <w:pPr>
              <w:rPr>
                <w:sz w:val="24"/>
                <w:szCs w:val="24"/>
              </w:rPr>
            </w:pPr>
          </w:p>
        </w:tc>
        <w:tc>
          <w:tcPr>
            <w:tcW w:w="40" w:type="dxa"/>
            <w:tcBorders>
              <w:bottom w:val="single" w:sz="8" w:space="0" w:color="auto"/>
            </w:tcBorders>
            <w:vAlign w:val="bottom"/>
          </w:tcPr>
          <w:p w:rsidR="007F67DE" w:rsidRDefault="007F67DE">
            <w:pPr>
              <w:rPr>
                <w:sz w:val="24"/>
                <w:szCs w:val="24"/>
              </w:rPr>
            </w:pPr>
          </w:p>
        </w:tc>
        <w:tc>
          <w:tcPr>
            <w:tcW w:w="120" w:type="dxa"/>
            <w:tcBorders>
              <w:bottom w:val="single" w:sz="8" w:space="0" w:color="auto"/>
            </w:tcBorders>
            <w:vAlign w:val="bottom"/>
          </w:tcPr>
          <w:p w:rsidR="007F67DE" w:rsidRDefault="007F67DE">
            <w:pPr>
              <w:rPr>
                <w:sz w:val="24"/>
                <w:szCs w:val="24"/>
              </w:rPr>
            </w:pPr>
          </w:p>
        </w:tc>
        <w:tc>
          <w:tcPr>
            <w:tcW w:w="820" w:type="dxa"/>
            <w:gridSpan w:val="7"/>
            <w:tcBorders>
              <w:bottom w:val="single" w:sz="8" w:space="0" w:color="auto"/>
            </w:tcBorders>
            <w:vAlign w:val="bottom"/>
          </w:tcPr>
          <w:p w:rsidR="007F67DE" w:rsidRDefault="00DC730D">
            <w:pPr>
              <w:jc w:val="right"/>
              <w:rPr>
                <w:sz w:val="20"/>
                <w:szCs w:val="20"/>
              </w:rPr>
            </w:pPr>
            <w:r>
              <w:rPr>
                <w:rFonts w:eastAsia="Times New Roman"/>
                <w:sz w:val="24"/>
                <w:szCs w:val="24"/>
              </w:rPr>
              <w:t>0,759</w:t>
            </w:r>
          </w:p>
        </w:tc>
        <w:tc>
          <w:tcPr>
            <w:tcW w:w="220" w:type="dxa"/>
            <w:tcBorders>
              <w:bottom w:val="single" w:sz="8" w:space="0" w:color="auto"/>
            </w:tcBorders>
            <w:vAlign w:val="bottom"/>
          </w:tcPr>
          <w:p w:rsidR="007F67DE" w:rsidRDefault="007F67DE">
            <w:pPr>
              <w:rPr>
                <w:sz w:val="24"/>
                <w:szCs w:val="24"/>
              </w:rPr>
            </w:pPr>
          </w:p>
        </w:tc>
        <w:tc>
          <w:tcPr>
            <w:tcW w:w="60" w:type="dxa"/>
            <w:tcBorders>
              <w:bottom w:val="single" w:sz="8" w:space="0" w:color="auto"/>
            </w:tcBorders>
            <w:vAlign w:val="bottom"/>
          </w:tcPr>
          <w:p w:rsidR="007F67DE" w:rsidRDefault="007F67DE">
            <w:pPr>
              <w:rPr>
                <w:sz w:val="24"/>
                <w:szCs w:val="24"/>
              </w:rPr>
            </w:pPr>
          </w:p>
        </w:tc>
        <w:tc>
          <w:tcPr>
            <w:tcW w:w="120" w:type="dxa"/>
            <w:tcBorders>
              <w:bottom w:val="single" w:sz="8" w:space="0" w:color="auto"/>
            </w:tcBorders>
            <w:vAlign w:val="bottom"/>
          </w:tcPr>
          <w:p w:rsidR="007F67DE" w:rsidRDefault="007F67DE">
            <w:pPr>
              <w:rPr>
                <w:sz w:val="24"/>
                <w:szCs w:val="24"/>
              </w:rPr>
            </w:pPr>
          </w:p>
        </w:tc>
        <w:tc>
          <w:tcPr>
            <w:tcW w:w="40" w:type="dxa"/>
            <w:tcBorders>
              <w:bottom w:val="single" w:sz="8" w:space="0" w:color="auto"/>
            </w:tcBorders>
            <w:vAlign w:val="bottom"/>
          </w:tcPr>
          <w:p w:rsidR="007F67DE" w:rsidRDefault="007F67DE">
            <w:pPr>
              <w:rPr>
                <w:sz w:val="24"/>
                <w:szCs w:val="24"/>
              </w:rPr>
            </w:pPr>
          </w:p>
        </w:tc>
        <w:tc>
          <w:tcPr>
            <w:tcW w:w="60" w:type="dxa"/>
            <w:tcBorders>
              <w:bottom w:val="single" w:sz="8" w:space="0" w:color="auto"/>
            </w:tcBorders>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80" w:type="dxa"/>
            <w:gridSpan w:val="2"/>
            <w:vMerge w:val="restart"/>
            <w:vAlign w:val="bottom"/>
          </w:tcPr>
          <w:p w:rsidR="007F67DE" w:rsidRDefault="007F67DE">
            <w:pPr>
              <w:rPr>
                <w:sz w:val="24"/>
                <w:szCs w:val="24"/>
              </w:rPr>
            </w:pPr>
          </w:p>
        </w:tc>
        <w:tc>
          <w:tcPr>
            <w:tcW w:w="120" w:type="dxa"/>
            <w:gridSpan w:val="2"/>
            <w:vMerge w:val="restart"/>
            <w:vAlign w:val="bottom"/>
          </w:tcPr>
          <w:p w:rsidR="007F67DE" w:rsidRDefault="007F67DE">
            <w:pPr>
              <w:rPr>
                <w:sz w:val="24"/>
                <w:szCs w:val="24"/>
              </w:rPr>
            </w:pPr>
          </w:p>
        </w:tc>
        <w:tc>
          <w:tcPr>
            <w:tcW w:w="280" w:type="dxa"/>
            <w:gridSpan w:val="2"/>
            <w:vMerge w:val="restart"/>
            <w:vAlign w:val="bottom"/>
          </w:tcPr>
          <w:p w:rsidR="007F67DE" w:rsidRDefault="007F67DE">
            <w:pPr>
              <w:rPr>
                <w:sz w:val="24"/>
                <w:szCs w:val="24"/>
              </w:rPr>
            </w:pPr>
          </w:p>
        </w:tc>
        <w:tc>
          <w:tcPr>
            <w:tcW w:w="220" w:type="dxa"/>
            <w:gridSpan w:val="3"/>
            <w:vMerge w:val="restart"/>
            <w:vAlign w:val="bottom"/>
          </w:tcPr>
          <w:p w:rsidR="007F67DE" w:rsidRDefault="007F67DE">
            <w:pPr>
              <w:rPr>
                <w:sz w:val="24"/>
                <w:szCs w:val="24"/>
              </w:rPr>
            </w:pPr>
          </w:p>
        </w:tc>
        <w:tc>
          <w:tcPr>
            <w:tcW w:w="80" w:type="dxa"/>
            <w:gridSpan w:val="2"/>
            <w:vMerge w:val="restart"/>
            <w:vAlign w:val="bottom"/>
          </w:tcPr>
          <w:p w:rsidR="007F67DE" w:rsidRDefault="00DC730D">
            <w:pPr>
              <w:spacing w:line="108" w:lineRule="exact"/>
              <w:ind w:right="4"/>
              <w:jc w:val="right"/>
              <w:rPr>
                <w:sz w:val="20"/>
                <w:szCs w:val="20"/>
              </w:rPr>
            </w:pPr>
            <w:r>
              <w:rPr>
                <w:rFonts w:ascii="Arial Unicode MS" w:eastAsia="Arial Unicode MS" w:hAnsi="Arial Unicode MS" w:cs="Arial Unicode MS"/>
                <w:w w:val="87"/>
                <w:sz w:val="8"/>
                <w:szCs w:val="8"/>
              </w:rPr>
              <w:t>=</w:t>
            </w:r>
            <w:r>
              <w:rPr>
                <w:rFonts w:eastAsia="Times New Roman"/>
                <w:w w:val="87"/>
                <w:sz w:val="2"/>
                <w:szCs w:val="2"/>
              </w:rPr>
              <w:t>0,873</w:t>
            </w:r>
          </w:p>
        </w:tc>
        <w:tc>
          <w:tcPr>
            <w:tcW w:w="160" w:type="dxa"/>
            <w:gridSpan w:val="2"/>
            <w:tcBorders>
              <w:bottom w:val="single" w:sz="8" w:space="0" w:color="auto"/>
            </w:tcBorders>
            <w:vAlign w:val="bottom"/>
          </w:tcPr>
          <w:p w:rsidR="007F67DE" w:rsidRDefault="00DC730D">
            <w:pPr>
              <w:jc w:val="center"/>
              <w:rPr>
                <w:sz w:val="20"/>
                <w:szCs w:val="20"/>
              </w:rPr>
            </w:pPr>
            <w:r>
              <w:rPr>
                <w:rFonts w:eastAsia="Times New Roman"/>
                <w:sz w:val="24"/>
                <w:szCs w:val="24"/>
              </w:rPr>
              <w:t>м</w:t>
            </w:r>
          </w:p>
        </w:tc>
        <w:tc>
          <w:tcPr>
            <w:tcW w:w="2020" w:type="dxa"/>
            <w:vMerge w:val="restart"/>
            <w:vAlign w:val="bottom"/>
          </w:tcPr>
          <w:p w:rsidR="007F67DE" w:rsidRDefault="00DC730D">
            <w:pPr>
              <w:ind w:left="40"/>
              <w:rPr>
                <w:sz w:val="20"/>
                <w:szCs w:val="20"/>
              </w:rPr>
            </w:pPr>
            <w:r>
              <w:rPr>
                <w:rFonts w:eastAsia="Times New Roman"/>
                <w:sz w:val="24"/>
                <w:szCs w:val="24"/>
              </w:rPr>
              <w:t>.</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6"/>
        </w:trPr>
        <w:tc>
          <w:tcPr>
            <w:tcW w:w="1020" w:type="dxa"/>
            <w:vAlign w:val="bottom"/>
          </w:tcPr>
          <w:p w:rsidR="007F67DE" w:rsidRDefault="007F67DE">
            <w:pPr>
              <w:rPr>
                <w:sz w:val="3"/>
                <w:szCs w:val="3"/>
              </w:rPr>
            </w:pPr>
          </w:p>
        </w:tc>
        <w:tc>
          <w:tcPr>
            <w:tcW w:w="880" w:type="dxa"/>
            <w:vAlign w:val="bottom"/>
          </w:tcPr>
          <w:p w:rsidR="007F67DE" w:rsidRDefault="007F67DE">
            <w:pPr>
              <w:rPr>
                <w:sz w:val="3"/>
                <w:szCs w:val="3"/>
              </w:rPr>
            </w:pPr>
          </w:p>
        </w:tc>
        <w:tc>
          <w:tcPr>
            <w:tcW w:w="440" w:type="dxa"/>
            <w:vAlign w:val="bottom"/>
          </w:tcPr>
          <w:p w:rsidR="007F67DE" w:rsidRDefault="007F67DE">
            <w:pPr>
              <w:rPr>
                <w:sz w:val="3"/>
                <w:szCs w:val="3"/>
              </w:rPr>
            </w:pPr>
          </w:p>
        </w:tc>
        <w:tc>
          <w:tcPr>
            <w:tcW w:w="620" w:type="dxa"/>
            <w:vAlign w:val="bottom"/>
          </w:tcPr>
          <w:p w:rsidR="007F67DE" w:rsidRDefault="007F67DE">
            <w:pPr>
              <w:rPr>
                <w:sz w:val="3"/>
                <w:szCs w:val="3"/>
              </w:rPr>
            </w:pPr>
          </w:p>
        </w:tc>
        <w:tc>
          <w:tcPr>
            <w:tcW w:w="500" w:type="dxa"/>
            <w:vAlign w:val="bottom"/>
          </w:tcPr>
          <w:p w:rsidR="007F67DE" w:rsidRDefault="007F67DE">
            <w:pPr>
              <w:rPr>
                <w:sz w:val="3"/>
                <w:szCs w:val="3"/>
              </w:rPr>
            </w:pPr>
          </w:p>
        </w:tc>
        <w:tc>
          <w:tcPr>
            <w:tcW w:w="540" w:type="dxa"/>
            <w:gridSpan w:val="4"/>
            <w:vMerge/>
            <w:vAlign w:val="bottom"/>
          </w:tcPr>
          <w:p w:rsidR="007F67DE" w:rsidRDefault="007F67DE">
            <w:pPr>
              <w:rPr>
                <w:sz w:val="3"/>
                <w:szCs w:val="3"/>
              </w:rPr>
            </w:pPr>
          </w:p>
        </w:tc>
        <w:tc>
          <w:tcPr>
            <w:tcW w:w="100" w:type="dxa"/>
            <w:vAlign w:val="bottom"/>
          </w:tcPr>
          <w:p w:rsidR="007F67DE" w:rsidRDefault="007F67DE">
            <w:pPr>
              <w:rPr>
                <w:sz w:val="3"/>
                <w:szCs w:val="3"/>
              </w:rPr>
            </w:pPr>
          </w:p>
        </w:tc>
        <w:tc>
          <w:tcPr>
            <w:tcW w:w="40" w:type="dxa"/>
            <w:vAlign w:val="bottom"/>
          </w:tcPr>
          <w:p w:rsidR="007F67DE" w:rsidRDefault="007F67DE">
            <w:pPr>
              <w:rPr>
                <w:sz w:val="3"/>
                <w:szCs w:val="3"/>
              </w:rPr>
            </w:pPr>
          </w:p>
        </w:tc>
        <w:tc>
          <w:tcPr>
            <w:tcW w:w="120" w:type="dxa"/>
            <w:vAlign w:val="bottom"/>
          </w:tcPr>
          <w:p w:rsidR="007F67DE" w:rsidRDefault="007F67DE">
            <w:pPr>
              <w:rPr>
                <w:sz w:val="3"/>
                <w:szCs w:val="3"/>
              </w:rPr>
            </w:pPr>
          </w:p>
        </w:tc>
        <w:tc>
          <w:tcPr>
            <w:tcW w:w="500" w:type="dxa"/>
            <w:vAlign w:val="bottom"/>
          </w:tcPr>
          <w:p w:rsidR="007F67DE" w:rsidRDefault="007F67DE">
            <w:pPr>
              <w:rPr>
                <w:sz w:val="3"/>
                <w:szCs w:val="3"/>
              </w:rPr>
            </w:pPr>
          </w:p>
        </w:tc>
        <w:tc>
          <w:tcPr>
            <w:tcW w:w="120" w:type="dxa"/>
            <w:vAlign w:val="bottom"/>
          </w:tcPr>
          <w:p w:rsidR="007F67DE" w:rsidRDefault="007F67DE">
            <w:pPr>
              <w:rPr>
                <w:sz w:val="3"/>
                <w:szCs w:val="3"/>
              </w:rPr>
            </w:pPr>
          </w:p>
        </w:tc>
        <w:tc>
          <w:tcPr>
            <w:tcW w:w="100" w:type="dxa"/>
            <w:vAlign w:val="bottom"/>
          </w:tcPr>
          <w:p w:rsidR="007F67DE" w:rsidRDefault="007F67DE">
            <w:pPr>
              <w:rPr>
                <w:sz w:val="3"/>
                <w:szCs w:val="3"/>
              </w:rPr>
            </w:pPr>
          </w:p>
        </w:tc>
        <w:tc>
          <w:tcPr>
            <w:tcW w:w="40" w:type="dxa"/>
            <w:vAlign w:val="bottom"/>
          </w:tcPr>
          <w:p w:rsidR="007F67DE" w:rsidRDefault="007F67DE">
            <w:pPr>
              <w:rPr>
                <w:sz w:val="3"/>
                <w:szCs w:val="3"/>
              </w:rPr>
            </w:pPr>
          </w:p>
        </w:tc>
        <w:tc>
          <w:tcPr>
            <w:tcW w:w="20" w:type="dxa"/>
            <w:vAlign w:val="bottom"/>
          </w:tcPr>
          <w:p w:rsidR="007F67DE" w:rsidRDefault="007F67DE">
            <w:pPr>
              <w:rPr>
                <w:sz w:val="3"/>
                <w:szCs w:val="3"/>
              </w:rPr>
            </w:pPr>
          </w:p>
        </w:tc>
        <w:tc>
          <w:tcPr>
            <w:tcW w:w="20" w:type="dxa"/>
            <w:vAlign w:val="bottom"/>
          </w:tcPr>
          <w:p w:rsidR="007F67DE" w:rsidRDefault="007F67DE">
            <w:pPr>
              <w:rPr>
                <w:sz w:val="3"/>
                <w:szCs w:val="3"/>
              </w:rPr>
            </w:pPr>
          </w:p>
        </w:tc>
        <w:tc>
          <w:tcPr>
            <w:tcW w:w="20" w:type="dxa"/>
            <w:vAlign w:val="bottom"/>
          </w:tcPr>
          <w:p w:rsidR="007F67DE" w:rsidRDefault="007F67DE">
            <w:pPr>
              <w:rPr>
                <w:sz w:val="3"/>
                <w:szCs w:val="3"/>
              </w:rPr>
            </w:pPr>
          </w:p>
        </w:tc>
        <w:tc>
          <w:tcPr>
            <w:tcW w:w="220" w:type="dxa"/>
            <w:vAlign w:val="bottom"/>
          </w:tcPr>
          <w:p w:rsidR="007F67DE" w:rsidRDefault="007F67DE">
            <w:pPr>
              <w:rPr>
                <w:sz w:val="3"/>
                <w:szCs w:val="3"/>
              </w:rPr>
            </w:pPr>
          </w:p>
        </w:tc>
        <w:tc>
          <w:tcPr>
            <w:tcW w:w="60" w:type="dxa"/>
            <w:vAlign w:val="bottom"/>
          </w:tcPr>
          <w:p w:rsidR="007F67DE" w:rsidRDefault="007F67DE">
            <w:pPr>
              <w:rPr>
                <w:sz w:val="3"/>
                <w:szCs w:val="3"/>
              </w:rPr>
            </w:pPr>
          </w:p>
        </w:tc>
        <w:tc>
          <w:tcPr>
            <w:tcW w:w="120" w:type="dxa"/>
            <w:vAlign w:val="bottom"/>
          </w:tcPr>
          <w:p w:rsidR="007F67DE" w:rsidRDefault="007F67DE">
            <w:pPr>
              <w:rPr>
                <w:sz w:val="3"/>
                <w:szCs w:val="3"/>
              </w:rPr>
            </w:pPr>
          </w:p>
        </w:tc>
        <w:tc>
          <w:tcPr>
            <w:tcW w:w="40" w:type="dxa"/>
            <w:vAlign w:val="bottom"/>
          </w:tcPr>
          <w:p w:rsidR="007F67DE" w:rsidRDefault="007F67DE">
            <w:pPr>
              <w:rPr>
                <w:sz w:val="3"/>
                <w:szCs w:val="3"/>
              </w:rPr>
            </w:pPr>
          </w:p>
        </w:tc>
        <w:tc>
          <w:tcPr>
            <w:tcW w:w="60" w:type="dxa"/>
            <w:vAlign w:val="bottom"/>
          </w:tcPr>
          <w:p w:rsidR="007F67DE" w:rsidRDefault="007F67DE">
            <w:pPr>
              <w:rPr>
                <w:sz w:val="3"/>
                <w:szCs w:val="3"/>
              </w:rPr>
            </w:pPr>
          </w:p>
        </w:tc>
        <w:tc>
          <w:tcPr>
            <w:tcW w:w="20" w:type="dxa"/>
            <w:vAlign w:val="bottom"/>
          </w:tcPr>
          <w:p w:rsidR="007F67DE" w:rsidRDefault="007F67DE">
            <w:pPr>
              <w:rPr>
                <w:sz w:val="3"/>
                <w:szCs w:val="3"/>
              </w:rPr>
            </w:pPr>
          </w:p>
        </w:tc>
        <w:tc>
          <w:tcPr>
            <w:tcW w:w="20" w:type="dxa"/>
            <w:vAlign w:val="bottom"/>
          </w:tcPr>
          <w:p w:rsidR="007F67DE" w:rsidRDefault="007F67DE">
            <w:pPr>
              <w:rPr>
                <w:sz w:val="3"/>
                <w:szCs w:val="3"/>
              </w:rPr>
            </w:pPr>
          </w:p>
        </w:tc>
        <w:tc>
          <w:tcPr>
            <w:tcW w:w="180" w:type="dxa"/>
            <w:gridSpan w:val="2"/>
            <w:vMerge/>
            <w:vAlign w:val="bottom"/>
          </w:tcPr>
          <w:p w:rsidR="007F67DE" w:rsidRDefault="007F67DE">
            <w:pPr>
              <w:rPr>
                <w:sz w:val="3"/>
                <w:szCs w:val="3"/>
              </w:rPr>
            </w:pPr>
          </w:p>
        </w:tc>
        <w:tc>
          <w:tcPr>
            <w:tcW w:w="120" w:type="dxa"/>
            <w:gridSpan w:val="2"/>
            <w:vMerge/>
            <w:vAlign w:val="bottom"/>
          </w:tcPr>
          <w:p w:rsidR="007F67DE" w:rsidRDefault="007F67DE">
            <w:pPr>
              <w:rPr>
                <w:sz w:val="3"/>
                <w:szCs w:val="3"/>
              </w:rPr>
            </w:pPr>
          </w:p>
        </w:tc>
        <w:tc>
          <w:tcPr>
            <w:tcW w:w="280" w:type="dxa"/>
            <w:gridSpan w:val="2"/>
            <w:vMerge/>
            <w:vAlign w:val="bottom"/>
          </w:tcPr>
          <w:p w:rsidR="007F67DE" w:rsidRDefault="007F67DE">
            <w:pPr>
              <w:rPr>
                <w:sz w:val="3"/>
                <w:szCs w:val="3"/>
              </w:rPr>
            </w:pPr>
          </w:p>
        </w:tc>
        <w:tc>
          <w:tcPr>
            <w:tcW w:w="220" w:type="dxa"/>
            <w:gridSpan w:val="3"/>
            <w:vMerge/>
            <w:vAlign w:val="bottom"/>
          </w:tcPr>
          <w:p w:rsidR="007F67DE" w:rsidRDefault="007F67DE">
            <w:pPr>
              <w:rPr>
                <w:sz w:val="3"/>
                <w:szCs w:val="3"/>
              </w:rPr>
            </w:pPr>
          </w:p>
        </w:tc>
        <w:tc>
          <w:tcPr>
            <w:tcW w:w="80" w:type="dxa"/>
            <w:gridSpan w:val="2"/>
            <w:vMerge/>
            <w:vAlign w:val="bottom"/>
          </w:tcPr>
          <w:p w:rsidR="007F67DE" w:rsidRDefault="007F67DE">
            <w:pPr>
              <w:rPr>
                <w:sz w:val="3"/>
                <w:szCs w:val="3"/>
              </w:rPr>
            </w:pPr>
          </w:p>
        </w:tc>
        <w:tc>
          <w:tcPr>
            <w:tcW w:w="160" w:type="dxa"/>
            <w:gridSpan w:val="2"/>
            <w:vAlign w:val="bottom"/>
          </w:tcPr>
          <w:p w:rsidR="007F67DE" w:rsidRDefault="007F67DE">
            <w:pPr>
              <w:rPr>
                <w:sz w:val="3"/>
                <w:szCs w:val="3"/>
              </w:rPr>
            </w:pPr>
          </w:p>
        </w:tc>
        <w:tc>
          <w:tcPr>
            <w:tcW w:w="2020" w:type="dxa"/>
            <w:vMerge/>
            <w:vAlign w:val="bottom"/>
          </w:tcPr>
          <w:p w:rsidR="007F67DE" w:rsidRDefault="007F67DE">
            <w:pPr>
              <w:rPr>
                <w:sz w:val="3"/>
                <w:szCs w:val="3"/>
              </w:rPr>
            </w:pPr>
          </w:p>
        </w:tc>
        <w:tc>
          <w:tcPr>
            <w:tcW w:w="144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6"/>
        </w:trPr>
        <w:tc>
          <w:tcPr>
            <w:tcW w:w="1020" w:type="dxa"/>
            <w:vAlign w:val="bottom"/>
          </w:tcPr>
          <w:p w:rsidR="007F67DE" w:rsidRDefault="007F67DE">
            <w:pPr>
              <w:rPr>
                <w:sz w:val="16"/>
                <w:szCs w:val="16"/>
              </w:rPr>
            </w:pPr>
          </w:p>
        </w:tc>
        <w:tc>
          <w:tcPr>
            <w:tcW w:w="880" w:type="dxa"/>
            <w:vAlign w:val="bottom"/>
          </w:tcPr>
          <w:p w:rsidR="007F67DE" w:rsidRDefault="007F67DE">
            <w:pPr>
              <w:rPr>
                <w:sz w:val="16"/>
                <w:szCs w:val="16"/>
              </w:rPr>
            </w:pPr>
          </w:p>
        </w:tc>
        <w:tc>
          <w:tcPr>
            <w:tcW w:w="440" w:type="dxa"/>
            <w:vAlign w:val="bottom"/>
          </w:tcPr>
          <w:p w:rsidR="007F67DE" w:rsidRDefault="007F67DE">
            <w:pPr>
              <w:rPr>
                <w:sz w:val="16"/>
                <w:szCs w:val="16"/>
              </w:rPr>
            </w:pPr>
          </w:p>
        </w:tc>
        <w:tc>
          <w:tcPr>
            <w:tcW w:w="620" w:type="dxa"/>
            <w:vAlign w:val="bottom"/>
          </w:tcPr>
          <w:p w:rsidR="007F67DE" w:rsidRDefault="007F67DE">
            <w:pPr>
              <w:rPr>
                <w:sz w:val="16"/>
                <w:szCs w:val="16"/>
              </w:rPr>
            </w:pPr>
          </w:p>
        </w:tc>
        <w:tc>
          <w:tcPr>
            <w:tcW w:w="50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280" w:type="dxa"/>
            <w:vAlign w:val="bottom"/>
          </w:tcPr>
          <w:p w:rsidR="007F67DE" w:rsidRDefault="00DC730D">
            <w:pPr>
              <w:ind w:left="160"/>
              <w:rPr>
                <w:sz w:val="20"/>
                <w:szCs w:val="20"/>
              </w:rPr>
            </w:pPr>
            <w:r>
              <w:rPr>
                <w:rFonts w:eastAsia="Times New Roman"/>
                <w:sz w:val="14"/>
                <w:szCs w:val="14"/>
              </w:rPr>
              <w:t>2</w:t>
            </w:r>
          </w:p>
        </w:tc>
        <w:tc>
          <w:tcPr>
            <w:tcW w:w="220" w:type="dxa"/>
            <w:vAlign w:val="bottom"/>
          </w:tcPr>
          <w:p w:rsidR="007F67DE" w:rsidRDefault="007F67DE">
            <w:pPr>
              <w:rPr>
                <w:sz w:val="16"/>
                <w:szCs w:val="16"/>
              </w:rPr>
            </w:pPr>
          </w:p>
        </w:tc>
        <w:tc>
          <w:tcPr>
            <w:tcW w:w="1620" w:type="dxa"/>
            <w:gridSpan w:val="17"/>
            <w:vMerge w:val="restart"/>
            <w:vAlign w:val="bottom"/>
          </w:tcPr>
          <w:p w:rsidR="007F67DE" w:rsidRDefault="00DC730D">
            <w:pPr>
              <w:spacing w:line="322" w:lineRule="exact"/>
              <w:ind w:right="40"/>
              <w:jc w:val="right"/>
              <w:rPr>
                <w:sz w:val="20"/>
                <w:szCs w:val="20"/>
              </w:rPr>
            </w:pPr>
            <w:r>
              <w:rPr>
                <w:rFonts w:eastAsia="Times New Roman"/>
                <w:sz w:val="24"/>
                <w:szCs w:val="24"/>
              </w:rPr>
              <w:t>3</w:t>
            </w:r>
            <w:r>
              <w:rPr>
                <w:rFonts w:ascii="Arial Unicode MS" w:eastAsia="Arial Unicode MS" w:hAnsi="Arial Unicode MS" w:cs="Arial Unicode MS"/>
                <w:sz w:val="24"/>
                <w:szCs w:val="24"/>
              </w:rPr>
              <w:t>⋅</w:t>
            </w:r>
            <w:r>
              <w:rPr>
                <w:rFonts w:eastAsia="Times New Roman"/>
                <w:sz w:val="24"/>
                <w:szCs w:val="24"/>
              </w:rPr>
              <w:t xml:space="preserve"> 0,0048</w:t>
            </w:r>
            <w:r>
              <w:rPr>
                <w:rFonts w:ascii="Arial Unicode MS" w:eastAsia="Arial Unicode MS" w:hAnsi="Arial Unicode MS" w:cs="Arial Unicode MS"/>
                <w:sz w:val="24"/>
                <w:szCs w:val="24"/>
              </w:rPr>
              <w:t>⋅</w:t>
            </w:r>
            <w:r>
              <w:rPr>
                <w:rFonts w:eastAsia="Times New Roman"/>
                <w:sz w:val="24"/>
                <w:szCs w:val="24"/>
              </w:rPr>
              <w:t>965,3</w:t>
            </w:r>
          </w:p>
        </w:tc>
        <w:tc>
          <w:tcPr>
            <w:tcW w:w="14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60" w:type="dxa"/>
            <w:vAlign w:val="bottom"/>
          </w:tcPr>
          <w:p w:rsidR="007F67DE" w:rsidRDefault="007F67DE">
            <w:pPr>
              <w:rPr>
                <w:sz w:val="16"/>
                <w:szCs w:val="16"/>
              </w:rPr>
            </w:pPr>
          </w:p>
        </w:tc>
        <w:tc>
          <w:tcPr>
            <w:tcW w:w="60" w:type="dxa"/>
            <w:vAlign w:val="bottom"/>
          </w:tcPr>
          <w:p w:rsidR="007F67DE" w:rsidRDefault="007F67DE">
            <w:pPr>
              <w:rPr>
                <w:sz w:val="16"/>
                <w:szCs w:val="16"/>
              </w:rPr>
            </w:pPr>
          </w:p>
        </w:tc>
        <w:tc>
          <w:tcPr>
            <w:tcW w:w="180" w:type="dxa"/>
            <w:vAlign w:val="bottom"/>
          </w:tcPr>
          <w:p w:rsidR="007F67DE" w:rsidRDefault="007F67DE">
            <w:pPr>
              <w:rPr>
                <w:sz w:val="16"/>
                <w:szCs w:val="16"/>
              </w:rPr>
            </w:pPr>
          </w:p>
        </w:tc>
        <w:tc>
          <w:tcPr>
            <w:tcW w:w="100" w:type="dxa"/>
            <w:vAlign w:val="bottom"/>
          </w:tcPr>
          <w:p w:rsidR="007F67DE" w:rsidRDefault="007F67DE">
            <w:pPr>
              <w:rPr>
                <w:sz w:val="16"/>
                <w:szCs w:val="16"/>
              </w:rPr>
            </w:pPr>
          </w:p>
        </w:tc>
        <w:tc>
          <w:tcPr>
            <w:tcW w:w="10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8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140" w:type="dxa"/>
            <w:vMerge w:val="restart"/>
            <w:vAlign w:val="bottom"/>
          </w:tcPr>
          <w:p w:rsidR="007F67DE" w:rsidRDefault="00DC730D">
            <w:pPr>
              <w:jc w:val="center"/>
              <w:rPr>
                <w:sz w:val="20"/>
                <w:szCs w:val="20"/>
              </w:rPr>
            </w:pPr>
            <w:r>
              <w:rPr>
                <w:rFonts w:eastAsia="Times New Roman"/>
                <w:sz w:val="24"/>
                <w:szCs w:val="24"/>
              </w:rPr>
              <w:t>с</w:t>
            </w:r>
          </w:p>
        </w:tc>
        <w:tc>
          <w:tcPr>
            <w:tcW w:w="20" w:type="dxa"/>
            <w:vAlign w:val="bottom"/>
          </w:tcPr>
          <w:p w:rsidR="007F67DE" w:rsidRDefault="007F67DE">
            <w:pPr>
              <w:rPr>
                <w:sz w:val="16"/>
                <w:szCs w:val="16"/>
              </w:rPr>
            </w:pPr>
          </w:p>
        </w:tc>
        <w:tc>
          <w:tcPr>
            <w:tcW w:w="2020" w:type="dxa"/>
            <w:vAlign w:val="bottom"/>
          </w:tcPr>
          <w:p w:rsidR="007F67DE" w:rsidRDefault="007F67DE">
            <w:pPr>
              <w:rPr>
                <w:sz w:val="16"/>
                <w:szCs w:val="16"/>
              </w:rPr>
            </w:pPr>
          </w:p>
        </w:tc>
        <w:tc>
          <w:tcPr>
            <w:tcW w:w="144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35"/>
        </w:trPr>
        <w:tc>
          <w:tcPr>
            <w:tcW w:w="1020" w:type="dxa"/>
            <w:vAlign w:val="bottom"/>
          </w:tcPr>
          <w:p w:rsidR="007F67DE" w:rsidRDefault="007F67DE">
            <w:pPr>
              <w:rPr>
                <w:sz w:val="11"/>
                <w:szCs w:val="11"/>
              </w:rPr>
            </w:pPr>
          </w:p>
        </w:tc>
        <w:tc>
          <w:tcPr>
            <w:tcW w:w="880" w:type="dxa"/>
            <w:vAlign w:val="bottom"/>
          </w:tcPr>
          <w:p w:rsidR="007F67DE" w:rsidRDefault="007F67DE">
            <w:pPr>
              <w:rPr>
                <w:sz w:val="11"/>
                <w:szCs w:val="11"/>
              </w:rPr>
            </w:pPr>
          </w:p>
        </w:tc>
        <w:tc>
          <w:tcPr>
            <w:tcW w:w="440" w:type="dxa"/>
            <w:vAlign w:val="bottom"/>
          </w:tcPr>
          <w:p w:rsidR="007F67DE" w:rsidRDefault="007F67DE">
            <w:pPr>
              <w:rPr>
                <w:sz w:val="11"/>
                <w:szCs w:val="11"/>
              </w:rPr>
            </w:pPr>
          </w:p>
        </w:tc>
        <w:tc>
          <w:tcPr>
            <w:tcW w:w="620" w:type="dxa"/>
            <w:vAlign w:val="bottom"/>
          </w:tcPr>
          <w:p w:rsidR="007F67DE" w:rsidRDefault="007F67DE">
            <w:pPr>
              <w:rPr>
                <w:sz w:val="11"/>
                <w:szCs w:val="11"/>
              </w:rPr>
            </w:pPr>
          </w:p>
        </w:tc>
        <w:tc>
          <w:tcPr>
            <w:tcW w:w="50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80" w:type="dxa"/>
            <w:vAlign w:val="bottom"/>
          </w:tcPr>
          <w:p w:rsidR="007F67DE" w:rsidRDefault="007F67DE">
            <w:pPr>
              <w:rPr>
                <w:sz w:val="11"/>
                <w:szCs w:val="11"/>
              </w:rPr>
            </w:pPr>
          </w:p>
        </w:tc>
        <w:tc>
          <w:tcPr>
            <w:tcW w:w="220" w:type="dxa"/>
            <w:vAlign w:val="bottom"/>
          </w:tcPr>
          <w:p w:rsidR="007F67DE" w:rsidRDefault="007F67DE">
            <w:pPr>
              <w:rPr>
                <w:sz w:val="11"/>
                <w:szCs w:val="11"/>
              </w:rPr>
            </w:pPr>
          </w:p>
        </w:tc>
        <w:tc>
          <w:tcPr>
            <w:tcW w:w="1620" w:type="dxa"/>
            <w:gridSpan w:val="17"/>
            <w:vMerge/>
            <w:vAlign w:val="bottom"/>
          </w:tcPr>
          <w:p w:rsidR="007F67DE" w:rsidRDefault="007F67DE">
            <w:pPr>
              <w:rPr>
                <w:sz w:val="11"/>
                <w:szCs w:val="11"/>
              </w:rPr>
            </w:pPr>
          </w:p>
        </w:tc>
        <w:tc>
          <w:tcPr>
            <w:tcW w:w="14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18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8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140" w:type="dxa"/>
            <w:vMerge/>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20" w:type="dxa"/>
            <w:vAlign w:val="bottom"/>
          </w:tcPr>
          <w:p w:rsidR="007F67DE" w:rsidRDefault="007F67DE">
            <w:pPr>
              <w:rPr>
                <w:sz w:val="11"/>
                <w:szCs w:val="11"/>
              </w:rPr>
            </w:pPr>
          </w:p>
        </w:tc>
        <w:tc>
          <w:tcPr>
            <w:tcW w:w="1440" w:type="dxa"/>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804"/>
        </w:trPr>
        <w:tc>
          <w:tcPr>
            <w:tcW w:w="1020" w:type="dxa"/>
            <w:vAlign w:val="bottom"/>
          </w:tcPr>
          <w:p w:rsidR="007F67DE" w:rsidRDefault="007F67DE">
            <w:pPr>
              <w:rPr>
                <w:sz w:val="24"/>
                <w:szCs w:val="24"/>
              </w:rPr>
            </w:pPr>
          </w:p>
        </w:tc>
        <w:tc>
          <w:tcPr>
            <w:tcW w:w="880" w:type="dxa"/>
            <w:vAlign w:val="bottom"/>
          </w:tcPr>
          <w:p w:rsidR="007F67DE" w:rsidRDefault="00DC730D">
            <w:pPr>
              <w:jc w:val="right"/>
              <w:rPr>
                <w:sz w:val="20"/>
                <w:szCs w:val="20"/>
              </w:rPr>
            </w:pPr>
            <w:r>
              <w:rPr>
                <w:rFonts w:eastAsia="Times New Roman"/>
                <w:sz w:val="24"/>
                <w:szCs w:val="24"/>
              </w:rPr>
              <w:t>2.8.1.7</w:t>
            </w:r>
          </w:p>
        </w:tc>
        <w:tc>
          <w:tcPr>
            <w:tcW w:w="2860" w:type="dxa"/>
            <w:gridSpan w:val="11"/>
            <w:vAlign w:val="bottom"/>
          </w:tcPr>
          <w:p w:rsidR="007F67DE" w:rsidRDefault="00DC730D">
            <w:pPr>
              <w:ind w:left="80"/>
              <w:rPr>
                <w:sz w:val="20"/>
                <w:szCs w:val="20"/>
              </w:rPr>
            </w:pPr>
            <w:r>
              <w:rPr>
                <w:rFonts w:eastAsia="Times New Roman"/>
                <w:sz w:val="24"/>
                <w:szCs w:val="24"/>
              </w:rPr>
              <w:t>Температурний множник</w:t>
            </w:r>
          </w:p>
        </w:tc>
        <w:tc>
          <w:tcPr>
            <w:tcW w:w="1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20" w:type="dxa"/>
            <w:vAlign w:val="bottom"/>
          </w:tcPr>
          <w:p w:rsidR="007F67DE" w:rsidRDefault="007F67DE">
            <w:pPr>
              <w:rPr>
                <w:sz w:val="24"/>
                <w:szCs w:val="24"/>
              </w:rPr>
            </w:pP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47"/>
        </w:trPr>
        <w:tc>
          <w:tcPr>
            <w:tcW w:w="102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6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80" w:type="dxa"/>
            <w:gridSpan w:val="4"/>
            <w:vAlign w:val="bottom"/>
          </w:tcPr>
          <w:p w:rsidR="007F67DE" w:rsidRDefault="00DC730D">
            <w:pPr>
              <w:rPr>
                <w:sz w:val="20"/>
                <w:szCs w:val="20"/>
              </w:rPr>
            </w:pPr>
            <w:r>
              <w:rPr>
                <w:rFonts w:ascii="Arial" w:eastAsia="Arial" w:hAnsi="Arial" w:cs="Arial"/>
                <w:i/>
                <w:iCs/>
                <w:sz w:val="24"/>
                <w:szCs w:val="24"/>
              </w:rPr>
              <w:t>λ</w:t>
            </w:r>
          </w:p>
        </w:tc>
        <w:tc>
          <w:tcPr>
            <w:tcW w:w="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80" w:type="dxa"/>
            <w:vAlign w:val="bottom"/>
          </w:tcPr>
          <w:p w:rsidR="007F67DE" w:rsidRDefault="007F67DE">
            <w:pPr>
              <w:spacing w:line="1" w:lineRule="exact"/>
              <w:rPr>
                <w:sz w:val="24"/>
                <w:szCs w:val="24"/>
              </w:rPr>
            </w:pPr>
          </w:p>
        </w:tc>
        <w:tc>
          <w:tcPr>
            <w:tcW w:w="240" w:type="dxa"/>
            <w:gridSpan w:val="3"/>
            <w:vAlign w:val="bottom"/>
          </w:tcPr>
          <w:p w:rsidR="007F67DE" w:rsidRDefault="00DC730D">
            <w:pPr>
              <w:jc w:val="center"/>
              <w:rPr>
                <w:sz w:val="20"/>
                <w:szCs w:val="20"/>
              </w:rPr>
            </w:pPr>
            <w:r>
              <w:rPr>
                <w:rFonts w:eastAsia="Times New Roman"/>
                <w:w w:val="93"/>
                <w:sz w:val="24"/>
                <w:szCs w:val="24"/>
              </w:rPr>
              <w:t>Pr</w:t>
            </w:r>
          </w:p>
        </w:tc>
        <w:tc>
          <w:tcPr>
            <w:tcW w:w="80" w:type="dxa"/>
            <w:vAlign w:val="bottom"/>
          </w:tcPr>
          <w:p w:rsidR="007F67DE" w:rsidRDefault="007F67DE">
            <w:pPr>
              <w:rPr>
                <w:sz w:val="24"/>
                <w:szCs w:val="24"/>
              </w:rPr>
            </w:pPr>
          </w:p>
        </w:tc>
        <w:tc>
          <w:tcPr>
            <w:tcW w:w="2260" w:type="dxa"/>
            <w:gridSpan w:val="5"/>
            <w:vAlign w:val="bottom"/>
          </w:tcPr>
          <w:p w:rsidR="007F67DE" w:rsidRDefault="00DC730D">
            <w:pPr>
              <w:spacing w:line="161" w:lineRule="exact"/>
              <w:ind w:left="20"/>
              <w:rPr>
                <w:sz w:val="20"/>
                <w:szCs w:val="20"/>
              </w:rPr>
            </w:pPr>
            <w:r>
              <w:rPr>
                <w:rFonts w:eastAsia="Times New Roman"/>
                <w:sz w:val="14"/>
                <w:szCs w:val="14"/>
              </w:rPr>
              <w:t>0,25</w:t>
            </w:r>
          </w:p>
        </w:tc>
        <w:tc>
          <w:tcPr>
            <w:tcW w:w="1440" w:type="dxa"/>
            <w:vMerge w:val="restart"/>
            <w:vAlign w:val="bottom"/>
          </w:tcPr>
          <w:p w:rsidR="007F67DE" w:rsidRDefault="00DC730D">
            <w:pPr>
              <w:ind w:right="206"/>
              <w:jc w:val="right"/>
              <w:rPr>
                <w:sz w:val="20"/>
                <w:szCs w:val="20"/>
              </w:rPr>
            </w:pPr>
            <w:r>
              <w:rPr>
                <w:rFonts w:eastAsia="Times New Roman"/>
                <w:sz w:val="24"/>
                <w:szCs w:val="24"/>
              </w:rPr>
              <w:t>(2.18)</w:t>
            </w:r>
          </w:p>
        </w:tc>
        <w:tc>
          <w:tcPr>
            <w:tcW w:w="0" w:type="dxa"/>
            <w:vAlign w:val="bottom"/>
          </w:tcPr>
          <w:p w:rsidR="007F67DE" w:rsidRDefault="007F67DE">
            <w:pPr>
              <w:rPr>
                <w:sz w:val="1"/>
                <w:szCs w:val="1"/>
              </w:rPr>
            </w:pPr>
          </w:p>
        </w:tc>
      </w:tr>
      <w:tr w:rsidR="007F67DE">
        <w:trPr>
          <w:trHeight w:val="125"/>
        </w:trPr>
        <w:tc>
          <w:tcPr>
            <w:tcW w:w="1020" w:type="dxa"/>
            <w:vAlign w:val="bottom"/>
          </w:tcPr>
          <w:p w:rsidR="007F67DE" w:rsidRDefault="007F67DE">
            <w:pPr>
              <w:rPr>
                <w:sz w:val="10"/>
                <w:szCs w:val="10"/>
              </w:rPr>
            </w:pPr>
          </w:p>
        </w:tc>
        <w:tc>
          <w:tcPr>
            <w:tcW w:w="880" w:type="dxa"/>
            <w:vAlign w:val="bottom"/>
          </w:tcPr>
          <w:p w:rsidR="007F67DE" w:rsidRDefault="007F67DE">
            <w:pPr>
              <w:rPr>
                <w:sz w:val="10"/>
                <w:szCs w:val="10"/>
              </w:rPr>
            </w:pPr>
          </w:p>
        </w:tc>
        <w:tc>
          <w:tcPr>
            <w:tcW w:w="440" w:type="dxa"/>
            <w:vAlign w:val="bottom"/>
          </w:tcPr>
          <w:p w:rsidR="007F67DE" w:rsidRDefault="007F67DE">
            <w:pPr>
              <w:rPr>
                <w:sz w:val="10"/>
                <w:szCs w:val="10"/>
              </w:rPr>
            </w:pPr>
          </w:p>
        </w:tc>
        <w:tc>
          <w:tcPr>
            <w:tcW w:w="620" w:type="dxa"/>
            <w:vAlign w:val="bottom"/>
          </w:tcPr>
          <w:p w:rsidR="007F67DE" w:rsidRDefault="007F67DE">
            <w:pPr>
              <w:rPr>
                <w:sz w:val="10"/>
                <w:szCs w:val="10"/>
              </w:rPr>
            </w:pPr>
          </w:p>
        </w:tc>
        <w:tc>
          <w:tcPr>
            <w:tcW w:w="500" w:type="dxa"/>
            <w:vAlign w:val="bottom"/>
          </w:tcPr>
          <w:p w:rsidR="007F67DE" w:rsidRDefault="007F67DE">
            <w:pPr>
              <w:rPr>
                <w:sz w:val="10"/>
                <w:szCs w:val="10"/>
              </w:rPr>
            </w:pPr>
          </w:p>
        </w:tc>
        <w:tc>
          <w:tcPr>
            <w:tcW w:w="20" w:type="dxa"/>
            <w:vAlign w:val="bottom"/>
          </w:tcPr>
          <w:p w:rsidR="007F67DE" w:rsidRDefault="007F67DE">
            <w:pPr>
              <w:rPr>
                <w:sz w:val="10"/>
                <w:szCs w:val="10"/>
              </w:rPr>
            </w:pPr>
          </w:p>
        </w:tc>
        <w:tc>
          <w:tcPr>
            <w:tcW w:w="20" w:type="dxa"/>
            <w:vAlign w:val="bottom"/>
          </w:tcPr>
          <w:p w:rsidR="007F67DE" w:rsidRDefault="007F67DE">
            <w:pPr>
              <w:rPr>
                <w:sz w:val="10"/>
                <w:szCs w:val="10"/>
              </w:rPr>
            </w:pPr>
          </w:p>
        </w:tc>
        <w:tc>
          <w:tcPr>
            <w:tcW w:w="280" w:type="dxa"/>
            <w:vAlign w:val="bottom"/>
          </w:tcPr>
          <w:p w:rsidR="007F67DE" w:rsidRDefault="007F67DE">
            <w:pPr>
              <w:rPr>
                <w:sz w:val="10"/>
                <w:szCs w:val="10"/>
              </w:rPr>
            </w:pPr>
          </w:p>
        </w:tc>
        <w:tc>
          <w:tcPr>
            <w:tcW w:w="220" w:type="dxa"/>
            <w:vAlign w:val="bottom"/>
          </w:tcPr>
          <w:p w:rsidR="007F67DE" w:rsidRDefault="007F67DE">
            <w:pPr>
              <w:rPr>
                <w:sz w:val="10"/>
                <w:szCs w:val="10"/>
              </w:rPr>
            </w:pPr>
          </w:p>
        </w:tc>
        <w:tc>
          <w:tcPr>
            <w:tcW w:w="100" w:type="dxa"/>
            <w:vAlign w:val="bottom"/>
          </w:tcPr>
          <w:p w:rsidR="007F67DE" w:rsidRDefault="007F67DE">
            <w:pPr>
              <w:rPr>
                <w:sz w:val="10"/>
                <w:szCs w:val="10"/>
              </w:rPr>
            </w:pPr>
          </w:p>
        </w:tc>
        <w:tc>
          <w:tcPr>
            <w:tcW w:w="160" w:type="dxa"/>
            <w:gridSpan w:val="2"/>
            <w:vMerge w:val="restart"/>
            <w:vAlign w:val="bottom"/>
          </w:tcPr>
          <w:p w:rsidR="007F67DE" w:rsidRDefault="00DC730D">
            <w:pPr>
              <w:jc w:val="right"/>
              <w:rPr>
                <w:sz w:val="20"/>
                <w:szCs w:val="20"/>
              </w:rPr>
            </w:pPr>
            <w:r>
              <w:rPr>
                <w:rFonts w:eastAsia="Times New Roman"/>
                <w:i/>
                <w:iCs/>
                <w:w w:val="95"/>
                <w:sz w:val="24"/>
                <w:szCs w:val="24"/>
              </w:rPr>
              <w:t>А</w:t>
            </w:r>
          </w:p>
        </w:tc>
        <w:tc>
          <w:tcPr>
            <w:tcW w:w="620" w:type="dxa"/>
            <w:gridSpan w:val="2"/>
            <w:vMerge w:val="restart"/>
            <w:vAlign w:val="bottom"/>
          </w:tcPr>
          <w:p w:rsidR="007F67DE" w:rsidRDefault="00DC730D">
            <w:pPr>
              <w:spacing w:line="321" w:lineRule="exact"/>
              <w:ind w:left="120"/>
              <w:rPr>
                <w:sz w:val="20"/>
                <w:szCs w:val="20"/>
              </w:rPr>
            </w:pPr>
            <w:r>
              <w:rPr>
                <w:rFonts w:ascii="Arial Unicode MS" w:eastAsia="Arial Unicode MS" w:hAnsi="Arial Unicode MS" w:cs="Arial Unicode MS"/>
                <w:w w:val="95"/>
                <w:sz w:val="24"/>
                <w:szCs w:val="24"/>
              </w:rPr>
              <w:t>=</w:t>
            </w:r>
            <w:r>
              <w:rPr>
                <w:rFonts w:eastAsia="Times New Roman"/>
                <w:w w:val="95"/>
                <w:sz w:val="24"/>
                <w:szCs w:val="24"/>
              </w:rPr>
              <w:t xml:space="preserve"> 0,1</w:t>
            </w:r>
          </w:p>
        </w:tc>
        <w:tc>
          <w:tcPr>
            <w:tcW w:w="480" w:type="dxa"/>
            <w:gridSpan w:val="7"/>
            <w:tcBorders>
              <w:bottom w:val="single" w:sz="8" w:space="0" w:color="auto"/>
            </w:tcBorders>
            <w:vAlign w:val="bottom"/>
          </w:tcPr>
          <w:p w:rsidR="007F67DE" w:rsidRDefault="00DC730D">
            <w:pPr>
              <w:spacing w:line="66" w:lineRule="exact"/>
              <w:ind w:left="58"/>
              <w:jc w:val="center"/>
              <w:rPr>
                <w:sz w:val="20"/>
                <w:szCs w:val="20"/>
              </w:rPr>
            </w:pPr>
            <w:r>
              <w:rPr>
                <w:rFonts w:eastAsia="Times New Roman"/>
                <w:sz w:val="7"/>
                <w:szCs w:val="7"/>
              </w:rPr>
              <w:t>1</w:t>
            </w:r>
          </w:p>
        </w:tc>
        <w:tc>
          <w:tcPr>
            <w:tcW w:w="740" w:type="dxa"/>
            <w:gridSpan w:val="10"/>
            <w:vMerge w:val="restart"/>
            <w:vAlign w:val="bottom"/>
          </w:tcPr>
          <w:p w:rsidR="007F67DE" w:rsidRDefault="00DC730D">
            <w:pPr>
              <w:spacing w:line="337" w:lineRule="exact"/>
              <w:ind w:right="40"/>
              <w:jc w:val="right"/>
              <w:rPr>
                <w:sz w:val="20"/>
                <w:szCs w:val="20"/>
              </w:rPr>
            </w:pPr>
            <w:r>
              <w:rPr>
                <w:rFonts w:eastAsia="Times New Roman"/>
                <w:sz w:val="39"/>
                <w:szCs w:val="39"/>
                <w:vertAlign w:val="subscript"/>
              </w:rPr>
              <w:t>Pr</w:t>
            </w:r>
            <w:r>
              <w:rPr>
                <w:rFonts w:eastAsia="Times New Roman"/>
                <w:sz w:val="13"/>
                <w:szCs w:val="13"/>
              </w:rPr>
              <w:t xml:space="preserve"> 0,43</w:t>
            </w:r>
          </w:p>
        </w:tc>
        <w:tc>
          <w:tcPr>
            <w:tcW w:w="100" w:type="dxa"/>
            <w:tcBorders>
              <w:bottom w:val="single" w:sz="8" w:space="0" w:color="auto"/>
            </w:tcBorders>
            <w:vAlign w:val="bottom"/>
          </w:tcPr>
          <w:p w:rsidR="007F67DE" w:rsidRDefault="007F67DE">
            <w:pPr>
              <w:rPr>
                <w:sz w:val="10"/>
                <w:szCs w:val="10"/>
              </w:rPr>
            </w:pPr>
          </w:p>
        </w:tc>
        <w:tc>
          <w:tcPr>
            <w:tcW w:w="140" w:type="dxa"/>
            <w:gridSpan w:val="2"/>
            <w:tcBorders>
              <w:bottom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220" w:type="dxa"/>
            <w:gridSpan w:val="3"/>
            <w:vMerge w:val="restart"/>
            <w:vAlign w:val="bottom"/>
          </w:tcPr>
          <w:p w:rsidR="007F67DE" w:rsidRDefault="007F67DE">
            <w:pPr>
              <w:spacing w:line="1" w:lineRule="exact"/>
              <w:rPr>
                <w:sz w:val="10"/>
                <w:szCs w:val="10"/>
              </w:rPr>
            </w:pPr>
          </w:p>
        </w:tc>
        <w:tc>
          <w:tcPr>
            <w:tcW w:w="2040" w:type="dxa"/>
            <w:gridSpan w:val="2"/>
            <w:vMerge w:val="restart"/>
            <w:vAlign w:val="bottom"/>
          </w:tcPr>
          <w:p w:rsidR="007F67DE" w:rsidRDefault="00DC730D">
            <w:pPr>
              <w:ind w:right="1660"/>
              <w:jc w:val="right"/>
              <w:rPr>
                <w:sz w:val="20"/>
                <w:szCs w:val="20"/>
              </w:rPr>
            </w:pPr>
            <w:r>
              <w:rPr>
                <w:rFonts w:eastAsia="Times New Roman"/>
                <w:sz w:val="24"/>
                <w:szCs w:val="24"/>
              </w:rPr>
              <w:t>;</w:t>
            </w:r>
          </w:p>
        </w:tc>
        <w:tc>
          <w:tcPr>
            <w:tcW w:w="1440" w:type="dxa"/>
            <w:vMerge/>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92"/>
        </w:trPr>
        <w:tc>
          <w:tcPr>
            <w:tcW w:w="1020" w:type="dxa"/>
            <w:vAlign w:val="bottom"/>
          </w:tcPr>
          <w:p w:rsidR="007F67DE" w:rsidRDefault="007F67DE">
            <w:pPr>
              <w:rPr>
                <w:sz w:val="16"/>
                <w:szCs w:val="16"/>
              </w:rPr>
            </w:pPr>
          </w:p>
        </w:tc>
        <w:tc>
          <w:tcPr>
            <w:tcW w:w="880" w:type="dxa"/>
            <w:vAlign w:val="bottom"/>
          </w:tcPr>
          <w:p w:rsidR="007F67DE" w:rsidRDefault="007F67DE">
            <w:pPr>
              <w:rPr>
                <w:sz w:val="16"/>
                <w:szCs w:val="16"/>
              </w:rPr>
            </w:pPr>
          </w:p>
        </w:tc>
        <w:tc>
          <w:tcPr>
            <w:tcW w:w="440" w:type="dxa"/>
            <w:vAlign w:val="bottom"/>
          </w:tcPr>
          <w:p w:rsidR="007F67DE" w:rsidRDefault="007F67DE">
            <w:pPr>
              <w:rPr>
                <w:sz w:val="16"/>
                <w:szCs w:val="16"/>
              </w:rPr>
            </w:pPr>
          </w:p>
        </w:tc>
        <w:tc>
          <w:tcPr>
            <w:tcW w:w="620" w:type="dxa"/>
            <w:vAlign w:val="bottom"/>
          </w:tcPr>
          <w:p w:rsidR="007F67DE" w:rsidRDefault="007F67DE">
            <w:pPr>
              <w:rPr>
                <w:sz w:val="16"/>
                <w:szCs w:val="16"/>
              </w:rPr>
            </w:pPr>
          </w:p>
        </w:tc>
        <w:tc>
          <w:tcPr>
            <w:tcW w:w="50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280" w:type="dxa"/>
            <w:vAlign w:val="bottom"/>
          </w:tcPr>
          <w:p w:rsidR="007F67DE" w:rsidRDefault="007F67DE">
            <w:pPr>
              <w:rPr>
                <w:sz w:val="16"/>
                <w:szCs w:val="16"/>
              </w:rPr>
            </w:pPr>
          </w:p>
        </w:tc>
        <w:tc>
          <w:tcPr>
            <w:tcW w:w="220" w:type="dxa"/>
            <w:vAlign w:val="bottom"/>
          </w:tcPr>
          <w:p w:rsidR="007F67DE" w:rsidRDefault="007F67DE">
            <w:pPr>
              <w:rPr>
                <w:sz w:val="16"/>
                <w:szCs w:val="16"/>
              </w:rPr>
            </w:pPr>
          </w:p>
        </w:tc>
        <w:tc>
          <w:tcPr>
            <w:tcW w:w="100" w:type="dxa"/>
            <w:vAlign w:val="bottom"/>
          </w:tcPr>
          <w:p w:rsidR="007F67DE" w:rsidRDefault="007F67DE">
            <w:pPr>
              <w:rPr>
                <w:sz w:val="16"/>
                <w:szCs w:val="16"/>
              </w:rPr>
            </w:pPr>
          </w:p>
        </w:tc>
        <w:tc>
          <w:tcPr>
            <w:tcW w:w="160" w:type="dxa"/>
            <w:gridSpan w:val="2"/>
            <w:vMerge/>
            <w:vAlign w:val="bottom"/>
          </w:tcPr>
          <w:p w:rsidR="007F67DE" w:rsidRDefault="007F67DE">
            <w:pPr>
              <w:rPr>
                <w:sz w:val="16"/>
                <w:szCs w:val="16"/>
              </w:rPr>
            </w:pPr>
          </w:p>
        </w:tc>
        <w:tc>
          <w:tcPr>
            <w:tcW w:w="620" w:type="dxa"/>
            <w:gridSpan w:val="2"/>
            <w:vMerge/>
            <w:vAlign w:val="bottom"/>
          </w:tcPr>
          <w:p w:rsidR="007F67DE" w:rsidRDefault="007F67DE">
            <w:pPr>
              <w:rPr>
                <w:sz w:val="16"/>
                <w:szCs w:val="16"/>
              </w:rPr>
            </w:pPr>
          </w:p>
        </w:tc>
        <w:tc>
          <w:tcPr>
            <w:tcW w:w="480" w:type="dxa"/>
            <w:gridSpan w:val="7"/>
            <w:vAlign w:val="bottom"/>
          </w:tcPr>
          <w:p w:rsidR="007F67DE" w:rsidRDefault="00DC730D">
            <w:pPr>
              <w:spacing w:line="192" w:lineRule="exact"/>
              <w:rPr>
                <w:sz w:val="20"/>
                <w:szCs w:val="20"/>
              </w:rPr>
            </w:pPr>
            <w:r>
              <w:rPr>
                <w:rFonts w:ascii="Arial" w:eastAsia="Arial" w:hAnsi="Arial" w:cs="Arial"/>
                <w:i/>
                <w:iCs/>
                <w:vertAlign w:val="subscript"/>
              </w:rPr>
              <w:t>ν</w:t>
            </w:r>
            <w:r>
              <w:rPr>
                <w:rFonts w:eastAsia="Times New Roman"/>
                <w:sz w:val="10"/>
                <w:szCs w:val="10"/>
              </w:rPr>
              <w:t xml:space="preserve"> 0,73</w:t>
            </w:r>
          </w:p>
        </w:tc>
        <w:tc>
          <w:tcPr>
            <w:tcW w:w="740" w:type="dxa"/>
            <w:gridSpan w:val="10"/>
            <w:vMerge/>
            <w:vAlign w:val="bottom"/>
          </w:tcPr>
          <w:p w:rsidR="007F67DE" w:rsidRDefault="007F67DE">
            <w:pPr>
              <w:rPr>
                <w:sz w:val="16"/>
                <w:szCs w:val="16"/>
              </w:rPr>
            </w:pPr>
          </w:p>
        </w:tc>
        <w:tc>
          <w:tcPr>
            <w:tcW w:w="240" w:type="dxa"/>
            <w:gridSpan w:val="3"/>
            <w:vAlign w:val="bottom"/>
          </w:tcPr>
          <w:p w:rsidR="007F67DE" w:rsidRDefault="00DC730D">
            <w:pPr>
              <w:spacing w:line="192" w:lineRule="exact"/>
              <w:jc w:val="center"/>
              <w:rPr>
                <w:sz w:val="20"/>
                <w:szCs w:val="20"/>
              </w:rPr>
            </w:pPr>
            <w:r>
              <w:rPr>
                <w:rFonts w:eastAsia="Times New Roman"/>
              </w:rPr>
              <w:t>Pr</w:t>
            </w:r>
          </w:p>
        </w:tc>
        <w:tc>
          <w:tcPr>
            <w:tcW w:w="80" w:type="dxa"/>
            <w:vAlign w:val="bottom"/>
          </w:tcPr>
          <w:p w:rsidR="007F67DE" w:rsidRDefault="007F67DE">
            <w:pPr>
              <w:rPr>
                <w:sz w:val="16"/>
                <w:szCs w:val="16"/>
              </w:rPr>
            </w:pPr>
          </w:p>
        </w:tc>
        <w:tc>
          <w:tcPr>
            <w:tcW w:w="220" w:type="dxa"/>
            <w:gridSpan w:val="3"/>
            <w:vMerge/>
            <w:vAlign w:val="bottom"/>
          </w:tcPr>
          <w:p w:rsidR="007F67DE" w:rsidRDefault="007F67DE">
            <w:pPr>
              <w:rPr>
                <w:sz w:val="16"/>
                <w:szCs w:val="16"/>
              </w:rPr>
            </w:pPr>
          </w:p>
        </w:tc>
        <w:tc>
          <w:tcPr>
            <w:tcW w:w="2040" w:type="dxa"/>
            <w:gridSpan w:val="2"/>
            <w:vMerge/>
            <w:vAlign w:val="bottom"/>
          </w:tcPr>
          <w:p w:rsidR="007F67DE" w:rsidRDefault="007F67DE">
            <w:pPr>
              <w:rPr>
                <w:sz w:val="16"/>
                <w:szCs w:val="16"/>
              </w:rPr>
            </w:pPr>
          </w:p>
        </w:tc>
        <w:tc>
          <w:tcPr>
            <w:tcW w:w="1440" w:type="dxa"/>
            <w:vMerge/>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275"/>
        </w:trPr>
        <w:tc>
          <w:tcPr>
            <w:tcW w:w="1020" w:type="dxa"/>
            <w:vAlign w:val="bottom"/>
          </w:tcPr>
          <w:p w:rsidR="007F67DE" w:rsidRDefault="007F67DE">
            <w:pPr>
              <w:rPr>
                <w:sz w:val="23"/>
                <w:szCs w:val="23"/>
              </w:rPr>
            </w:pPr>
          </w:p>
        </w:tc>
        <w:tc>
          <w:tcPr>
            <w:tcW w:w="880" w:type="dxa"/>
            <w:vAlign w:val="bottom"/>
          </w:tcPr>
          <w:p w:rsidR="007F67DE" w:rsidRDefault="007F67DE">
            <w:pPr>
              <w:rPr>
                <w:sz w:val="23"/>
                <w:szCs w:val="23"/>
              </w:rPr>
            </w:pPr>
          </w:p>
        </w:tc>
        <w:tc>
          <w:tcPr>
            <w:tcW w:w="440" w:type="dxa"/>
            <w:vAlign w:val="bottom"/>
          </w:tcPr>
          <w:p w:rsidR="007F67DE" w:rsidRDefault="007F67DE">
            <w:pPr>
              <w:rPr>
                <w:sz w:val="23"/>
                <w:szCs w:val="23"/>
              </w:rPr>
            </w:pPr>
          </w:p>
        </w:tc>
        <w:tc>
          <w:tcPr>
            <w:tcW w:w="620" w:type="dxa"/>
            <w:vAlign w:val="bottom"/>
          </w:tcPr>
          <w:p w:rsidR="007F67DE" w:rsidRDefault="007F67DE">
            <w:pPr>
              <w:rPr>
                <w:sz w:val="23"/>
                <w:szCs w:val="23"/>
              </w:rPr>
            </w:pPr>
          </w:p>
        </w:tc>
        <w:tc>
          <w:tcPr>
            <w:tcW w:w="50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80" w:type="dxa"/>
            <w:vAlign w:val="bottom"/>
          </w:tcPr>
          <w:p w:rsidR="007F67DE" w:rsidRDefault="007F67DE">
            <w:pPr>
              <w:rPr>
                <w:sz w:val="23"/>
                <w:szCs w:val="23"/>
              </w:rPr>
            </w:pPr>
          </w:p>
        </w:tc>
        <w:tc>
          <w:tcPr>
            <w:tcW w:w="220" w:type="dxa"/>
            <w:vAlign w:val="bottom"/>
          </w:tcPr>
          <w:p w:rsidR="007F67DE" w:rsidRDefault="007F67DE">
            <w:pPr>
              <w:rPr>
                <w:sz w:val="23"/>
                <w:szCs w:val="23"/>
              </w:rPr>
            </w:pPr>
          </w:p>
        </w:tc>
        <w:tc>
          <w:tcPr>
            <w:tcW w:w="100" w:type="dxa"/>
            <w:vAlign w:val="bottom"/>
          </w:tcPr>
          <w:p w:rsidR="007F67DE" w:rsidRDefault="007F67DE">
            <w:pPr>
              <w:rPr>
                <w:sz w:val="23"/>
                <w:szCs w:val="23"/>
              </w:rPr>
            </w:pPr>
          </w:p>
        </w:tc>
        <w:tc>
          <w:tcPr>
            <w:tcW w:w="40" w:type="dxa"/>
            <w:vAlign w:val="bottom"/>
          </w:tcPr>
          <w:p w:rsidR="007F67DE" w:rsidRDefault="007F67DE">
            <w:pPr>
              <w:rPr>
                <w:sz w:val="23"/>
                <w:szCs w:val="23"/>
              </w:rPr>
            </w:pPr>
          </w:p>
        </w:tc>
        <w:tc>
          <w:tcPr>
            <w:tcW w:w="120" w:type="dxa"/>
            <w:vAlign w:val="bottom"/>
          </w:tcPr>
          <w:p w:rsidR="007F67DE" w:rsidRDefault="007F67DE">
            <w:pPr>
              <w:rPr>
                <w:sz w:val="23"/>
                <w:szCs w:val="23"/>
              </w:rPr>
            </w:pPr>
          </w:p>
        </w:tc>
        <w:tc>
          <w:tcPr>
            <w:tcW w:w="500" w:type="dxa"/>
            <w:vAlign w:val="bottom"/>
          </w:tcPr>
          <w:p w:rsidR="007F67DE" w:rsidRDefault="007F67DE">
            <w:pPr>
              <w:rPr>
                <w:sz w:val="23"/>
                <w:szCs w:val="23"/>
              </w:rPr>
            </w:pPr>
          </w:p>
        </w:tc>
        <w:tc>
          <w:tcPr>
            <w:tcW w:w="120" w:type="dxa"/>
            <w:vAlign w:val="bottom"/>
          </w:tcPr>
          <w:p w:rsidR="007F67DE" w:rsidRDefault="007F67DE">
            <w:pPr>
              <w:rPr>
                <w:sz w:val="23"/>
                <w:szCs w:val="23"/>
              </w:rPr>
            </w:pPr>
          </w:p>
        </w:tc>
        <w:tc>
          <w:tcPr>
            <w:tcW w:w="100" w:type="dxa"/>
            <w:vAlign w:val="bottom"/>
          </w:tcPr>
          <w:p w:rsidR="007F67DE" w:rsidRDefault="007F67DE">
            <w:pPr>
              <w:rPr>
                <w:sz w:val="23"/>
                <w:szCs w:val="23"/>
              </w:rPr>
            </w:pPr>
          </w:p>
        </w:tc>
        <w:tc>
          <w:tcPr>
            <w:tcW w:w="4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20" w:type="dxa"/>
            <w:vAlign w:val="bottom"/>
          </w:tcPr>
          <w:p w:rsidR="007F67DE" w:rsidRDefault="007F67DE">
            <w:pPr>
              <w:rPr>
                <w:sz w:val="23"/>
                <w:szCs w:val="23"/>
              </w:rPr>
            </w:pPr>
          </w:p>
        </w:tc>
        <w:tc>
          <w:tcPr>
            <w:tcW w:w="60" w:type="dxa"/>
            <w:vAlign w:val="bottom"/>
          </w:tcPr>
          <w:p w:rsidR="007F67DE" w:rsidRDefault="007F67DE">
            <w:pPr>
              <w:rPr>
                <w:sz w:val="23"/>
                <w:szCs w:val="23"/>
              </w:rPr>
            </w:pPr>
          </w:p>
        </w:tc>
        <w:tc>
          <w:tcPr>
            <w:tcW w:w="120" w:type="dxa"/>
            <w:vAlign w:val="bottom"/>
          </w:tcPr>
          <w:p w:rsidR="007F67DE" w:rsidRDefault="007F67DE">
            <w:pPr>
              <w:rPr>
                <w:sz w:val="23"/>
                <w:szCs w:val="23"/>
              </w:rPr>
            </w:pPr>
          </w:p>
        </w:tc>
        <w:tc>
          <w:tcPr>
            <w:tcW w:w="40" w:type="dxa"/>
            <w:vAlign w:val="bottom"/>
          </w:tcPr>
          <w:p w:rsidR="007F67DE" w:rsidRDefault="007F67DE">
            <w:pPr>
              <w:rPr>
                <w:sz w:val="23"/>
                <w:szCs w:val="23"/>
              </w:rPr>
            </w:pPr>
          </w:p>
        </w:tc>
        <w:tc>
          <w:tcPr>
            <w:tcW w:w="6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140" w:type="dxa"/>
            <w:vAlign w:val="bottom"/>
          </w:tcPr>
          <w:p w:rsidR="007F67DE" w:rsidRDefault="007F67DE">
            <w:pPr>
              <w:rPr>
                <w:sz w:val="23"/>
                <w:szCs w:val="23"/>
              </w:rPr>
            </w:pPr>
          </w:p>
        </w:tc>
        <w:tc>
          <w:tcPr>
            <w:tcW w:w="40" w:type="dxa"/>
            <w:vAlign w:val="bottom"/>
          </w:tcPr>
          <w:p w:rsidR="007F67DE" w:rsidRDefault="007F67DE">
            <w:pPr>
              <w:rPr>
                <w:sz w:val="23"/>
                <w:szCs w:val="23"/>
              </w:rPr>
            </w:pPr>
          </w:p>
        </w:tc>
        <w:tc>
          <w:tcPr>
            <w:tcW w:w="60" w:type="dxa"/>
            <w:vAlign w:val="bottom"/>
          </w:tcPr>
          <w:p w:rsidR="007F67DE" w:rsidRDefault="007F67DE">
            <w:pPr>
              <w:rPr>
                <w:sz w:val="23"/>
                <w:szCs w:val="23"/>
              </w:rPr>
            </w:pPr>
          </w:p>
        </w:tc>
        <w:tc>
          <w:tcPr>
            <w:tcW w:w="60" w:type="dxa"/>
            <w:vAlign w:val="bottom"/>
          </w:tcPr>
          <w:p w:rsidR="007F67DE" w:rsidRDefault="007F67DE">
            <w:pPr>
              <w:rPr>
                <w:sz w:val="23"/>
                <w:szCs w:val="23"/>
              </w:rPr>
            </w:pPr>
          </w:p>
        </w:tc>
        <w:tc>
          <w:tcPr>
            <w:tcW w:w="180" w:type="dxa"/>
            <w:vAlign w:val="bottom"/>
          </w:tcPr>
          <w:p w:rsidR="007F67DE" w:rsidRDefault="007F67DE">
            <w:pPr>
              <w:spacing w:line="1" w:lineRule="exact"/>
              <w:rPr>
                <w:sz w:val="23"/>
                <w:szCs w:val="23"/>
              </w:rPr>
            </w:pPr>
          </w:p>
        </w:tc>
        <w:tc>
          <w:tcPr>
            <w:tcW w:w="100" w:type="dxa"/>
            <w:vAlign w:val="bottom"/>
          </w:tcPr>
          <w:p w:rsidR="007F67DE" w:rsidRDefault="007F67DE">
            <w:pPr>
              <w:rPr>
                <w:sz w:val="23"/>
                <w:szCs w:val="23"/>
              </w:rPr>
            </w:pPr>
          </w:p>
        </w:tc>
        <w:tc>
          <w:tcPr>
            <w:tcW w:w="100" w:type="dxa"/>
            <w:vAlign w:val="bottom"/>
          </w:tcPr>
          <w:p w:rsidR="007F67DE" w:rsidRDefault="007F67DE">
            <w:pPr>
              <w:rPr>
                <w:sz w:val="23"/>
                <w:szCs w:val="23"/>
              </w:rPr>
            </w:pPr>
          </w:p>
        </w:tc>
        <w:tc>
          <w:tcPr>
            <w:tcW w:w="340" w:type="dxa"/>
            <w:gridSpan w:val="5"/>
            <w:vAlign w:val="bottom"/>
          </w:tcPr>
          <w:p w:rsidR="007F67DE" w:rsidRDefault="00DC730D">
            <w:pPr>
              <w:spacing w:line="161" w:lineRule="exact"/>
              <w:jc w:val="center"/>
              <w:rPr>
                <w:sz w:val="20"/>
                <w:szCs w:val="20"/>
              </w:rPr>
            </w:pPr>
            <w:r>
              <w:rPr>
                <w:rFonts w:eastAsia="Times New Roman"/>
                <w:sz w:val="14"/>
                <w:szCs w:val="14"/>
              </w:rPr>
              <w:t>c</w:t>
            </w:r>
          </w:p>
        </w:tc>
        <w:tc>
          <w:tcPr>
            <w:tcW w:w="20" w:type="dxa"/>
            <w:vAlign w:val="bottom"/>
          </w:tcPr>
          <w:p w:rsidR="007F67DE" w:rsidRDefault="007F67DE">
            <w:pPr>
              <w:rPr>
                <w:sz w:val="23"/>
                <w:szCs w:val="23"/>
              </w:rPr>
            </w:pPr>
          </w:p>
        </w:tc>
        <w:tc>
          <w:tcPr>
            <w:tcW w:w="2020" w:type="dxa"/>
            <w:vAlign w:val="bottom"/>
          </w:tcPr>
          <w:p w:rsidR="007F67DE" w:rsidRDefault="007F67DE">
            <w:pPr>
              <w:rPr>
                <w:sz w:val="23"/>
                <w:szCs w:val="23"/>
              </w:rPr>
            </w:pPr>
          </w:p>
        </w:tc>
        <w:tc>
          <w:tcPr>
            <w:tcW w:w="1440" w:type="dxa"/>
            <w:vAlign w:val="bottom"/>
          </w:tcPr>
          <w:p w:rsidR="007F67DE" w:rsidRDefault="007F67DE">
            <w:pPr>
              <w:rPr>
                <w:sz w:val="23"/>
                <w:szCs w:val="23"/>
              </w:rPr>
            </w:pPr>
          </w:p>
        </w:tc>
        <w:tc>
          <w:tcPr>
            <w:tcW w:w="0" w:type="dxa"/>
            <w:vAlign w:val="bottom"/>
          </w:tcPr>
          <w:p w:rsidR="007F67DE" w:rsidRDefault="007F67DE">
            <w:pPr>
              <w:rPr>
                <w:sz w:val="1"/>
                <w:szCs w:val="1"/>
              </w:rPr>
            </w:pPr>
          </w:p>
        </w:tc>
      </w:tr>
      <w:tr w:rsidR="007F67DE">
        <w:trPr>
          <w:trHeight w:val="387"/>
        </w:trPr>
        <w:tc>
          <w:tcPr>
            <w:tcW w:w="102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620" w:type="dxa"/>
            <w:vMerge w:val="restart"/>
            <w:vAlign w:val="bottom"/>
          </w:tcPr>
          <w:p w:rsidR="007F67DE" w:rsidRDefault="00DC730D">
            <w:pPr>
              <w:ind w:left="400"/>
              <w:rPr>
                <w:sz w:val="20"/>
                <w:szCs w:val="20"/>
              </w:rPr>
            </w:pPr>
            <w:r>
              <w:rPr>
                <w:rFonts w:eastAsia="Times New Roman"/>
                <w:i/>
                <w:iCs/>
                <w:sz w:val="24"/>
                <w:szCs w:val="24"/>
              </w:rPr>
              <w:t>А</w:t>
            </w:r>
          </w:p>
        </w:tc>
        <w:tc>
          <w:tcPr>
            <w:tcW w:w="500" w:type="dxa"/>
            <w:vMerge w:val="restart"/>
            <w:vAlign w:val="bottom"/>
          </w:tcPr>
          <w:p w:rsidR="007F67DE" w:rsidRDefault="00DC730D">
            <w:pPr>
              <w:spacing w:line="322" w:lineRule="exact"/>
              <w:jc w:val="right"/>
              <w:rPr>
                <w:sz w:val="20"/>
                <w:szCs w:val="20"/>
              </w:rPr>
            </w:pPr>
            <w:r>
              <w:rPr>
                <w:rFonts w:ascii="Arial Unicode MS" w:eastAsia="Arial Unicode MS" w:hAnsi="Arial Unicode MS" w:cs="Arial Unicode MS"/>
                <w:w w:val="95"/>
                <w:sz w:val="24"/>
                <w:szCs w:val="24"/>
              </w:rPr>
              <w:t>=</w:t>
            </w:r>
            <w:r>
              <w:rPr>
                <w:rFonts w:eastAsia="Times New Roman"/>
                <w:w w:val="95"/>
                <w:sz w:val="24"/>
                <w:szCs w:val="24"/>
              </w:rPr>
              <w:t xml:space="preserve"> 0,1</w:t>
            </w: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980" w:type="dxa"/>
            <w:gridSpan w:val="5"/>
            <w:vAlign w:val="bottom"/>
          </w:tcPr>
          <w:p w:rsidR="007F67DE" w:rsidRDefault="00DC730D">
            <w:pPr>
              <w:spacing w:line="322" w:lineRule="exact"/>
              <w:jc w:val="right"/>
              <w:rPr>
                <w:sz w:val="20"/>
                <w:szCs w:val="20"/>
              </w:rPr>
            </w:pPr>
            <w:r>
              <w:rPr>
                <w:rFonts w:eastAsia="Times New Roman"/>
                <w:w w:val="92"/>
                <w:sz w:val="24"/>
                <w:szCs w:val="24"/>
              </w:rPr>
              <w:t xml:space="preserve">68,5 </w:t>
            </w:r>
            <w:r>
              <w:rPr>
                <w:rFonts w:ascii="Arial Unicode MS" w:eastAsia="Arial Unicode MS" w:hAnsi="Arial Unicode MS" w:cs="Arial Unicode MS"/>
                <w:w w:val="92"/>
                <w:sz w:val="24"/>
                <w:szCs w:val="24"/>
              </w:rPr>
              <w:t>⋅</w:t>
            </w:r>
            <w:r>
              <w:rPr>
                <w:rFonts w:eastAsia="Times New Roman"/>
                <w:w w:val="92"/>
                <w:sz w:val="24"/>
                <w:szCs w:val="24"/>
              </w:rPr>
              <w:t>10</w:t>
            </w:r>
            <w:r>
              <w:rPr>
                <w:rFonts w:ascii="Arial" w:eastAsia="Arial" w:hAnsi="Arial" w:cs="Arial"/>
                <w:w w:val="92"/>
                <w:sz w:val="27"/>
                <w:szCs w:val="27"/>
                <w:vertAlign w:val="superscript"/>
              </w:rPr>
              <w:t>−</w:t>
            </w:r>
            <w:r>
              <w:rPr>
                <w:rFonts w:eastAsia="Times New Roman"/>
                <w:w w:val="92"/>
                <w:sz w:val="27"/>
                <w:szCs w:val="27"/>
                <w:vertAlign w:val="superscript"/>
              </w:rPr>
              <w:t>2</w:t>
            </w:r>
          </w:p>
        </w:tc>
        <w:tc>
          <w:tcPr>
            <w:tcW w:w="1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580" w:type="dxa"/>
            <w:gridSpan w:val="9"/>
            <w:vMerge w:val="restart"/>
            <w:vAlign w:val="bottom"/>
          </w:tcPr>
          <w:p w:rsidR="007F67DE" w:rsidRDefault="00DC730D">
            <w:pPr>
              <w:spacing w:line="451" w:lineRule="exact"/>
              <w:ind w:left="20"/>
              <w:rPr>
                <w:sz w:val="20"/>
                <w:szCs w:val="20"/>
              </w:rPr>
            </w:pPr>
            <w:r>
              <w:rPr>
                <w:rFonts w:eastAsia="Times New Roman"/>
                <w:w w:val="75"/>
                <w:sz w:val="47"/>
                <w:szCs w:val="47"/>
                <w:vertAlign w:val="subscript"/>
              </w:rPr>
              <w:t>1, 6</w:t>
            </w:r>
            <w:r>
              <w:rPr>
                <w:rFonts w:eastAsia="Times New Roman"/>
                <w:w w:val="75"/>
                <w:sz w:val="14"/>
                <w:szCs w:val="14"/>
              </w:rPr>
              <w:t>0,43</w:t>
            </w:r>
          </w:p>
        </w:tc>
        <w:tc>
          <w:tcPr>
            <w:tcW w:w="140" w:type="dxa"/>
            <w:vAlign w:val="bottom"/>
          </w:tcPr>
          <w:p w:rsidR="007F67DE" w:rsidRDefault="007F67DE">
            <w:pPr>
              <w:spacing w:line="1" w:lineRule="exact"/>
              <w:rPr>
                <w:sz w:val="24"/>
                <w:szCs w:val="24"/>
              </w:rPr>
            </w:pPr>
          </w:p>
        </w:tc>
        <w:tc>
          <w:tcPr>
            <w:tcW w:w="40" w:type="dxa"/>
            <w:vAlign w:val="bottom"/>
          </w:tcPr>
          <w:p w:rsidR="007F67DE" w:rsidRDefault="007F67DE">
            <w:pPr>
              <w:rPr>
                <w:sz w:val="24"/>
                <w:szCs w:val="24"/>
              </w:rPr>
            </w:pPr>
          </w:p>
        </w:tc>
        <w:tc>
          <w:tcPr>
            <w:tcW w:w="840" w:type="dxa"/>
            <w:gridSpan w:val="10"/>
            <w:vAlign w:val="bottom"/>
          </w:tcPr>
          <w:p w:rsidR="007F67DE" w:rsidRDefault="00DC730D">
            <w:pPr>
              <w:spacing w:line="311" w:lineRule="exact"/>
              <w:jc w:val="center"/>
              <w:rPr>
                <w:sz w:val="20"/>
                <w:szCs w:val="20"/>
              </w:rPr>
            </w:pPr>
            <w:r>
              <w:rPr>
                <w:rFonts w:eastAsia="Times New Roman"/>
                <w:w w:val="93"/>
                <w:sz w:val="24"/>
                <w:szCs w:val="24"/>
              </w:rPr>
              <w:t xml:space="preserve">1, 6  </w:t>
            </w:r>
            <w:r>
              <w:rPr>
                <w:rFonts w:eastAsia="Times New Roman"/>
                <w:w w:val="93"/>
                <w:sz w:val="27"/>
                <w:szCs w:val="27"/>
                <w:vertAlign w:val="superscript"/>
              </w:rPr>
              <w:t>0,25</w:t>
            </w:r>
          </w:p>
        </w:tc>
        <w:tc>
          <w:tcPr>
            <w:tcW w:w="2040" w:type="dxa"/>
            <w:gridSpan w:val="2"/>
            <w:vMerge w:val="restart"/>
            <w:vAlign w:val="bottom"/>
          </w:tcPr>
          <w:p w:rsidR="007F67DE" w:rsidRDefault="00DC730D">
            <w:pPr>
              <w:spacing w:line="322" w:lineRule="exact"/>
              <w:ind w:left="20"/>
              <w:rPr>
                <w:sz w:val="20"/>
                <w:szCs w:val="20"/>
              </w:rPr>
            </w:pPr>
            <w:r>
              <w:rPr>
                <w:rFonts w:ascii="Arial Unicode MS" w:eastAsia="Arial Unicode MS" w:hAnsi="Arial Unicode MS" w:cs="Arial Unicode MS"/>
                <w:sz w:val="24"/>
                <w:szCs w:val="24"/>
              </w:rPr>
              <w:t>=</w:t>
            </w:r>
            <w:r>
              <w:rPr>
                <w:rFonts w:eastAsia="Times New Roman"/>
                <w:sz w:val="24"/>
                <w:szCs w:val="24"/>
              </w:rPr>
              <w:t xml:space="preserve"> 5017, 2</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6"/>
        </w:trPr>
        <w:tc>
          <w:tcPr>
            <w:tcW w:w="1020" w:type="dxa"/>
            <w:vAlign w:val="bottom"/>
          </w:tcPr>
          <w:p w:rsidR="007F67DE" w:rsidRDefault="007F67DE">
            <w:pPr>
              <w:rPr>
                <w:sz w:val="3"/>
                <w:szCs w:val="3"/>
              </w:rPr>
            </w:pPr>
          </w:p>
        </w:tc>
        <w:tc>
          <w:tcPr>
            <w:tcW w:w="880" w:type="dxa"/>
            <w:vAlign w:val="bottom"/>
          </w:tcPr>
          <w:p w:rsidR="007F67DE" w:rsidRDefault="007F67DE">
            <w:pPr>
              <w:rPr>
                <w:sz w:val="3"/>
                <w:szCs w:val="3"/>
              </w:rPr>
            </w:pPr>
          </w:p>
        </w:tc>
        <w:tc>
          <w:tcPr>
            <w:tcW w:w="440" w:type="dxa"/>
            <w:vAlign w:val="bottom"/>
          </w:tcPr>
          <w:p w:rsidR="007F67DE" w:rsidRDefault="007F67DE">
            <w:pPr>
              <w:rPr>
                <w:sz w:val="3"/>
                <w:szCs w:val="3"/>
              </w:rPr>
            </w:pPr>
          </w:p>
        </w:tc>
        <w:tc>
          <w:tcPr>
            <w:tcW w:w="620" w:type="dxa"/>
            <w:vMerge/>
            <w:vAlign w:val="bottom"/>
          </w:tcPr>
          <w:p w:rsidR="007F67DE" w:rsidRDefault="007F67DE">
            <w:pPr>
              <w:rPr>
                <w:sz w:val="3"/>
                <w:szCs w:val="3"/>
              </w:rPr>
            </w:pPr>
          </w:p>
        </w:tc>
        <w:tc>
          <w:tcPr>
            <w:tcW w:w="500" w:type="dxa"/>
            <w:vMerge/>
            <w:vAlign w:val="bottom"/>
          </w:tcPr>
          <w:p w:rsidR="007F67DE" w:rsidRDefault="007F67DE">
            <w:pPr>
              <w:rPr>
                <w:sz w:val="3"/>
                <w:szCs w:val="3"/>
              </w:rPr>
            </w:pPr>
          </w:p>
        </w:tc>
        <w:tc>
          <w:tcPr>
            <w:tcW w:w="20" w:type="dxa"/>
            <w:vAlign w:val="bottom"/>
          </w:tcPr>
          <w:p w:rsidR="007F67DE" w:rsidRDefault="007F67DE">
            <w:pPr>
              <w:rPr>
                <w:sz w:val="3"/>
                <w:szCs w:val="3"/>
              </w:rPr>
            </w:pPr>
          </w:p>
        </w:tc>
        <w:tc>
          <w:tcPr>
            <w:tcW w:w="1280" w:type="dxa"/>
            <w:gridSpan w:val="7"/>
            <w:vMerge w:val="restart"/>
            <w:tcBorders>
              <w:top w:val="single" w:sz="8" w:space="0" w:color="auto"/>
            </w:tcBorders>
            <w:vAlign w:val="bottom"/>
          </w:tcPr>
          <w:p w:rsidR="007F67DE" w:rsidRDefault="00DC730D">
            <w:pPr>
              <w:spacing w:line="437" w:lineRule="exact"/>
              <w:jc w:val="right"/>
              <w:rPr>
                <w:sz w:val="20"/>
                <w:szCs w:val="20"/>
              </w:rPr>
            </w:pPr>
            <w:r>
              <w:rPr>
                <w:rFonts w:ascii="Arial" w:eastAsia="Arial" w:hAnsi="Arial" w:cs="Arial"/>
                <w:w w:val="82"/>
                <w:sz w:val="38"/>
                <w:szCs w:val="38"/>
              </w:rPr>
              <w:t>(</w:t>
            </w:r>
            <w:r>
              <w:rPr>
                <w:rFonts w:eastAsia="Times New Roman"/>
                <w:w w:val="82"/>
                <w:sz w:val="23"/>
                <w:szCs w:val="23"/>
              </w:rPr>
              <w:t>0, 272</w:t>
            </w:r>
            <w:r>
              <w:rPr>
                <w:rFonts w:ascii="Arial" w:eastAsia="Arial" w:hAnsi="Arial" w:cs="Arial"/>
                <w:w w:val="82"/>
                <w:sz w:val="38"/>
                <w:szCs w:val="38"/>
              </w:rPr>
              <w:t xml:space="preserve"> </w:t>
            </w:r>
            <w:r>
              <w:rPr>
                <w:rFonts w:ascii="Arial Unicode MS" w:eastAsia="Arial Unicode MS" w:hAnsi="Arial Unicode MS" w:cs="Arial Unicode MS"/>
                <w:w w:val="82"/>
                <w:sz w:val="23"/>
                <w:szCs w:val="23"/>
              </w:rPr>
              <w:t>⋅</w:t>
            </w:r>
            <w:r>
              <w:rPr>
                <w:rFonts w:eastAsia="Times New Roman"/>
                <w:w w:val="82"/>
                <w:sz w:val="23"/>
                <w:szCs w:val="23"/>
              </w:rPr>
              <w:t>10</w:t>
            </w:r>
            <w:r>
              <w:rPr>
                <w:rFonts w:ascii="Arial" w:eastAsia="Arial" w:hAnsi="Arial" w:cs="Arial"/>
                <w:w w:val="82"/>
                <w:sz w:val="27"/>
                <w:szCs w:val="27"/>
                <w:vertAlign w:val="superscript"/>
              </w:rPr>
              <w:t>−</w:t>
            </w:r>
            <w:r>
              <w:rPr>
                <w:rFonts w:eastAsia="Times New Roman"/>
                <w:w w:val="82"/>
                <w:sz w:val="27"/>
                <w:szCs w:val="27"/>
                <w:vertAlign w:val="superscript"/>
              </w:rPr>
              <w:t>6</w:t>
            </w:r>
            <w:r>
              <w:rPr>
                <w:rFonts w:ascii="Arial" w:eastAsia="Arial" w:hAnsi="Arial" w:cs="Arial"/>
                <w:w w:val="82"/>
                <w:sz w:val="38"/>
                <w:szCs w:val="38"/>
              </w:rPr>
              <w:t xml:space="preserve"> )</w:t>
            </w:r>
          </w:p>
        </w:tc>
        <w:tc>
          <w:tcPr>
            <w:tcW w:w="260" w:type="dxa"/>
            <w:gridSpan w:val="3"/>
            <w:vMerge w:val="restart"/>
            <w:tcBorders>
              <w:top w:val="single" w:sz="8" w:space="0" w:color="auto"/>
            </w:tcBorders>
            <w:vAlign w:val="bottom"/>
          </w:tcPr>
          <w:p w:rsidR="007F67DE" w:rsidRDefault="00DC730D">
            <w:pPr>
              <w:spacing w:line="121" w:lineRule="exact"/>
              <w:ind w:right="20"/>
              <w:jc w:val="right"/>
              <w:rPr>
                <w:sz w:val="20"/>
                <w:szCs w:val="20"/>
              </w:rPr>
            </w:pPr>
            <w:r>
              <w:rPr>
                <w:rFonts w:eastAsia="Times New Roman"/>
                <w:w w:val="89"/>
                <w:sz w:val="14"/>
                <w:szCs w:val="14"/>
              </w:rPr>
              <w:t>0,73</w:t>
            </w:r>
          </w:p>
        </w:tc>
        <w:tc>
          <w:tcPr>
            <w:tcW w:w="20" w:type="dxa"/>
            <w:tcBorders>
              <w:top w:val="single" w:sz="8" w:space="0" w:color="auto"/>
            </w:tcBorders>
            <w:vAlign w:val="bottom"/>
          </w:tcPr>
          <w:p w:rsidR="007F67DE" w:rsidRDefault="007F67DE">
            <w:pPr>
              <w:rPr>
                <w:sz w:val="3"/>
                <w:szCs w:val="3"/>
              </w:rPr>
            </w:pPr>
          </w:p>
        </w:tc>
        <w:tc>
          <w:tcPr>
            <w:tcW w:w="580" w:type="dxa"/>
            <w:gridSpan w:val="9"/>
            <w:vMerge/>
            <w:vAlign w:val="bottom"/>
          </w:tcPr>
          <w:p w:rsidR="007F67DE" w:rsidRDefault="007F67DE">
            <w:pPr>
              <w:rPr>
                <w:sz w:val="3"/>
                <w:szCs w:val="3"/>
              </w:rPr>
            </w:pPr>
          </w:p>
        </w:tc>
        <w:tc>
          <w:tcPr>
            <w:tcW w:w="140" w:type="dxa"/>
            <w:vMerge w:val="restart"/>
            <w:vAlign w:val="bottom"/>
          </w:tcPr>
          <w:p w:rsidR="007F67DE" w:rsidRDefault="007F67DE">
            <w:pPr>
              <w:spacing w:line="1" w:lineRule="exact"/>
              <w:rPr>
                <w:sz w:val="3"/>
                <w:szCs w:val="3"/>
              </w:rPr>
            </w:pPr>
          </w:p>
        </w:tc>
        <w:tc>
          <w:tcPr>
            <w:tcW w:w="40" w:type="dxa"/>
            <w:vAlign w:val="bottom"/>
          </w:tcPr>
          <w:p w:rsidR="007F67DE" w:rsidRDefault="007F67DE">
            <w:pPr>
              <w:rPr>
                <w:sz w:val="3"/>
                <w:szCs w:val="3"/>
              </w:rPr>
            </w:pPr>
          </w:p>
        </w:tc>
        <w:tc>
          <w:tcPr>
            <w:tcW w:w="60" w:type="dxa"/>
            <w:tcBorders>
              <w:top w:val="single" w:sz="8" w:space="0" w:color="auto"/>
            </w:tcBorders>
            <w:vAlign w:val="bottom"/>
          </w:tcPr>
          <w:p w:rsidR="007F67DE" w:rsidRDefault="007F67DE">
            <w:pPr>
              <w:rPr>
                <w:sz w:val="3"/>
                <w:szCs w:val="3"/>
              </w:rPr>
            </w:pPr>
          </w:p>
        </w:tc>
        <w:tc>
          <w:tcPr>
            <w:tcW w:w="60" w:type="dxa"/>
            <w:tcBorders>
              <w:top w:val="single" w:sz="8" w:space="0" w:color="auto"/>
            </w:tcBorders>
            <w:vAlign w:val="bottom"/>
          </w:tcPr>
          <w:p w:rsidR="007F67DE" w:rsidRDefault="007F67DE">
            <w:pPr>
              <w:rPr>
                <w:sz w:val="3"/>
                <w:szCs w:val="3"/>
              </w:rPr>
            </w:pPr>
          </w:p>
        </w:tc>
        <w:tc>
          <w:tcPr>
            <w:tcW w:w="180" w:type="dxa"/>
            <w:tcBorders>
              <w:top w:val="single" w:sz="8" w:space="0" w:color="auto"/>
            </w:tcBorders>
            <w:vAlign w:val="bottom"/>
          </w:tcPr>
          <w:p w:rsidR="007F67DE" w:rsidRDefault="007F67DE">
            <w:pPr>
              <w:rPr>
                <w:sz w:val="3"/>
                <w:szCs w:val="3"/>
              </w:rPr>
            </w:pPr>
          </w:p>
        </w:tc>
        <w:tc>
          <w:tcPr>
            <w:tcW w:w="100" w:type="dxa"/>
            <w:tcBorders>
              <w:top w:val="single" w:sz="8" w:space="0" w:color="auto"/>
            </w:tcBorders>
            <w:vAlign w:val="bottom"/>
          </w:tcPr>
          <w:p w:rsidR="007F67DE" w:rsidRDefault="007F67DE">
            <w:pPr>
              <w:rPr>
                <w:sz w:val="3"/>
                <w:szCs w:val="3"/>
              </w:rPr>
            </w:pPr>
          </w:p>
        </w:tc>
        <w:tc>
          <w:tcPr>
            <w:tcW w:w="140" w:type="dxa"/>
            <w:gridSpan w:val="2"/>
            <w:vMerge w:val="restart"/>
            <w:vAlign w:val="bottom"/>
          </w:tcPr>
          <w:p w:rsidR="007F67DE" w:rsidRDefault="007F67DE">
            <w:pPr>
              <w:spacing w:line="1" w:lineRule="exact"/>
              <w:rPr>
                <w:sz w:val="3"/>
                <w:szCs w:val="3"/>
              </w:rPr>
            </w:pPr>
          </w:p>
        </w:tc>
        <w:tc>
          <w:tcPr>
            <w:tcW w:w="80" w:type="dxa"/>
            <w:vAlign w:val="bottom"/>
          </w:tcPr>
          <w:p w:rsidR="007F67DE" w:rsidRDefault="007F67DE">
            <w:pPr>
              <w:rPr>
                <w:sz w:val="3"/>
                <w:szCs w:val="3"/>
              </w:rPr>
            </w:pPr>
          </w:p>
        </w:tc>
        <w:tc>
          <w:tcPr>
            <w:tcW w:w="40" w:type="dxa"/>
            <w:vAlign w:val="bottom"/>
          </w:tcPr>
          <w:p w:rsidR="007F67DE" w:rsidRDefault="007F67DE">
            <w:pPr>
              <w:rPr>
                <w:sz w:val="3"/>
                <w:szCs w:val="3"/>
              </w:rPr>
            </w:pPr>
          </w:p>
        </w:tc>
        <w:tc>
          <w:tcPr>
            <w:tcW w:w="40" w:type="dxa"/>
            <w:vAlign w:val="bottom"/>
          </w:tcPr>
          <w:p w:rsidR="007F67DE" w:rsidRDefault="007F67DE">
            <w:pPr>
              <w:rPr>
                <w:sz w:val="3"/>
                <w:szCs w:val="3"/>
              </w:rPr>
            </w:pPr>
          </w:p>
        </w:tc>
        <w:tc>
          <w:tcPr>
            <w:tcW w:w="140" w:type="dxa"/>
            <w:vAlign w:val="bottom"/>
          </w:tcPr>
          <w:p w:rsidR="007F67DE" w:rsidRDefault="007F67DE">
            <w:pPr>
              <w:rPr>
                <w:sz w:val="3"/>
                <w:szCs w:val="3"/>
              </w:rPr>
            </w:pPr>
          </w:p>
        </w:tc>
        <w:tc>
          <w:tcPr>
            <w:tcW w:w="2040" w:type="dxa"/>
            <w:gridSpan w:val="2"/>
            <w:vMerge/>
            <w:vAlign w:val="bottom"/>
          </w:tcPr>
          <w:p w:rsidR="007F67DE" w:rsidRDefault="007F67DE">
            <w:pPr>
              <w:rPr>
                <w:sz w:val="3"/>
                <w:szCs w:val="3"/>
              </w:rPr>
            </w:pPr>
          </w:p>
        </w:tc>
        <w:tc>
          <w:tcPr>
            <w:tcW w:w="144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75"/>
        </w:trPr>
        <w:tc>
          <w:tcPr>
            <w:tcW w:w="1020" w:type="dxa"/>
            <w:vAlign w:val="bottom"/>
          </w:tcPr>
          <w:p w:rsidR="007F67DE" w:rsidRDefault="007F67DE">
            <w:pPr>
              <w:rPr>
                <w:sz w:val="6"/>
                <w:szCs w:val="6"/>
              </w:rPr>
            </w:pPr>
          </w:p>
        </w:tc>
        <w:tc>
          <w:tcPr>
            <w:tcW w:w="880" w:type="dxa"/>
            <w:vAlign w:val="bottom"/>
          </w:tcPr>
          <w:p w:rsidR="007F67DE" w:rsidRDefault="007F67DE">
            <w:pPr>
              <w:rPr>
                <w:sz w:val="6"/>
                <w:szCs w:val="6"/>
              </w:rPr>
            </w:pPr>
          </w:p>
        </w:tc>
        <w:tc>
          <w:tcPr>
            <w:tcW w:w="440" w:type="dxa"/>
            <w:vAlign w:val="bottom"/>
          </w:tcPr>
          <w:p w:rsidR="007F67DE" w:rsidRDefault="007F67DE">
            <w:pPr>
              <w:rPr>
                <w:sz w:val="6"/>
                <w:szCs w:val="6"/>
              </w:rPr>
            </w:pPr>
          </w:p>
        </w:tc>
        <w:tc>
          <w:tcPr>
            <w:tcW w:w="620" w:type="dxa"/>
            <w:vAlign w:val="bottom"/>
          </w:tcPr>
          <w:p w:rsidR="007F67DE" w:rsidRDefault="00DC730D">
            <w:pPr>
              <w:spacing w:line="76" w:lineRule="exact"/>
              <w:jc w:val="right"/>
              <w:rPr>
                <w:sz w:val="20"/>
                <w:szCs w:val="20"/>
              </w:rPr>
            </w:pPr>
            <w:r>
              <w:rPr>
                <w:rFonts w:eastAsia="Times New Roman"/>
                <w:sz w:val="8"/>
                <w:szCs w:val="8"/>
              </w:rPr>
              <w:t>1</w:t>
            </w:r>
          </w:p>
        </w:tc>
        <w:tc>
          <w:tcPr>
            <w:tcW w:w="500" w:type="dxa"/>
            <w:vAlign w:val="bottom"/>
          </w:tcPr>
          <w:p w:rsidR="007F67DE" w:rsidRDefault="007F67DE">
            <w:pPr>
              <w:rPr>
                <w:sz w:val="6"/>
                <w:szCs w:val="6"/>
              </w:rPr>
            </w:pPr>
          </w:p>
        </w:tc>
        <w:tc>
          <w:tcPr>
            <w:tcW w:w="20" w:type="dxa"/>
            <w:vAlign w:val="bottom"/>
          </w:tcPr>
          <w:p w:rsidR="007F67DE" w:rsidRDefault="007F67DE">
            <w:pPr>
              <w:rPr>
                <w:sz w:val="6"/>
                <w:szCs w:val="6"/>
              </w:rPr>
            </w:pPr>
          </w:p>
        </w:tc>
        <w:tc>
          <w:tcPr>
            <w:tcW w:w="1280" w:type="dxa"/>
            <w:gridSpan w:val="7"/>
            <w:vMerge/>
            <w:vAlign w:val="bottom"/>
          </w:tcPr>
          <w:p w:rsidR="007F67DE" w:rsidRDefault="007F67DE">
            <w:pPr>
              <w:rPr>
                <w:sz w:val="6"/>
                <w:szCs w:val="6"/>
              </w:rPr>
            </w:pPr>
          </w:p>
        </w:tc>
        <w:tc>
          <w:tcPr>
            <w:tcW w:w="260" w:type="dxa"/>
            <w:gridSpan w:val="3"/>
            <w:vMerge/>
            <w:vAlign w:val="bottom"/>
          </w:tcPr>
          <w:p w:rsidR="007F67DE" w:rsidRDefault="007F67DE">
            <w:pPr>
              <w:rPr>
                <w:sz w:val="6"/>
                <w:szCs w:val="6"/>
              </w:rPr>
            </w:pPr>
          </w:p>
        </w:tc>
        <w:tc>
          <w:tcPr>
            <w:tcW w:w="20" w:type="dxa"/>
            <w:vAlign w:val="bottom"/>
          </w:tcPr>
          <w:p w:rsidR="007F67DE" w:rsidRDefault="007F67DE">
            <w:pPr>
              <w:rPr>
                <w:sz w:val="6"/>
                <w:szCs w:val="6"/>
              </w:rPr>
            </w:pPr>
          </w:p>
        </w:tc>
        <w:tc>
          <w:tcPr>
            <w:tcW w:w="20" w:type="dxa"/>
            <w:vAlign w:val="bottom"/>
          </w:tcPr>
          <w:p w:rsidR="007F67DE" w:rsidRDefault="007F67DE">
            <w:pPr>
              <w:rPr>
                <w:sz w:val="6"/>
                <w:szCs w:val="6"/>
              </w:rPr>
            </w:pPr>
          </w:p>
        </w:tc>
        <w:tc>
          <w:tcPr>
            <w:tcW w:w="20" w:type="dxa"/>
            <w:vAlign w:val="bottom"/>
          </w:tcPr>
          <w:p w:rsidR="007F67DE" w:rsidRDefault="007F67DE">
            <w:pPr>
              <w:rPr>
                <w:sz w:val="6"/>
                <w:szCs w:val="6"/>
              </w:rPr>
            </w:pPr>
          </w:p>
        </w:tc>
        <w:tc>
          <w:tcPr>
            <w:tcW w:w="220" w:type="dxa"/>
            <w:vAlign w:val="bottom"/>
          </w:tcPr>
          <w:p w:rsidR="007F67DE" w:rsidRDefault="007F67DE">
            <w:pPr>
              <w:rPr>
                <w:sz w:val="6"/>
                <w:szCs w:val="6"/>
              </w:rPr>
            </w:pPr>
          </w:p>
        </w:tc>
        <w:tc>
          <w:tcPr>
            <w:tcW w:w="60" w:type="dxa"/>
            <w:vAlign w:val="bottom"/>
          </w:tcPr>
          <w:p w:rsidR="007F67DE" w:rsidRDefault="007F67DE">
            <w:pPr>
              <w:rPr>
                <w:sz w:val="6"/>
                <w:szCs w:val="6"/>
              </w:rPr>
            </w:pPr>
          </w:p>
        </w:tc>
        <w:tc>
          <w:tcPr>
            <w:tcW w:w="120" w:type="dxa"/>
            <w:vAlign w:val="bottom"/>
          </w:tcPr>
          <w:p w:rsidR="007F67DE" w:rsidRDefault="007F67DE">
            <w:pPr>
              <w:rPr>
                <w:sz w:val="6"/>
                <w:szCs w:val="6"/>
              </w:rPr>
            </w:pPr>
          </w:p>
        </w:tc>
        <w:tc>
          <w:tcPr>
            <w:tcW w:w="40" w:type="dxa"/>
            <w:vAlign w:val="bottom"/>
          </w:tcPr>
          <w:p w:rsidR="007F67DE" w:rsidRDefault="007F67DE">
            <w:pPr>
              <w:rPr>
                <w:sz w:val="6"/>
                <w:szCs w:val="6"/>
              </w:rPr>
            </w:pPr>
          </w:p>
        </w:tc>
        <w:tc>
          <w:tcPr>
            <w:tcW w:w="60" w:type="dxa"/>
            <w:vAlign w:val="bottom"/>
          </w:tcPr>
          <w:p w:rsidR="007F67DE" w:rsidRDefault="007F67DE">
            <w:pPr>
              <w:rPr>
                <w:sz w:val="6"/>
                <w:szCs w:val="6"/>
              </w:rPr>
            </w:pPr>
          </w:p>
        </w:tc>
        <w:tc>
          <w:tcPr>
            <w:tcW w:w="20" w:type="dxa"/>
            <w:vAlign w:val="bottom"/>
          </w:tcPr>
          <w:p w:rsidR="007F67DE" w:rsidRDefault="007F67DE">
            <w:pPr>
              <w:rPr>
                <w:sz w:val="6"/>
                <w:szCs w:val="6"/>
              </w:rPr>
            </w:pPr>
          </w:p>
        </w:tc>
        <w:tc>
          <w:tcPr>
            <w:tcW w:w="20" w:type="dxa"/>
            <w:vAlign w:val="bottom"/>
          </w:tcPr>
          <w:p w:rsidR="007F67DE" w:rsidRDefault="007F67DE">
            <w:pPr>
              <w:rPr>
                <w:sz w:val="6"/>
                <w:szCs w:val="6"/>
              </w:rPr>
            </w:pPr>
          </w:p>
        </w:tc>
        <w:tc>
          <w:tcPr>
            <w:tcW w:w="140" w:type="dxa"/>
            <w:vMerge/>
            <w:vAlign w:val="bottom"/>
          </w:tcPr>
          <w:p w:rsidR="007F67DE" w:rsidRDefault="007F67DE">
            <w:pPr>
              <w:rPr>
                <w:sz w:val="6"/>
                <w:szCs w:val="6"/>
              </w:rPr>
            </w:pPr>
          </w:p>
        </w:tc>
        <w:tc>
          <w:tcPr>
            <w:tcW w:w="40" w:type="dxa"/>
            <w:vAlign w:val="bottom"/>
          </w:tcPr>
          <w:p w:rsidR="007F67DE" w:rsidRDefault="007F67DE">
            <w:pPr>
              <w:rPr>
                <w:sz w:val="6"/>
                <w:szCs w:val="6"/>
              </w:rPr>
            </w:pPr>
          </w:p>
        </w:tc>
        <w:tc>
          <w:tcPr>
            <w:tcW w:w="60" w:type="dxa"/>
            <w:vAlign w:val="bottom"/>
          </w:tcPr>
          <w:p w:rsidR="007F67DE" w:rsidRDefault="007F67DE">
            <w:pPr>
              <w:rPr>
                <w:sz w:val="6"/>
                <w:szCs w:val="6"/>
              </w:rPr>
            </w:pPr>
          </w:p>
        </w:tc>
        <w:tc>
          <w:tcPr>
            <w:tcW w:w="60" w:type="dxa"/>
            <w:vAlign w:val="bottom"/>
          </w:tcPr>
          <w:p w:rsidR="007F67DE" w:rsidRDefault="007F67DE">
            <w:pPr>
              <w:rPr>
                <w:sz w:val="6"/>
                <w:szCs w:val="6"/>
              </w:rPr>
            </w:pPr>
          </w:p>
        </w:tc>
        <w:tc>
          <w:tcPr>
            <w:tcW w:w="180" w:type="dxa"/>
            <w:vAlign w:val="bottom"/>
          </w:tcPr>
          <w:p w:rsidR="007F67DE" w:rsidRDefault="007F67DE">
            <w:pPr>
              <w:rPr>
                <w:sz w:val="6"/>
                <w:szCs w:val="6"/>
              </w:rPr>
            </w:pPr>
          </w:p>
        </w:tc>
        <w:tc>
          <w:tcPr>
            <w:tcW w:w="100" w:type="dxa"/>
            <w:vAlign w:val="bottom"/>
          </w:tcPr>
          <w:p w:rsidR="007F67DE" w:rsidRDefault="007F67DE">
            <w:pPr>
              <w:rPr>
                <w:sz w:val="6"/>
                <w:szCs w:val="6"/>
              </w:rPr>
            </w:pPr>
          </w:p>
        </w:tc>
        <w:tc>
          <w:tcPr>
            <w:tcW w:w="140" w:type="dxa"/>
            <w:gridSpan w:val="2"/>
            <w:vMerge/>
            <w:vAlign w:val="bottom"/>
          </w:tcPr>
          <w:p w:rsidR="007F67DE" w:rsidRDefault="007F67DE">
            <w:pPr>
              <w:rPr>
                <w:sz w:val="6"/>
                <w:szCs w:val="6"/>
              </w:rPr>
            </w:pPr>
          </w:p>
        </w:tc>
        <w:tc>
          <w:tcPr>
            <w:tcW w:w="80" w:type="dxa"/>
            <w:vAlign w:val="bottom"/>
          </w:tcPr>
          <w:p w:rsidR="007F67DE" w:rsidRDefault="007F67DE">
            <w:pPr>
              <w:rPr>
                <w:sz w:val="6"/>
                <w:szCs w:val="6"/>
              </w:rPr>
            </w:pPr>
          </w:p>
        </w:tc>
        <w:tc>
          <w:tcPr>
            <w:tcW w:w="40" w:type="dxa"/>
            <w:vAlign w:val="bottom"/>
          </w:tcPr>
          <w:p w:rsidR="007F67DE" w:rsidRDefault="007F67DE">
            <w:pPr>
              <w:rPr>
                <w:sz w:val="6"/>
                <w:szCs w:val="6"/>
              </w:rPr>
            </w:pPr>
          </w:p>
        </w:tc>
        <w:tc>
          <w:tcPr>
            <w:tcW w:w="40" w:type="dxa"/>
            <w:vAlign w:val="bottom"/>
          </w:tcPr>
          <w:p w:rsidR="007F67DE" w:rsidRDefault="007F67DE">
            <w:pPr>
              <w:rPr>
                <w:sz w:val="6"/>
                <w:szCs w:val="6"/>
              </w:rPr>
            </w:pPr>
          </w:p>
        </w:tc>
        <w:tc>
          <w:tcPr>
            <w:tcW w:w="140" w:type="dxa"/>
            <w:vAlign w:val="bottom"/>
          </w:tcPr>
          <w:p w:rsidR="007F67DE" w:rsidRDefault="007F67DE">
            <w:pPr>
              <w:rPr>
                <w:sz w:val="6"/>
                <w:szCs w:val="6"/>
              </w:rPr>
            </w:pPr>
          </w:p>
        </w:tc>
        <w:tc>
          <w:tcPr>
            <w:tcW w:w="20" w:type="dxa"/>
            <w:vAlign w:val="bottom"/>
          </w:tcPr>
          <w:p w:rsidR="007F67DE" w:rsidRDefault="007F67DE">
            <w:pPr>
              <w:rPr>
                <w:sz w:val="6"/>
                <w:szCs w:val="6"/>
              </w:rPr>
            </w:pPr>
          </w:p>
        </w:tc>
        <w:tc>
          <w:tcPr>
            <w:tcW w:w="2020" w:type="dxa"/>
            <w:vAlign w:val="bottom"/>
          </w:tcPr>
          <w:p w:rsidR="007F67DE" w:rsidRDefault="007F67DE">
            <w:pPr>
              <w:rPr>
                <w:sz w:val="6"/>
                <w:szCs w:val="6"/>
              </w:rPr>
            </w:pPr>
          </w:p>
        </w:tc>
        <w:tc>
          <w:tcPr>
            <w:tcW w:w="1440" w:type="dxa"/>
            <w:vAlign w:val="bottom"/>
          </w:tcPr>
          <w:p w:rsidR="007F67DE" w:rsidRDefault="007F67DE">
            <w:pPr>
              <w:rPr>
                <w:sz w:val="6"/>
                <w:szCs w:val="6"/>
              </w:rPr>
            </w:pPr>
          </w:p>
        </w:tc>
        <w:tc>
          <w:tcPr>
            <w:tcW w:w="0" w:type="dxa"/>
            <w:vAlign w:val="bottom"/>
          </w:tcPr>
          <w:p w:rsidR="007F67DE" w:rsidRDefault="007F67DE">
            <w:pPr>
              <w:rPr>
                <w:sz w:val="1"/>
                <w:szCs w:val="1"/>
              </w:rPr>
            </w:pPr>
          </w:p>
        </w:tc>
      </w:tr>
      <w:tr w:rsidR="007F67DE">
        <w:trPr>
          <w:trHeight w:val="332"/>
        </w:trPr>
        <w:tc>
          <w:tcPr>
            <w:tcW w:w="102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6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280" w:type="dxa"/>
            <w:gridSpan w:val="7"/>
            <w:vMerge/>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40" w:type="dxa"/>
            <w:vAlign w:val="bottom"/>
          </w:tcPr>
          <w:p w:rsidR="007F67DE" w:rsidRDefault="007F67DE">
            <w:pPr>
              <w:spacing w:line="1" w:lineRule="exact"/>
              <w:rPr>
                <w:sz w:val="24"/>
                <w:szCs w:val="24"/>
              </w:rPr>
            </w:pPr>
          </w:p>
        </w:tc>
        <w:tc>
          <w:tcPr>
            <w:tcW w:w="580" w:type="dxa"/>
            <w:gridSpan w:val="7"/>
            <w:vAlign w:val="bottom"/>
          </w:tcPr>
          <w:p w:rsidR="007F67DE" w:rsidRDefault="00DC730D">
            <w:pPr>
              <w:spacing w:line="276" w:lineRule="exact"/>
              <w:jc w:val="right"/>
              <w:rPr>
                <w:sz w:val="20"/>
                <w:szCs w:val="20"/>
              </w:rPr>
            </w:pPr>
            <w:r>
              <w:rPr>
                <w:rFonts w:eastAsia="Times New Roman"/>
                <w:sz w:val="24"/>
                <w:szCs w:val="24"/>
              </w:rPr>
              <w:t>1,85</w:t>
            </w:r>
          </w:p>
        </w:tc>
        <w:tc>
          <w:tcPr>
            <w:tcW w:w="8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20" w:type="dxa"/>
            <w:vAlign w:val="bottom"/>
          </w:tcPr>
          <w:p w:rsidR="007F67DE" w:rsidRDefault="007F67DE">
            <w:pPr>
              <w:rPr>
                <w:sz w:val="24"/>
                <w:szCs w:val="24"/>
              </w:rPr>
            </w:pP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80"/>
        </w:trPr>
        <w:tc>
          <w:tcPr>
            <w:tcW w:w="102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6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480" w:type="dxa"/>
            <w:gridSpan w:val="4"/>
            <w:vAlign w:val="bottom"/>
          </w:tcPr>
          <w:p w:rsidR="007F67DE" w:rsidRDefault="00DC730D">
            <w:pPr>
              <w:jc w:val="right"/>
              <w:rPr>
                <w:sz w:val="20"/>
                <w:szCs w:val="20"/>
              </w:rPr>
            </w:pPr>
            <w:r>
              <w:rPr>
                <w:rFonts w:eastAsia="Times New Roman"/>
                <w:w w:val="95"/>
                <w:sz w:val="24"/>
                <w:szCs w:val="24"/>
              </w:rPr>
              <w:t>67, 4</w:t>
            </w:r>
          </w:p>
        </w:tc>
        <w:tc>
          <w:tcPr>
            <w:tcW w:w="500" w:type="dxa"/>
            <w:vAlign w:val="bottom"/>
          </w:tcPr>
          <w:p w:rsidR="007F67DE" w:rsidRDefault="00DC730D">
            <w:pPr>
              <w:spacing w:line="322" w:lineRule="exact"/>
              <w:jc w:val="right"/>
              <w:rPr>
                <w:sz w:val="20"/>
                <w:szCs w:val="20"/>
              </w:rPr>
            </w:pPr>
            <w:r>
              <w:rPr>
                <w:rFonts w:ascii="Arial Unicode MS" w:eastAsia="Arial Unicode MS" w:hAnsi="Arial Unicode MS" w:cs="Arial Unicode MS"/>
                <w:w w:val="92"/>
                <w:sz w:val="24"/>
                <w:szCs w:val="24"/>
              </w:rPr>
              <w:t>⋅</w:t>
            </w:r>
            <w:r>
              <w:rPr>
                <w:rFonts w:eastAsia="Times New Roman"/>
                <w:w w:val="92"/>
                <w:sz w:val="24"/>
                <w:szCs w:val="24"/>
              </w:rPr>
              <w:t>10</w:t>
            </w:r>
            <w:r>
              <w:rPr>
                <w:rFonts w:ascii="Arial" w:eastAsia="Arial" w:hAnsi="Arial" w:cs="Arial"/>
                <w:w w:val="92"/>
                <w:sz w:val="27"/>
                <w:szCs w:val="27"/>
                <w:vertAlign w:val="superscript"/>
              </w:rPr>
              <w:t>−</w:t>
            </w:r>
            <w:r>
              <w:rPr>
                <w:rFonts w:eastAsia="Times New Roman"/>
                <w:w w:val="92"/>
                <w:sz w:val="27"/>
                <w:szCs w:val="27"/>
                <w:vertAlign w:val="superscript"/>
              </w:rPr>
              <w:t>2</w:t>
            </w:r>
          </w:p>
        </w:tc>
        <w:tc>
          <w:tcPr>
            <w:tcW w:w="1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460" w:type="dxa"/>
            <w:gridSpan w:val="7"/>
            <w:vAlign w:val="bottom"/>
          </w:tcPr>
          <w:p w:rsidR="007F67DE" w:rsidRDefault="00DC730D">
            <w:pPr>
              <w:jc w:val="right"/>
              <w:rPr>
                <w:sz w:val="20"/>
                <w:szCs w:val="20"/>
              </w:rPr>
            </w:pPr>
            <w:r>
              <w:rPr>
                <w:rFonts w:eastAsia="Times New Roman"/>
                <w:sz w:val="14"/>
                <w:szCs w:val="14"/>
              </w:rPr>
              <w:t>0,43</w:t>
            </w:r>
          </w:p>
        </w:tc>
        <w:tc>
          <w:tcPr>
            <w:tcW w:w="580" w:type="dxa"/>
            <w:gridSpan w:val="7"/>
            <w:vAlign w:val="bottom"/>
          </w:tcPr>
          <w:p w:rsidR="007F67DE" w:rsidRDefault="00DC730D">
            <w:pPr>
              <w:spacing w:line="276" w:lineRule="exact"/>
              <w:jc w:val="right"/>
              <w:rPr>
                <w:sz w:val="20"/>
                <w:szCs w:val="20"/>
              </w:rPr>
            </w:pPr>
            <w:r>
              <w:rPr>
                <w:rFonts w:eastAsia="Times New Roman"/>
                <w:sz w:val="24"/>
                <w:szCs w:val="24"/>
              </w:rPr>
              <w:t>1,95</w:t>
            </w:r>
          </w:p>
        </w:tc>
        <w:tc>
          <w:tcPr>
            <w:tcW w:w="2340" w:type="dxa"/>
            <w:gridSpan w:val="6"/>
            <w:vAlign w:val="bottom"/>
          </w:tcPr>
          <w:p w:rsidR="007F67DE" w:rsidRDefault="00DC730D">
            <w:pPr>
              <w:spacing w:line="161" w:lineRule="exact"/>
              <w:ind w:left="20"/>
              <w:rPr>
                <w:sz w:val="20"/>
                <w:szCs w:val="20"/>
              </w:rPr>
            </w:pPr>
            <w:r>
              <w:rPr>
                <w:rFonts w:eastAsia="Times New Roman"/>
                <w:sz w:val="14"/>
                <w:szCs w:val="14"/>
              </w:rPr>
              <w:t>0,25</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61"/>
        </w:trPr>
        <w:tc>
          <w:tcPr>
            <w:tcW w:w="1020" w:type="dxa"/>
            <w:vAlign w:val="bottom"/>
          </w:tcPr>
          <w:p w:rsidR="007F67DE" w:rsidRDefault="007F67DE">
            <w:pPr>
              <w:rPr>
                <w:sz w:val="5"/>
                <w:szCs w:val="5"/>
              </w:rPr>
            </w:pPr>
          </w:p>
        </w:tc>
        <w:tc>
          <w:tcPr>
            <w:tcW w:w="880" w:type="dxa"/>
            <w:vAlign w:val="bottom"/>
          </w:tcPr>
          <w:p w:rsidR="007F67DE" w:rsidRDefault="007F67DE">
            <w:pPr>
              <w:rPr>
                <w:sz w:val="5"/>
                <w:szCs w:val="5"/>
              </w:rPr>
            </w:pPr>
          </w:p>
        </w:tc>
        <w:tc>
          <w:tcPr>
            <w:tcW w:w="440" w:type="dxa"/>
            <w:vAlign w:val="bottom"/>
          </w:tcPr>
          <w:p w:rsidR="007F67DE" w:rsidRDefault="007F67DE">
            <w:pPr>
              <w:rPr>
                <w:sz w:val="5"/>
                <w:szCs w:val="5"/>
              </w:rPr>
            </w:pPr>
          </w:p>
        </w:tc>
        <w:tc>
          <w:tcPr>
            <w:tcW w:w="620" w:type="dxa"/>
            <w:vMerge w:val="restart"/>
            <w:vAlign w:val="bottom"/>
          </w:tcPr>
          <w:p w:rsidR="007F67DE" w:rsidRDefault="00DC730D">
            <w:pPr>
              <w:spacing w:line="183" w:lineRule="exact"/>
              <w:ind w:left="400"/>
              <w:rPr>
                <w:sz w:val="20"/>
                <w:szCs w:val="20"/>
              </w:rPr>
            </w:pPr>
            <w:r>
              <w:rPr>
                <w:rFonts w:eastAsia="Times New Roman"/>
                <w:i/>
                <w:iCs/>
                <w:sz w:val="19"/>
                <w:szCs w:val="19"/>
              </w:rPr>
              <w:t>А</w:t>
            </w:r>
            <w:r>
              <w:rPr>
                <w:rFonts w:eastAsia="Times New Roman"/>
                <w:sz w:val="21"/>
                <w:szCs w:val="21"/>
                <w:vertAlign w:val="subscript"/>
              </w:rPr>
              <w:t>2</w:t>
            </w:r>
          </w:p>
        </w:tc>
        <w:tc>
          <w:tcPr>
            <w:tcW w:w="540" w:type="dxa"/>
            <w:gridSpan w:val="3"/>
            <w:vMerge w:val="restart"/>
            <w:vAlign w:val="bottom"/>
          </w:tcPr>
          <w:p w:rsidR="007F67DE" w:rsidRDefault="00DC730D">
            <w:pPr>
              <w:spacing w:line="182" w:lineRule="exact"/>
              <w:jc w:val="right"/>
              <w:rPr>
                <w:sz w:val="20"/>
                <w:szCs w:val="20"/>
              </w:rPr>
            </w:pPr>
            <w:r>
              <w:rPr>
                <w:rFonts w:ascii="Arial Unicode MS" w:eastAsia="Arial Unicode MS" w:hAnsi="Arial Unicode MS" w:cs="Arial Unicode MS"/>
                <w:sz w:val="18"/>
                <w:szCs w:val="18"/>
              </w:rPr>
              <w:t>=</w:t>
            </w:r>
            <w:r>
              <w:rPr>
                <w:rFonts w:eastAsia="Times New Roman"/>
                <w:sz w:val="18"/>
                <w:szCs w:val="18"/>
              </w:rPr>
              <w:t xml:space="preserve"> 0,1</w:t>
            </w:r>
          </w:p>
        </w:tc>
        <w:tc>
          <w:tcPr>
            <w:tcW w:w="280" w:type="dxa"/>
            <w:tcBorders>
              <w:bottom w:val="single" w:sz="8" w:space="0" w:color="auto"/>
            </w:tcBorders>
            <w:vAlign w:val="bottom"/>
          </w:tcPr>
          <w:p w:rsidR="007F67DE" w:rsidRDefault="007F67DE">
            <w:pPr>
              <w:rPr>
                <w:sz w:val="5"/>
                <w:szCs w:val="5"/>
              </w:rPr>
            </w:pPr>
          </w:p>
        </w:tc>
        <w:tc>
          <w:tcPr>
            <w:tcW w:w="220" w:type="dxa"/>
            <w:tcBorders>
              <w:bottom w:val="single" w:sz="8" w:space="0" w:color="auto"/>
            </w:tcBorders>
            <w:vAlign w:val="bottom"/>
          </w:tcPr>
          <w:p w:rsidR="007F67DE" w:rsidRDefault="007F67DE">
            <w:pPr>
              <w:rPr>
                <w:sz w:val="5"/>
                <w:szCs w:val="5"/>
              </w:rPr>
            </w:pPr>
          </w:p>
        </w:tc>
        <w:tc>
          <w:tcPr>
            <w:tcW w:w="100" w:type="dxa"/>
            <w:tcBorders>
              <w:bottom w:val="single" w:sz="8" w:space="0" w:color="auto"/>
            </w:tcBorders>
            <w:vAlign w:val="bottom"/>
          </w:tcPr>
          <w:p w:rsidR="007F67DE" w:rsidRDefault="007F67DE">
            <w:pPr>
              <w:rPr>
                <w:sz w:val="5"/>
                <w:szCs w:val="5"/>
              </w:rPr>
            </w:pPr>
          </w:p>
        </w:tc>
        <w:tc>
          <w:tcPr>
            <w:tcW w:w="40" w:type="dxa"/>
            <w:tcBorders>
              <w:bottom w:val="single" w:sz="8" w:space="0" w:color="auto"/>
            </w:tcBorders>
            <w:vAlign w:val="bottom"/>
          </w:tcPr>
          <w:p w:rsidR="007F67DE" w:rsidRDefault="007F67DE">
            <w:pPr>
              <w:rPr>
                <w:sz w:val="5"/>
                <w:szCs w:val="5"/>
              </w:rPr>
            </w:pPr>
          </w:p>
        </w:tc>
        <w:tc>
          <w:tcPr>
            <w:tcW w:w="120" w:type="dxa"/>
            <w:tcBorders>
              <w:bottom w:val="single" w:sz="8" w:space="0" w:color="auto"/>
            </w:tcBorders>
            <w:vAlign w:val="bottom"/>
          </w:tcPr>
          <w:p w:rsidR="007F67DE" w:rsidRDefault="007F67DE">
            <w:pPr>
              <w:rPr>
                <w:sz w:val="5"/>
                <w:szCs w:val="5"/>
              </w:rPr>
            </w:pPr>
          </w:p>
        </w:tc>
        <w:tc>
          <w:tcPr>
            <w:tcW w:w="500" w:type="dxa"/>
            <w:tcBorders>
              <w:bottom w:val="single" w:sz="8" w:space="0" w:color="auto"/>
            </w:tcBorders>
            <w:vAlign w:val="bottom"/>
          </w:tcPr>
          <w:p w:rsidR="007F67DE" w:rsidRDefault="007F67DE">
            <w:pPr>
              <w:rPr>
                <w:sz w:val="5"/>
                <w:szCs w:val="5"/>
              </w:rPr>
            </w:pPr>
          </w:p>
        </w:tc>
        <w:tc>
          <w:tcPr>
            <w:tcW w:w="300" w:type="dxa"/>
            <w:gridSpan w:val="5"/>
            <w:tcBorders>
              <w:bottom w:val="single" w:sz="8" w:space="0" w:color="auto"/>
            </w:tcBorders>
            <w:vAlign w:val="bottom"/>
          </w:tcPr>
          <w:p w:rsidR="007F67DE" w:rsidRDefault="007F67DE">
            <w:pPr>
              <w:rPr>
                <w:sz w:val="5"/>
                <w:szCs w:val="5"/>
              </w:rPr>
            </w:pPr>
          </w:p>
        </w:tc>
        <w:tc>
          <w:tcPr>
            <w:tcW w:w="460" w:type="dxa"/>
            <w:gridSpan w:val="5"/>
            <w:vMerge w:val="restart"/>
            <w:vAlign w:val="bottom"/>
          </w:tcPr>
          <w:p w:rsidR="007F67DE" w:rsidRDefault="00DC730D">
            <w:pPr>
              <w:spacing w:line="183" w:lineRule="exact"/>
              <w:ind w:right="40"/>
              <w:jc w:val="right"/>
              <w:rPr>
                <w:sz w:val="20"/>
                <w:szCs w:val="20"/>
              </w:rPr>
            </w:pPr>
            <w:r>
              <w:rPr>
                <w:rFonts w:eastAsia="Times New Roman"/>
                <w:sz w:val="21"/>
                <w:szCs w:val="21"/>
              </w:rPr>
              <w:t>1,95</w:t>
            </w:r>
          </w:p>
        </w:tc>
        <w:tc>
          <w:tcPr>
            <w:tcW w:w="60" w:type="dxa"/>
            <w:vAlign w:val="bottom"/>
          </w:tcPr>
          <w:p w:rsidR="007F67DE" w:rsidRDefault="007F67DE">
            <w:pPr>
              <w:rPr>
                <w:sz w:val="5"/>
                <w:szCs w:val="5"/>
              </w:rPr>
            </w:pPr>
          </w:p>
        </w:tc>
        <w:tc>
          <w:tcPr>
            <w:tcW w:w="20" w:type="dxa"/>
            <w:vAlign w:val="bottom"/>
          </w:tcPr>
          <w:p w:rsidR="007F67DE" w:rsidRDefault="007F67DE">
            <w:pPr>
              <w:rPr>
                <w:sz w:val="5"/>
                <w:szCs w:val="5"/>
              </w:rPr>
            </w:pPr>
          </w:p>
        </w:tc>
        <w:tc>
          <w:tcPr>
            <w:tcW w:w="20" w:type="dxa"/>
            <w:vAlign w:val="bottom"/>
          </w:tcPr>
          <w:p w:rsidR="007F67DE" w:rsidRDefault="007F67DE">
            <w:pPr>
              <w:rPr>
                <w:sz w:val="5"/>
                <w:szCs w:val="5"/>
              </w:rPr>
            </w:pPr>
          </w:p>
        </w:tc>
        <w:tc>
          <w:tcPr>
            <w:tcW w:w="140" w:type="dxa"/>
            <w:vAlign w:val="bottom"/>
          </w:tcPr>
          <w:p w:rsidR="007F67DE" w:rsidRDefault="007F67DE">
            <w:pPr>
              <w:rPr>
                <w:sz w:val="5"/>
                <w:szCs w:val="5"/>
              </w:rPr>
            </w:pPr>
          </w:p>
        </w:tc>
        <w:tc>
          <w:tcPr>
            <w:tcW w:w="160" w:type="dxa"/>
            <w:gridSpan w:val="3"/>
            <w:vMerge w:val="restart"/>
            <w:vAlign w:val="bottom"/>
          </w:tcPr>
          <w:p w:rsidR="007F67DE" w:rsidRDefault="007F67DE">
            <w:pPr>
              <w:spacing w:line="1" w:lineRule="exact"/>
              <w:rPr>
                <w:sz w:val="5"/>
                <w:szCs w:val="5"/>
              </w:rPr>
            </w:pPr>
          </w:p>
        </w:tc>
        <w:tc>
          <w:tcPr>
            <w:tcW w:w="180" w:type="dxa"/>
            <w:tcBorders>
              <w:bottom w:val="single" w:sz="8" w:space="0" w:color="auto"/>
            </w:tcBorders>
            <w:vAlign w:val="bottom"/>
          </w:tcPr>
          <w:p w:rsidR="007F67DE" w:rsidRDefault="007F67DE">
            <w:pPr>
              <w:rPr>
                <w:sz w:val="5"/>
                <w:szCs w:val="5"/>
              </w:rPr>
            </w:pPr>
          </w:p>
        </w:tc>
        <w:tc>
          <w:tcPr>
            <w:tcW w:w="100" w:type="dxa"/>
            <w:tcBorders>
              <w:bottom w:val="single" w:sz="8" w:space="0" w:color="auto"/>
            </w:tcBorders>
            <w:vAlign w:val="bottom"/>
          </w:tcPr>
          <w:p w:rsidR="007F67DE" w:rsidRDefault="007F67DE">
            <w:pPr>
              <w:rPr>
                <w:sz w:val="5"/>
                <w:szCs w:val="5"/>
              </w:rPr>
            </w:pPr>
          </w:p>
        </w:tc>
        <w:tc>
          <w:tcPr>
            <w:tcW w:w="100" w:type="dxa"/>
            <w:tcBorders>
              <w:bottom w:val="single" w:sz="8" w:space="0" w:color="auto"/>
            </w:tcBorders>
            <w:vAlign w:val="bottom"/>
          </w:tcPr>
          <w:p w:rsidR="007F67DE" w:rsidRDefault="007F67DE">
            <w:pPr>
              <w:rPr>
                <w:sz w:val="5"/>
                <w:szCs w:val="5"/>
              </w:rPr>
            </w:pPr>
          </w:p>
        </w:tc>
        <w:tc>
          <w:tcPr>
            <w:tcW w:w="40" w:type="dxa"/>
            <w:tcBorders>
              <w:bottom w:val="single" w:sz="8" w:space="0" w:color="auto"/>
            </w:tcBorders>
            <w:vAlign w:val="bottom"/>
          </w:tcPr>
          <w:p w:rsidR="007F67DE" w:rsidRDefault="007F67DE">
            <w:pPr>
              <w:rPr>
                <w:sz w:val="5"/>
                <w:szCs w:val="5"/>
              </w:rPr>
            </w:pPr>
          </w:p>
        </w:tc>
        <w:tc>
          <w:tcPr>
            <w:tcW w:w="300" w:type="dxa"/>
            <w:gridSpan w:val="4"/>
            <w:vMerge w:val="restart"/>
            <w:vAlign w:val="bottom"/>
          </w:tcPr>
          <w:p w:rsidR="007F67DE" w:rsidRDefault="007F67DE">
            <w:pPr>
              <w:spacing w:line="1" w:lineRule="exact"/>
              <w:rPr>
                <w:sz w:val="5"/>
                <w:szCs w:val="5"/>
              </w:rPr>
            </w:pPr>
          </w:p>
        </w:tc>
        <w:tc>
          <w:tcPr>
            <w:tcW w:w="2040" w:type="dxa"/>
            <w:gridSpan w:val="2"/>
            <w:vMerge w:val="restart"/>
            <w:vAlign w:val="bottom"/>
          </w:tcPr>
          <w:p w:rsidR="007F67DE" w:rsidRDefault="00DC730D">
            <w:pPr>
              <w:spacing w:line="182" w:lineRule="exact"/>
              <w:ind w:right="900"/>
              <w:jc w:val="right"/>
              <w:rPr>
                <w:sz w:val="20"/>
                <w:szCs w:val="20"/>
              </w:rPr>
            </w:pPr>
            <w:r>
              <w:rPr>
                <w:rFonts w:ascii="Arial Unicode MS" w:eastAsia="Arial Unicode MS" w:hAnsi="Arial Unicode MS" w:cs="Arial Unicode MS"/>
                <w:sz w:val="18"/>
                <w:szCs w:val="18"/>
              </w:rPr>
              <w:t>=</w:t>
            </w:r>
            <w:r>
              <w:rPr>
                <w:rFonts w:eastAsia="Times New Roman"/>
                <w:sz w:val="18"/>
                <w:szCs w:val="18"/>
              </w:rPr>
              <w:t xml:space="preserve"> 4556,3</w:t>
            </w:r>
          </w:p>
        </w:tc>
        <w:tc>
          <w:tcPr>
            <w:tcW w:w="1440" w:type="dxa"/>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101"/>
        </w:trPr>
        <w:tc>
          <w:tcPr>
            <w:tcW w:w="1020" w:type="dxa"/>
            <w:vAlign w:val="bottom"/>
          </w:tcPr>
          <w:p w:rsidR="007F67DE" w:rsidRDefault="007F67DE">
            <w:pPr>
              <w:rPr>
                <w:sz w:val="8"/>
                <w:szCs w:val="8"/>
              </w:rPr>
            </w:pPr>
          </w:p>
        </w:tc>
        <w:tc>
          <w:tcPr>
            <w:tcW w:w="880" w:type="dxa"/>
            <w:vAlign w:val="bottom"/>
          </w:tcPr>
          <w:p w:rsidR="007F67DE" w:rsidRDefault="007F67DE">
            <w:pPr>
              <w:rPr>
                <w:sz w:val="8"/>
                <w:szCs w:val="8"/>
              </w:rPr>
            </w:pPr>
          </w:p>
        </w:tc>
        <w:tc>
          <w:tcPr>
            <w:tcW w:w="440" w:type="dxa"/>
            <w:vAlign w:val="bottom"/>
          </w:tcPr>
          <w:p w:rsidR="007F67DE" w:rsidRDefault="007F67DE">
            <w:pPr>
              <w:rPr>
                <w:sz w:val="8"/>
                <w:szCs w:val="8"/>
              </w:rPr>
            </w:pPr>
          </w:p>
        </w:tc>
        <w:tc>
          <w:tcPr>
            <w:tcW w:w="620" w:type="dxa"/>
            <w:vMerge/>
            <w:vAlign w:val="bottom"/>
          </w:tcPr>
          <w:p w:rsidR="007F67DE" w:rsidRDefault="007F67DE">
            <w:pPr>
              <w:rPr>
                <w:sz w:val="8"/>
                <w:szCs w:val="8"/>
              </w:rPr>
            </w:pPr>
          </w:p>
        </w:tc>
        <w:tc>
          <w:tcPr>
            <w:tcW w:w="540" w:type="dxa"/>
            <w:gridSpan w:val="3"/>
            <w:vMerge/>
            <w:vAlign w:val="bottom"/>
          </w:tcPr>
          <w:p w:rsidR="007F67DE" w:rsidRDefault="007F67DE">
            <w:pPr>
              <w:rPr>
                <w:sz w:val="8"/>
                <w:szCs w:val="8"/>
              </w:rPr>
            </w:pPr>
          </w:p>
        </w:tc>
        <w:tc>
          <w:tcPr>
            <w:tcW w:w="1260" w:type="dxa"/>
            <w:gridSpan w:val="6"/>
            <w:vMerge w:val="restart"/>
            <w:vAlign w:val="bottom"/>
          </w:tcPr>
          <w:p w:rsidR="007F67DE" w:rsidRDefault="00DC730D">
            <w:pPr>
              <w:spacing w:line="434" w:lineRule="exact"/>
              <w:jc w:val="right"/>
              <w:rPr>
                <w:sz w:val="20"/>
                <w:szCs w:val="20"/>
              </w:rPr>
            </w:pPr>
            <w:r>
              <w:rPr>
                <w:rFonts w:ascii="Arial" w:eastAsia="Arial" w:hAnsi="Arial" w:cs="Arial"/>
                <w:w w:val="84"/>
                <w:sz w:val="38"/>
                <w:szCs w:val="38"/>
              </w:rPr>
              <w:t>(</w:t>
            </w:r>
            <w:r>
              <w:rPr>
                <w:rFonts w:eastAsia="Times New Roman"/>
                <w:w w:val="84"/>
                <w:sz w:val="23"/>
                <w:szCs w:val="23"/>
              </w:rPr>
              <w:t>0,365</w:t>
            </w:r>
            <w:r>
              <w:rPr>
                <w:rFonts w:ascii="Arial" w:eastAsia="Arial" w:hAnsi="Arial" w:cs="Arial"/>
                <w:w w:val="84"/>
                <w:sz w:val="38"/>
                <w:szCs w:val="38"/>
              </w:rPr>
              <w:t xml:space="preserve"> </w:t>
            </w:r>
            <w:r>
              <w:rPr>
                <w:rFonts w:ascii="Arial Unicode MS" w:eastAsia="Arial Unicode MS" w:hAnsi="Arial Unicode MS" w:cs="Arial Unicode MS"/>
                <w:w w:val="84"/>
                <w:sz w:val="23"/>
                <w:szCs w:val="23"/>
              </w:rPr>
              <w:t>⋅</w:t>
            </w:r>
            <w:r>
              <w:rPr>
                <w:rFonts w:eastAsia="Times New Roman"/>
                <w:w w:val="84"/>
                <w:sz w:val="23"/>
                <w:szCs w:val="23"/>
              </w:rPr>
              <w:t>10</w:t>
            </w:r>
            <w:r>
              <w:rPr>
                <w:rFonts w:ascii="Arial" w:eastAsia="Arial" w:hAnsi="Arial" w:cs="Arial"/>
                <w:w w:val="84"/>
                <w:sz w:val="27"/>
                <w:szCs w:val="27"/>
                <w:vertAlign w:val="superscript"/>
              </w:rPr>
              <w:t>−</w:t>
            </w:r>
            <w:r>
              <w:rPr>
                <w:rFonts w:eastAsia="Times New Roman"/>
                <w:w w:val="84"/>
                <w:sz w:val="27"/>
                <w:szCs w:val="27"/>
                <w:vertAlign w:val="superscript"/>
              </w:rPr>
              <w:t>6</w:t>
            </w:r>
            <w:r>
              <w:rPr>
                <w:rFonts w:ascii="Arial" w:eastAsia="Arial" w:hAnsi="Arial" w:cs="Arial"/>
                <w:w w:val="84"/>
                <w:sz w:val="38"/>
                <w:szCs w:val="38"/>
              </w:rPr>
              <w:t xml:space="preserve"> )</w:t>
            </w:r>
          </w:p>
        </w:tc>
        <w:tc>
          <w:tcPr>
            <w:tcW w:w="300" w:type="dxa"/>
            <w:gridSpan w:val="5"/>
            <w:vAlign w:val="bottom"/>
          </w:tcPr>
          <w:p w:rsidR="007F67DE" w:rsidRDefault="00DC730D">
            <w:pPr>
              <w:spacing w:line="102" w:lineRule="exact"/>
              <w:jc w:val="right"/>
              <w:rPr>
                <w:sz w:val="20"/>
                <w:szCs w:val="20"/>
              </w:rPr>
            </w:pPr>
            <w:r>
              <w:rPr>
                <w:rFonts w:eastAsia="Times New Roman"/>
                <w:sz w:val="10"/>
                <w:szCs w:val="10"/>
              </w:rPr>
              <w:t>0,73</w:t>
            </w:r>
          </w:p>
        </w:tc>
        <w:tc>
          <w:tcPr>
            <w:tcW w:w="460" w:type="dxa"/>
            <w:gridSpan w:val="5"/>
            <w:vMerge/>
            <w:vAlign w:val="bottom"/>
          </w:tcPr>
          <w:p w:rsidR="007F67DE" w:rsidRDefault="007F67DE">
            <w:pPr>
              <w:rPr>
                <w:sz w:val="8"/>
                <w:szCs w:val="8"/>
              </w:rPr>
            </w:pPr>
          </w:p>
        </w:tc>
        <w:tc>
          <w:tcPr>
            <w:tcW w:w="60" w:type="dxa"/>
            <w:vAlign w:val="bottom"/>
          </w:tcPr>
          <w:p w:rsidR="007F67DE" w:rsidRDefault="007F67DE">
            <w:pPr>
              <w:rPr>
                <w:sz w:val="8"/>
                <w:szCs w:val="8"/>
              </w:rPr>
            </w:pPr>
          </w:p>
        </w:tc>
        <w:tc>
          <w:tcPr>
            <w:tcW w:w="20" w:type="dxa"/>
            <w:vAlign w:val="bottom"/>
          </w:tcPr>
          <w:p w:rsidR="007F67DE" w:rsidRDefault="007F67DE">
            <w:pPr>
              <w:rPr>
                <w:sz w:val="8"/>
                <w:szCs w:val="8"/>
              </w:rPr>
            </w:pPr>
          </w:p>
        </w:tc>
        <w:tc>
          <w:tcPr>
            <w:tcW w:w="20" w:type="dxa"/>
            <w:vAlign w:val="bottom"/>
          </w:tcPr>
          <w:p w:rsidR="007F67DE" w:rsidRDefault="007F67DE">
            <w:pPr>
              <w:rPr>
                <w:sz w:val="8"/>
                <w:szCs w:val="8"/>
              </w:rPr>
            </w:pPr>
          </w:p>
        </w:tc>
        <w:tc>
          <w:tcPr>
            <w:tcW w:w="140" w:type="dxa"/>
            <w:vAlign w:val="bottom"/>
          </w:tcPr>
          <w:p w:rsidR="007F67DE" w:rsidRDefault="007F67DE">
            <w:pPr>
              <w:rPr>
                <w:sz w:val="8"/>
                <w:szCs w:val="8"/>
              </w:rPr>
            </w:pPr>
          </w:p>
        </w:tc>
        <w:tc>
          <w:tcPr>
            <w:tcW w:w="160" w:type="dxa"/>
            <w:gridSpan w:val="3"/>
            <w:vMerge/>
            <w:vAlign w:val="bottom"/>
          </w:tcPr>
          <w:p w:rsidR="007F67DE" w:rsidRDefault="007F67DE">
            <w:pPr>
              <w:rPr>
                <w:sz w:val="8"/>
                <w:szCs w:val="8"/>
              </w:rPr>
            </w:pPr>
          </w:p>
        </w:tc>
        <w:tc>
          <w:tcPr>
            <w:tcW w:w="180" w:type="dxa"/>
            <w:vAlign w:val="bottom"/>
          </w:tcPr>
          <w:p w:rsidR="007F67DE" w:rsidRDefault="007F67DE">
            <w:pPr>
              <w:rPr>
                <w:sz w:val="8"/>
                <w:szCs w:val="8"/>
              </w:rPr>
            </w:pPr>
          </w:p>
        </w:tc>
        <w:tc>
          <w:tcPr>
            <w:tcW w:w="100" w:type="dxa"/>
            <w:vAlign w:val="bottom"/>
          </w:tcPr>
          <w:p w:rsidR="007F67DE" w:rsidRDefault="007F67DE">
            <w:pPr>
              <w:rPr>
                <w:sz w:val="8"/>
                <w:szCs w:val="8"/>
              </w:rPr>
            </w:pPr>
          </w:p>
        </w:tc>
        <w:tc>
          <w:tcPr>
            <w:tcW w:w="100" w:type="dxa"/>
            <w:vAlign w:val="bottom"/>
          </w:tcPr>
          <w:p w:rsidR="007F67DE" w:rsidRDefault="007F67DE">
            <w:pPr>
              <w:rPr>
                <w:sz w:val="8"/>
                <w:szCs w:val="8"/>
              </w:rPr>
            </w:pPr>
          </w:p>
        </w:tc>
        <w:tc>
          <w:tcPr>
            <w:tcW w:w="40" w:type="dxa"/>
            <w:vAlign w:val="bottom"/>
          </w:tcPr>
          <w:p w:rsidR="007F67DE" w:rsidRDefault="007F67DE">
            <w:pPr>
              <w:rPr>
                <w:sz w:val="8"/>
                <w:szCs w:val="8"/>
              </w:rPr>
            </w:pPr>
          </w:p>
        </w:tc>
        <w:tc>
          <w:tcPr>
            <w:tcW w:w="300" w:type="dxa"/>
            <w:gridSpan w:val="4"/>
            <w:vMerge/>
            <w:vAlign w:val="bottom"/>
          </w:tcPr>
          <w:p w:rsidR="007F67DE" w:rsidRDefault="007F67DE">
            <w:pPr>
              <w:rPr>
                <w:sz w:val="8"/>
                <w:szCs w:val="8"/>
              </w:rPr>
            </w:pPr>
          </w:p>
        </w:tc>
        <w:tc>
          <w:tcPr>
            <w:tcW w:w="2040" w:type="dxa"/>
            <w:gridSpan w:val="2"/>
            <w:vMerge/>
            <w:vAlign w:val="bottom"/>
          </w:tcPr>
          <w:p w:rsidR="007F67DE" w:rsidRDefault="007F67DE">
            <w:pPr>
              <w:rPr>
                <w:sz w:val="8"/>
                <w:szCs w:val="8"/>
              </w:rPr>
            </w:pPr>
          </w:p>
        </w:tc>
        <w:tc>
          <w:tcPr>
            <w:tcW w:w="144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32"/>
        </w:trPr>
        <w:tc>
          <w:tcPr>
            <w:tcW w:w="102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6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260" w:type="dxa"/>
            <w:gridSpan w:val="6"/>
            <w:vMerge/>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580" w:type="dxa"/>
            <w:gridSpan w:val="7"/>
            <w:vAlign w:val="bottom"/>
          </w:tcPr>
          <w:p w:rsidR="007F67DE" w:rsidRDefault="00DC730D">
            <w:pPr>
              <w:spacing w:line="276" w:lineRule="exact"/>
              <w:jc w:val="right"/>
              <w:rPr>
                <w:sz w:val="20"/>
                <w:szCs w:val="20"/>
              </w:rPr>
            </w:pPr>
            <w:r>
              <w:rPr>
                <w:rFonts w:eastAsia="Times New Roman"/>
                <w:sz w:val="24"/>
                <w:szCs w:val="24"/>
              </w:rPr>
              <w:t>1,85</w:t>
            </w:r>
          </w:p>
        </w:tc>
        <w:tc>
          <w:tcPr>
            <w:tcW w:w="300" w:type="dxa"/>
            <w:gridSpan w:val="4"/>
            <w:vAlign w:val="bottom"/>
          </w:tcPr>
          <w:p w:rsidR="007F67DE" w:rsidRDefault="007F67DE">
            <w:pPr>
              <w:spacing w:line="1" w:lineRule="exact"/>
              <w:rPr>
                <w:sz w:val="24"/>
                <w:szCs w:val="24"/>
              </w:rPr>
            </w:pPr>
          </w:p>
        </w:tc>
        <w:tc>
          <w:tcPr>
            <w:tcW w:w="20" w:type="dxa"/>
            <w:vAlign w:val="bottom"/>
          </w:tcPr>
          <w:p w:rsidR="007F67DE" w:rsidRDefault="007F67DE">
            <w:pPr>
              <w:rPr>
                <w:sz w:val="24"/>
                <w:szCs w:val="24"/>
              </w:rPr>
            </w:pPr>
          </w:p>
        </w:tc>
        <w:tc>
          <w:tcPr>
            <w:tcW w:w="2020" w:type="dxa"/>
            <w:vAlign w:val="bottom"/>
          </w:tcPr>
          <w:p w:rsidR="007F67DE" w:rsidRDefault="007F67DE">
            <w:pPr>
              <w:rPr>
                <w:sz w:val="24"/>
                <w:szCs w:val="24"/>
              </w:rPr>
            </w:pP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26"/>
        </w:trPr>
        <w:tc>
          <w:tcPr>
            <w:tcW w:w="1020" w:type="dxa"/>
            <w:vAlign w:val="bottom"/>
          </w:tcPr>
          <w:p w:rsidR="007F67DE" w:rsidRDefault="007F67DE">
            <w:pPr>
              <w:rPr>
                <w:sz w:val="24"/>
                <w:szCs w:val="24"/>
              </w:rPr>
            </w:pPr>
          </w:p>
        </w:tc>
        <w:tc>
          <w:tcPr>
            <w:tcW w:w="880" w:type="dxa"/>
            <w:vAlign w:val="bottom"/>
          </w:tcPr>
          <w:p w:rsidR="007F67DE" w:rsidRDefault="00DC730D">
            <w:pPr>
              <w:jc w:val="right"/>
              <w:rPr>
                <w:sz w:val="20"/>
                <w:szCs w:val="20"/>
              </w:rPr>
            </w:pPr>
            <w:r>
              <w:rPr>
                <w:rFonts w:eastAsia="Times New Roman"/>
                <w:sz w:val="24"/>
                <w:szCs w:val="24"/>
              </w:rPr>
              <w:t>2.8.1.8</w:t>
            </w:r>
          </w:p>
        </w:tc>
        <w:tc>
          <w:tcPr>
            <w:tcW w:w="2860" w:type="dxa"/>
            <w:gridSpan w:val="11"/>
            <w:vAlign w:val="bottom"/>
          </w:tcPr>
          <w:p w:rsidR="007F67DE" w:rsidRDefault="00DC730D">
            <w:pPr>
              <w:ind w:left="80"/>
              <w:rPr>
                <w:sz w:val="20"/>
                <w:szCs w:val="20"/>
              </w:rPr>
            </w:pPr>
            <w:r>
              <w:rPr>
                <w:rFonts w:eastAsia="Times New Roman"/>
                <w:sz w:val="24"/>
                <w:szCs w:val="24"/>
              </w:rPr>
              <w:t>Коефіцієнт тепловіддачі</w:t>
            </w:r>
          </w:p>
        </w:tc>
        <w:tc>
          <w:tcPr>
            <w:tcW w:w="1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20" w:type="dxa"/>
            <w:vAlign w:val="bottom"/>
          </w:tcPr>
          <w:p w:rsidR="007F67DE" w:rsidRDefault="007F67DE">
            <w:pPr>
              <w:rPr>
                <w:sz w:val="24"/>
                <w:szCs w:val="24"/>
              </w:rPr>
            </w:pP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75"/>
        </w:trPr>
        <w:tc>
          <w:tcPr>
            <w:tcW w:w="102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6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780" w:type="dxa"/>
            <w:gridSpan w:val="5"/>
            <w:vMerge w:val="restart"/>
            <w:vAlign w:val="bottom"/>
          </w:tcPr>
          <w:p w:rsidR="007F67DE" w:rsidRDefault="00DC730D">
            <w:pPr>
              <w:spacing w:line="335" w:lineRule="exact"/>
              <w:ind w:left="140"/>
              <w:rPr>
                <w:sz w:val="20"/>
                <w:szCs w:val="20"/>
              </w:rPr>
            </w:pPr>
            <w:r>
              <w:rPr>
                <w:rFonts w:eastAsia="Times New Roman"/>
                <w:sz w:val="25"/>
                <w:szCs w:val="25"/>
              </w:rPr>
              <w:t xml:space="preserve">α </w:t>
            </w:r>
            <w:r>
              <w:rPr>
                <w:rFonts w:ascii="Arial Unicode MS" w:eastAsia="Arial Unicode MS" w:hAnsi="Arial Unicode MS" w:cs="Arial Unicode MS"/>
                <w:sz w:val="25"/>
                <w:szCs w:val="25"/>
              </w:rPr>
              <w:t>=</w:t>
            </w:r>
            <w:r>
              <w:rPr>
                <w:rFonts w:eastAsia="Times New Roman"/>
                <w:sz w:val="25"/>
                <w:szCs w:val="25"/>
              </w:rPr>
              <w:t xml:space="preserve"> </w:t>
            </w:r>
            <w:r>
              <w:rPr>
                <w:rFonts w:eastAsia="Times New Roman"/>
                <w:i/>
                <w:iCs/>
                <w:sz w:val="25"/>
                <w:szCs w:val="25"/>
              </w:rPr>
              <w:t>A</w:t>
            </w:r>
          </w:p>
        </w:tc>
        <w:tc>
          <w:tcPr>
            <w:tcW w:w="20" w:type="dxa"/>
            <w:vAlign w:val="bottom"/>
          </w:tcPr>
          <w:p w:rsidR="007F67DE" w:rsidRDefault="007F67DE">
            <w:pPr>
              <w:rPr>
                <w:sz w:val="24"/>
                <w:szCs w:val="24"/>
              </w:rPr>
            </w:pPr>
          </w:p>
        </w:tc>
        <w:tc>
          <w:tcPr>
            <w:tcW w:w="240" w:type="dxa"/>
            <w:gridSpan w:val="2"/>
            <w:tcBorders>
              <w:bottom w:val="single" w:sz="8" w:space="0" w:color="auto"/>
            </w:tcBorders>
            <w:vAlign w:val="bottom"/>
          </w:tcPr>
          <w:p w:rsidR="007F67DE" w:rsidRDefault="00DC730D">
            <w:pPr>
              <w:jc w:val="center"/>
              <w:rPr>
                <w:sz w:val="20"/>
                <w:szCs w:val="20"/>
              </w:rPr>
            </w:pPr>
            <w:r>
              <w:rPr>
                <w:rFonts w:eastAsia="Times New Roman"/>
                <w:i/>
                <w:iCs/>
                <w:w w:val="95"/>
                <w:sz w:val="25"/>
                <w:szCs w:val="25"/>
              </w:rPr>
              <w:t>W</w:t>
            </w:r>
          </w:p>
        </w:tc>
        <w:tc>
          <w:tcPr>
            <w:tcW w:w="280" w:type="dxa"/>
            <w:gridSpan w:val="4"/>
            <w:tcBorders>
              <w:bottom w:val="single" w:sz="8" w:space="0" w:color="auto"/>
            </w:tcBorders>
            <w:vAlign w:val="bottom"/>
          </w:tcPr>
          <w:p w:rsidR="007F67DE" w:rsidRDefault="00DC730D">
            <w:pPr>
              <w:jc w:val="right"/>
              <w:rPr>
                <w:sz w:val="20"/>
                <w:szCs w:val="20"/>
              </w:rPr>
            </w:pPr>
            <w:r>
              <w:rPr>
                <w:rFonts w:eastAsia="Times New Roman"/>
                <w:sz w:val="14"/>
                <w:szCs w:val="14"/>
              </w:rPr>
              <w:t>0,73</w:t>
            </w:r>
          </w:p>
        </w:tc>
        <w:tc>
          <w:tcPr>
            <w:tcW w:w="20" w:type="dxa"/>
            <w:tcBorders>
              <w:bottom w:val="single" w:sz="8" w:space="0" w:color="auto"/>
            </w:tcBorders>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40" w:type="dxa"/>
            <w:vMerge w:val="restart"/>
            <w:vAlign w:val="bottom"/>
          </w:tcPr>
          <w:p w:rsidR="007F67DE" w:rsidRDefault="00DC730D">
            <w:pPr>
              <w:jc w:val="right"/>
              <w:rPr>
                <w:sz w:val="20"/>
                <w:szCs w:val="20"/>
              </w:rPr>
            </w:pPr>
            <w:r>
              <w:rPr>
                <w:rFonts w:eastAsia="Times New Roman"/>
                <w:w w:val="85"/>
                <w:sz w:val="25"/>
                <w:szCs w:val="25"/>
              </w:rPr>
              <w:t>;</w:t>
            </w:r>
          </w:p>
        </w:tc>
        <w:tc>
          <w:tcPr>
            <w:tcW w:w="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20" w:type="dxa"/>
            <w:vAlign w:val="bottom"/>
          </w:tcPr>
          <w:p w:rsidR="007F67DE" w:rsidRDefault="007F67DE">
            <w:pPr>
              <w:rPr>
                <w:sz w:val="24"/>
                <w:szCs w:val="24"/>
              </w:rPr>
            </w:pPr>
          </w:p>
        </w:tc>
        <w:tc>
          <w:tcPr>
            <w:tcW w:w="1440" w:type="dxa"/>
            <w:vMerge w:val="restart"/>
            <w:vAlign w:val="bottom"/>
          </w:tcPr>
          <w:p w:rsidR="007F67DE" w:rsidRDefault="00DC730D">
            <w:pPr>
              <w:ind w:right="206"/>
              <w:jc w:val="right"/>
              <w:rPr>
                <w:sz w:val="20"/>
                <w:szCs w:val="20"/>
              </w:rPr>
            </w:pPr>
            <w:r>
              <w:rPr>
                <w:rFonts w:eastAsia="Times New Roman"/>
                <w:sz w:val="24"/>
                <w:szCs w:val="24"/>
              </w:rPr>
              <w:t>(2.19)</w:t>
            </w:r>
          </w:p>
        </w:tc>
        <w:tc>
          <w:tcPr>
            <w:tcW w:w="0" w:type="dxa"/>
            <w:vAlign w:val="bottom"/>
          </w:tcPr>
          <w:p w:rsidR="007F67DE" w:rsidRDefault="007F67DE">
            <w:pPr>
              <w:rPr>
                <w:sz w:val="1"/>
                <w:szCs w:val="1"/>
              </w:rPr>
            </w:pPr>
          </w:p>
        </w:tc>
      </w:tr>
      <w:tr w:rsidR="007F67DE">
        <w:trPr>
          <w:trHeight w:val="132"/>
        </w:trPr>
        <w:tc>
          <w:tcPr>
            <w:tcW w:w="1020" w:type="dxa"/>
            <w:vAlign w:val="bottom"/>
          </w:tcPr>
          <w:p w:rsidR="007F67DE" w:rsidRDefault="007F67DE">
            <w:pPr>
              <w:rPr>
                <w:sz w:val="11"/>
                <w:szCs w:val="11"/>
              </w:rPr>
            </w:pPr>
          </w:p>
        </w:tc>
        <w:tc>
          <w:tcPr>
            <w:tcW w:w="880" w:type="dxa"/>
            <w:vAlign w:val="bottom"/>
          </w:tcPr>
          <w:p w:rsidR="007F67DE" w:rsidRDefault="007F67DE">
            <w:pPr>
              <w:rPr>
                <w:sz w:val="11"/>
                <w:szCs w:val="11"/>
              </w:rPr>
            </w:pPr>
          </w:p>
        </w:tc>
        <w:tc>
          <w:tcPr>
            <w:tcW w:w="440" w:type="dxa"/>
            <w:vAlign w:val="bottom"/>
          </w:tcPr>
          <w:p w:rsidR="007F67DE" w:rsidRDefault="007F67DE">
            <w:pPr>
              <w:rPr>
                <w:sz w:val="11"/>
                <w:szCs w:val="11"/>
              </w:rPr>
            </w:pPr>
          </w:p>
        </w:tc>
        <w:tc>
          <w:tcPr>
            <w:tcW w:w="620" w:type="dxa"/>
            <w:vAlign w:val="bottom"/>
          </w:tcPr>
          <w:p w:rsidR="007F67DE" w:rsidRDefault="007F67DE">
            <w:pPr>
              <w:rPr>
                <w:sz w:val="11"/>
                <w:szCs w:val="11"/>
              </w:rPr>
            </w:pPr>
          </w:p>
        </w:tc>
        <w:tc>
          <w:tcPr>
            <w:tcW w:w="50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80" w:type="dxa"/>
            <w:vAlign w:val="bottom"/>
          </w:tcPr>
          <w:p w:rsidR="007F67DE" w:rsidRDefault="007F67DE">
            <w:pPr>
              <w:rPr>
                <w:sz w:val="11"/>
                <w:szCs w:val="11"/>
              </w:rPr>
            </w:pPr>
          </w:p>
        </w:tc>
        <w:tc>
          <w:tcPr>
            <w:tcW w:w="22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120" w:type="dxa"/>
            <w:vAlign w:val="bottom"/>
          </w:tcPr>
          <w:p w:rsidR="007F67DE" w:rsidRDefault="007F67DE">
            <w:pPr>
              <w:rPr>
                <w:sz w:val="11"/>
                <w:szCs w:val="11"/>
              </w:rPr>
            </w:pPr>
          </w:p>
        </w:tc>
        <w:tc>
          <w:tcPr>
            <w:tcW w:w="780" w:type="dxa"/>
            <w:gridSpan w:val="5"/>
            <w:vMerge/>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20" w:type="dxa"/>
            <w:vMerge w:val="restart"/>
            <w:vAlign w:val="bottom"/>
          </w:tcPr>
          <w:p w:rsidR="007F67DE" w:rsidRDefault="00DC730D">
            <w:pPr>
              <w:jc w:val="center"/>
              <w:rPr>
                <w:sz w:val="20"/>
                <w:szCs w:val="20"/>
              </w:rPr>
            </w:pPr>
            <w:r>
              <w:rPr>
                <w:rFonts w:eastAsia="Times New Roman"/>
                <w:i/>
                <w:iCs/>
                <w:w w:val="86"/>
                <w:sz w:val="25"/>
                <w:szCs w:val="25"/>
              </w:rPr>
              <w:t>d</w:t>
            </w:r>
            <w:r>
              <w:rPr>
                <w:rFonts w:eastAsia="Times New Roman"/>
                <w:i/>
                <w:iCs/>
                <w:w w:val="86"/>
                <w:sz w:val="28"/>
                <w:szCs w:val="28"/>
                <w:vertAlign w:val="subscript"/>
              </w:rPr>
              <w:t>e</w:t>
            </w:r>
          </w:p>
        </w:tc>
        <w:tc>
          <w:tcPr>
            <w:tcW w:w="280" w:type="dxa"/>
            <w:gridSpan w:val="4"/>
            <w:vMerge w:val="restart"/>
            <w:vAlign w:val="bottom"/>
          </w:tcPr>
          <w:p w:rsidR="007F67DE" w:rsidRDefault="00DC730D">
            <w:pPr>
              <w:jc w:val="right"/>
              <w:rPr>
                <w:sz w:val="20"/>
                <w:szCs w:val="20"/>
              </w:rPr>
            </w:pPr>
            <w:r>
              <w:rPr>
                <w:rFonts w:eastAsia="Times New Roman"/>
                <w:w w:val="97"/>
                <w:sz w:val="14"/>
                <w:szCs w:val="14"/>
              </w:rPr>
              <w:t>0,27</w:t>
            </w:r>
          </w:p>
        </w:tc>
        <w:tc>
          <w:tcPr>
            <w:tcW w:w="2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140" w:type="dxa"/>
            <w:vMerge/>
            <w:vAlign w:val="bottom"/>
          </w:tcPr>
          <w:p w:rsidR="007F67DE" w:rsidRDefault="007F67DE">
            <w:pPr>
              <w:rPr>
                <w:sz w:val="11"/>
                <w:szCs w:val="11"/>
              </w:rPr>
            </w:pPr>
          </w:p>
        </w:tc>
        <w:tc>
          <w:tcPr>
            <w:tcW w:w="4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18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8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14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20" w:type="dxa"/>
            <w:vAlign w:val="bottom"/>
          </w:tcPr>
          <w:p w:rsidR="007F67DE" w:rsidRDefault="007F67DE">
            <w:pPr>
              <w:rPr>
                <w:sz w:val="11"/>
                <w:szCs w:val="11"/>
              </w:rPr>
            </w:pPr>
          </w:p>
        </w:tc>
        <w:tc>
          <w:tcPr>
            <w:tcW w:w="144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271"/>
        </w:trPr>
        <w:tc>
          <w:tcPr>
            <w:tcW w:w="1020" w:type="dxa"/>
            <w:vAlign w:val="bottom"/>
          </w:tcPr>
          <w:p w:rsidR="007F67DE" w:rsidRDefault="007F67DE">
            <w:pPr>
              <w:rPr>
                <w:sz w:val="23"/>
                <w:szCs w:val="23"/>
              </w:rPr>
            </w:pPr>
          </w:p>
        </w:tc>
        <w:tc>
          <w:tcPr>
            <w:tcW w:w="880" w:type="dxa"/>
            <w:vAlign w:val="bottom"/>
          </w:tcPr>
          <w:p w:rsidR="007F67DE" w:rsidRDefault="007F67DE">
            <w:pPr>
              <w:rPr>
                <w:sz w:val="23"/>
                <w:szCs w:val="23"/>
              </w:rPr>
            </w:pPr>
          </w:p>
        </w:tc>
        <w:tc>
          <w:tcPr>
            <w:tcW w:w="440" w:type="dxa"/>
            <w:vAlign w:val="bottom"/>
          </w:tcPr>
          <w:p w:rsidR="007F67DE" w:rsidRDefault="007F67DE">
            <w:pPr>
              <w:rPr>
                <w:sz w:val="23"/>
                <w:szCs w:val="23"/>
              </w:rPr>
            </w:pPr>
          </w:p>
        </w:tc>
        <w:tc>
          <w:tcPr>
            <w:tcW w:w="620" w:type="dxa"/>
            <w:vAlign w:val="bottom"/>
          </w:tcPr>
          <w:p w:rsidR="007F67DE" w:rsidRDefault="007F67DE">
            <w:pPr>
              <w:rPr>
                <w:sz w:val="23"/>
                <w:szCs w:val="23"/>
              </w:rPr>
            </w:pPr>
          </w:p>
        </w:tc>
        <w:tc>
          <w:tcPr>
            <w:tcW w:w="50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80" w:type="dxa"/>
            <w:vAlign w:val="bottom"/>
          </w:tcPr>
          <w:p w:rsidR="007F67DE" w:rsidRDefault="007F67DE">
            <w:pPr>
              <w:rPr>
                <w:sz w:val="23"/>
                <w:szCs w:val="23"/>
              </w:rPr>
            </w:pPr>
          </w:p>
        </w:tc>
        <w:tc>
          <w:tcPr>
            <w:tcW w:w="220" w:type="dxa"/>
            <w:vAlign w:val="bottom"/>
          </w:tcPr>
          <w:p w:rsidR="007F67DE" w:rsidRDefault="007F67DE">
            <w:pPr>
              <w:rPr>
                <w:sz w:val="23"/>
                <w:szCs w:val="23"/>
              </w:rPr>
            </w:pPr>
          </w:p>
        </w:tc>
        <w:tc>
          <w:tcPr>
            <w:tcW w:w="100" w:type="dxa"/>
            <w:vAlign w:val="bottom"/>
          </w:tcPr>
          <w:p w:rsidR="007F67DE" w:rsidRDefault="007F67DE">
            <w:pPr>
              <w:rPr>
                <w:sz w:val="23"/>
                <w:szCs w:val="23"/>
              </w:rPr>
            </w:pPr>
          </w:p>
        </w:tc>
        <w:tc>
          <w:tcPr>
            <w:tcW w:w="40" w:type="dxa"/>
            <w:vAlign w:val="bottom"/>
          </w:tcPr>
          <w:p w:rsidR="007F67DE" w:rsidRDefault="007F67DE">
            <w:pPr>
              <w:rPr>
                <w:sz w:val="23"/>
                <w:szCs w:val="23"/>
              </w:rPr>
            </w:pPr>
          </w:p>
        </w:tc>
        <w:tc>
          <w:tcPr>
            <w:tcW w:w="120" w:type="dxa"/>
            <w:vAlign w:val="bottom"/>
          </w:tcPr>
          <w:p w:rsidR="007F67DE" w:rsidRDefault="007F67DE">
            <w:pPr>
              <w:rPr>
                <w:sz w:val="23"/>
                <w:szCs w:val="23"/>
              </w:rPr>
            </w:pPr>
          </w:p>
        </w:tc>
        <w:tc>
          <w:tcPr>
            <w:tcW w:w="500" w:type="dxa"/>
            <w:vAlign w:val="bottom"/>
          </w:tcPr>
          <w:p w:rsidR="007F67DE" w:rsidRDefault="007F67DE">
            <w:pPr>
              <w:rPr>
                <w:sz w:val="23"/>
                <w:szCs w:val="23"/>
              </w:rPr>
            </w:pPr>
          </w:p>
        </w:tc>
        <w:tc>
          <w:tcPr>
            <w:tcW w:w="120" w:type="dxa"/>
            <w:vAlign w:val="bottom"/>
          </w:tcPr>
          <w:p w:rsidR="007F67DE" w:rsidRDefault="007F67DE">
            <w:pPr>
              <w:rPr>
                <w:sz w:val="23"/>
                <w:szCs w:val="23"/>
              </w:rPr>
            </w:pPr>
          </w:p>
        </w:tc>
        <w:tc>
          <w:tcPr>
            <w:tcW w:w="100" w:type="dxa"/>
            <w:vAlign w:val="bottom"/>
          </w:tcPr>
          <w:p w:rsidR="007F67DE" w:rsidRDefault="007F67DE">
            <w:pPr>
              <w:rPr>
                <w:sz w:val="23"/>
                <w:szCs w:val="23"/>
              </w:rPr>
            </w:pPr>
          </w:p>
        </w:tc>
        <w:tc>
          <w:tcPr>
            <w:tcW w:w="4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20" w:type="dxa"/>
            <w:vMerge/>
            <w:vAlign w:val="bottom"/>
          </w:tcPr>
          <w:p w:rsidR="007F67DE" w:rsidRDefault="007F67DE">
            <w:pPr>
              <w:rPr>
                <w:sz w:val="23"/>
                <w:szCs w:val="23"/>
              </w:rPr>
            </w:pPr>
          </w:p>
        </w:tc>
        <w:tc>
          <w:tcPr>
            <w:tcW w:w="280" w:type="dxa"/>
            <w:gridSpan w:val="4"/>
            <w:vMerge/>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140" w:type="dxa"/>
            <w:vAlign w:val="bottom"/>
          </w:tcPr>
          <w:p w:rsidR="007F67DE" w:rsidRDefault="007F67DE">
            <w:pPr>
              <w:rPr>
                <w:sz w:val="23"/>
                <w:szCs w:val="23"/>
              </w:rPr>
            </w:pPr>
          </w:p>
        </w:tc>
        <w:tc>
          <w:tcPr>
            <w:tcW w:w="40" w:type="dxa"/>
            <w:vAlign w:val="bottom"/>
          </w:tcPr>
          <w:p w:rsidR="007F67DE" w:rsidRDefault="007F67DE">
            <w:pPr>
              <w:rPr>
                <w:sz w:val="23"/>
                <w:szCs w:val="23"/>
              </w:rPr>
            </w:pPr>
          </w:p>
        </w:tc>
        <w:tc>
          <w:tcPr>
            <w:tcW w:w="60" w:type="dxa"/>
            <w:vAlign w:val="bottom"/>
          </w:tcPr>
          <w:p w:rsidR="007F67DE" w:rsidRDefault="007F67DE">
            <w:pPr>
              <w:rPr>
                <w:sz w:val="23"/>
                <w:szCs w:val="23"/>
              </w:rPr>
            </w:pPr>
          </w:p>
        </w:tc>
        <w:tc>
          <w:tcPr>
            <w:tcW w:w="60" w:type="dxa"/>
            <w:vAlign w:val="bottom"/>
          </w:tcPr>
          <w:p w:rsidR="007F67DE" w:rsidRDefault="007F67DE">
            <w:pPr>
              <w:rPr>
                <w:sz w:val="23"/>
                <w:szCs w:val="23"/>
              </w:rPr>
            </w:pPr>
          </w:p>
        </w:tc>
        <w:tc>
          <w:tcPr>
            <w:tcW w:w="180" w:type="dxa"/>
            <w:vAlign w:val="bottom"/>
          </w:tcPr>
          <w:p w:rsidR="007F67DE" w:rsidRDefault="007F67DE">
            <w:pPr>
              <w:rPr>
                <w:sz w:val="23"/>
                <w:szCs w:val="23"/>
              </w:rPr>
            </w:pPr>
          </w:p>
        </w:tc>
        <w:tc>
          <w:tcPr>
            <w:tcW w:w="100" w:type="dxa"/>
            <w:vAlign w:val="bottom"/>
          </w:tcPr>
          <w:p w:rsidR="007F67DE" w:rsidRDefault="007F67DE">
            <w:pPr>
              <w:rPr>
                <w:sz w:val="23"/>
                <w:szCs w:val="23"/>
              </w:rPr>
            </w:pPr>
          </w:p>
        </w:tc>
        <w:tc>
          <w:tcPr>
            <w:tcW w:w="100" w:type="dxa"/>
            <w:vAlign w:val="bottom"/>
          </w:tcPr>
          <w:p w:rsidR="007F67DE" w:rsidRDefault="007F67DE">
            <w:pPr>
              <w:rPr>
                <w:sz w:val="23"/>
                <w:szCs w:val="23"/>
              </w:rPr>
            </w:pPr>
          </w:p>
        </w:tc>
        <w:tc>
          <w:tcPr>
            <w:tcW w:w="40" w:type="dxa"/>
            <w:vAlign w:val="bottom"/>
          </w:tcPr>
          <w:p w:rsidR="007F67DE" w:rsidRDefault="007F67DE">
            <w:pPr>
              <w:rPr>
                <w:sz w:val="23"/>
                <w:szCs w:val="23"/>
              </w:rPr>
            </w:pPr>
          </w:p>
        </w:tc>
        <w:tc>
          <w:tcPr>
            <w:tcW w:w="80" w:type="dxa"/>
            <w:vAlign w:val="bottom"/>
          </w:tcPr>
          <w:p w:rsidR="007F67DE" w:rsidRDefault="007F67DE">
            <w:pPr>
              <w:rPr>
                <w:sz w:val="23"/>
                <w:szCs w:val="23"/>
              </w:rPr>
            </w:pPr>
          </w:p>
        </w:tc>
        <w:tc>
          <w:tcPr>
            <w:tcW w:w="40" w:type="dxa"/>
            <w:vAlign w:val="bottom"/>
          </w:tcPr>
          <w:p w:rsidR="007F67DE" w:rsidRDefault="007F67DE">
            <w:pPr>
              <w:rPr>
                <w:sz w:val="23"/>
                <w:szCs w:val="23"/>
              </w:rPr>
            </w:pPr>
          </w:p>
        </w:tc>
        <w:tc>
          <w:tcPr>
            <w:tcW w:w="40" w:type="dxa"/>
            <w:vAlign w:val="bottom"/>
          </w:tcPr>
          <w:p w:rsidR="007F67DE" w:rsidRDefault="007F67DE">
            <w:pPr>
              <w:rPr>
                <w:sz w:val="23"/>
                <w:szCs w:val="23"/>
              </w:rPr>
            </w:pPr>
          </w:p>
        </w:tc>
        <w:tc>
          <w:tcPr>
            <w:tcW w:w="140" w:type="dxa"/>
            <w:vAlign w:val="bottom"/>
          </w:tcPr>
          <w:p w:rsidR="007F67DE" w:rsidRDefault="007F67DE">
            <w:pPr>
              <w:rPr>
                <w:sz w:val="23"/>
                <w:szCs w:val="23"/>
              </w:rPr>
            </w:pPr>
          </w:p>
        </w:tc>
        <w:tc>
          <w:tcPr>
            <w:tcW w:w="20" w:type="dxa"/>
            <w:vAlign w:val="bottom"/>
          </w:tcPr>
          <w:p w:rsidR="007F67DE" w:rsidRDefault="007F67DE">
            <w:pPr>
              <w:rPr>
                <w:sz w:val="23"/>
                <w:szCs w:val="23"/>
              </w:rPr>
            </w:pPr>
          </w:p>
        </w:tc>
        <w:tc>
          <w:tcPr>
            <w:tcW w:w="2020" w:type="dxa"/>
            <w:vAlign w:val="bottom"/>
          </w:tcPr>
          <w:p w:rsidR="007F67DE" w:rsidRDefault="007F67DE">
            <w:pPr>
              <w:rPr>
                <w:sz w:val="23"/>
                <w:szCs w:val="23"/>
              </w:rPr>
            </w:pPr>
          </w:p>
        </w:tc>
        <w:tc>
          <w:tcPr>
            <w:tcW w:w="1440" w:type="dxa"/>
            <w:vAlign w:val="bottom"/>
          </w:tcPr>
          <w:p w:rsidR="007F67DE" w:rsidRDefault="007F67DE">
            <w:pPr>
              <w:rPr>
                <w:sz w:val="23"/>
                <w:szCs w:val="23"/>
              </w:rPr>
            </w:pPr>
          </w:p>
        </w:tc>
        <w:tc>
          <w:tcPr>
            <w:tcW w:w="0" w:type="dxa"/>
            <w:vAlign w:val="bottom"/>
          </w:tcPr>
          <w:p w:rsidR="007F67DE" w:rsidRDefault="007F67DE">
            <w:pPr>
              <w:rPr>
                <w:sz w:val="1"/>
                <w:szCs w:val="1"/>
              </w:rPr>
            </w:pPr>
          </w:p>
        </w:tc>
      </w:tr>
      <w:tr w:rsidR="007F67DE">
        <w:trPr>
          <w:trHeight w:val="566"/>
        </w:trPr>
        <w:tc>
          <w:tcPr>
            <w:tcW w:w="102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6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3320" w:type="dxa"/>
            <w:gridSpan w:val="19"/>
            <w:vMerge w:val="restart"/>
            <w:vAlign w:val="bottom"/>
          </w:tcPr>
          <w:p w:rsidR="007F67DE" w:rsidRDefault="00DC730D">
            <w:pPr>
              <w:ind w:right="420"/>
              <w:jc w:val="right"/>
              <w:rPr>
                <w:sz w:val="20"/>
                <w:szCs w:val="20"/>
              </w:rPr>
            </w:pPr>
            <w:r>
              <w:rPr>
                <w:rFonts w:eastAsia="Times New Roman"/>
                <w:i/>
                <w:iCs/>
                <w:sz w:val="36"/>
                <w:szCs w:val="36"/>
              </w:rPr>
              <w:t>ТП 71мп 09 07 ПЗ</w:t>
            </w:r>
          </w:p>
        </w:tc>
        <w:tc>
          <w:tcPr>
            <w:tcW w:w="1440" w:type="dxa"/>
            <w:vAlign w:val="bottom"/>
          </w:tcPr>
          <w:p w:rsidR="007F67DE" w:rsidRDefault="00DC730D">
            <w:pPr>
              <w:ind w:left="1006"/>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1020" w:type="dxa"/>
            <w:vMerge w:val="restart"/>
            <w:vAlign w:val="bottom"/>
          </w:tcPr>
          <w:p w:rsidR="007F67DE" w:rsidRDefault="00DC730D">
            <w:pPr>
              <w:rPr>
                <w:sz w:val="20"/>
                <w:szCs w:val="20"/>
              </w:rPr>
            </w:pPr>
            <w:r>
              <w:rPr>
                <w:rFonts w:ascii="Arial" w:eastAsia="Arial" w:hAnsi="Arial" w:cs="Arial"/>
                <w:i/>
                <w:iCs/>
                <w:sz w:val="18"/>
                <w:szCs w:val="18"/>
              </w:rPr>
              <w:t>Змн.   Арк.</w:t>
            </w:r>
          </w:p>
        </w:tc>
        <w:tc>
          <w:tcPr>
            <w:tcW w:w="1320" w:type="dxa"/>
            <w:gridSpan w:val="2"/>
            <w:vMerge w:val="restart"/>
            <w:vAlign w:val="bottom"/>
          </w:tcPr>
          <w:p w:rsidR="007F67DE" w:rsidRDefault="00DC730D">
            <w:pPr>
              <w:ind w:left="340"/>
              <w:rPr>
                <w:sz w:val="20"/>
                <w:szCs w:val="20"/>
              </w:rPr>
            </w:pPr>
            <w:r>
              <w:rPr>
                <w:rFonts w:ascii="Arial" w:eastAsia="Arial" w:hAnsi="Arial" w:cs="Arial"/>
                <w:i/>
                <w:iCs/>
                <w:sz w:val="18"/>
                <w:szCs w:val="18"/>
              </w:rPr>
              <w:t>№ докум.</w:t>
            </w:r>
          </w:p>
        </w:tc>
        <w:tc>
          <w:tcPr>
            <w:tcW w:w="1440" w:type="dxa"/>
            <w:gridSpan w:val="5"/>
            <w:vMerge w:val="restart"/>
            <w:vAlign w:val="bottom"/>
          </w:tcPr>
          <w:p w:rsidR="007F67DE" w:rsidRDefault="00DC730D">
            <w:pPr>
              <w:ind w:left="280"/>
              <w:rPr>
                <w:sz w:val="20"/>
                <w:szCs w:val="20"/>
              </w:rPr>
            </w:pPr>
            <w:r>
              <w:rPr>
                <w:rFonts w:ascii="Arial" w:eastAsia="Arial" w:hAnsi="Arial" w:cs="Arial"/>
                <w:i/>
                <w:iCs/>
                <w:w w:val="96"/>
                <w:sz w:val="18"/>
                <w:szCs w:val="18"/>
              </w:rPr>
              <w:t>Підпис   Дата</w:t>
            </w:r>
          </w:p>
        </w:tc>
        <w:tc>
          <w:tcPr>
            <w:tcW w:w="2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3320" w:type="dxa"/>
            <w:gridSpan w:val="19"/>
            <w:vMerge/>
            <w:vAlign w:val="bottom"/>
          </w:tcPr>
          <w:p w:rsidR="007F67DE" w:rsidRDefault="007F67DE">
            <w:pPr>
              <w:rPr>
                <w:sz w:val="24"/>
                <w:szCs w:val="24"/>
              </w:rPr>
            </w:pPr>
          </w:p>
        </w:tc>
        <w:tc>
          <w:tcPr>
            <w:tcW w:w="1440" w:type="dxa"/>
            <w:vMerge w:val="restart"/>
            <w:vAlign w:val="bottom"/>
          </w:tcPr>
          <w:p w:rsidR="007F67DE" w:rsidRDefault="00DC730D">
            <w:pPr>
              <w:jc w:val="right"/>
              <w:rPr>
                <w:sz w:val="20"/>
                <w:szCs w:val="20"/>
              </w:rPr>
            </w:pPr>
            <w:r>
              <w:rPr>
                <w:rFonts w:eastAsia="Times New Roman"/>
                <w:sz w:val="24"/>
                <w:szCs w:val="24"/>
              </w:rPr>
              <w:t>31</w:t>
            </w:r>
          </w:p>
        </w:tc>
        <w:tc>
          <w:tcPr>
            <w:tcW w:w="0" w:type="dxa"/>
            <w:vAlign w:val="bottom"/>
          </w:tcPr>
          <w:p w:rsidR="007F67DE" w:rsidRDefault="007F67DE">
            <w:pPr>
              <w:rPr>
                <w:sz w:val="1"/>
                <w:szCs w:val="1"/>
              </w:rPr>
            </w:pPr>
          </w:p>
        </w:tc>
      </w:tr>
      <w:tr w:rsidR="007F67DE">
        <w:trPr>
          <w:trHeight w:val="127"/>
        </w:trPr>
        <w:tc>
          <w:tcPr>
            <w:tcW w:w="1020" w:type="dxa"/>
            <w:vMerge/>
            <w:vAlign w:val="bottom"/>
          </w:tcPr>
          <w:p w:rsidR="007F67DE" w:rsidRDefault="007F67DE">
            <w:pPr>
              <w:rPr>
                <w:sz w:val="11"/>
                <w:szCs w:val="11"/>
              </w:rPr>
            </w:pPr>
          </w:p>
        </w:tc>
        <w:tc>
          <w:tcPr>
            <w:tcW w:w="1320" w:type="dxa"/>
            <w:gridSpan w:val="2"/>
            <w:vMerge/>
            <w:vAlign w:val="bottom"/>
          </w:tcPr>
          <w:p w:rsidR="007F67DE" w:rsidRDefault="007F67DE">
            <w:pPr>
              <w:rPr>
                <w:sz w:val="11"/>
                <w:szCs w:val="11"/>
              </w:rPr>
            </w:pPr>
          </w:p>
        </w:tc>
        <w:tc>
          <w:tcPr>
            <w:tcW w:w="1440" w:type="dxa"/>
            <w:gridSpan w:val="5"/>
            <w:vMerge/>
            <w:vAlign w:val="bottom"/>
          </w:tcPr>
          <w:p w:rsidR="007F67DE" w:rsidRDefault="007F67DE">
            <w:pPr>
              <w:rPr>
                <w:sz w:val="11"/>
                <w:szCs w:val="11"/>
              </w:rPr>
            </w:pPr>
          </w:p>
        </w:tc>
        <w:tc>
          <w:tcPr>
            <w:tcW w:w="22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120" w:type="dxa"/>
            <w:vAlign w:val="bottom"/>
          </w:tcPr>
          <w:p w:rsidR="007F67DE" w:rsidRDefault="007F67DE">
            <w:pPr>
              <w:rPr>
                <w:sz w:val="11"/>
                <w:szCs w:val="11"/>
              </w:rPr>
            </w:pPr>
          </w:p>
        </w:tc>
        <w:tc>
          <w:tcPr>
            <w:tcW w:w="500" w:type="dxa"/>
            <w:vAlign w:val="bottom"/>
          </w:tcPr>
          <w:p w:rsidR="007F67DE" w:rsidRDefault="007F67DE">
            <w:pPr>
              <w:rPr>
                <w:sz w:val="11"/>
                <w:szCs w:val="11"/>
              </w:rPr>
            </w:pPr>
          </w:p>
        </w:tc>
        <w:tc>
          <w:tcPr>
            <w:tcW w:w="12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2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12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14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18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8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14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20" w:type="dxa"/>
            <w:vAlign w:val="bottom"/>
          </w:tcPr>
          <w:p w:rsidR="007F67DE" w:rsidRDefault="007F67DE">
            <w:pPr>
              <w:rPr>
                <w:sz w:val="11"/>
                <w:szCs w:val="11"/>
              </w:rPr>
            </w:pPr>
          </w:p>
        </w:tc>
        <w:tc>
          <w:tcPr>
            <w:tcW w:w="144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1" w:lineRule="exact"/>
        <w:rPr>
          <w:sz w:val="20"/>
          <w:szCs w:val="20"/>
        </w:rPr>
      </w:pPr>
      <w:bookmarkStart w:id="30" w:name="page30"/>
      <w:bookmarkEnd w:id="30"/>
      <w:r>
        <w:rPr>
          <w:noProof/>
          <w:sz w:val="20"/>
          <w:szCs w:val="20"/>
        </w:rPr>
        <w:lastRenderedPageBreak/>
        <w:drawing>
          <wp:anchor distT="0" distB="0" distL="114300" distR="114300" simplePos="0" relativeHeight="25160089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6">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Ind w:w="3300" w:type="dxa"/>
        <w:tblLayout w:type="fixed"/>
        <w:tblCellMar>
          <w:left w:w="0" w:type="dxa"/>
          <w:right w:w="0" w:type="dxa"/>
        </w:tblCellMar>
        <w:tblLook w:val="04A0" w:firstRow="1" w:lastRow="0" w:firstColumn="1" w:lastColumn="0" w:noHBand="0" w:noVBand="1"/>
      </w:tblPr>
      <w:tblGrid>
        <w:gridCol w:w="140"/>
        <w:gridCol w:w="100"/>
        <w:gridCol w:w="940"/>
        <w:gridCol w:w="20"/>
        <w:gridCol w:w="840"/>
        <w:gridCol w:w="20"/>
        <w:gridCol w:w="760"/>
        <w:gridCol w:w="80"/>
        <w:gridCol w:w="560"/>
        <w:gridCol w:w="100"/>
        <w:gridCol w:w="80"/>
        <w:gridCol w:w="20"/>
      </w:tblGrid>
      <w:tr w:rsidR="007F67DE">
        <w:trPr>
          <w:trHeight w:val="336"/>
        </w:trPr>
        <w:tc>
          <w:tcPr>
            <w:tcW w:w="140" w:type="dxa"/>
            <w:vMerge w:val="restart"/>
            <w:vAlign w:val="bottom"/>
          </w:tcPr>
          <w:p w:rsidR="007F67DE" w:rsidRDefault="00DC730D">
            <w:pPr>
              <w:rPr>
                <w:sz w:val="20"/>
                <w:szCs w:val="20"/>
              </w:rPr>
            </w:pPr>
            <w:r>
              <w:rPr>
                <w:rFonts w:eastAsia="Times New Roman"/>
                <w:w w:val="95"/>
                <w:sz w:val="24"/>
                <w:szCs w:val="24"/>
              </w:rPr>
              <w:t>α</w:t>
            </w:r>
          </w:p>
        </w:tc>
        <w:tc>
          <w:tcPr>
            <w:tcW w:w="100" w:type="dxa"/>
            <w:vAlign w:val="bottom"/>
          </w:tcPr>
          <w:p w:rsidR="007F67DE" w:rsidRDefault="007F67DE">
            <w:pPr>
              <w:rPr>
                <w:sz w:val="24"/>
                <w:szCs w:val="24"/>
              </w:rPr>
            </w:pPr>
          </w:p>
        </w:tc>
        <w:tc>
          <w:tcPr>
            <w:tcW w:w="940" w:type="dxa"/>
            <w:vMerge w:val="restart"/>
            <w:vAlign w:val="bottom"/>
          </w:tcPr>
          <w:p w:rsidR="007F67DE" w:rsidRDefault="00DC730D">
            <w:pPr>
              <w:jc w:val="right"/>
              <w:rPr>
                <w:sz w:val="20"/>
                <w:szCs w:val="20"/>
              </w:rPr>
            </w:pPr>
            <w:r>
              <w:rPr>
                <w:rFonts w:ascii="Arial" w:eastAsia="Arial" w:hAnsi="Arial" w:cs="Arial"/>
                <w:w w:val="97"/>
                <w:sz w:val="24"/>
                <w:szCs w:val="24"/>
              </w:rPr>
              <w:t xml:space="preserve">= </w:t>
            </w:r>
            <w:r>
              <w:rPr>
                <w:rFonts w:eastAsia="Times New Roman"/>
                <w:w w:val="97"/>
                <w:sz w:val="24"/>
                <w:szCs w:val="24"/>
              </w:rPr>
              <w:t>5017, 2</w:t>
            </w:r>
          </w:p>
        </w:tc>
        <w:tc>
          <w:tcPr>
            <w:tcW w:w="20" w:type="dxa"/>
            <w:vAlign w:val="bottom"/>
          </w:tcPr>
          <w:p w:rsidR="007F67DE" w:rsidRDefault="007F67DE">
            <w:pPr>
              <w:rPr>
                <w:sz w:val="24"/>
                <w:szCs w:val="24"/>
              </w:rPr>
            </w:pPr>
          </w:p>
        </w:tc>
        <w:tc>
          <w:tcPr>
            <w:tcW w:w="840" w:type="dxa"/>
            <w:tcBorders>
              <w:bottom w:val="single" w:sz="8" w:space="0" w:color="auto"/>
            </w:tcBorders>
            <w:vAlign w:val="bottom"/>
          </w:tcPr>
          <w:p w:rsidR="007F67DE" w:rsidRDefault="00DC730D">
            <w:pPr>
              <w:rPr>
                <w:sz w:val="20"/>
                <w:szCs w:val="20"/>
              </w:rPr>
            </w:pPr>
            <w:r>
              <w:rPr>
                <w:rFonts w:eastAsia="Times New Roman"/>
                <w:w w:val="89"/>
                <w:sz w:val="24"/>
                <w:szCs w:val="24"/>
              </w:rPr>
              <w:t>0, 443</w:t>
            </w:r>
            <w:r>
              <w:rPr>
                <w:rFonts w:eastAsia="Times New Roman"/>
                <w:w w:val="89"/>
                <w:sz w:val="27"/>
                <w:szCs w:val="27"/>
                <w:vertAlign w:val="superscript"/>
              </w:rPr>
              <w:t>0,73</w:t>
            </w:r>
          </w:p>
        </w:tc>
        <w:tc>
          <w:tcPr>
            <w:tcW w:w="20" w:type="dxa"/>
            <w:tcBorders>
              <w:bottom w:val="single" w:sz="8" w:space="0" w:color="auto"/>
            </w:tcBorders>
            <w:vAlign w:val="bottom"/>
          </w:tcPr>
          <w:p w:rsidR="007F67DE" w:rsidRDefault="007F67DE">
            <w:pPr>
              <w:rPr>
                <w:sz w:val="24"/>
                <w:szCs w:val="24"/>
              </w:rPr>
            </w:pPr>
          </w:p>
        </w:tc>
        <w:tc>
          <w:tcPr>
            <w:tcW w:w="760" w:type="dxa"/>
            <w:vMerge w:val="restart"/>
            <w:vAlign w:val="bottom"/>
          </w:tcPr>
          <w:p w:rsidR="007F67DE" w:rsidRDefault="00DC730D">
            <w:pPr>
              <w:ind w:left="60"/>
              <w:rPr>
                <w:sz w:val="20"/>
                <w:szCs w:val="20"/>
              </w:rPr>
            </w:pPr>
            <w:r>
              <w:rPr>
                <w:rFonts w:ascii="Arial" w:eastAsia="Arial" w:hAnsi="Arial" w:cs="Arial"/>
                <w:w w:val="98"/>
                <w:sz w:val="24"/>
                <w:szCs w:val="24"/>
              </w:rPr>
              <w:t xml:space="preserve">= </w:t>
            </w:r>
            <w:r>
              <w:rPr>
                <w:rFonts w:eastAsia="Times New Roman"/>
                <w:w w:val="98"/>
                <w:sz w:val="24"/>
                <w:szCs w:val="24"/>
              </w:rPr>
              <w:t>9048</w:t>
            </w:r>
          </w:p>
        </w:tc>
        <w:tc>
          <w:tcPr>
            <w:tcW w:w="80" w:type="dxa"/>
            <w:tcBorders>
              <w:bottom w:val="single" w:sz="8" w:space="0" w:color="auto"/>
            </w:tcBorders>
            <w:vAlign w:val="bottom"/>
          </w:tcPr>
          <w:p w:rsidR="007F67DE" w:rsidRDefault="007F67DE">
            <w:pPr>
              <w:rPr>
                <w:sz w:val="24"/>
                <w:szCs w:val="24"/>
              </w:rPr>
            </w:pPr>
          </w:p>
        </w:tc>
        <w:tc>
          <w:tcPr>
            <w:tcW w:w="560" w:type="dxa"/>
            <w:tcBorders>
              <w:bottom w:val="single" w:sz="8" w:space="0" w:color="auto"/>
            </w:tcBorders>
            <w:vAlign w:val="bottom"/>
          </w:tcPr>
          <w:p w:rsidR="007F67DE" w:rsidRDefault="00DC730D">
            <w:pPr>
              <w:jc w:val="center"/>
              <w:rPr>
                <w:sz w:val="20"/>
                <w:szCs w:val="20"/>
              </w:rPr>
            </w:pPr>
            <w:r>
              <w:rPr>
                <w:rFonts w:eastAsia="Times New Roman"/>
                <w:w w:val="97"/>
                <w:sz w:val="24"/>
                <w:szCs w:val="24"/>
              </w:rPr>
              <w:t>Вт</w:t>
            </w:r>
          </w:p>
        </w:tc>
        <w:tc>
          <w:tcPr>
            <w:tcW w:w="180" w:type="dxa"/>
            <w:gridSpan w:val="2"/>
            <w:vMerge w:val="restart"/>
            <w:vAlign w:val="bottom"/>
          </w:tcPr>
          <w:p w:rsidR="007F67DE" w:rsidRDefault="00DC730D">
            <w:pPr>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46"/>
        </w:trPr>
        <w:tc>
          <w:tcPr>
            <w:tcW w:w="140" w:type="dxa"/>
            <w:vMerge/>
            <w:vAlign w:val="bottom"/>
          </w:tcPr>
          <w:p w:rsidR="007F67DE" w:rsidRDefault="007F67DE">
            <w:pPr>
              <w:rPr>
                <w:sz w:val="3"/>
                <w:szCs w:val="3"/>
              </w:rPr>
            </w:pPr>
          </w:p>
        </w:tc>
        <w:tc>
          <w:tcPr>
            <w:tcW w:w="100" w:type="dxa"/>
            <w:vAlign w:val="bottom"/>
          </w:tcPr>
          <w:p w:rsidR="007F67DE" w:rsidRDefault="007F67DE">
            <w:pPr>
              <w:rPr>
                <w:sz w:val="3"/>
                <w:szCs w:val="3"/>
              </w:rPr>
            </w:pPr>
          </w:p>
        </w:tc>
        <w:tc>
          <w:tcPr>
            <w:tcW w:w="940" w:type="dxa"/>
            <w:vMerge/>
            <w:vAlign w:val="bottom"/>
          </w:tcPr>
          <w:p w:rsidR="007F67DE" w:rsidRDefault="007F67DE">
            <w:pPr>
              <w:rPr>
                <w:sz w:val="3"/>
                <w:szCs w:val="3"/>
              </w:rPr>
            </w:pPr>
          </w:p>
        </w:tc>
        <w:tc>
          <w:tcPr>
            <w:tcW w:w="860" w:type="dxa"/>
            <w:gridSpan w:val="2"/>
            <w:vMerge w:val="restart"/>
            <w:vAlign w:val="bottom"/>
          </w:tcPr>
          <w:p w:rsidR="007F67DE" w:rsidRDefault="00DC730D">
            <w:pPr>
              <w:ind w:left="20"/>
              <w:rPr>
                <w:sz w:val="20"/>
                <w:szCs w:val="20"/>
              </w:rPr>
            </w:pPr>
            <w:r>
              <w:rPr>
                <w:rFonts w:eastAsia="Times New Roman"/>
                <w:w w:val="89"/>
                <w:sz w:val="24"/>
                <w:szCs w:val="24"/>
              </w:rPr>
              <w:t>0, 019</w:t>
            </w:r>
            <w:r>
              <w:rPr>
                <w:rFonts w:eastAsia="Times New Roman"/>
                <w:w w:val="89"/>
                <w:sz w:val="27"/>
                <w:szCs w:val="27"/>
                <w:vertAlign w:val="superscript"/>
              </w:rPr>
              <w:t>0,27</w:t>
            </w:r>
          </w:p>
        </w:tc>
        <w:tc>
          <w:tcPr>
            <w:tcW w:w="20" w:type="dxa"/>
            <w:vAlign w:val="bottom"/>
          </w:tcPr>
          <w:p w:rsidR="007F67DE" w:rsidRDefault="007F67DE">
            <w:pPr>
              <w:rPr>
                <w:sz w:val="3"/>
                <w:szCs w:val="3"/>
              </w:rPr>
            </w:pPr>
          </w:p>
        </w:tc>
        <w:tc>
          <w:tcPr>
            <w:tcW w:w="760" w:type="dxa"/>
            <w:vMerge/>
            <w:vAlign w:val="bottom"/>
          </w:tcPr>
          <w:p w:rsidR="007F67DE" w:rsidRDefault="007F67DE">
            <w:pPr>
              <w:rPr>
                <w:sz w:val="3"/>
                <w:szCs w:val="3"/>
              </w:rPr>
            </w:pPr>
          </w:p>
        </w:tc>
        <w:tc>
          <w:tcPr>
            <w:tcW w:w="640" w:type="dxa"/>
            <w:gridSpan w:val="2"/>
            <w:vMerge w:val="restart"/>
            <w:vAlign w:val="bottom"/>
          </w:tcPr>
          <w:p w:rsidR="007F67DE" w:rsidRDefault="00DC730D">
            <w:pPr>
              <w:jc w:val="center"/>
              <w:rPr>
                <w:sz w:val="20"/>
                <w:szCs w:val="20"/>
              </w:rPr>
            </w:pPr>
            <w:r>
              <w:rPr>
                <w:rFonts w:eastAsia="Times New Roman"/>
                <w:w w:val="91"/>
                <w:sz w:val="24"/>
                <w:szCs w:val="24"/>
              </w:rPr>
              <w:t>м</w:t>
            </w:r>
            <w:r>
              <w:rPr>
                <w:rFonts w:eastAsia="Times New Roman"/>
                <w:w w:val="91"/>
                <w:sz w:val="27"/>
                <w:szCs w:val="27"/>
                <w:vertAlign w:val="superscript"/>
              </w:rPr>
              <w:t>2</w:t>
            </w:r>
            <w:r>
              <w:rPr>
                <w:rFonts w:eastAsia="Times New Roman"/>
                <w:w w:val="91"/>
                <w:sz w:val="24"/>
                <w:szCs w:val="24"/>
              </w:rPr>
              <w:t xml:space="preserve"> </w:t>
            </w:r>
            <w:r>
              <w:rPr>
                <w:rFonts w:ascii="MS PGothic" w:eastAsia="MS PGothic" w:hAnsi="MS PGothic" w:cs="MS PGothic"/>
                <w:w w:val="91"/>
                <w:sz w:val="24"/>
                <w:szCs w:val="24"/>
              </w:rPr>
              <w:t>⋅</w:t>
            </w:r>
            <w:r>
              <w:rPr>
                <w:rFonts w:eastAsia="Times New Roman"/>
                <w:w w:val="91"/>
                <w:sz w:val="24"/>
                <w:szCs w:val="24"/>
              </w:rPr>
              <w:t>°C</w:t>
            </w:r>
          </w:p>
        </w:tc>
        <w:tc>
          <w:tcPr>
            <w:tcW w:w="180" w:type="dxa"/>
            <w:gridSpan w:val="2"/>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309"/>
        </w:trPr>
        <w:tc>
          <w:tcPr>
            <w:tcW w:w="240" w:type="dxa"/>
            <w:gridSpan w:val="2"/>
            <w:vAlign w:val="bottom"/>
          </w:tcPr>
          <w:p w:rsidR="007F67DE" w:rsidRDefault="00DC730D">
            <w:pPr>
              <w:ind w:left="120"/>
              <w:rPr>
                <w:sz w:val="20"/>
                <w:szCs w:val="20"/>
              </w:rPr>
            </w:pPr>
            <w:r>
              <w:rPr>
                <w:rFonts w:eastAsia="Times New Roman"/>
                <w:sz w:val="14"/>
                <w:szCs w:val="14"/>
              </w:rPr>
              <w:t>1</w:t>
            </w:r>
          </w:p>
        </w:tc>
        <w:tc>
          <w:tcPr>
            <w:tcW w:w="940" w:type="dxa"/>
            <w:vAlign w:val="bottom"/>
          </w:tcPr>
          <w:p w:rsidR="007F67DE" w:rsidRDefault="007F67DE">
            <w:pPr>
              <w:rPr>
                <w:sz w:val="24"/>
                <w:szCs w:val="24"/>
              </w:rPr>
            </w:pPr>
          </w:p>
        </w:tc>
        <w:tc>
          <w:tcPr>
            <w:tcW w:w="860" w:type="dxa"/>
            <w:gridSpan w:val="2"/>
            <w:vMerge/>
            <w:vAlign w:val="bottom"/>
          </w:tcPr>
          <w:p w:rsidR="007F67DE" w:rsidRDefault="007F67DE">
            <w:pPr>
              <w:rPr>
                <w:sz w:val="24"/>
                <w:szCs w:val="24"/>
              </w:rPr>
            </w:pPr>
          </w:p>
        </w:tc>
        <w:tc>
          <w:tcPr>
            <w:tcW w:w="20" w:type="dxa"/>
            <w:vAlign w:val="bottom"/>
          </w:tcPr>
          <w:p w:rsidR="007F67DE" w:rsidRDefault="007F67DE">
            <w:pPr>
              <w:rPr>
                <w:sz w:val="24"/>
                <w:szCs w:val="24"/>
              </w:rPr>
            </w:pPr>
          </w:p>
        </w:tc>
        <w:tc>
          <w:tcPr>
            <w:tcW w:w="760" w:type="dxa"/>
            <w:vAlign w:val="bottom"/>
          </w:tcPr>
          <w:p w:rsidR="007F67DE" w:rsidRDefault="007F67DE">
            <w:pPr>
              <w:rPr>
                <w:sz w:val="24"/>
                <w:szCs w:val="24"/>
              </w:rPr>
            </w:pPr>
          </w:p>
        </w:tc>
        <w:tc>
          <w:tcPr>
            <w:tcW w:w="640" w:type="dxa"/>
            <w:gridSpan w:val="2"/>
            <w:vMerge/>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36"/>
        </w:trPr>
        <w:tc>
          <w:tcPr>
            <w:tcW w:w="140" w:type="dxa"/>
            <w:vMerge w:val="restart"/>
            <w:vAlign w:val="bottom"/>
          </w:tcPr>
          <w:p w:rsidR="007F67DE" w:rsidRDefault="00DC730D">
            <w:pPr>
              <w:rPr>
                <w:sz w:val="20"/>
                <w:szCs w:val="20"/>
              </w:rPr>
            </w:pPr>
            <w:r>
              <w:rPr>
                <w:rFonts w:eastAsia="Times New Roman"/>
                <w:w w:val="95"/>
                <w:sz w:val="24"/>
                <w:szCs w:val="24"/>
              </w:rPr>
              <w:t>α</w:t>
            </w:r>
          </w:p>
        </w:tc>
        <w:tc>
          <w:tcPr>
            <w:tcW w:w="100" w:type="dxa"/>
            <w:vMerge w:val="restart"/>
            <w:vAlign w:val="bottom"/>
          </w:tcPr>
          <w:p w:rsidR="007F67DE" w:rsidRDefault="00DC730D">
            <w:pPr>
              <w:rPr>
                <w:sz w:val="20"/>
                <w:szCs w:val="20"/>
              </w:rPr>
            </w:pPr>
            <w:r>
              <w:rPr>
                <w:rFonts w:eastAsia="Times New Roman"/>
                <w:sz w:val="14"/>
                <w:szCs w:val="14"/>
              </w:rPr>
              <w:t>2</w:t>
            </w:r>
          </w:p>
        </w:tc>
        <w:tc>
          <w:tcPr>
            <w:tcW w:w="940" w:type="dxa"/>
            <w:vMerge w:val="restart"/>
            <w:vAlign w:val="bottom"/>
          </w:tcPr>
          <w:p w:rsidR="007F67DE" w:rsidRDefault="00DC730D">
            <w:pPr>
              <w:jc w:val="right"/>
              <w:rPr>
                <w:sz w:val="20"/>
                <w:szCs w:val="20"/>
              </w:rPr>
            </w:pPr>
            <w:r>
              <w:rPr>
                <w:rFonts w:ascii="Arial" w:eastAsia="Arial" w:hAnsi="Arial" w:cs="Arial"/>
                <w:sz w:val="24"/>
                <w:szCs w:val="24"/>
              </w:rPr>
              <w:t xml:space="preserve">= </w:t>
            </w:r>
            <w:r>
              <w:rPr>
                <w:rFonts w:eastAsia="Times New Roman"/>
                <w:sz w:val="24"/>
                <w:szCs w:val="24"/>
              </w:rPr>
              <w:t>4556,3</w:t>
            </w:r>
          </w:p>
        </w:tc>
        <w:tc>
          <w:tcPr>
            <w:tcW w:w="860" w:type="dxa"/>
            <w:gridSpan w:val="2"/>
            <w:tcBorders>
              <w:bottom w:val="single" w:sz="8" w:space="0" w:color="auto"/>
            </w:tcBorders>
            <w:vAlign w:val="bottom"/>
          </w:tcPr>
          <w:p w:rsidR="007F67DE" w:rsidRDefault="00DC730D">
            <w:pPr>
              <w:ind w:left="20"/>
              <w:rPr>
                <w:sz w:val="20"/>
                <w:szCs w:val="20"/>
              </w:rPr>
            </w:pPr>
            <w:r>
              <w:rPr>
                <w:rFonts w:eastAsia="Times New Roman"/>
                <w:w w:val="95"/>
                <w:sz w:val="24"/>
                <w:szCs w:val="24"/>
              </w:rPr>
              <w:t>0,873</w:t>
            </w:r>
            <w:r>
              <w:rPr>
                <w:rFonts w:eastAsia="Times New Roman"/>
                <w:w w:val="95"/>
                <w:sz w:val="27"/>
                <w:szCs w:val="27"/>
                <w:vertAlign w:val="superscript"/>
              </w:rPr>
              <w:t>0,73</w:t>
            </w:r>
          </w:p>
        </w:tc>
        <w:tc>
          <w:tcPr>
            <w:tcW w:w="20" w:type="dxa"/>
            <w:vAlign w:val="bottom"/>
          </w:tcPr>
          <w:p w:rsidR="007F67DE" w:rsidRDefault="007F67DE">
            <w:pPr>
              <w:rPr>
                <w:sz w:val="24"/>
                <w:szCs w:val="24"/>
              </w:rPr>
            </w:pPr>
          </w:p>
        </w:tc>
        <w:tc>
          <w:tcPr>
            <w:tcW w:w="840" w:type="dxa"/>
            <w:gridSpan w:val="2"/>
            <w:vMerge w:val="restart"/>
            <w:vAlign w:val="bottom"/>
          </w:tcPr>
          <w:p w:rsidR="007F67DE" w:rsidRDefault="00DC730D">
            <w:pPr>
              <w:ind w:left="60"/>
              <w:rPr>
                <w:sz w:val="20"/>
                <w:szCs w:val="20"/>
              </w:rPr>
            </w:pPr>
            <w:r>
              <w:rPr>
                <w:rFonts w:ascii="Arial" w:eastAsia="Arial" w:hAnsi="Arial" w:cs="Arial"/>
                <w:w w:val="94"/>
                <w:sz w:val="24"/>
                <w:szCs w:val="24"/>
              </w:rPr>
              <w:t xml:space="preserve">= </w:t>
            </w:r>
            <w:r>
              <w:rPr>
                <w:rFonts w:eastAsia="Times New Roman"/>
                <w:w w:val="94"/>
                <w:sz w:val="24"/>
                <w:szCs w:val="24"/>
              </w:rPr>
              <w:t>13272</w:t>
            </w:r>
          </w:p>
        </w:tc>
        <w:tc>
          <w:tcPr>
            <w:tcW w:w="660" w:type="dxa"/>
            <w:gridSpan w:val="2"/>
            <w:tcBorders>
              <w:bottom w:val="single" w:sz="8" w:space="0" w:color="auto"/>
            </w:tcBorders>
            <w:vAlign w:val="bottom"/>
          </w:tcPr>
          <w:p w:rsidR="007F67DE" w:rsidRDefault="00DC730D">
            <w:pPr>
              <w:jc w:val="center"/>
              <w:rPr>
                <w:sz w:val="20"/>
                <w:szCs w:val="20"/>
              </w:rPr>
            </w:pPr>
            <w:r>
              <w:rPr>
                <w:rFonts w:eastAsia="Times New Roman"/>
                <w:w w:val="97"/>
                <w:sz w:val="24"/>
                <w:szCs w:val="24"/>
              </w:rPr>
              <w:t>Вт</w:t>
            </w:r>
          </w:p>
        </w:tc>
        <w:tc>
          <w:tcPr>
            <w:tcW w:w="80" w:type="dxa"/>
            <w:vMerge w:val="restart"/>
            <w:vAlign w:val="bottom"/>
          </w:tcPr>
          <w:p w:rsidR="007F67DE" w:rsidRDefault="00DC730D">
            <w:pPr>
              <w:jc w:val="right"/>
              <w:rPr>
                <w:sz w:val="20"/>
                <w:szCs w:val="20"/>
              </w:rPr>
            </w:pPr>
            <w:r>
              <w:rPr>
                <w:rFonts w:eastAsia="Times New Roman"/>
                <w:w w:val="99"/>
                <w:sz w:val="24"/>
                <w:szCs w:val="24"/>
              </w:rPr>
              <w:t>.</w:t>
            </w:r>
          </w:p>
        </w:tc>
        <w:tc>
          <w:tcPr>
            <w:tcW w:w="0" w:type="dxa"/>
            <w:vAlign w:val="bottom"/>
          </w:tcPr>
          <w:p w:rsidR="007F67DE" w:rsidRDefault="007F67DE">
            <w:pPr>
              <w:rPr>
                <w:sz w:val="1"/>
                <w:szCs w:val="1"/>
              </w:rPr>
            </w:pPr>
          </w:p>
        </w:tc>
      </w:tr>
      <w:tr w:rsidR="007F67DE">
        <w:trPr>
          <w:trHeight w:val="46"/>
        </w:trPr>
        <w:tc>
          <w:tcPr>
            <w:tcW w:w="140" w:type="dxa"/>
            <w:vMerge/>
            <w:vAlign w:val="bottom"/>
          </w:tcPr>
          <w:p w:rsidR="007F67DE" w:rsidRDefault="007F67DE">
            <w:pPr>
              <w:rPr>
                <w:sz w:val="3"/>
                <w:szCs w:val="3"/>
              </w:rPr>
            </w:pPr>
          </w:p>
        </w:tc>
        <w:tc>
          <w:tcPr>
            <w:tcW w:w="100" w:type="dxa"/>
            <w:vMerge/>
            <w:vAlign w:val="bottom"/>
          </w:tcPr>
          <w:p w:rsidR="007F67DE" w:rsidRDefault="007F67DE">
            <w:pPr>
              <w:rPr>
                <w:sz w:val="3"/>
                <w:szCs w:val="3"/>
              </w:rPr>
            </w:pPr>
          </w:p>
        </w:tc>
        <w:tc>
          <w:tcPr>
            <w:tcW w:w="940" w:type="dxa"/>
            <w:vMerge/>
            <w:vAlign w:val="bottom"/>
          </w:tcPr>
          <w:p w:rsidR="007F67DE" w:rsidRDefault="007F67DE">
            <w:pPr>
              <w:rPr>
                <w:sz w:val="3"/>
                <w:szCs w:val="3"/>
              </w:rPr>
            </w:pPr>
          </w:p>
        </w:tc>
        <w:tc>
          <w:tcPr>
            <w:tcW w:w="860" w:type="dxa"/>
            <w:gridSpan w:val="2"/>
            <w:vMerge w:val="restart"/>
            <w:vAlign w:val="bottom"/>
          </w:tcPr>
          <w:p w:rsidR="007F67DE" w:rsidRDefault="00DC730D">
            <w:pPr>
              <w:jc w:val="right"/>
              <w:rPr>
                <w:sz w:val="20"/>
                <w:szCs w:val="20"/>
              </w:rPr>
            </w:pPr>
            <w:r>
              <w:rPr>
                <w:rFonts w:eastAsia="Times New Roman"/>
                <w:w w:val="89"/>
                <w:sz w:val="24"/>
                <w:szCs w:val="24"/>
              </w:rPr>
              <w:t>0, 019</w:t>
            </w:r>
            <w:r>
              <w:rPr>
                <w:rFonts w:eastAsia="Times New Roman"/>
                <w:w w:val="89"/>
                <w:sz w:val="27"/>
                <w:szCs w:val="27"/>
                <w:vertAlign w:val="superscript"/>
              </w:rPr>
              <w:t>0,27</w:t>
            </w:r>
          </w:p>
        </w:tc>
        <w:tc>
          <w:tcPr>
            <w:tcW w:w="20" w:type="dxa"/>
            <w:vAlign w:val="bottom"/>
          </w:tcPr>
          <w:p w:rsidR="007F67DE" w:rsidRDefault="007F67DE">
            <w:pPr>
              <w:rPr>
                <w:sz w:val="3"/>
                <w:szCs w:val="3"/>
              </w:rPr>
            </w:pPr>
          </w:p>
        </w:tc>
        <w:tc>
          <w:tcPr>
            <w:tcW w:w="840" w:type="dxa"/>
            <w:gridSpan w:val="2"/>
            <w:vMerge/>
            <w:vAlign w:val="bottom"/>
          </w:tcPr>
          <w:p w:rsidR="007F67DE" w:rsidRDefault="007F67DE">
            <w:pPr>
              <w:rPr>
                <w:sz w:val="3"/>
                <w:szCs w:val="3"/>
              </w:rPr>
            </w:pPr>
          </w:p>
        </w:tc>
        <w:tc>
          <w:tcPr>
            <w:tcW w:w="660" w:type="dxa"/>
            <w:gridSpan w:val="2"/>
            <w:vAlign w:val="bottom"/>
          </w:tcPr>
          <w:p w:rsidR="007F67DE" w:rsidRDefault="007F67DE">
            <w:pPr>
              <w:rPr>
                <w:sz w:val="3"/>
                <w:szCs w:val="3"/>
              </w:rPr>
            </w:pPr>
          </w:p>
        </w:tc>
        <w:tc>
          <w:tcPr>
            <w:tcW w:w="8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384"/>
        </w:trPr>
        <w:tc>
          <w:tcPr>
            <w:tcW w:w="140" w:type="dxa"/>
            <w:vAlign w:val="bottom"/>
          </w:tcPr>
          <w:p w:rsidR="007F67DE" w:rsidRDefault="007F67DE">
            <w:pPr>
              <w:rPr>
                <w:sz w:val="24"/>
                <w:szCs w:val="24"/>
              </w:rPr>
            </w:pPr>
          </w:p>
        </w:tc>
        <w:tc>
          <w:tcPr>
            <w:tcW w:w="100" w:type="dxa"/>
            <w:vMerge/>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gridSpan w:val="2"/>
            <w:vMerge/>
            <w:vAlign w:val="bottom"/>
          </w:tcPr>
          <w:p w:rsidR="007F67DE" w:rsidRDefault="007F67DE">
            <w:pPr>
              <w:rPr>
                <w:sz w:val="24"/>
                <w:szCs w:val="24"/>
              </w:rPr>
            </w:pPr>
          </w:p>
        </w:tc>
        <w:tc>
          <w:tcPr>
            <w:tcW w:w="20" w:type="dxa"/>
            <w:vAlign w:val="bottom"/>
          </w:tcPr>
          <w:p w:rsidR="007F67DE" w:rsidRDefault="007F67DE">
            <w:pPr>
              <w:rPr>
                <w:sz w:val="24"/>
                <w:szCs w:val="24"/>
              </w:rPr>
            </w:pPr>
          </w:p>
        </w:tc>
        <w:tc>
          <w:tcPr>
            <w:tcW w:w="76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740" w:type="dxa"/>
            <w:gridSpan w:val="3"/>
            <w:vAlign w:val="bottom"/>
          </w:tcPr>
          <w:p w:rsidR="007F67DE" w:rsidRDefault="00DC730D">
            <w:pPr>
              <w:jc w:val="center"/>
              <w:rPr>
                <w:sz w:val="20"/>
                <w:szCs w:val="20"/>
              </w:rPr>
            </w:pPr>
            <w:r>
              <w:rPr>
                <w:rFonts w:eastAsia="Times New Roman"/>
                <w:w w:val="91"/>
                <w:sz w:val="24"/>
                <w:szCs w:val="24"/>
              </w:rPr>
              <w:t>м</w:t>
            </w:r>
            <w:r>
              <w:rPr>
                <w:rFonts w:eastAsia="Times New Roman"/>
                <w:w w:val="91"/>
                <w:sz w:val="27"/>
                <w:szCs w:val="27"/>
                <w:vertAlign w:val="superscript"/>
              </w:rPr>
              <w:t>2</w:t>
            </w:r>
            <w:r>
              <w:rPr>
                <w:rFonts w:eastAsia="Times New Roman"/>
                <w:w w:val="91"/>
                <w:sz w:val="24"/>
                <w:szCs w:val="24"/>
              </w:rPr>
              <w:t xml:space="preserve"> </w:t>
            </w:r>
            <w:r>
              <w:rPr>
                <w:rFonts w:ascii="MS PGothic" w:eastAsia="MS PGothic" w:hAnsi="MS PGothic" w:cs="MS PGothic"/>
                <w:w w:val="91"/>
                <w:sz w:val="24"/>
                <w:szCs w:val="24"/>
              </w:rPr>
              <w:t>⋅</w:t>
            </w:r>
            <w:r>
              <w:rPr>
                <w:rFonts w:eastAsia="Times New Roman"/>
                <w:w w:val="91"/>
                <w:sz w:val="24"/>
                <w:szCs w:val="24"/>
              </w:rPr>
              <w:t>°C</w:t>
            </w:r>
          </w:p>
        </w:tc>
        <w:tc>
          <w:tcPr>
            <w:tcW w:w="0" w:type="dxa"/>
            <w:vAlign w:val="bottom"/>
          </w:tcPr>
          <w:p w:rsidR="007F67DE" w:rsidRDefault="007F67DE">
            <w:pPr>
              <w:rPr>
                <w:sz w:val="1"/>
                <w:szCs w:val="1"/>
              </w:rPr>
            </w:pPr>
          </w:p>
        </w:tc>
      </w:tr>
    </w:tbl>
    <w:p w:rsidR="007F67DE" w:rsidRDefault="00DC730D">
      <w:pPr>
        <w:ind w:left="1160"/>
        <w:rPr>
          <w:sz w:val="20"/>
          <w:szCs w:val="20"/>
        </w:rPr>
      </w:pPr>
      <w:r>
        <w:rPr>
          <w:rFonts w:eastAsia="Times New Roman"/>
          <w:sz w:val="24"/>
          <w:szCs w:val="24"/>
        </w:rPr>
        <w:t>2.8.1.9  Коефіцієнт теплопередачі</w:t>
      </w:r>
    </w:p>
    <w:p w:rsidR="007F67DE" w:rsidRDefault="007F67DE">
      <w:pPr>
        <w:spacing w:line="101" w:lineRule="exact"/>
        <w:rPr>
          <w:sz w:val="20"/>
          <w:szCs w:val="20"/>
        </w:rPr>
      </w:pPr>
    </w:p>
    <w:tbl>
      <w:tblPr>
        <w:tblW w:w="0" w:type="auto"/>
        <w:tblInd w:w="3940" w:type="dxa"/>
        <w:tblLayout w:type="fixed"/>
        <w:tblCellMar>
          <w:left w:w="0" w:type="dxa"/>
          <w:right w:w="0" w:type="dxa"/>
        </w:tblCellMar>
        <w:tblLook w:val="04A0" w:firstRow="1" w:lastRow="0" w:firstColumn="1" w:lastColumn="0" w:noHBand="0" w:noVBand="1"/>
      </w:tblPr>
      <w:tblGrid>
        <w:gridCol w:w="420"/>
        <w:gridCol w:w="20"/>
        <w:gridCol w:w="240"/>
        <w:gridCol w:w="220"/>
        <w:gridCol w:w="260"/>
        <w:gridCol w:w="220"/>
        <w:gridCol w:w="300"/>
        <w:gridCol w:w="480"/>
        <w:gridCol w:w="1600"/>
        <w:gridCol w:w="2100"/>
        <w:gridCol w:w="20"/>
      </w:tblGrid>
      <w:tr w:rsidR="007F67DE">
        <w:trPr>
          <w:trHeight w:val="378"/>
        </w:trPr>
        <w:tc>
          <w:tcPr>
            <w:tcW w:w="420" w:type="dxa"/>
            <w:vMerge w:val="restart"/>
            <w:vAlign w:val="bottom"/>
          </w:tcPr>
          <w:p w:rsidR="007F67DE" w:rsidRDefault="00DC730D">
            <w:pPr>
              <w:rPr>
                <w:sz w:val="20"/>
                <w:szCs w:val="20"/>
              </w:rPr>
            </w:pPr>
            <w:r>
              <w:rPr>
                <w:rFonts w:eastAsia="Times New Roman"/>
                <w:i/>
                <w:iCs/>
                <w:sz w:val="24"/>
                <w:szCs w:val="24"/>
              </w:rPr>
              <w:t xml:space="preserve">К </w:t>
            </w:r>
            <w:r>
              <w:rPr>
                <w:rFonts w:ascii="Arial" w:eastAsia="Arial" w:hAnsi="Arial" w:cs="Arial"/>
                <w:sz w:val="24"/>
                <w:szCs w:val="24"/>
              </w:rPr>
              <w:t>=</w:t>
            </w:r>
          </w:p>
        </w:tc>
        <w:tc>
          <w:tcPr>
            <w:tcW w:w="20" w:type="dxa"/>
            <w:tcBorders>
              <w:bottom w:val="single" w:sz="8" w:space="0" w:color="auto"/>
            </w:tcBorders>
            <w:vAlign w:val="bottom"/>
          </w:tcPr>
          <w:p w:rsidR="007F67DE" w:rsidRDefault="007F67DE">
            <w:pPr>
              <w:rPr>
                <w:sz w:val="24"/>
                <w:szCs w:val="24"/>
              </w:rPr>
            </w:pPr>
          </w:p>
        </w:tc>
        <w:tc>
          <w:tcPr>
            <w:tcW w:w="240" w:type="dxa"/>
            <w:tcBorders>
              <w:bottom w:val="single" w:sz="8" w:space="0" w:color="auto"/>
            </w:tcBorders>
            <w:vAlign w:val="bottom"/>
          </w:tcPr>
          <w:p w:rsidR="007F67DE" w:rsidRDefault="007F67DE">
            <w:pPr>
              <w:rPr>
                <w:sz w:val="24"/>
                <w:szCs w:val="24"/>
              </w:rPr>
            </w:pPr>
          </w:p>
        </w:tc>
        <w:tc>
          <w:tcPr>
            <w:tcW w:w="220" w:type="dxa"/>
            <w:tcBorders>
              <w:bottom w:val="single" w:sz="8" w:space="0" w:color="auto"/>
            </w:tcBorders>
            <w:vAlign w:val="bottom"/>
          </w:tcPr>
          <w:p w:rsidR="007F67DE" w:rsidRDefault="007F67DE">
            <w:pPr>
              <w:rPr>
                <w:sz w:val="24"/>
                <w:szCs w:val="24"/>
              </w:rPr>
            </w:pPr>
          </w:p>
        </w:tc>
        <w:tc>
          <w:tcPr>
            <w:tcW w:w="260" w:type="dxa"/>
            <w:tcBorders>
              <w:bottom w:val="single" w:sz="8" w:space="0" w:color="auto"/>
            </w:tcBorders>
            <w:vAlign w:val="bottom"/>
          </w:tcPr>
          <w:p w:rsidR="007F67DE" w:rsidRDefault="007F67DE">
            <w:pPr>
              <w:rPr>
                <w:sz w:val="24"/>
                <w:szCs w:val="24"/>
              </w:rPr>
            </w:pPr>
          </w:p>
        </w:tc>
        <w:tc>
          <w:tcPr>
            <w:tcW w:w="220" w:type="dxa"/>
            <w:tcBorders>
              <w:bottom w:val="single" w:sz="8" w:space="0" w:color="auto"/>
            </w:tcBorders>
            <w:vAlign w:val="bottom"/>
          </w:tcPr>
          <w:p w:rsidR="007F67DE" w:rsidRDefault="00DC730D">
            <w:pPr>
              <w:ind w:left="20"/>
              <w:rPr>
                <w:sz w:val="20"/>
                <w:szCs w:val="20"/>
              </w:rPr>
            </w:pPr>
            <w:r>
              <w:rPr>
                <w:rFonts w:eastAsia="Times New Roman"/>
                <w:w w:val="84"/>
                <w:sz w:val="24"/>
                <w:szCs w:val="24"/>
              </w:rPr>
              <w:t>β</w:t>
            </w:r>
            <w:r>
              <w:rPr>
                <w:rFonts w:eastAsia="Times New Roman"/>
                <w:w w:val="84"/>
                <w:sz w:val="27"/>
                <w:szCs w:val="27"/>
                <w:vertAlign w:val="subscript"/>
              </w:rPr>
              <w:t>1</w:t>
            </w:r>
          </w:p>
        </w:tc>
        <w:tc>
          <w:tcPr>
            <w:tcW w:w="300" w:type="dxa"/>
            <w:tcBorders>
              <w:bottom w:val="single" w:sz="8" w:space="0" w:color="auto"/>
            </w:tcBorders>
            <w:vAlign w:val="bottom"/>
          </w:tcPr>
          <w:p w:rsidR="007F67DE" w:rsidRDefault="007F67DE">
            <w:pPr>
              <w:rPr>
                <w:sz w:val="24"/>
                <w:szCs w:val="24"/>
              </w:rPr>
            </w:pPr>
          </w:p>
        </w:tc>
        <w:tc>
          <w:tcPr>
            <w:tcW w:w="480" w:type="dxa"/>
            <w:tcBorders>
              <w:bottom w:val="single" w:sz="8" w:space="0" w:color="auto"/>
            </w:tcBorders>
            <w:vAlign w:val="bottom"/>
          </w:tcPr>
          <w:p w:rsidR="007F67DE" w:rsidRDefault="007F67DE">
            <w:pPr>
              <w:rPr>
                <w:sz w:val="24"/>
                <w:szCs w:val="24"/>
              </w:rPr>
            </w:pPr>
          </w:p>
        </w:tc>
        <w:tc>
          <w:tcPr>
            <w:tcW w:w="1600" w:type="dxa"/>
            <w:vMerge w:val="restart"/>
            <w:vAlign w:val="bottom"/>
          </w:tcPr>
          <w:p w:rsidR="007F67DE" w:rsidRDefault="00DC730D">
            <w:pPr>
              <w:ind w:right="1400"/>
              <w:jc w:val="right"/>
              <w:rPr>
                <w:sz w:val="20"/>
                <w:szCs w:val="20"/>
              </w:rPr>
            </w:pPr>
            <w:r>
              <w:rPr>
                <w:rFonts w:eastAsia="Times New Roman"/>
                <w:w w:val="99"/>
                <w:sz w:val="24"/>
                <w:szCs w:val="24"/>
              </w:rPr>
              <w:t>,</w:t>
            </w:r>
          </w:p>
        </w:tc>
        <w:tc>
          <w:tcPr>
            <w:tcW w:w="2100" w:type="dxa"/>
            <w:vMerge w:val="restart"/>
            <w:vAlign w:val="bottom"/>
          </w:tcPr>
          <w:p w:rsidR="007F67DE" w:rsidRDefault="00DC730D">
            <w:pPr>
              <w:jc w:val="right"/>
              <w:rPr>
                <w:sz w:val="20"/>
                <w:szCs w:val="20"/>
              </w:rPr>
            </w:pPr>
            <w:r>
              <w:rPr>
                <w:rFonts w:eastAsia="Times New Roman"/>
                <w:sz w:val="24"/>
                <w:szCs w:val="24"/>
              </w:rPr>
              <w:t>(2.20)</w:t>
            </w:r>
          </w:p>
        </w:tc>
        <w:tc>
          <w:tcPr>
            <w:tcW w:w="0" w:type="dxa"/>
            <w:vAlign w:val="bottom"/>
          </w:tcPr>
          <w:p w:rsidR="007F67DE" w:rsidRDefault="007F67DE">
            <w:pPr>
              <w:rPr>
                <w:sz w:val="1"/>
                <w:szCs w:val="1"/>
              </w:rPr>
            </w:pPr>
          </w:p>
        </w:tc>
      </w:tr>
      <w:tr w:rsidR="007F67DE">
        <w:trPr>
          <w:trHeight w:val="286"/>
        </w:trPr>
        <w:tc>
          <w:tcPr>
            <w:tcW w:w="420" w:type="dxa"/>
            <w:vMerge/>
            <w:vAlign w:val="bottom"/>
          </w:tcPr>
          <w:p w:rsidR="007F67DE" w:rsidRDefault="007F67DE">
            <w:pPr>
              <w:rPr>
                <w:sz w:val="24"/>
                <w:szCs w:val="24"/>
              </w:rPr>
            </w:pPr>
          </w:p>
        </w:tc>
        <w:tc>
          <w:tcPr>
            <w:tcW w:w="20" w:type="dxa"/>
            <w:vMerge w:val="restart"/>
            <w:vAlign w:val="bottom"/>
          </w:tcPr>
          <w:p w:rsidR="007F67DE" w:rsidRDefault="007F67DE">
            <w:pPr>
              <w:rPr>
                <w:sz w:val="24"/>
                <w:szCs w:val="24"/>
              </w:rPr>
            </w:pPr>
          </w:p>
        </w:tc>
        <w:tc>
          <w:tcPr>
            <w:tcW w:w="240" w:type="dxa"/>
            <w:tcBorders>
              <w:bottom w:val="single" w:sz="8" w:space="0" w:color="auto"/>
            </w:tcBorders>
            <w:vAlign w:val="bottom"/>
          </w:tcPr>
          <w:p w:rsidR="007F67DE" w:rsidRDefault="00DC730D">
            <w:pPr>
              <w:spacing w:line="274" w:lineRule="exact"/>
              <w:jc w:val="right"/>
              <w:rPr>
                <w:sz w:val="20"/>
                <w:szCs w:val="20"/>
              </w:rPr>
            </w:pPr>
            <w:r>
              <w:rPr>
                <w:rFonts w:eastAsia="Times New Roman"/>
                <w:sz w:val="24"/>
                <w:szCs w:val="24"/>
              </w:rPr>
              <w:t>1</w:t>
            </w:r>
          </w:p>
        </w:tc>
        <w:tc>
          <w:tcPr>
            <w:tcW w:w="220" w:type="dxa"/>
            <w:vMerge w:val="restart"/>
            <w:vAlign w:val="bottom"/>
          </w:tcPr>
          <w:p w:rsidR="007F67DE" w:rsidRDefault="00DC730D">
            <w:pPr>
              <w:jc w:val="right"/>
              <w:rPr>
                <w:sz w:val="20"/>
                <w:szCs w:val="20"/>
              </w:rPr>
            </w:pPr>
            <w:r>
              <w:rPr>
                <w:rFonts w:ascii="Arial" w:eastAsia="Arial" w:hAnsi="Arial" w:cs="Arial"/>
                <w:sz w:val="24"/>
                <w:szCs w:val="24"/>
              </w:rPr>
              <w:t>+</w:t>
            </w:r>
          </w:p>
        </w:tc>
        <w:tc>
          <w:tcPr>
            <w:tcW w:w="260" w:type="dxa"/>
            <w:tcBorders>
              <w:bottom w:val="single" w:sz="8" w:space="0" w:color="auto"/>
            </w:tcBorders>
            <w:vAlign w:val="bottom"/>
          </w:tcPr>
          <w:p w:rsidR="007F67DE" w:rsidRDefault="00DC730D">
            <w:pPr>
              <w:spacing w:line="274" w:lineRule="exact"/>
              <w:jc w:val="right"/>
              <w:rPr>
                <w:sz w:val="20"/>
                <w:szCs w:val="20"/>
              </w:rPr>
            </w:pPr>
            <w:r>
              <w:rPr>
                <w:rFonts w:eastAsia="Times New Roman"/>
                <w:sz w:val="24"/>
                <w:szCs w:val="24"/>
              </w:rPr>
              <w:t>1</w:t>
            </w:r>
          </w:p>
        </w:tc>
        <w:tc>
          <w:tcPr>
            <w:tcW w:w="220" w:type="dxa"/>
            <w:vMerge w:val="restart"/>
            <w:vAlign w:val="bottom"/>
          </w:tcPr>
          <w:p w:rsidR="007F67DE" w:rsidRDefault="00DC730D">
            <w:pPr>
              <w:ind w:left="40"/>
              <w:rPr>
                <w:sz w:val="20"/>
                <w:szCs w:val="20"/>
              </w:rPr>
            </w:pPr>
            <w:r>
              <w:rPr>
                <w:rFonts w:ascii="Arial" w:eastAsia="Arial" w:hAnsi="Arial" w:cs="Arial"/>
                <w:sz w:val="24"/>
                <w:szCs w:val="24"/>
              </w:rPr>
              <w:t>+</w:t>
            </w:r>
          </w:p>
        </w:tc>
        <w:tc>
          <w:tcPr>
            <w:tcW w:w="300" w:type="dxa"/>
            <w:tcBorders>
              <w:bottom w:val="single" w:sz="8" w:space="0" w:color="auto"/>
            </w:tcBorders>
            <w:vAlign w:val="bottom"/>
          </w:tcPr>
          <w:p w:rsidR="007F67DE" w:rsidRDefault="00DC730D">
            <w:pPr>
              <w:spacing w:line="273" w:lineRule="exact"/>
              <w:jc w:val="right"/>
              <w:rPr>
                <w:sz w:val="20"/>
                <w:szCs w:val="20"/>
              </w:rPr>
            </w:pPr>
            <w:r>
              <w:rPr>
                <w:rFonts w:ascii="Arial" w:eastAsia="Arial" w:hAnsi="Arial" w:cs="Arial"/>
                <w:i/>
                <w:iCs/>
                <w:sz w:val="31"/>
                <w:szCs w:val="31"/>
                <w:vertAlign w:val="superscript"/>
              </w:rPr>
              <w:t>δ</w:t>
            </w:r>
            <w:r>
              <w:rPr>
                <w:rFonts w:eastAsia="Times New Roman"/>
                <w:sz w:val="11"/>
                <w:szCs w:val="11"/>
              </w:rPr>
              <w:t>ст</w:t>
            </w:r>
          </w:p>
        </w:tc>
        <w:tc>
          <w:tcPr>
            <w:tcW w:w="480" w:type="dxa"/>
            <w:vMerge w:val="restart"/>
            <w:vAlign w:val="bottom"/>
          </w:tcPr>
          <w:p w:rsidR="007F67DE" w:rsidRDefault="00DC730D">
            <w:pPr>
              <w:ind w:left="60"/>
              <w:rPr>
                <w:sz w:val="20"/>
                <w:szCs w:val="20"/>
              </w:rPr>
            </w:pPr>
            <w:r>
              <w:rPr>
                <w:rFonts w:ascii="Arial" w:eastAsia="Arial" w:hAnsi="Arial" w:cs="Arial"/>
                <w:sz w:val="24"/>
                <w:szCs w:val="24"/>
              </w:rPr>
              <w:t xml:space="preserve">+ </w:t>
            </w:r>
            <w:r>
              <w:rPr>
                <w:rFonts w:eastAsia="Times New Roman"/>
                <w:i/>
                <w:iCs/>
                <w:sz w:val="24"/>
                <w:szCs w:val="24"/>
              </w:rPr>
              <w:t>R</w:t>
            </w:r>
          </w:p>
        </w:tc>
        <w:tc>
          <w:tcPr>
            <w:tcW w:w="1600" w:type="dxa"/>
            <w:vMerge/>
            <w:vAlign w:val="bottom"/>
          </w:tcPr>
          <w:p w:rsidR="007F67DE" w:rsidRDefault="007F67DE">
            <w:pPr>
              <w:rPr>
                <w:sz w:val="24"/>
                <w:szCs w:val="24"/>
              </w:rPr>
            </w:pPr>
          </w:p>
        </w:tc>
        <w:tc>
          <w:tcPr>
            <w:tcW w:w="2100" w:type="dxa"/>
            <w:vMerge/>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3"/>
        </w:trPr>
        <w:tc>
          <w:tcPr>
            <w:tcW w:w="420" w:type="dxa"/>
            <w:vMerge/>
            <w:vAlign w:val="bottom"/>
          </w:tcPr>
          <w:p w:rsidR="007F67DE" w:rsidRDefault="007F67DE">
            <w:pPr>
              <w:rPr>
                <w:sz w:val="3"/>
                <w:szCs w:val="3"/>
              </w:rPr>
            </w:pPr>
          </w:p>
        </w:tc>
        <w:tc>
          <w:tcPr>
            <w:tcW w:w="20" w:type="dxa"/>
            <w:vMerge/>
            <w:vAlign w:val="bottom"/>
          </w:tcPr>
          <w:p w:rsidR="007F67DE" w:rsidRDefault="007F67DE">
            <w:pPr>
              <w:rPr>
                <w:sz w:val="3"/>
                <w:szCs w:val="3"/>
              </w:rPr>
            </w:pPr>
          </w:p>
        </w:tc>
        <w:tc>
          <w:tcPr>
            <w:tcW w:w="240" w:type="dxa"/>
            <w:vAlign w:val="bottom"/>
          </w:tcPr>
          <w:p w:rsidR="007F67DE" w:rsidRDefault="007F67DE">
            <w:pPr>
              <w:rPr>
                <w:sz w:val="3"/>
                <w:szCs w:val="3"/>
              </w:rPr>
            </w:pPr>
          </w:p>
        </w:tc>
        <w:tc>
          <w:tcPr>
            <w:tcW w:w="220" w:type="dxa"/>
            <w:vMerge/>
            <w:vAlign w:val="bottom"/>
          </w:tcPr>
          <w:p w:rsidR="007F67DE" w:rsidRDefault="007F67DE">
            <w:pPr>
              <w:rPr>
                <w:sz w:val="3"/>
                <w:szCs w:val="3"/>
              </w:rPr>
            </w:pPr>
          </w:p>
        </w:tc>
        <w:tc>
          <w:tcPr>
            <w:tcW w:w="260" w:type="dxa"/>
            <w:vAlign w:val="bottom"/>
          </w:tcPr>
          <w:p w:rsidR="007F67DE" w:rsidRDefault="007F67DE">
            <w:pPr>
              <w:rPr>
                <w:sz w:val="3"/>
                <w:szCs w:val="3"/>
              </w:rPr>
            </w:pPr>
          </w:p>
        </w:tc>
        <w:tc>
          <w:tcPr>
            <w:tcW w:w="220" w:type="dxa"/>
            <w:vMerge/>
            <w:vAlign w:val="bottom"/>
          </w:tcPr>
          <w:p w:rsidR="007F67DE" w:rsidRDefault="007F67DE">
            <w:pPr>
              <w:rPr>
                <w:sz w:val="3"/>
                <w:szCs w:val="3"/>
              </w:rPr>
            </w:pPr>
          </w:p>
        </w:tc>
        <w:tc>
          <w:tcPr>
            <w:tcW w:w="300" w:type="dxa"/>
            <w:vAlign w:val="bottom"/>
          </w:tcPr>
          <w:p w:rsidR="007F67DE" w:rsidRDefault="007F67DE">
            <w:pPr>
              <w:rPr>
                <w:sz w:val="3"/>
                <w:szCs w:val="3"/>
              </w:rPr>
            </w:pPr>
          </w:p>
        </w:tc>
        <w:tc>
          <w:tcPr>
            <w:tcW w:w="480" w:type="dxa"/>
            <w:vMerge/>
            <w:vAlign w:val="bottom"/>
          </w:tcPr>
          <w:p w:rsidR="007F67DE" w:rsidRDefault="007F67DE">
            <w:pPr>
              <w:rPr>
                <w:sz w:val="3"/>
                <w:szCs w:val="3"/>
              </w:rPr>
            </w:pPr>
          </w:p>
        </w:tc>
        <w:tc>
          <w:tcPr>
            <w:tcW w:w="1600" w:type="dxa"/>
            <w:vAlign w:val="bottom"/>
          </w:tcPr>
          <w:p w:rsidR="007F67DE" w:rsidRDefault="007F67DE">
            <w:pPr>
              <w:rPr>
                <w:sz w:val="3"/>
                <w:szCs w:val="3"/>
              </w:rPr>
            </w:pPr>
          </w:p>
        </w:tc>
        <w:tc>
          <w:tcPr>
            <w:tcW w:w="210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3"/>
        </w:trPr>
        <w:tc>
          <w:tcPr>
            <w:tcW w:w="42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720" w:type="dxa"/>
            <w:gridSpan w:val="3"/>
            <w:vMerge w:val="restart"/>
            <w:vAlign w:val="bottom"/>
          </w:tcPr>
          <w:p w:rsidR="007F67DE" w:rsidRDefault="00DC730D">
            <w:pPr>
              <w:jc w:val="center"/>
              <w:rPr>
                <w:sz w:val="20"/>
                <w:szCs w:val="20"/>
              </w:rPr>
            </w:pPr>
            <w:r>
              <w:rPr>
                <w:rFonts w:eastAsia="Times New Roman"/>
                <w:w w:val="98"/>
                <w:sz w:val="24"/>
                <w:szCs w:val="24"/>
              </w:rPr>
              <w:t>α</w:t>
            </w:r>
            <w:r>
              <w:rPr>
                <w:rFonts w:eastAsia="Times New Roman"/>
                <w:w w:val="98"/>
                <w:sz w:val="27"/>
                <w:szCs w:val="27"/>
                <w:vertAlign w:val="subscript"/>
              </w:rPr>
              <w:t>1</w:t>
            </w:r>
            <w:r>
              <w:rPr>
                <w:rFonts w:eastAsia="Times New Roman"/>
                <w:w w:val="98"/>
                <w:sz w:val="24"/>
                <w:szCs w:val="24"/>
              </w:rPr>
              <w:t xml:space="preserve">    α</w:t>
            </w:r>
            <w:r>
              <w:rPr>
                <w:rFonts w:eastAsia="Times New Roman"/>
                <w:w w:val="98"/>
                <w:sz w:val="27"/>
                <w:szCs w:val="27"/>
                <w:vertAlign w:val="subscript"/>
              </w:rPr>
              <w:t>2</w:t>
            </w:r>
          </w:p>
        </w:tc>
        <w:tc>
          <w:tcPr>
            <w:tcW w:w="220" w:type="dxa"/>
            <w:vAlign w:val="bottom"/>
          </w:tcPr>
          <w:p w:rsidR="007F67DE" w:rsidRDefault="007F67DE">
            <w:pPr>
              <w:rPr>
                <w:sz w:val="15"/>
                <w:szCs w:val="15"/>
              </w:rPr>
            </w:pPr>
          </w:p>
        </w:tc>
        <w:tc>
          <w:tcPr>
            <w:tcW w:w="300" w:type="dxa"/>
            <w:vMerge w:val="restart"/>
            <w:vAlign w:val="bottom"/>
          </w:tcPr>
          <w:p w:rsidR="007F67DE" w:rsidRDefault="00DC730D">
            <w:pPr>
              <w:spacing w:line="421" w:lineRule="exact"/>
              <w:jc w:val="right"/>
              <w:rPr>
                <w:sz w:val="20"/>
                <w:szCs w:val="20"/>
              </w:rPr>
            </w:pPr>
            <w:r>
              <w:rPr>
                <w:rFonts w:ascii="Arial" w:eastAsia="Arial" w:hAnsi="Arial" w:cs="Arial"/>
                <w:i/>
                <w:iCs/>
                <w:w w:val="86"/>
                <w:sz w:val="47"/>
                <w:szCs w:val="47"/>
                <w:vertAlign w:val="superscript"/>
              </w:rPr>
              <w:t>λ</w:t>
            </w:r>
            <w:r>
              <w:rPr>
                <w:rFonts w:eastAsia="Times New Roman"/>
                <w:w w:val="86"/>
                <w:sz w:val="14"/>
                <w:szCs w:val="14"/>
              </w:rPr>
              <w:t>ст</w:t>
            </w:r>
          </w:p>
        </w:tc>
        <w:tc>
          <w:tcPr>
            <w:tcW w:w="480" w:type="dxa"/>
            <w:vAlign w:val="bottom"/>
          </w:tcPr>
          <w:p w:rsidR="007F67DE" w:rsidRDefault="00DC730D">
            <w:pPr>
              <w:ind w:left="380"/>
              <w:rPr>
                <w:sz w:val="20"/>
                <w:szCs w:val="20"/>
              </w:rPr>
            </w:pPr>
            <w:r>
              <w:rPr>
                <w:rFonts w:eastAsia="Times New Roman"/>
                <w:i/>
                <w:iCs/>
                <w:sz w:val="14"/>
                <w:szCs w:val="14"/>
              </w:rPr>
              <w:t>з</w:t>
            </w:r>
          </w:p>
        </w:tc>
        <w:tc>
          <w:tcPr>
            <w:tcW w:w="1600" w:type="dxa"/>
            <w:vAlign w:val="bottom"/>
          </w:tcPr>
          <w:p w:rsidR="007F67DE" w:rsidRDefault="007F67DE">
            <w:pPr>
              <w:rPr>
                <w:sz w:val="15"/>
                <w:szCs w:val="15"/>
              </w:rPr>
            </w:pPr>
          </w:p>
        </w:tc>
        <w:tc>
          <w:tcPr>
            <w:tcW w:w="210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39"/>
        </w:trPr>
        <w:tc>
          <w:tcPr>
            <w:tcW w:w="420" w:type="dxa"/>
            <w:vAlign w:val="bottom"/>
          </w:tcPr>
          <w:p w:rsidR="007F67DE" w:rsidRDefault="007F67DE">
            <w:pPr>
              <w:rPr>
                <w:sz w:val="20"/>
                <w:szCs w:val="20"/>
              </w:rPr>
            </w:pPr>
          </w:p>
        </w:tc>
        <w:tc>
          <w:tcPr>
            <w:tcW w:w="20" w:type="dxa"/>
            <w:vAlign w:val="bottom"/>
          </w:tcPr>
          <w:p w:rsidR="007F67DE" w:rsidRDefault="007F67DE">
            <w:pPr>
              <w:rPr>
                <w:sz w:val="20"/>
                <w:szCs w:val="20"/>
              </w:rPr>
            </w:pPr>
          </w:p>
        </w:tc>
        <w:tc>
          <w:tcPr>
            <w:tcW w:w="720" w:type="dxa"/>
            <w:gridSpan w:val="3"/>
            <w:vMerge/>
            <w:vAlign w:val="bottom"/>
          </w:tcPr>
          <w:p w:rsidR="007F67DE" w:rsidRDefault="007F67DE">
            <w:pPr>
              <w:rPr>
                <w:sz w:val="20"/>
                <w:szCs w:val="20"/>
              </w:rPr>
            </w:pPr>
          </w:p>
        </w:tc>
        <w:tc>
          <w:tcPr>
            <w:tcW w:w="220" w:type="dxa"/>
            <w:vAlign w:val="bottom"/>
          </w:tcPr>
          <w:p w:rsidR="007F67DE" w:rsidRDefault="007F67DE">
            <w:pPr>
              <w:rPr>
                <w:sz w:val="20"/>
                <w:szCs w:val="20"/>
              </w:rPr>
            </w:pPr>
          </w:p>
        </w:tc>
        <w:tc>
          <w:tcPr>
            <w:tcW w:w="300" w:type="dxa"/>
            <w:vMerge/>
            <w:vAlign w:val="bottom"/>
          </w:tcPr>
          <w:p w:rsidR="007F67DE" w:rsidRDefault="007F67DE">
            <w:pPr>
              <w:rPr>
                <w:sz w:val="20"/>
                <w:szCs w:val="20"/>
              </w:rPr>
            </w:pPr>
          </w:p>
        </w:tc>
        <w:tc>
          <w:tcPr>
            <w:tcW w:w="480" w:type="dxa"/>
            <w:vAlign w:val="bottom"/>
          </w:tcPr>
          <w:p w:rsidR="007F67DE" w:rsidRDefault="007F67DE">
            <w:pPr>
              <w:rPr>
                <w:sz w:val="20"/>
                <w:szCs w:val="20"/>
              </w:rPr>
            </w:pPr>
          </w:p>
        </w:tc>
        <w:tc>
          <w:tcPr>
            <w:tcW w:w="1600" w:type="dxa"/>
            <w:vAlign w:val="bottom"/>
          </w:tcPr>
          <w:p w:rsidR="007F67DE" w:rsidRDefault="007F67DE">
            <w:pPr>
              <w:rPr>
                <w:sz w:val="20"/>
                <w:szCs w:val="20"/>
              </w:rPr>
            </w:pPr>
          </w:p>
        </w:tc>
        <w:tc>
          <w:tcPr>
            <w:tcW w:w="2100" w:type="dxa"/>
            <w:vAlign w:val="bottom"/>
          </w:tcPr>
          <w:p w:rsidR="007F67DE" w:rsidRDefault="007F67DE">
            <w:pPr>
              <w:rPr>
                <w:sz w:val="20"/>
                <w:szCs w:val="20"/>
              </w:rPr>
            </w:pPr>
          </w:p>
        </w:tc>
        <w:tc>
          <w:tcPr>
            <w:tcW w:w="0" w:type="dxa"/>
            <w:vAlign w:val="bottom"/>
          </w:tcPr>
          <w:p w:rsidR="007F67DE" w:rsidRDefault="007F67DE">
            <w:pPr>
              <w:rPr>
                <w:sz w:val="1"/>
                <w:szCs w:val="1"/>
              </w:rPr>
            </w:pPr>
          </w:p>
        </w:tc>
      </w:tr>
    </w:tbl>
    <w:p w:rsidR="007F67DE" w:rsidRDefault="00DC730D">
      <w:pPr>
        <w:spacing w:line="381" w:lineRule="auto"/>
        <w:ind w:left="440" w:right="820" w:firstLine="709"/>
        <w:rPr>
          <w:sz w:val="20"/>
          <w:szCs w:val="20"/>
        </w:rPr>
      </w:pPr>
      <w:r>
        <w:rPr>
          <w:rFonts w:eastAsia="Times New Roman"/>
          <w:sz w:val="24"/>
          <w:szCs w:val="24"/>
        </w:rPr>
        <w:t>де β</w:t>
      </w:r>
      <w:r>
        <w:rPr>
          <w:rFonts w:eastAsia="Times New Roman"/>
          <w:sz w:val="27"/>
          <w:szCs w:val="27"/>
          <w:vertAlign w:val="subscript"/>
        </w:rPr>
        <w:t>1</w:t>
      </w:r>
      <w:r>
        <w:rPr>
          <w:rFonts w:eastAsia="Times New Roman"/>
          <w:sz w:val="24"/>
          <w:szCs w:val="24"/>
        </w:rPr>
        <w:t xml:space="preserve"> – поправка, яка враховує нерівномірність поля швидкостей в прохідному перерізі, приймаємо: β</w:t>
      </w:r>
      <w:r>
        <w:rPr>
          <w:rFonts w:eastAsia="Times New Roman"/>
          <w:sz w:val="27"/>
          <w:szCs w:val="27"/>
          <w:vertAlign w:val="subscript"/>
        </w:rPr>
        <w:t>1</w:t>
      </w:r>
      <w:r>
        <w:rPr>
          <w:rFonts w:eastAsia="Times New Roman"/>
          <w:sz w:val="24"/>
          <w:szCs w:val="24"/>
        </w:rPr>
        <w:t xml:space="preserve"> = 0,92…0,95 = 0,92,</w:t>
      </w:r>
    </w:p>
    <w:p w:rsidR="007F67DE" w:rsidRDefault="007F67DE">
      <w:pPr>
        <w:sectPr w:rsidR="007F67DE">
          <w:pgSz w:w="11900" w:h="16838"/>
          <w:pgMar w:top="858" w:right="526" w:bottom="0" w:left="1260" w:header="0" w:footer="0" w:gutter="0"/>
          <w:cols w:space="720" w:equalWidth="0">
            <w:col w:w="10120"/>
          </w:cols>
        </w:sectPr>
      </w:pPr>
    </w:p>
    <w:tbl>
      <w:tblPr>
        <w:tblW w:w="0" w:type="auto"/>
        <w:tblInd w:w="440" w:type="dxa"/>
        <w:tblLayout w:type="fixed"/>
        <w:tblCellMar>
          <w:left w:w="0" w:type="dxa"/>
          <w:right w:w="0" w:type="dxa"/>
        </w:tblCellMar>
        <w:tblLook w:val="04A0" w:firstRow="1" w:lastRow="0" w:firstColumn="1" w:lastColumn="0" w:noHBand="0" w:noVBand="1"/>
      </w:tblPr>
      <w:tblGrid>
        <w:gridCol w:w="2540"/>
        <w:gridCol w:w="20"/>
        <w:gridCol w:w="500"/>
        <w:gridCol w:w="200"/>
        <w:gridCol w:w="20"/>
        <w:gridCol w:w="600"/>
        <w:gridCol w:w="220"/>
        <w:gridCol w:w="560"/>
        <w:gridCol w:w="40"/>
        <w:gridCol w:w="880"/>
        <w:gridCol w:w="920"/>
        <w:gridCol w:w="60"/>
        <w:gridCol w:w="620"/>
        <w:gridCol w:w="40"/>
        <w:gridCol w:w="20"/>
        <w:gridCol w:w="100"/>
        <w:gridCol w:w="20"/>
      </w:tblGrid>
      <w:tr w:rsidR="007F67DE">
        <w:trPr>
          <w:trHeight w:val="332"/>
        </w:trPr>
        <w:tc>
          <w:tcPr>
            <w:tcW w:w="6500" w:type="dxa"/>
            <w:gridSpan w:val="11"/>
            <w:vMerge w:val="restart"/>
            <w:vAlign w:val="bottom"/>
          </w:tcPr>
          <w:p w:rsidR="007F67DE" w:rsidRDefault="00DC730D">
            <w:pPr>
              <w:jc w:val="right"/>
              <w:rPr>
                <w:sz w:val="20"/>
                <w:szCs w:val="20"/>
              </w:rPr>
            </w:pPr>
            <w:r>
              <w:rPr>
                <w:rFonts w:eastAsia="Times New Roman"/>
                <w:i/>
                <w:iCs/>
                <w:sz w:val="24"/>
                <w:szCs w:val="24"/>
              </w:rPr>
              <w:lastRenderedPageBreak/>
              <w:t>R</w:t>
            </w:r>
            <w:r>
              <w:rPr>
                <w:rFonts w:eastAsia="Times New Roman"/>
                <w:i/>
                <w:iCs/>
                <w:sz w:val="15"/>
                <w:szCs w:val="15"/>
              </w:rPr>
              <w:t>з</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термічний опір шару забруднень.</w:t>
            </w:r>
            <w:r>
              <w:rPr>
                <w:rFonts w:eastAsia="Times New Roman"/>
                <w:i/>
                <w:iCs/>
                <w:sz w:val="24"/>
                <w:szCs w:val="24"/>
              </w:rPr>
              <w:t xml:space="preserve"> </w:t>
            </w:r>
            <w:r>
              <w:rPr>
                <w:rFonts w:eastAsia="Times New Roman"/>
                <w:sz w:val="24"/>
                <w:szCs w:val="24"/>
              </w:rPr>
              <w:t>Приймаємо:</w:t>
            </w:r>
            <w:r>
              <w:rPr>
                <w:rFonts w:eastAsia="Times New Roman"/>
                <w:i/>
                <w:iCs/>
                <w:sz w:val="24"/>
                <w:szCs w:val="24"/>
              </w:rPr>
              <w:t xml:space="preserve"> R</w:t>
            </w:r>
            <w:r>
              <w:rPr>
                <w:rFonts w:eastAsia="Times New Roman"/>
                <w:sz w:val="15"/>
                <w:szCs w:val="15"/>
              </w:rPr>
              <w:t>з</w:t>
            </w:r>
            <w:r>
              <w:rPr>
                <w:rFonts w:eastAsia="Times New Roman"/>
                <w:i/>
                <w:iCs/>
                <w:sz w:val="24"/>
                <w:szCs w:val="24"/>
              </w:rPr>
              <w:t xml:space="preserve"> </w:t>
            </w:r>
            <w:r>
              <w:rPr>
                <w:rFonts w:eastAsia="Times New Roman"/>
                <w:sz w:val="24"/>
                <w:szCs w:val="24"/>
              </w:rPr>
              <w:t>= 0,0002,</w:t>
            </w:r>
          </w:p>
        </w:tc>
        <w:tc>
          <w:tcPr>
            <w:tcW w:w="60" w:type="dxa"/>
            <w:vAlign w:val="bottom"/>
          </w:tcPr>
          <w:p w:rsidR="007F67DE" w:rsidRDefault="007F67DE">
            <w:pPr>
              <w:rPr>
                <w:sz w:val="24"/>
                <w:szCs w:val="24"/>
              </w:rPr>
            </w:pPr>
          </w:p>
        </w:tc>
        <w:tc>
          <w:tcPr>
            <w:tcW w:w="660" w:type="dxa"/>
            <w:gridSpan w:val="2"/>
            <w:tcBorders>
              <w:bottom w:val="single" w:sz="8" w:space="0" w:color="auto"/>
            </w:tcBorders>
            <w:vAlign w:val="bottom"/>
          </w:tcPr>
          <w:p w:rsidR="007F67DE" w:rsidRDefault="00DC730D">
            <w:pPr>
              <w:jc w:val="center"/>
              <w:rPr>
                <w:sz w:val="20"/>
                <w:szCs w:val="20"/>
              </w:rPr>
            </w:pPr>
            <w:r>
              <w:rPr>
                <w:rFonts w:eastAsia="Times New Roman"/>
                <w:w w:val="97"/>
                <w:sz w:val="24"/>
                <w:szCs w:val="24"/>
              </w:rPr>
              <w:t>Вт</w:t>
            </w:r>
          </w:p>
        </w:tc>
        <w:tc>
          <w:tcPr>
            <w:tcW w:w="20" w:type="dxa"/>
            <w:tcBorders>
              <w:bottom w:val="single" w:sz="8" w:space="0" w:color="auto"/>
            </w:tcBorders>
            <w:vAlign w:val="bottom"/>
          </w:tcPr>
          <w:p w:rsidR="007F67DE" w:rsidRDefault="007F67DE">
            <w:pPr>
              <w:rPr>
                <w:sz w:val="24"/>
                <w:szCs w:val="24"/>
              </w:rPr>
            </w:pPr>
          </w:p>
        </w:tc>
        <w:tc>
          <w:tcPr>
            <w:tcW w:w="100" w:type="dxa"/>
            <w:vMerge w:val="restart"/>
            <w:vAlign w:val="bottom"/>
          </w:tcPr>
          <w:p w:rsidR="007F67DE" w:rsidRDefault="00DC730D">
            <w:pPr>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115"/>
        </w:trPr>
        <w:tc>
          <w:tcPr>
            <w:tcW w:w="6500" w:type="dxa"/>
            <w:gridSpan w:val="11"/>
            <w:vMerge/>
            <w:vAlign w:val="bottom"/>
          </w:tcPr>
          <w:p w:rsidR="007F67DE" w:rsidRDefault="007F67DE">
            <w:pPr>
              <w:rPr>
                <w:sz w:val="10"/>
                <w:szCs w:val="10"/>
              </w:rPr>
            </w:pPr>
          </w:p>
        </w:tc>
        <w:tc>
          <w:tcPr>
            <w:tcW w:w="60" w:type="dxa"/>
            <w:vAlign w:val="bottom"/>
          </w:tcPr>
          <w:p w:rsidR="007F67DE" w:rsidRDefault="007F67DE">
            <w:pPr>
              <w:rPr>
                <w:sz w:val="10"/>
                <w:szCs w:val="10"/>
              </w:rPr>
            </w:pPr>
          </w:p>
        </w:tc>
        <w:tc>
          <w:tcPr>
            <w:tcW w:w="660" w:type="dxa"/>
            <w:gridSpan w:val="2"/>
            <w:vMerge w:val="restart"/>
            <w:vAlign w:val="bottom"/>
          </w:tcPr>
          <w:p w:rsidR="007F67DE" w:rsidRDefault="00DC730D">
            <w:pPr>
              <w:jc w:val="center"/>
              <w:rPr>
                <w:sz w:val="20"/>
                <w:szCs w:val="20"/>
              </w:rPr>
            </w:pPr>
            <w:r>
              <w:rPr>
                <w:rFonts w:eastAsia="Times New Roman"/>
                <w:w w:val="83"/>
                <w:sz w:val="24"/>
                <w:szCs w:val="24"/>
              </w:rPr>
              <w:t>м</w:t>
            </w:r>
            <w:r>
              <w:rPr>
                <w:rFonts w:eastAsia="Times New Roman"/>
                <w:w w:val="83"/>
                <w:sz w:val="27"/>
                <w:szCs w:val="27"/>
                <w:vertAlign w:val="superscript"/>
              </w:rPr>
              <w:t>2</w:t>
            </w:r>
            <w:r>
              <w:rPr>
                <w:rFonts w:eastAsia="Times New Roman"/>
                <w:w w:val="83"/>
                <w:sz w:val="24"/>
                <w:szCs w:val="24"/>
              </w:rPr>
              <w:t xml:space="preserve"> </w:t>
            </w:r>
            <w:r>
              <w:rPr>
                <w:rFonts w:ascii="MS PGothic" w:eastAsia="MS PGothic" w:hAnsi="MS PGothic" w:cs="MS PGothic"/>
                <w:w w:val="83"/>
                <w:sz w:val="24"/>
                <w:szCs w:val="24"/>
              </w:rPr>
              <w:t>⋅</w:t>
            </w:r>
            <w:r>
              <w:rPr>
                <w:rFonts w:eastAsia="Times New Roman"/>
                <w:w w:val="83"/>
                <w:sz w:val="24"/>
                <w:szCs w:val="24"/>
              </w:rPr>
              <w:t xml:space="preserve"> </w:t>
            </w:r>
            <w:r>
              <w:rPr>
                <w:rFonts w:eastAsia="Times New Roman"/>
                <w:i/>
                <w:iCs/>
                <w:w w:val="83"/>
                <w:sz w:val="27"/>
                <w:szCs w:val="27"/>
                <w:vertAlign w:val="superscript"/>
              </w:rPr>
              <w:t>о</w:t>
            </w:r>
            <w:r>
              <w:rPr>
                <w:rFonts w:eastAsia="Times New Roman"/>
                <w:w w:val="83"/>
                <w:sz w:val="24"/>
                <w:szCs w:val="24"/>
              </w:rPr>
              <w:t xml:space="preserve"> C</w:t>
            </w:r>
          </w:p>
        </w:tc>
        <w:tc>
          <w:tcPr>
            <w:tcW w:w="20" w:type="dxa"/>
            <w:vAlign w:val="bottom"/>
          </w:tcPr>
          <w:p w:rsidR="007F67DE" w:rsidRDefault="007F67DE">
            <w:pPr>
              <w:rPr>
                <w:sz w:val="10"/>
                <w:szCs w:val="10"/>
              </w:rPr>
            </w:pPr>
          </w:p>
        </w:tc>
        <w:tc>
          <w:tcPr>
            <w:tcW w:w="100" w:type="dxa"/>
            <w:vMerge/>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277"/>
        </w:trPr>
        <w:tc>
          <w:tcPr>
            <w:tcW w:w="25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92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660" w:type="dxa"/>
            <w:gridSpan w:val="2"/>
            <w:vMerge/>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41"/>
        </w:trPr>
        <w:tc>
          <w:tcPr>
            <w:tcW w:w="2540" w:type="dxa"/>
            <w:vMerge w:val="restart"/>
            <w:vAlign w:val="bottom"/>
          </w:tcPr>
          <w:p w:rsidR="007F67DE" w:rsidRDefault="00DC730D">
            <w:pPr>
              <w:ind w:left="2120"/>
              <w:rPr>
                <w:sz w:val="20"/>
                <w:szCs w:val="20"/>
              </w:rPr>
            </w:pPr>
            <w:r>
              <w:rPr>
                <w:rFonts w:eastAsia="Times New Roman"/>
                <w:i/>
                <w:iCs/>
                <w:sz w:val="24"/>
                <w:szCs w:val="24"/>
              </w:rPr>
              <w:t xml:space="preserve">К </w:t>
            </w:r>
            <w:r>
              <w:rPr>
                <w:rFonts w:ascii="Arial" w:eastAsia="Arial" w:hAnsi="Arial" w:cs="Arial"/>
                <w:sz w:val="24"/>
                <w:szCs w:val="24"/>
              </w:rPr>
              <w:t>=</w:t>
            </w:r>
          </w:p>
        </w:tc>
        <w:tc>
          <w:tcPr>
            <w:tcW w:w="20" w:type="dxa"/>
            <w:tcBorders>
              <w:bottom w:val="single" w:sz="8" w:space="0" w:color="auto"/>
            </w:tcBorders>
            <w:vAlign w:val="bottom"/>
          </w:tcPr>
          <w:p w:rsidR="007F67DE" w:rsidRDefault="007F67DE">
            <w:pPr>
              <w:rPr>
                <w:sz w:val="24"/>
                <w:szCs w:val="24"/>
              </w:rPr>
            </w:pPr>
          </w:p>
        </w:tc>
        <w:tc>
          <w:tcPr>
            <w:tcW w:w="500" w:type="dxa"/>
            <w:tcBorders>
              <w:bottom w:val="single" w:sz="8" w:space="0" w:color="auto"/>
            </w:tcBorders>
            <w:vAlign w:val="bottom"/>
          </w:tcPr>
          <w:p w:rsidR="007F67DE" w:rsidRDefault="007F67DE">
            <w:pPr>
              <w:rPr>
                <w:sz w:val="24"/>
                <w:szCs w:val="24"/>
              </w:rPr>
            </w:pPr>
          </w:p>
        </w:tc>
        <w:tc>
          <w:tcPr>
            <w:tcW w:w="200" w:type="dxa"/>
            <w:tcBorders>
              <w:bottom w:val="single" w:sz="8" w:space="0" w:color="auto"/>
            </w:tcBorders>
            <w:vAlign w:val="bottom"/>
          </w:tcPr>
          <w:p w:rsidR="007F67DE" w:rsidRDefault="007F67DE">
            <w:pPr>
              <w:rPr>
                <w:sz w:val="24"/>
                <w:szCs w:val="24"/>
              </w:rPr>
            </w:pPr>
          </w:p>
        </w:tc>
        <w:tc>
          <w:tcPr>
            <w:tcW w:w="1400" w:type="dxa"/>
            <w:gridSpan w:val="4"/>
            <w:tcBorders>
              <w:bottom w:val="single" w:sz="8" w:space="0" w:color="auto"/>
            </w:tcBorders>
            <w:vAlign w:val="bottom"/>
          </w:tcPr>
          <w:p w:rsidR="007F67DE" w:rsidRDefault="00DC730D">
            <w:pPr>
              <w:ind w:right="261"/>
              <w:jc w:val="right"/>
              <w:rPr>
                <w:sz w:val="20"/>
                <w:szCs w:val="20"/>
              </w:rPr>
            </w:pPr>
            <w:r>
              <w:rPr>
                <w:rFonts w:eastAsia="Times New Roman"/>
                <w:sz w:val="24"/>
                <w:szCs w:val="24"/>
              </w:rPr>
              <w:t>0,92</w:t>
            </w:r>
          </w:p>
        </w:tc>
        <w:tc>
          <w:tcPr>
            <w:tcW w:w="40" w:type="dxa"/>
            <w:tcBorders>
              <w:bottom w:val="single" w:sz="8" w:space="0" w:color="auto"/>
            </w:tcBorders>
            <w:vAlign w:val="bottom"/>
          </w:tcPr>
          <w:p w:rsidR="007F67DE" w:rsidRDefault="007F67DE">
            <w:pPr>
              <w:rPr>
                <w:sz w:val="24"/>
                <w:szCs w:val="24"/>
              </w:rPr>
            </w:pPr>
          </w:p>
        </w:tc>
        <w:tc>
          <w:tcPr>
            <w:tcW w:w="880" w:type="dxa"/>
            <w:tcBorders>
              <w:bottom w:val="single" w:sz="8" w:space="0" w:color="auto"/>
            </w:tcBorders>
            <w:vAlign w:val="bottom"/>
          </w:tcPr>
          <w:p w:rsidR="007F67DE" w:rsidRDefault="007F67DE">
            <w:pPr>
              <w:rPr>
                <w:sz w:val="24"/>
                <w:szCs w:val="24"/>
              </w:rPr>
            </w:pPr>
          </w:p>
        </w:tc>
        <w:tc>
          <w:tcPr>
            <w:tcW w:w="920" w:type="dxa"/>
            <w:vMerge w:val="restart"/>
            <w:vAlign w:val="bottom"/>
          </w:tcPr>
          <w:p w:rsidR="007F67DE" w:rsidRDefault="00DC730D">
            <w:pPr>
              <w:ind w:right="81"/>
              <w:jc w:val="right"/>
              <w:rPr>
                <w:sz w:val="20"/>
                <w:szCs w:val="20"/>
              </w:rPr>
            </w:pPr>
            <w:r>
              <w:rPr>
                <w:rFonts w:ascii="Arial" w:eastAsia="Arial" w:hAnsi="Arial" w:cs="Arial"/>
                <w:sz w:val="24"/>
                <w:szCs w:val="24"/>
              </w:rPr>
              <w:t xml:space="preserve">= </w:t>
            </w:r>
            <w:r>
              <w:rPr>
                <w:rFonts w:eastAsia="Times New Roman"/>
                <w:sz w:val="24"/>
                <w:szCs w:val="24"/>
              </w:rPr>
              <w:t>3548</w:t>
            </w:r>
          </w:p>
        </w:tc>
        <w:tc>
          <w:tcPr>
            <w:tcW w:w="60" w:type="dxa"/>
            <w:tcBorders>
              <w:bottom w:val="single" w:sz="8" w:space="0" w:color="auto"/>
            </w:tcBorders>
            <w:vAlign w:val="bottom"/>
          </w:tcPr>
          <w:p w:rsidR="007F67DE" w:rsidRDefault="007F67DE">
            <w:pPr>
              <w:rPr>
                <w:sz w:val="24"/>
                <w:szCs w:val="24"/>
              </w:rPr>
            </w:pPr>
          </w:p>
        </w:tc>
        <w:tc>
          <w:tcPr>
            <w:tcW w:w="620" w:type="dxa"/>
            <w:tcBorders>
              <w:bottom w:val="single" w:sz="8" w:space="0" w:color="auto"/>
            </w:tcBorders>
            <w:vAlign w:val="bottom"/>
          </w:tcPr>
          <w:p w:rsidR="007F67DE" w:rsidRDefault="00DC730D">
            <w:pPr>
              <w:jc w:val="center"/>
              <w:rPr>
                <w:sz w:val="20"/>
                <w:szCs w:val="20"/>
              </w:rPr>
            </w:pPr>
            <w:r>
              <w:rPr>
                <w:rFonts w:eastAsia="Times New Roman"/>
                <w:w w:val="97"/>
                <w:sz w:val="24"/>
                <w:szCs w:val="24"/>
              </w:rPr>
              <w:t>Вт</w:t>
            </w:r>
          </w:p>
        </w:tc>
        <w:tc>
          <w:tcPr>
            <w:tcW w:w="40" w:type="dxa"/>
            <w:vAlign w:val="bottom"/>
          </w:tcPr>
          <w:p w:rsidR="007F67DE" w:rsidRDefault="007F67DE">
            <w:pPr>
              <w:rPr>
                <w:sz w:val="24"/>
                <w:szCs w:val="24"/>
              </w:rPr>
            </w:pPr>
          </w:p>
        </w:tc>
        <w:tc>
          <w:tcPr>
            <w:tcW w:w="120" w:type="dxa"/>
            <w:gridSpan w:val="2"/>
            <w:vMerge w:val="restart"/>
            <w:vAlign w:val="bottom"/>
          </w:tcPr>
          <w:p w:rsidR="007F67DE" w:rsidRDefault="00DC730D">
            <w:pPr>
              <w:jc w:val="right"/>
              <w:rPr>
                <w:sz w:val="20"/>
                <w:szCs w:val="20"/>
              </w:rPr>
            </w:pPr>
            <w:r>
              <w:rPr>
                <w:rFonts w:eastAsia="Times New Roman"/>
                <w:w w:val="71"/>
              </w:rPr>
              <w:t>.</w:t>
            </w:r>
          </w:p>
        </w:tc>
        <w:tc>
          <w:tcPr>
            <w:tcW w:w="0" w:type="dxa"/>
            <w:vAlign w:val="bottom"/>
          </w:tcPr>
          <w:p w:rsidR="007F67DE" w:rsidRDefault="007F67DE">
            <w:pPr>
              <w:rPr>
                <w:sz w:val="1"/>
                <w:szCs w:val="1"/>
              </w:rPr>
            </w:pPr>
          </w:p>
        </w:tc>
      </w:tr>
      <w:tr w:rsidR="007F67DE">
        <w:trPr>
          <w:trHeight w:val="119"/>
        </w:trPr>
        <w:tc>
          <w:tcPr>
            <w:tcW w:w="2540" w:type="dxa"/>
            <w:vMerge/>
            <w:vAlign w:val="bottom"/>
          </w:tcPr>
          <w:p w:rsidR="007F67DE" w:rsidRDefault="007F67DE">
            <w:pPr>
              <w:rPr>
                <w:sz w:val="10"/>
                <w:szCs w:val="10"/>
              </w:rPr>
            </w:pPr>
          </w:p>
        </w:tc>
        <w:tc>
          <w:tcPr>
            <w:tcW w:w="20" w:type="dxa"/>
            <w:vAlign w:val="bottom"/>
          </w:tcPr>
          <w:p w:rsidR="007F67DE" w:rsidRDefault="007F67DE">
            <w:pPr>
              <w:rPr>
                <w:sz w:val="10"/>
                <w:szCs w:val="10"/>
              </w:rPr>
            </w:pPr>
          </w:p>
        </w:tc>
        <w:tc>
          <w:tcPr>
            <w:tcW w:w="500" w:type="dxa"/>
            <w:vMerge w:val="restart"/>
            <w:vAlign w:val="bottom"/>
          </w:tcPr>
          <w:p w:rsidR="007F67DE" w:rsidRDefault="00DC730D">
            <w:pPr>
              <w:ind w:right="81"/>
              <w:jc w:val="right"/>
              <w:rPr>
                <w:sz w:val="20"/>
                <w:szCs w:val="20"/>
              </w:rPr>
            </w:pPr>
            <w:r>
              <w:rPr>
                <w:rFonts w:eastAsia="Times New Roman"/>
                <w:sz w:val="24"/>
                <w:szCs w:val="24"/>
              </w:rPr>
              <w:t>1</w:t>
            </w:r>
          </w:p>
        </w:tc>
        <w:tc>
          <w:tcPr>
            <w:tcW w:w="200" w:type="dxa"/>
            <w:vMerge w:val="restart"/>
            <w:vAlign w:val="bottom"/>
          </w:tcPr>
          <w:p w:rsidR="007F67DE" w:rsidRDefault="00DC730D">
            <w:pPr>
              <w:jc w:val="right"/>
              <w:rPr>
                <w:sz w:val="20"/>
                <w:szCs w:val="20"/>
              </w:rPr>
            </w:pPr>
            <w:r>
              <w:rPr>
                <w:rFonts w:ascii="Arial" w:eastAsia="Arial" w:hAnsi="Arial" w:cs="Arial"/>
                <w:sz w:val="24"/>
                <w:szCs w:val="24"/>
              </w:rPr>
              <w:t>+</w:t>
            </w:r>
          </w:p>
        </w:tc>
        <w:tc>
          <w:tcPr>
            <w:tcW w:w="620" w:type="dxa"/>
            <w:gridSpan w:val="2"/>
            <w:vMerge w:val="restart"/>
            <w:vAlign w:val="bottom"/>
          </w:tcPr>
          <w:p w:rsidR="007F67DE" w:rsidRDefault="00DC730D">
            <w:pPr>
              <w:ind w:right="121"/>
              <w:jc w:val="right"/>
              <w:rPr>
                <w:sz w:val="20"/>
                <w:szCs w:val="20"/>
              </w:rPr>
            </w:pPr>
            <w:r>
              <w:rPr>
                <w:rFonts w:eastAsia="Times New Roman"/>
                <w:sz w:val="24"/>
                <w:szCs w:val="24"/>
              </w:rPr>
              <w:t>1</w:t>
            </w:r>
          </w:p>
        </w:tc>
        <w:tc>
          <w:tcPr>
            <w:tcW w:w="220" w:type="dxa"/>
            <w:vMerge w:val="restart"/>
            <w:vAlign w:val="bottom"/>
          </w:tcPr>
          <w:p w:rsidR="007F67DE" w:rsidRDefault="00DC730D">
            <w:pPr>
              <w:jc w:val="right"/>
              <w:rPr>
                <w:sz w:val="20"/>
                <w:szCs w:val="20"/>
              </w:rPr>
            </w:pPr>
            <w:r>
              <w:rPr>
                <w:rFonts w:ascii="Arial" w:eastAsia="Arial" w:hAnsi="Arial" w:cs="Arial"/>
                <w:sz w:val="24"/>
                <w:szCs w:val="24"/>
              </w:rPr>
              <w:t>+</w:t>
            </w:r>
          </w:p>
        </w:tc>
        <w:tc>
          <w:tcPr>
            <w:tcW w:w="600" w:type="dxa"/>
            <w:gridSpan w:val="2"/>
            <w:vMerge w:val="restart"/>
            <w:vAlign w:val="bottom"/>
          </w:tcPr>
          <w:p w:rsidR="007F67DE" w:rsidRDefault="00DC730D">
            <w:pPr>
              <w:ind w:right="20"/>
              <w:jc w:val="right"/>
              <w:rPr>
                <w:sz w:val="20"/>
                <w:szCs w:val="20"/>
              </w:rPr>
            </w:pPr>
            <w:r>
              <w:rPr>
                <w:rFonts w:eastAsia="Times New Roman"/>
                <w:w w:val="93"/>
                <w:sz w:val="24"/>
                <w:szCs w:val="24"/>
              </w:rPr>
              <w:t>0, 001</w:t>
            </w:r>
          </w:p>
        </w:tc>
        <w:tc>
          <w:tcPr>
            <w:tcW w:w="880" w:type="dxa"/>
            <w:vMerge w:val="restart"/>
            <w:vAlign w:val="bottom"/>
          </w:tcPr>
          <w:p w:rsidR="007F67DE" w:rsidRDefault="00DC730D">
            <w:pPr>
              <w:jc w:val="right"/>
              <w:rPr>
                <w:sz w:val="20"/>
                <w:szCs w:val="20"/>
              </w:rPr>
            </w:pPr>
            <w:r>
              <w:rPr>
                <w:rFonts w:ascii="Arial" w:eastAsia="Arial" w:hAnsi="Arial" w:cs="Arial"/>
                <w:w w:val="92"/>
                <w:sz w:val="24"/>
                <w:szCs w:val="24"/>
              </w:rPr>
              <w:t xml:space="preserve">+ </w:t>
            </w:r>
            <w:r>
              <w:rPr>
                <w:rFonts w:eastAsia="Times New Roman"/>
                <w:w w:val="92"/>
                <w:sz w:val="24"/>
                <w:szCs w:val="24"/>
              </w:rPr>
              <w:t>0, 0002</w:t>
            </w:r>
          </w:p>
        </w:tc>
        <w:tc>
          <w:tcPr>
            <w:tcW w:w="920" w:type="dxa"/>
            <w:vMerge/>
            <w:vAlign w:val="bottom"/>
          </w:tcPr>
          <w:p w:rsidR="007F67DE" w:rsidRDefault="007F67DE">
            <w:pPr>
              <w:rPr>
                <w:sz w:val="10"/>
                <w:szCs w:val="10"/>
              </w:rPr>
            </w:pPr>
          </w:p>
        </w:tc>
        <w:tc>
          <w:tcPr>
            <w:tcW w:w="720" w:type="dxa"/>
            <w:gridSpan w:val="3"/>
            <w:vMerge w:val="restart"/>
            <w:vAlign w:val="bottom"/>
          </w:tcPr>
          <w:p w:rsidR="007F67DE" w:rsidRDefault="00DC730D">
            <w:pPr>
              <w:spacing w:line="284" w:lineRule="exact"/>
              <w:ind w:right="20"/>
              <w:jc w:val="center"/>
              <w:rPr>
                <w:sz w:val="20"/>
                <w:szCs w:val="20"/>
              </w:rPr>
            </w:pPr>
            <w:r>
              <w:rPr>
                <w:rFonts w:eastAsia="Times New Roman"/>
                <w:w w:val="83"/>
                <w:sz w:val="24"/>
                <w:szCs w:val="24"/>
              </w:rPr>
              <w:t>м</w:t>
            </w:r>
            <w:r>
              <w:rPr>
                <w:rFonts w:eastAsia="Times New Roman"/>
                <w:w w:val="83"/>
                <w:sz w:val="27"/>
                <w:szCs w:val="27"/>
                <w:vertAlign w:val="superscript"/>
              </w:rPr>
              <w:t>2</w:t>
            </w:r>
            <w:r>
              <w:rPr>
                <w:rFonts w:eastAsia="Times New Roman"/>
                <w:w w:val="83"/>
                <w:sz w:val="24"/>
                <w:szCs w:val="24"/>
              </w:rPr>
              <w:t xml:space="preserve"> </w:t>
            </w:r>
            <w:r>
              <w:rPr>
                <w:rFonts w:ascii="MS PGothic" w:eastAsia="MS PGothic" w:hAnsi="MS PGothic" w:cs="MS PGothic"/>
                <w:w w:val="83"/>
                <w:sz w:val="24"/>
                <w:szCs w:val="24"/>
              </w:rPr>
              <w:t>⋅</w:t>
            </w:r>
            <w:r>
              <w:rPr>
                <w:rFonts w:eastAsia="Times New Roman"/>
                <w:w w:val="83"/>
                <w:sz w:val="24"/>
                <w:szCs w:val="24"/>
              </w:rPr>
              <w:t xml:space="preserve"> </w:t>
            </w:r>
            <w:r>
              <w:rPr>
                <w:rFonts w:eastAsia="Times New Roman"/>
                <w:i/>
                <w:iCs/>
                <w:w w:val="83"/>
                <w:sz w:val="27"/>
                <w:szCs w:val="27"/>
                <w:vertAlign w:val="superscript"/>
              </w:rPr>
              <w:t>о</w:t>
            </w:r>
            <w:r>
              <w:rPr>
                <w:rFonts w:eastAsia="Times New Roman"/>
                <w:w w:val="83"/>
                <w:sz w:val="24"/>
                <w:szCs w:val="24"/>
              </w:rPr>
              <w:t xml:space="preserve"> C</w:t>
            </w:r>
          </w:p>
        </w:tc>
        <w:tc>
          <w:tcPr>
            <w:tcW w:w="120" w:type="dxa"/>
            <w:gridSpan w:val="2"/>
            <w:vMerge/>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65"/>
        </w:trPr>
        <w:tc>
          <w:tcPr>
            <w:tcW w:w="2540" w:type="dxa"/>
            <w:vAlign w:val="bottom"/>
          </w:tcPr>
          <w:p w:rsidR="007F67DE" w:rsidRDefault="007F67DE">
            <w:pPr>
              <w:rPr>
                <w:sz w:val="14"/>
                <w:szCs w:val="14"/>
              </w:rPr>
            </w:pPr>
          </w:p>
        </w:tc>
        <w:tc>
          <w:tcPr>
            <w:tcW w:w="20" w:type="dxa"/>
            <w:vAlign w:val="bottom"/>
          </w:tcPr>
          <w:p w:rsidR="007F67DE" w:rsidRDefault="007F67DE">
            <w:pPr>
              <w:rPr>
                <w:sz w:val="14"/>
                <w:szCs w:val="14"/>
              </w:rPr>
            </w:pPr>
          </w:p>
        </w:tc>
        <w:tc>
          <w:tcPr>
            <w:tcW w:w="500" w:type="dxa"/>
            <w:vMerge/>
            <w:vAlign w:val="bottom"/>
          </w:tcPr>
          <w:p w:rsidR="007F67DE" w:rsidRDefault="007F67DE">
            <w:pPr>
              <w:rPr>
                <w:sz w:val="14"/>
                <w:szCs w:val="14"/>
              </w:rPr>
            </w:pPr>
          </w:p>
        </w:tc>
        <w:tc>
          <w:tcPr>
            <w:tcW w:w="200" w:type="dxa"/>
            <w:vMerge/>
            <w:vAlign w:val="bottom"/>
          </w:tcPr>
          <w:p w:rsidR="007F67DE" w:rsidRDefault="007F67DE">
            <w:pPr>
              <w:rPr>
                <w:sz w:val="14"/>
                <w:szCs w:val="14"/>
              </w:rPr>
            </w:pPr>
          </w:p>
        </w:tc>
        <w:tc>
          <w:tcPr>
            <w:tcW w:w="620" w:type="dxa"/>
            <w:gridSpan w:val="2"/>
            <w:vMerge/>
            <w:vAlign w:val="bottom"/>
          </w:tcPr>
          <w:p w:rsidR="007F67DE" w:rsidRDefault="007F67DE">
            <w:pPr>
              <w:rPr>
                <w:sz w:val="14"/>
                <w:szCs w:val="14"/>
              </w:rPr>
            </w:pPr>
          </w:p>
        </w:tc>
        <w:tc>
          <w:tcPr>
            <w:tcW w:w="220" w:type="dxa"/>
            <w:vMerge/>
            <w:vAlign w:val="bottom"/>
          </w:tcPr>
          <w:p w:rsidR="007F67DE" w:rsidRDefault="007F67DE">
            <w:pPr>
              <w:rPr>
                <w:sz w:val="14"/>
                <w:szCs w:val="14"/>
              </w:rPr>
            </w:pPr>
          </w:p>
        </w:tc>
        <w:tc>
          <w:tcPr>
            <w:tcW w:w="600" w:type="dxa"/>
            <w:gridSpan w:val="2"/>
            <w:vMerge/>
            <w:vAlign w:val="bottom"/>
          </w:tcPr>
          <w:p w:rsidR="007F67DE" w:rsidRDefault="007F67DE">
            <w:pPr>
              <w:rPr>
                <w:sz w:val="14"/>
                <w:szCs w:val="14"/>
              </w:rPr>
            </w:pPr>
          </w:p>
        </w:tc>
        <w:tc>
          <w:tcPr>
            <w:tcW w:w="880" w:type="dxa"/>
            <w:vMerge/>
            <w:vAlign w:val="bottom"/>
          </w:tcPr>
          <w:p w:rsidR="007F67DE" w:rsidRDefault="007F67DE">
            <w:pPr>
              <w:rPr>
                <w:sz w:val="14"/>
                <w:szCs w:val="14"/>
              </w:rPr>
            </w:pPr>
          </w:p>
        </w:tc>
        <w:tc>
          <w:tcPr>
            <w:tcW w:w="920" w:type="dxa"/>
            <w:vAlign w:val="bottom"/>
          </w:tcPr>
          <w:p w:rsidR="007F67DE" w:rsidRDefault="007F67DE">
            <w:pPr>
              <w:rPr>
                <w:sz w:val="14"/>
                <w:szCs w:val="14"/>
              </w:rPr>
            </w:pPr>
          </w:p>
        </w:tc>
        <w:tc>
          <w:tcPr>
            <w:tcW w:w="720" w:type="dxa"/>
            <w:gridSpan w:val="3"/>
            <w:vMerge/>
            <w:vAlign w:val="bottom"/>
          </w:tcPr>
          <w:p w:rsidR="007F67DE" w:rsidRDefault="007F67DE">
            <w:pPr>
              <w:rPr>
                <w:sz w:val="14"/>
                <w:szCs w:val="14"/>
              </w:rPr>
            </w:pPr>
          </w:p>
        </w:tc>
        <w:tc>
          <w:tcPr>
            <w:tcW w:w="20" w:type="dxa"/>
            <w:vAlign w:val="bottom"/>
          </w:tcPr>
          <w:p w:rsidR="007F67DE" w:rsidRDefault="007F67DE">
            <w:pPr>
              <w:rPr>
                <w:sz w:val="14"/>
                <w:szCs w:val="14"/>
              </w:rPr>
            </w:pPr>
          </w:p>
        </w:tc>
        <w:tc>
          <w:tcPr>
            <w:tcW w:w="100" w:type="dxa"/>
            <w:vAlign w:val="bottom"/>
          </w:tcPr>
          <w:p w:rsidR="007F67DE" w:rsidRDefault="007F67DE">
            <w:pPr>
              <w:rPr>
                <w:sz w:val="14"/>
                <w:szCs w:val="14"/>
              </w:rPr>
            </w:pPr>
          </w:p>
        </w:tc>
        <w:tc>
          <w:tcPr>
            <w:tcW w:w="0" w:type="dxa"/>
            <w:vAlign w:val="bottom"/>
          </w:tcPr>
          <w:p w:rsidR="007F67DE" w:rsidRDefault="007F67DE">
            <w:pPr>
              <w:rPr>
                <w:sz w:val="1"/>
                <w:szCs w:val="1"/>
              </w:rPr>
            </w:pPr>
          </w:p>
        </w:tc>
      </w:tr>
      <w:tr w:rsidR="007F67DE">
        <w:trPr>
          <w:trHeight w:val="306"/>
        </w:trPr>
        <w:tc>
          <w:tcPr>
            <w:tcW w:w="25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500" w:type="dxa"/>
            <w:tcBorders>
              <w:top w:val="single" w:sz="8" w:space="0" w:color="auto"/>
            </w:tcBorders>
            <w:vAlign w:val="bottom"/>
          </w:tcPr>
          <w:p w:rsidR="007F67DE" w:rsidRDefault="00DC730D">
            <w:pPr>
              <w:jc w:val="right"/>
              <w:rPr>
                <w:sz w:val="20"/>
                <w:szCs w:val="20"/>
              </w:rPr>
            </w:pPr>
            <w:r>
              <w:rPr>
                <w:rFonts w:eastAsia="Times New Roman"/>
                <w:w w:val="95"/>
                <w:sz w:val="24"/>
                <w:szCs w:val="24"/>
              </w:rPr>
              <w:t>9048</w:t>
            </w:r>
          </w:p>
        </w:tc>
        <w:tc>
          <w:tcPr>
            <w:tcW w:w="200" w:type="dxa"/>
            <w:vMerge/>
            <w:vAlign w:val="bottom"/>
          </w:tcPr>
          <w:p w:rsidR="007F67DE" w:rsidRDefault="007F67DE">
            <w:pPr>
              <w:rPr>
                <w:sz w:val="24"/>
                <w:szCs w:val="24"/>
              </w:rPr>
            </w:pPr>
          </w:p>
        </w:tc>
        <w:tc>
          <w:tcPr>
            <w:tcW w:w="20" w:type="dxa"/>
            <w:vAlign w:val="bottom"/>
          </w:tcPr>
          <w:p w:rsidR="007F67DE" w:rsidRDefault="007F67DE">
            <w:pPr>
              <w:rPr>
                <w:sz w:val="24"/>
                <w:szCs w:val="24"/>
              </w:rPr>
            </w:pPr>
          </w:p>
        </w:tc>
        <w:tc>
          <w:tcPr>
            <w:tcW w:w="600" w:type="dxa"/>
            <w:tcBorders>
              <w:top w:val="single" w:sz="8" w:space="0" w:color="auto"/>
            </w:tcBorders>
            <w:vAlign w:val="bottom"/>
          </w:tcPr>
          <w:p w:rsidR="007F67DE" w:rsidRDefault="00DC730D">
            <w:pPr>
              <w:jc w:val="right"/>
              <w:rPr>
                <w:sz w:val="20"/>
                <w:szCs w:val="20"/>
              </w:rPr>
            </w:pPr>
            <w:r>
              <w:rPr>
                <w:rFonts w:eastAsia="Times New Roman"/>
                <w:w w:val="93"/>
                <w:sz w:val="24"/>
                <w:szCs w:val="24"/>
              </w:rPr>
              <w:t>13272</w:t>
            </w:r>
          </w:p>
        </w:tc>
        <w:tc>
          <w:tcPr>
            <w:tcW w:w="220" w:type="dxa"/>
            <w:vMerge/>
            <w:vAlign w:val="bottom"/>
          </w:tcPr>
          <w:p w:rsidR="007F67DE" w:rsidRDefault="007F67DE">
            <w:pPr>
              <w:rPr>
                <w:sz w:val="24"/>
                <w:szCs w:val="24"/>
              </w:rPr>
            </w:pPr>
          </w:p>
        </w:tc>
        <w:tc>
          <w:tcPr>
            <w:tcW w:w="560" w:type="dxa"/>
            <w:tcBorders>
              <w:top w:val="single" w:sz="8" w:space="0" w:color="auto"/>
            </w:tcBorders>
            <w:vAlign w:val="bottom"/>
          </w:tcPr>
          <w:p w:rsidR="007F67DE" w:rsidRDefault="00DC730D">
            <w:pPr>
              <w:ind w:right="21"/>
              <w:jc w:val="right"/>
              <w:rPr>
                <w:sz w:val="20"/>
                <w:szCs w:val="20"/>
              </w:rPr>
            </w:pPr>
            <w:r>
              <w:rPr>
                <w:rFonts w:eastAsia="Times New Roman"/>
                <w:sz w:val="24"/>
                <w:szCs w:val="24"/>
              </w:rPr>
              <w:t>22</w:t>
            </w:r>
          </w:p>
        </w:tc>
        <w:tc>
          <w:tcPr>
            <w:tcW w:w="40" w:type="dxa"/>
            <w:vAlign w:val="bottom"/>
          </w:tcPr>
          <w:p w:rsidR="007F67DE" w:rsidRDefault="007F67DE">
            <w:pPr>
              <w:rPr>
                <w:sz w:val="24"/>
                <w:szCs w:val="24"/>
              </w:rPr>
            </w:pPr>
          </w:p>
        </w:tc>
        <w:tc>
          <w:tcPr>
            <w:tcW w:w="880" w:type="dxa"/>
            <w:vMerge/>
            <w:vAlign w:val="bottom"/>
          </w:tcPr>
          <w:p w:rsidR="007F67DE" w:rsidRDefault="007F67DE">
            <w:pPr>
              <w:rPr>
                <w:sz w:val="24"/>
                <w:szCs w:val="24"/>
              </w:rPr>
            </w:pPr>
          </w:p>
        </w:tc>
        <w:tc>
          <w:tcPr>
            <w:tcW w:w="92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62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7F67DE">
      <w:pPr>
        <w:spacing w:line="200" w:lineRule="exact"/>
        <w:rPr>
          <w:sz w:val="20"/>
          <w:szCs w:val="20"/>
        </w:rPr>
      </w:pPr>
    </w:p>
    <w:p w:rsidR="007F67DE" w:rsidRDefault="007F67DE">
      <w:pPr>
        <w:spacing w:line="298" w:lineRule="exact"/>
        <w:rPr>
          <w:sz w:val="20"/>
          <w:szCs w:val="20"/>
        </w:rPr>
      </w:pPr>
    </w:p>
    <w:p w:rsidR="007F67DE" w:rsidRDefault="00DC730D">
      <w:pPr>
        <w:tabs>
          <w:tab w:val="left" w:pos="2540"/>
        </w:tabs>
        <w:ind w:left="1160"/>
        <w:rPr>
          <w:sz w:val="20"/>
          <w:szCs w:val="20"/>
        </w:rPr>
      </w:pPr>
      <w:r>
        <w:rPr>
          <w:rFonts w:eastAsia="Times New Roman"/>
          <w:sz w:val="24"/>
          <w:szCs w:val="24"/>
        </w:rPr>
        <w:t>2.8.1.10</w:t>
      </w:r>
      <w:r>
        <w:rPr>
          <w:sz w:val="20"/>
          <w:szCs w:val="20"/>
        </w:rPr>
        <w:tab/>
      </w:r>
      <w:r>
        <w:rPr>
          <w:rFonts w:eastAsia="Times New Roman"/>
          <w:sz w:val="24"/>
          <w:szCs w:val="24"/>
        </w:rPr>
        <w:t>Площа поверхні нагріву</w:t>
      </w:r>
    </w:p>
    <w:p w:rsidR="007F67DE" w:rsidRDefault="007F67DE">
      <w:pPr>
        <w:spacing w:line="116" w:lineRule="exact"/>
        <w:rPr>
          <w:sz w:val="20"/>
          <w:szCs w:val="20"/>
        </w:rPr>
      </w:pPr>
    </w:p>
    <w:p w:rsidR="007F67DE" w:rsidRDefault="00DC730D">
      <w:pPr>
        <w:ind w:left="4480"/>
        <w:rPr>
          <w:sz w:val="20"/>
          <w:szCs w:val="20"/>
        </w:rPr>
      </w:pPr>
      <w:r>
        <w:rPr>
          <w:rFonts w:eastAsia="Times New Roman"/>
          <w:i/>
          <w:iCs/>
          <w:sz w:val="24"/>
          <w:szCs w:val="24"/>
        </w:rPr>
        <w:t xml:space="preserve">F </w:t>
      </w:r>
      <w:r>
        <w:rPr>
          <w:rFonts w:ascii="Arial" w:eastAsia="Arial" w:hAnsi="Arial" w:cs="Arial"/>
          <w:sz w:val="24"/>
          <w:szCs w:val="24"/>
        </w:rPr>
        <w:t>=</w:t>
      </w:r>
      <w:r>
        <w:rPr>
          <w:rFonts w:eastAsia="Times New Roman"/>
          <w:i/>
          <w:iCs/>
          <w:sz w:val="24"/>
          <w:szCs w:val="24"/>
        </w:rPr>
        <w:t xml:space="preserve"> </w:t>
      </w:r>
      <w:r>
        <w:rPr>
          <w:rFonts w:eastAsia="Times New Roman"/>
          <w:i/>
          <w:iCs/>
          <w:sz w:val="48"/>
          <w:szCs w:val="48"/>
          <w:vertAlign w:val="subscript"/>
        </w:rPr>
        <w:t>к</w:t>
      </w:r>
      <w:r>
        <w:rPr>
          <w:rFonts w:eastAsia="Times New Roman"/>
          <w:i/>
          <w:iCs/>
          <w:sz w:val="48"/>
          <w:szCs w:val="48"/>
          <w:vertAlign w:val="superscript"/>
        </w:rPr>
        <w:t>Q</w:t>
      </w:r>
      <w:r>
        <w:rPr>
          <w:rFonts w:ascii="Arial" w:eastAsia="Arial" w:hAnsi="Arial" w:cs="Arial"/>
          <w:sz w:val="48"/>
          <w:szCs w:val="48"/>
          <w:vertAlign w:val="subscript"/>
        </w:rPr>
        <w:t>∆</w:t>
      </w:r>
      <w:r>
        <w:rPr>
          <w:rFonts w:eastAsia="Times New Roman"/>
          <w:sz w:val="28"/>
          <w:szCs w:val="28"/>
          <w:vertAlign w:val="superscript"/>
        </w:rPr>
        <w:t>0</w:t>
      </w:r>
      <w:r>
        <w:rPr>
          <w:rFonts w:eastAsia="Times New Roman"/>
          <w:i/>
          <w:iCs/>
          <w:sz w:val="48"/>
          <w:szCs w:val="48"/>
          <w:vertAlign w:val="subscript"/>
        </w:rPr>
        <w:t>t</w:t>
      </w:r>
      <w:r>
        <w:rPr>
          <w:rFonts w:eastAsia="Times New Roman"/>
          <w:i/>
          <w:iCs/>
          <w:sz w:val="24"/>
          <w:szCs w:val="24"/>
        </w:rPr>
        <w:t xml:space="preserve"> </w:t>
      </w:r>
      <w:r>
        <w:rPr>
          <w:rFonts w:eastAsia="Times New Roman"/>
          <w:sz w:val="24"/>
          <w:szCs w:val="24"/>
        </w:rPr>
        <w:t>;</w:t>
      </w:r>
    </w:p>
    <w:p w:rsidR="007F67DE" w:rsidRDefault="00DC730D">
      <w:pPr>
        <w:tabs>
          <w:tab w:val="left" w:pos="5120"/>
          <w:tab w:val="left" w:pos="5980"/>
        </w:tabs>
        <w:ind w:left="4480"/>
        <w:rPr>
          <w:sz w:val="20"/>
          <w:szCs w:val="20"/>
        </w:rPr>
      </w:pPr>
      <w:r>
        <w:rPr>
          <w:rFonts w:eastAsia="Times New Roman"/>
          <w:i/>
          <w:iCs/>
          <w:sz w:val="48"/>
          <w:szCs w:val="48"/>
          <w:vertAlign w:val="subscript"/>
        </w:rPr>
        <w:t>F</w:t>
      </w:r>
      <w:r>
        <w:rPr>
          <w:rFonts w:eastAsia="Times New Roman"/>
          <w:sz w:val="24"/>
          <w:szCs w:val="24"/>
        </w:rPr>
        <w:t xml:space="preserve"> </w:t>
      </w:r>
      <w:r>
        <w:rPr>
          <w:rFonts w:ascii="Arial" w:eastAsia="Arial" w:hAnsi="Arial" w:cs="Arial"/>
          <w:sz w:val="48"/>
          <w:szCs w:val="48"/>
          <w:vertAlign w:val="subscript"/>
        </w:rPr>
        <w:t>=</w:t>
      </w:r>
      <w:r>
        <w:rPr>
          <w:rFonts w:eastAsia="Times New Roman"/>
          <w:sz w:val="24"/>
          <w:szCs w:val="24"/>
        </w:rPr>
        <w:tab/>
        <w:t>95,33</w:t>
      </w:r>
      <w:r>
        <w:rPr>
          <w:sz w:val="20"/>
          <w:szCs w:val="20"/>
        </w:rPr>
        <w:tab/>
      </w:r>
      <w:r>
        <w:rPr>
          <w:rFonts w:ascii="Arial" w:eastAsia="Arial" w:hAnsi="Arial" w:cs="Arial"/>
          <w:sz w:val="35"/>
          <w:szCs w:val="35"/>
          <w:vertAlign w:val="subscript"/>
        </w:rPr>
        <w:t xml:space="preserve">= </w:t>
      </w:r>
      <w:r>
        <w:rPr>
          <w:rFonts w:eastAsia="Times New Roman"/>
          <w:sz w:val="35"/>
          <w:szCs w:val="35"/>
          <w:vertAlign w:val="subscript"/>
        </w:rPr>
        <w:t>1,74</w:t>
      </w:r>
      <w:r>
        <w:rPr>
          <w:rFonts w:ascii="Arial" w:eastAsia="Arial" w:hAnsi="Arial" w:cs="Arial"/>
          <w:sz w:val="35"/>
          <w:szCs w:val="35"/>
          <w:vertAlign w:val="subscript"/>
        </w:rPr>
        <w:t xml:space="preserve"> </w:t>
      </w:r>
      <w:r>
        <w:rPr>
          <w:rFonts w:eastAsia="Times New Roman"/>
          <w:sz w:val="35"/>
          <w:szCs w:val="35"/>
          <w:vertAlign w:val="subscript"/>
        </w:rPr>
        <w:t>м</w:t>
      </w:r>
      <w:r>
        <w:rPr>
          <w:rFonts w:eastAsia="Times New Roman"/>
          <w:sz w:val="12"/>
          <w:szCs w:val="12"/>
        </w:rPr>
        <w:t>2</w:t>
      </w:r>
      <w:r>
        <w:rPr>
          <w:rFonts w:eastAsia="Times New Roman"/>
          <w:sz w:val="35"/>
          <w:szCs w:val="35"/>
          <w:vertAlign w:val="subscript"/>
        </w:rPr>
        <w:t>.</w:t>
      </w:r>
    </w:p>
    <w:p w:rsidR="007F67DE" w:rsidRDefault="00DC730D">
      <w:pPr>
        <w:ind w:left="4900"/>
        <w:rPr>
          <w:sz w:val="20"/>
          <w:szCs w:val="20"/>
        </w:rPr>
      </w:pPr>
      <w:r>
        <w:rPr>
          <w:rFonts w:eastAsia="Times New Roman"/>
          <w:sz w:val="24"/>
          <w:szCs w:val="24"/>
        </w:rPr>
        <w:t xml:space="preserve">3548 </w:t>
      </w:r>
      <w:r>
        <w:rPr>
          <w:rFonts w:ascii="MS PGothic" w:eastAsia="MS PGothic" w:hAnsi="MS PGothic" w:cs="MS PGothic"/>
          <w:sz w:val="24"/>
          <w:szCs w:val="24"/>
        </w:rPr>
        <w:t>⋅</w:t>
      </w:r>
      <w:r>
        <w:rPr>
          <w:rFonts w:eastAsia="Times New Roman"/>
          <w:sz w:val="24"/>
          <w:szCs w:val="24"/>
        </w:rPr>
        <w:t>15,4</w:t>
      </w:r>
    </w:p>
    <w:p w:rsidR="007F67DE" w:rsidRDefault="007F67DE">
      <w:pPr>
        <w:spacing w:line="165" w:lineRule="exact"/>
        <w:rPr>
          <w:sz w:val="20"/>
          <w:szCs w:val="20"/>
        </w:rPr>
      </w:pPr>
    </w:p>
    <w:p w:rsidR="007F67DE" w:rsidRDefault="00DC730D">
      <w:pPr>
        <w:ind w:left="1160"/>
        <w:rPr>
          <w:sz w:val="20"/>
          <w:szCs w:val="20"/>
        </w:rPr>
      </w:pPr>
      <w:r>
        <w:rPr>
          <w:rFonts w:eastAsia="Times New Roman"/>
          <w:sz w:val="24"/>
          <w:szCs w:val="24"/>
        </w:rPr>
        <w:t>Кількість пластин в теплообміннику: 23 шт. (11*НН).</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tabs>
          <w:tab w:val="left" w:pos="1840"/>
        </w:tabs>
        <w:ind w:left="1160"/>
        <w:rPr>
          <w:sz w:val="20"/>
          <w:szCs w:val="20"/>
        </w:rPr>
      </w:pPr>
      <w:r>
        <w:rPr>
          <w:rFonts w:eastAsia="Times New Roman"/>
          <w:sz w:val="24"/>
          <w:szCs w:val="24"/>
        </w:rPr>
        <w:t>2.8.2</w:t>
      </w:r>
      <w:r>
        <w:rPr>
          <w:sz w:val="20"/>
          <w:szCs w:val="20"/>
        </w:rPr>
        <w:tab/>
      </w:r>
      <w:r>
        <w:rPr>
          <w:rFonts w:eastAsia="Times New Roman"/>
          <w:sz w:val="23"/>
          <w:szCs w:val="23"/>
        </w:rPr>
        <w:t xml:space="preserve">Гідравлічний </w:t>
      </w:r>
      <w:r>
        <w:rPr>
          <w:rFonts w:eastAsia="Times New Roman"/>
          <w:sz w:val="23"/>
          <w:szCs w:val="23"/>
        </w:rPr>
        <w:t>розрахунок</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ind w:left="1160"/>
        <w:rPr>
          <w:sz w:val="20"/>
          <w:szCs w:val="20"/>
        </w:rPr>
      </w:pPr>
      <w:r>
        <w:rPr>
          <w:rFonts w:eastAsia="Times New Roman"/>
          <w:sz w:val="24"/>
          <w:szCs w:val="24"/>
        </w:rPr>
        <w:t>2.8.2.1 Число Рейнольдса</w:t>
      </w:r>
    </w:p>
    <w:p w:rsidR="007F67DE" w:rsidRDefault="007F67DE">
      <w:pPr>
        <w:spacing w:line="131" w:lineRule="exact"/>
        <w:rPr>
          <w:sz w:val="20"/>
          <w:szCs w:val="20"/>
        </w:rPr>
      </w:pPr>
    </w:p>
    <w:p w:rsidR="007F67DE" w:rsidRDefault="00DC730D">
      <w:pPr>
        <w:ind w:left="4940"/>
        <w:rPr>
          <w:sz w:val="20"/>
          <w:szCs w:val="20"/>
        </w:rPr>
      </w:pPr>
      <w:r>
        <w:rPr>
          <w:rFonts w:eastAsia="Times New Roman"/>
          <w:sz w:val="24"/>
          <w:szCs w:val="24"/>
        </w:rPr>
        <w:t xml:space="preserve">Re </w:t>
      </w:r>
      <w:r>
        <w:rPr>
          <w:rFonts w:ascii="Arial" w:eastAsia="Arial" w:hAnsi="Arial" w:cs="Arial"/>
          <w:sz w:val="24"/>
          <w:szCs w:val="24"/>
        </w:rPr>
        <w:t>=</w:t>
      </w:r>
      <w:r>
        <w:rPr>
          <w:rFonts w:eastAsia="Times New Roman"/>
          <w:sz w:val="24"/>
          <w:szCs w:val="24"/>
        </w:rPr>
        <w:t xml:space="preserve"> </w:t>
      </w:r>
      <w:r>
        <w:rPr>
          <w:rFonts w:eastAsia="Times New Roman"/>
          <w:i/>
          <w:iCs/>
          <w:sz w:val="48"/>
          <w:szCs w:val="48"/>
          <w:u w:val="single"/>
          <w:vertAlign w:val="superscript"/>
        </w:rPr>
        <w:t>W</w:t>
      </w:r>
      <w:r>
        <w:rPr>
          <w:rFonts w:ascii="Arial" w:eastAsia="Arial" w:hAnsi="Arial" w:cs="Arial"/>
          <w:i/>
          <w:iCs/>
          <w:sz w:val="48"/>
          <w:szCs w:val="48"/>
          <w:vertAlign w:val="subscript"/>
        </w:rPr>
        <w:t>ν</w:t>
      </w:r>
      <w:r>
        <w:rPr>
          <w:rFonts w:eastAsia="Times New Roman"/>
          <w:i/>
          <w:iCs/>
          <w:sz w:val="48"/>
          <w:szCs w:val="48"/>
          <w:u w:val="single"/>
          <w:vertAlign w:val="superscript"/>
        </w:rPr>
        <w:t>d</w:t>
      </w:r>
      <w:r>
        <w:rPr>
          <w:rFonts w:eastAsia="Times New Roman"/>
          <w:i/>
          <w:iCs/>
          <w:sz w:val="14"/>
          <w:szCs w:val="14"/>
          <w:u w:val="single"/>
        </w:rPr>
        <w:t>э</w:t>
      </w:r>
      <w:r>
        <w:rPr>
          <w:rFonts w:eastAsia="Times New Roman"/>
          <w:sz w:val="24"/>
          <w:szCs w:val="24"/>
        </w:rPr>
        <w:t xml:space="preserve"> ;</w:t>
      </w:r>
    </w:p>
    <w:p w:rsidR="007F67DE" w:rsidRDefault="007F67DE">
      <w:pPr>
        <w:spacing w:line="250" w:lineRule="exact"/>
        <w:rPr>
          <w:sz w:val="20"/>
          <w:szCs w:val="20"/>
        </w:rPr>
      </w:pPr>
    </w:p>
    <w:p w:rsidR="007F67DE" w:rsidRDefault="00DC730D">
      <w:pPr>
        <w:ind w:left="4940"/>
        <w:rPr>
          <w:sz w:val="20"/>
          <w:szCs w:val="20"/>
        </w:rPr>
      </w:pPr>
      <w:r>
        <w:rPr>
          <w:rFonts w:eastAsia="Times New Roman"/>
          <w:sz w:val="38"/>
          <w:szCs w:val="38"/>
          <w:vertAlign w:val="subscript"/>
        </w:rPr>
        <w:t>Re</w:t>
      </w:r>
      <w:r>
        <w:rPr>
          <w:rFonts w:eastAsia="Times New Roman"/>
          <w:sz w:val="13"/>
          <w:szCs w:val="13"/>
        </w:rPr>
        <w:t xml:space="preserve">1 </w:t>
      </w:r>
      <w:r>
        <w:rPr>
          <w:rFonts w:ascii="Arial" w:eastAsia="Arial" w:hAnsi="Arial" w:cs="Arial"/>
          <w:sz w:val="38"/>
          <w:szCs w:val="38"/>
          <w:vertAlign w:val="subscript"/>
        </w:rPr>
        <w:t>=</w:t>
      </w:r>
      <w:r>
        <w:rPr>
          <w:rFonts w:eastAsia="Times New Roman"/>
          <w:sz w:val="13"/>
          <w:szCs w:val="13"/>
        </w:rPr>
        <w:t xml:space="preserve"> </w:t>
      </w:r>
      <w:r>
        <w:rPr>
          <w:rFonts w:eastAsia="Times New Roman"/>
          <w:sz w:val="38"/>
          <w:szCs w:val="38"/>
          <w:u w:val="single"/>
          <w:vertAlign w:val="superscript"/>
        </w:rPr>
        <w:t>0,443</w:t>
      </w:r>
      <w:r>
        <w:rPr>
          <w:rFonts w:ascii="MS PGothic" w:eastAsia="MS PGothic" w:hAnsi="MS PGothic" w:cs="MS PGothic"/>
          <w:sz w:val="38"/>
          <w:szCs w:val="38"/>
          <w:u w:val="single"/>
          <w:vertAlign w:val="superscript"/>
        </w:rPr>
        <w:t>⋅</w:t>
      </w:r>
      <w:r>
        <w:rPr>
          <w:rFonts w:eastAsia="Times New Roman"/>
          <w:sz w:val="13"/>
          <w:szCs w:val="13"/>
        </w:rPr>
        <w:t xml:space="preserve"> </w:t>
      </w:r>
      <w:r>
        <w:rPr>
          <w:rFonts w:eastAsia="Times New Roman"/>
          <w:sz w:val="38"/>
          <w:szCs w:val="38"/>
          <w:u w:val="single"/>
          <w:vertAlign w:val="superscript"/>
        </w:rPr>
        <w:t>0,019</w:t>
      </w:r>
      <w:r>
        <w:rPr>
          <w:rFonts w:eastAsia="Times New Roman"/>
          <w:sz w:val="13"/>
          <w:szCs w:val="13"/>
        </w:rPr>
        <w:t xml:space="preserve"> </w:t>
      </w:r>
      <w:r>
        <w:rPr>
          <w:rFonts w:ascii="Arial" w:eastAsia="Arial" w:hAnsi="Arial" w:cs="Arial"/>
          <w:sz w:val="38"/>
          <w:szCs w:val="38"/>
          <w:vertAlign w:val="subscript"/>
        </w:rPr>
        <w:t>=</w:t>
      </w:r>
      <w:r>
        <w:rPr>
          <w:rFonts w:eastAsia="Times New Roman"/>
          <w:sz w:val="13"/>
          <w:szCs w:val="13"/>
        </w:rPr>
        <w:t xml:space="preserve"> </w:t>
      </w:r>
      <w:r>
        <w:rPr>
          <w:rFonts w:eastAsia="Times New Roman"/>
          <w:sz w:val="38"/>
          <w:szCs w:val="38"/>
          <w:vertAlign w:val="subscript"/>
        </w:rPr>
        <w:t>30940;</w:t>
      </w:r>
    </w:p>
    <w:p w:rsidR="007F67DE" w:rsidRDefault="007F67DE">
      <w:pPr>
        <w:spacing w:line="128" w:lineRule="exact"/>
        <w:rPr>
          <w:sz w:val="20"/>
          <w:szCs w:val="20"/>
        </w:rPr>
      </w:pPr>
    </w:p>
    <w:p w:rsidR="007F67DE" w:rsidRDefault="00DC730D">
      <w:pPr>
        <w:ind w:left="5640"/>
        <w:rPr>
          <w:sz w:val="20"/>
          <w:szCs w:val="20"/>
        </w:rPr>
      </w:pPr>
      <w:r>
        <w:rPr>
          <w:rFonts w:eastAsia="Times New Roman"/>
          <w:sz w:val="24"/>
          <w:szCs w:val="24"/>
        </w:rPr>
        <w:t xml:space="preserve">0,272 </w:t>
      </w:r>
      <w:r>
        <w:rPr>
          <w:rFonts w:ascii="MS PGothic" w:eastAsia="MS PGothic" w:hAnsi="MS PGothic" w:cs="MS PGothic"/>
          <w:sz w:val="24"/>
          <w:szCs w:val="24"/>
        </w:rPr>
        <w:t>⋅</w:t>
      </w:r>
      <w:r>
        <w:rPr>
          <w:rFonts w:eastAsia="Times New Roman"/>
          <w:sz w:val="24"/>
          <w:szCs w:val="24"/>
        </w:rPr>
        <w:t>10</w:t>
      </w:r>
      <w:r>
        <w:rPr>
          <w:rFonts w:ascii="Arial" w:eastAsia="Arial" w:hAnsi="Arial" w:cs="Arial"/>
          <w:sz w:val="28"/>
          <w:szCs w:val="28"/>
          <w:vertAlign w:val="superscript"/>
        </w:rPr>
        <w:t>−</w:t>
      </w:r>
      <w:r>
        <w:rPr>
          <w:rFonts w:eastAsia="Times New Roman"/>
          <w:sz w:val="14"/>
          <w:szCs w:val="14"/>
        </w:rPr>
        <w:t>6</w:t>
      </w:r>
    </w:p>
    <w:p w:rsidR="007F67DE" w:rsidRDefault="00DC730D">
      <w:pPr>
        <w:spacing w:line="207" w:lineRule="auto"/>
        <w:ind w:right="660"/>
        <w:jc w:val="right"/>
        <w:rPr>
          <w:sz w:val="20"/>
          <w:szCs w:val="20"/>
        </w:rPr>
      </w:pPr>
      <w:r>
        <w:rPr>
          <w:rFonts w:eastAsia="Times New Roman"/>
          <w:sz w:val="48"/>
          <w:szCs w:val="48"/>
          <w:vertAlign w:val="subscript"/>
        </w:rPr>
        <w:t>Re</w:t>
      </w:r>
      <w:r>
        <w:rPr>
          <w:rFonts w:eastAsia="Times New Roman"/>
          <w:sz w:val="14"/>
          <w:szCs w:val="14"/>
        </w:rPr>
        <w:t xml:space="preserve">2 </w:t>
      </w:r>
      <w:r>
        <w:rPr>
          <w:rFonts w:ascii="Arial" w:eastAsia="Arial" w:hAnsi="Arial" w:cs="Arial"/>
          <w:sz w:val="48"/>
          <w:szCs w:val="48"/>
          <w:vertAlign w:val="subscript"/>
        </w:rPr>
        <w:t>=</w:t>
      </w:r>
      <w:r>
        <w:rPr>
          <w:rFonts w:eastAsia="Times New Roman"/>
          <w:sz w:val="14"/>
          <w:szCs w:val="14"/>
        </w:rPr>
        <w:t xml:space="preserve"> </w:t>
      </w:r>
      <w:r>
        <w:rPr>
          <w:rFonts w:eastAsia="Times New Roman"/>
          <w:sz w:val="48"/>
          <w:szCs w:val="48"/>
          <w:u w:val="single"/>
          <w:vertAlign w:val="superscript"/>
        </w:rPr>
        <w:t>0,873</w:t>
      </w:r>
      <w:r>
        <w:rPr>
          <w:rFonts w:ascii="MS PGothic" w:eastAsia="MS PGothic" w:hAnsi="MS PGothic" w:cs="MS PGothic"/>
          <w:sz w:val="48"/>
          <w:szCs w:val="48"/>
          <w:u w:val="single"/>
          <w:vertAlign w:val="superscript"/>
        </w:rPr>
        <w:t>⋅</w:t>
      </w:r>
      <w:r>
        <w:rPr>
          <w:rFonts w:eastAsia="Times New Roman"/>
          <w:sz w:val="14"/>
          <w:szCs w:val="14"/>
        </w:rPr>
        <w:t xml:space="preserve"> </w:t>
      </w:r>
      <w:r>
        <w:rPr>
          <w:rFonts w:eastAsia="Times New Roman"/>
          <w:sz w:val="48"/>
          <w:szCs w:val="48"/>
          <w:u w:val="single"/>
          <w:vertAlign w:val="superscript"/>
        </w:rPr>
        <w:t>0,019</w:t>
      </w:r>
      <w:r>
        <w:rPr>
          <w:rFonts w:eastAsia="Times New Roman"/>
          <w:sz w:val="14"/>
          <w:szCs w:val="14"/>
        </w:rPr>
        <w:t xml:space="preserve"> </w:t>
      </w:r>
      <w:r>
        <w:rPr>
          <w:rFonts w:ascii="Arial" w:eastAsia="Arial" w:hAnsi="Arial" w:cs="Arial"/>
          <w:sz w:val="48"/>
          <w:szCs w:val="48"/>
          <w:vertAlign w:val="subscript"/>
        </w:rPr>
        <w:t>=</w:t>
      </w:r>
      <w:r>
        <w:rPr>
          <w:rFonts w:eastAsia="Times New Roman"/>
          <w:sz w:val="14"/>
          <w:szCs w:val="14"/>
        </w:rPr>
        <w:t xml:space="preserve"> </w:t>
      </w:r>
      <w:r>
        <w:rPr>
          <w:rFonts w:eastAsia="Times New Roman"/>
          <w:sz w:val="48"/>
          <w:szCs w:val="48"/>
          <w:vertAlign w:val="subscript"/>
        </w:rPr>
        <w:t>50880</w:t>
      </w:r>
      <w:r>
        <w:rPr>
          <w:rFonts w:eastAsia="Times New Roman"/>
          <w:sz w:val="14"/>
          <w:szCs w:val="14"/>
        </w:rPr>
        <w:t xml:space="preserve"> </w:t>
      </w:r>
      <w:r>
        <w:rPr>
          <w:rFonts w:eastAsia="Times New Roman"/>
          <w:sz w:val="24"/>
          <w:szCs w:val="24"/>
        </w:rPr>
        <w:t>;</w:t>
      </w:r>
    </w:p>
    <w:p w:rsidR="007F67DE" w:rsidRDefault="00DC730D">
      <w:pPr>
        <w:ind w:left="5700"/>
        <w:rPr>
          <w:sz w:val="20"/>
          <w:szCs w:val="20"/>
        </w:rPr>
      </w:pPr>
      <w:r>
        <w:rPr>
          <w:rFonts w:eastAsia="Times New Roman"/>
          <w:sz w:val="24"/>
          <w:szCs w:val="24"/>
        </w:rPr>
        <w:t xml:space="preserve">0,326 </w:t>
      </w:r>
      <w:r>
        <w:rPr>
          <w:rFonts w:ascii="MS PGothic" w:eastAsia="MS PGothic" w:hAnsi="MS PGothic" w:cs="MS PGothic"/>
          <w:sz w:val="24"/>
          <w:szCs w:val="24"/>
        </w:rPr>
        <w:t>⋅</w:t>
      </w:r>
      <w:r>
        <w:rPr>
          <w:rFonts w:eastAsia="Times New Roman"/>
          <w:sz w:val="24"/>
          <w:szCs w:val="24"/>
        </w:rPr>
        <w:t>10</w:t>
      </w:r>
      <w:r>
        <w:rPr>
          <w:rFonts w:ascii="Arial" w:eastAsia="Arial" w:hAnsi="Arial" w:cs="Arial"/>
          <w:sz w:val="28"/>
          <w:szCs w:val="28"/>
          <w:vertAlign w:val="superscript"/>
        </w:rPr>
        <w:t>−</w:t>
      </w:r>
      <w:r>
        <w:rPr>
          <w:rFonts w:eastAsia="Times New Roman"/>
          <w:sz w:val="14"/>
          <w:szCs w:val="14"/>
        </w:rPr>
        <w:t>6</w:t>
      </w:r>
    </w:p>
    <w:p w:rsidR="007F67DE" w:rsidRDefault="00DC730D">
      <w:pPr>
        <w:spacing w:line="20" w:lineRule="exact"/>
        <w:rPr>
          <w:sz w:val="20"/>
          <w:szCs w:val="20"/>
        </w:rPr>
      </w:pPr>
      <w:r>
        <w:rPr>
          <w:sz w:val="20"/>
          <w:szCs w:val="20"/>
        </w:rPr>
        <w:br w:type="column"/>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9" w:lineRule="exact"/>
        <w:rPr>
          <w:sz w:val="20"/>
          <w:szCs w:val="20"/>
        </w:rPr>
      </w:pPr>
    </w:p>
    <w:p w:rsidR="007F67DE" w:rsidRDefault="00DC730D">
      <w:pPr>
        <w:ind w:left="60"/>
        <w:rPr>
          <w:sz w:val="20"/>
          <w:szCs w:val="20"/>
        </w:rPr>
      </w:pPr>
      <w:r>
        <w:rPr>
          <w:rFonts w:eastAsia="Times New Roman"/>
          <w:sz w:val="24"/>
          <w:szCs w:val="24"/>
        </w:rPr>
        <w:t>(2.21)</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94" w:lineRule="exact"/>
        <w:rPr>
          <w:sz w:val="20"/>
          <w:szCs w:val="20"/>
        </w:rPr>
      </w:pPr>
    </w:p>
    <w:p w:rsidR="007F67DE" w:rsidRDefault="00DC730D">
      <w:pPr>
        <w:rPr>
          <w:sz w:val="20"/>
          <w:szCs w:val="20"/>
        </w:rPr>
      </w:pPr>
      <w:r>
        <w:rPr>
          <w:rFonts w:eastAsia="Times New Roman"/>
          <w:sz w:val="24"/>
          <w:szCs w:val="24"/>
        </w:rPr>
        <w:t>(2.22)</w:t>
      </w:r>
    </w:p>
    <w:p w:rsidR="007F67DE" w:rsidRDefault="007F67DE">
      <w:pPr>
        <w:spacing w:line="2250" w:lineRule="exact"/>
        <w:rPr>
          <w:sz w:val="20"/>
          <w:szCs w:val="20"/>
        </w:rPr>
      </w:pPr>
    </w:p>
    <w:p w:rsidR="007F67DE" w:rsidRDefault="007F67DE">
      <w:pPr>
        <w:sectPr w:rsidR="007F67DE">
          <w:type w:val="continuous"/>
          <w:pgSz w:w="11900" w:h="16838"/>
          <w:pgMar w:top="858" w:right="526" w:bottom="0" w:left="1260" w:header="0" w:footer="0" w:gutter="0"/>
          <w:cols w:num="2" w:space="720" w:equalWidth="0">
            <w:col w:w="8440" w:space="720"/>
            <w:col w:w="960"/>
          </w:cols>
        </w:sect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35"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 xml:space="preserve">Змн.   </w:t>
            </w:r>
            <w:r>
              <w:rPr>
                <w:rFonts w:ascii="Arial" w:eastAsia="Arial" w:hAnsi="Arial" w:cs="Arial"/>
                <w:i/>
                <w:iCs/>
                <w:w w:val="96"/>
                <w:sz w:val="18"/>
                <w:szCs w:val="18"/>
              </w:rPr>
              <w:t>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32</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type w:val="continuous"/>
          <w:pgSz w:w="11900" w:h="16838"/>
          <w:pgMar w:top="858" w:right="526" w:bottom="0" w:left="1260" w:header="0" w:footer="0" w:gutter="0"/>
          <w:cols w:space="720" w:equalWidth="0">
            <w:col w:w="10120"/>
          </w:cols>
        </w:sectPr>
      </w:pPr>
    </w:p>
    <w:p w:rsidR="007F67DE" w:rsidRDefault="00DC730D">
      <w:pPr>
        <w:ind w:left="1160"/>
        <w:rPr>
          <w:sz w:val="20"/>
          <w:szCs w:val="20"/>
        </w:rPr>
      </w:pPr>
      <w:bookmarkStart w:id="31" w:name="page31"/>
      <w:bookmarkEnd w:id="31"/>
      <w:r>
        <w:rPr>
          <w:rFonts w:eastAsia="Times New Roman"/>
          <w:noProof/>
          <w:sz w:val="24"/>
          <w:szCs w:val="24"/>
        </w:rPr>
        <w:lastRenderedPageBreak/>
        <w:drawing>
          <wp:anchor distT="0" distB="0" distL="114300" distR="114300" simplePos="0" relativeHeight="25160192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2.8.2.2 Коефіцієнт гідравлічного тертя</w:t>
      </w:r>
    </w:p>
    <w:p w:rsidR="007F67DE" w:rsidRDefault="007F67DE">
      <w:pPr>
        <w:spacing w:line="145" w:lineRule="exact"/>
        <w:rPr>
          <w:sz w:val="20"/>
          <w:szCs w:val="20"/>
        </w:rPr>
      </w:pPr>
    </w:p>
    <w:tbl>
      <w:tblPr>
        <w:tblW w:w="0" w:type="auto"/>
        <w:tblInd w:w="1160" w:type="dxa"/>
        <w:tblLayout w:type="fixed"/>
        <w:tblCellMar>
          <w:left w:w="0" w:type="dxa"/>
          <w:right w:w="0" w:type="dxa"/>
        </w:tblCellMar>
        <w:tblLook w:val="04A0" w:firstRow="1" w:lastRow="0" w:firstColumn="1" w:lastColumn="0" w:noHBand="0" w:noVBand="1"/>
      </w:tblPr>
      <w:tblGrid>
        <w:gridCol w:w="720"/>
        <w:gridCol w:w="1840"/>
        <w:gridCol w:w="500"/>
        <w:gridCol w:w="80"/>
        <w:gridCol w:w="140"/>
        <w:gridCol w:w="260"/>
        <w:gridCol w:w="120"/>
        <w:gridCol w:w="200"/>
        <w:gridCol w:w="120"/>
        <w:gridCol w:w="20"/>
        <w:gridCol w:w="40"/>
        <w:gridCol w:w="20"/>
        <w:gridCol w:w="200"/>
        <w:gridCol w:w="120"/>
        <w:gridCol w:w="300"/>
        <w:gridCol w:w="20"/>
        <w:gridCol w:w="100"/>
        <w:gridCol w:w="40"/>
        <w:gridCol w:w="100"/>
        <w:gridCol w:w="20"/>
        <w:gridCol w:w="780"/>
        <w:gridCol w:w="1200"/>
        <w:gridCol w:w="20"/>
      </w:tblGrid>
      <w:tr w:rsidR="007F67DE">
        <w:trPr>
          <w:trHeight w:val="327"/>
        </w:trPr>
        <w:tc>
          <w:tcPr>
            <w:tcW w:w="720" w:type="dxa"/>
            <w:vAlign w:val="bottom"/>
          </w:tcPr>
          <w:p w:rsidR="007F67DE" w:rsidRDefault="007F67DE">
            <w:pPr>
              <w:rPr>
                <w:sz w:val="24"/>
                <w:szCs w:val="24"/>
              </w:rPr>
            </w:pPr>
          </w:p>
        </w:tc>
        <w:tc>
          <w:tcPr>
            <w:tcW w:w="184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460" w:type="dxa"/>
            <w:gridSpan w:val="4"/>
            <w:vMerge w:val="restart"/>
            <w:vAlign w:val="bottom"/>
          </w:tcPr>
          <w:p w:rsidR="007F67DE" w:rsidRDefault="00DC730D">
            <w:pPr>
              <w:ind w:left="60"/>
              <w:rPr>
                <w:sz w:val="20"/>
                <w:szCs w:val="20"/>
              </w:rPr>
            </w:pPr>
            <w:r>
              <w:rPr>
                <w:rFonts w:ascii="Arial" w:eastAsia="Arial" w:hAnsi="Arial" w:cs="Arial"/>
                <w:i/>
                <w:iCs/>
                <w:sz w:val="24"/>
                <w:szCs w:val="24"/>
              </w:rPr>
              <w:t xml:space="preserve">λ </w:t>
            </w:r>
            <w:r>
              <w:rPr>
                <w:rFonts w:ascii="MS PGothic" w:eastAsia="MS PGothic" w:hAnsi="MS PGothic" w:cs="MS PGothic"/>
                <w:sz w:val="24"/>
                <w:szCs w:val="24"/>
              </w:rPr>
              <w:t>=</w:t>
            </w: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0" w:type="dxa"/>
            <w:tcBorders>
              <w:bottom w:val="single" w:sz="8" w:space="0" w:color="auto"/>
            </w:tcBorders>
            <w:vAlign w:val="bottom"/>
          </w:tcPr>
          <w:p w:rsidR="007F67DE" w:rsidRDefault="007F67DE">
            <w:pPr>
              <w:rPr>
                <w:sz w:val="24"/>
                <w:szCs w:val="24"/>
              </w:rPr>
            </w:pPr>
          </w:p>
        </w:tc>
        <w:tc>
          <w:tcPr>
            <w:tcW w:w="420" w:type="dxa"/>
            <w:gridSpan w:val="2"/>
            <w:tcBorders>
              <w:bottom w:val="single" w:sz="8" w:space="0" w:color="auto"/>
            </w:tcBorders>
            <w:vAlign w:val="bottom"/>
          </w:tcPr>
          <w:p w:rsidR="007F67DE" w:rsidRDefault="00DC730D">
            <w:pPr>
              <w:ind w:right="60"/>
              <w:jc w:val="center"/>
              <w:rPr>
                <w:sz w:val="20"/>
                <w:szCs w:val="20"/>
              </w:rPr>
            </w:pPr>
            <w:r>
              <w:rPr>
                <w:rFonts w:eastAsia="Times New Roman"/>
                <w:i/>
                <w:iCs/>
                <w:sz w:val="24"/>
                <w:szCs w:val="24"/>
              </w:rPr>
              <w:t>с</w:t>
            </w:r>
          </w:p>
        </w:tc>
        <w:tc>
          <w:tcPr>
            <w:tcW w:w="20" w:type="dxa"/>
            <w:tcBorders>
              <w:bottom w:val="single" w:sz="8" w:space="0" w:color="auto"/>
            </w:tcBorders>
            <w:vAlign w:val="bottom"/>
          </w:tcPr>
          <w:p w:rsidR="007F67DE" w:rsidRDefault="007F67DE">
            <w:pPr>
              <w:rPr>
                <w:sz w:val="24"/>
                <w:szCs w:val="24"/>
              </w:rPr>
            </w:pPr>
          </w:p>
        </w:tc>
        <w:tc>
          <w:tcPr>
            <w:tcW w:w="100" w:type="dxa"/>
            <w:vMerge w:val="restart"/>
            <w:vAlign w:val="bottom"/>
          </w:tcPr>
          <w:p w:rsidR="007F67DE" w:rsidRDefault="00DC730D">
            <w:pPr>
              <w:jc w:val="right"/>
              <w:rPr>
                <w:sz w:val="20"/>
                <w:szCs w:val="20"/>
              </w:rPr>
            </w:pPr>
            <w:r>
              <w:rPr>
                <w:rFonts w:eastAsia="Times New Roman"/>
                <w:sz w:val="24"/>
                <w:szCs w:val="24"/>
              </w:rPr>
              <w:t>;</w:t>
            </w:r>
          </w:p>
        </w:tc>
        <w:tc>
          <w:tcPr>
            <w:tcW w:w="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7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701"/>
        </w:trPr>
        <w:tc>
          <w:tcPr>
            <w:tcW w:w="720" w:type="dxa"/>
            <w:vAlign w:val="bottom"/>
          </w:tcPr>
          <w:p w:rsidR="007F67DE" w:rsidRDefault="007F67DE">
            <w:pPr>
              <w:rPr>
                <w:sz w:val="24"/>
                <w:szCs w:val="24"/>
              </w:rPr>
            </w:pPr>
          </w:p>
        </w:tc>
        <w:tc>
          <w:tcPr>
            <w:tcW w:w="184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460" w:type="dxa"/>
            <w:gridSpan w:val="4"/>
            <w:vMerge/>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620" w:type="dxa"/>
            <w:gridSpan w:val="3"/>
            <w:vAlign w:val="bottom"/>
          </w:tcPr>
          <w:p w:rsidR="007F67DE" w:rsidRDefault="00DC730D">
            <w:pPr>
              <w:jc w:val="center"/>
              <w:rPr>
                <w:sz w:val="20"/>
                <w:szCs w:val="20"/>
              </w:rPr>
            </w:pPr>
            <w:r>
              <w:rPr>
                <w:rFonts w:eastAsia="Times New Roman"/>
                <w:w w:val="97"/>
                <w:sz w:val="48"/>
                <w:szCs w:val="48"/>
                <w:vertAlign w:val="subscript"/>
              </w:rPr>
              <w:t>Re</w:t>
            </w:r>
            <w:r>
              <w:rPr>
                <w:rFonts w:eastAsia="Times New Roman"/>
                <w:w w:val="97"/>
                <w:sz w:val="14"/>
                <w:szCs w:val="14"/>
              </w:rPr>
              <w:t xml:space="preserve"> 0,25</w:t>
            </w:r>
          </w:p>
        </w:tc>
        <w:tc>
          <w:tcPr>
            <w:tcW w:w="20" w:type="dxa"/>
            <w:vAlign w:val="bottom"/>
          </w:tcPr>
          <w:p w:rsidR="007F67DE" w:rsidRDefault="007F67DE">
            <w:pPr>
              <w:rPr>
                <w:sz w:val="24"/>
                <w:szCs w:val="24"/>
              </w:rPr>
            </w:pPr>
          </w:p>
        </w:tc>
        <w:tc>
          <w:tcPr>
            <w:tcW w:w="100" w:type="dxa"/>
            <w:vMerge/>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7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49"/>
        </w:trPr>
        <w:tc>
          <w:tcPr>
            <w:tcW w:w="720" w:type="dxa"/>
            <w:vAlign w:val="bottom"/>
          </w:tcPr>
          <w:p w:rsidR="007F67DE" w:rsidRDefault="007F67DE">
            <w:pPr>
              <w:rPr>
                <w:sz w:val="24"/>
                <w:szCs w:val="24"/>
              </w:rPr>
            </w:pPr>
          </w:p>
        </w:tc>
        <w:tc>
          <w:tcPr>
            <w:tcW w:w="184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460" w:type="dxa"/>
            <w:gridSpan w:val="4"/>
            <w:vMerge w:val="restart"/>
            <w:vAlign w:val="bottom"/>
          </w:tcPr>
          <w:p w:rsidR="007F67DE" w:rsidRDefault="00DC730D">
            <w:pPr>
              <w:ind w:left="60"/>
              <w:rPr>
                <w:sz w:val="20"/>
                <w:szCs w:val="20"/>
              </w:rPr>
            </w:pPr>
            <w:r>
              <w:rPr>
                <w:rFonts w:ascii="Arial" w:eastAsia="Arial" w:hAnsi="Arial" w:cs="Arial"/>
                <w:i/>
                <w:iCs/>
                <w:w w:val="95"/>
                <w:sz w:val="24"/>
                <w:szCs w:val="24"/>
              </w:rPr>
              <w:t>λ</w:t>
            </w:r>
            <w:r>
              <w:rPr>
                <w:rFonts w:eastAsia="Times New Roman"/>
                <w:w w:val="95"/>
                <w:sz w:val="28"/>
                <w:szCs w:val="28"/>
                <w:vertAlign w:val="subscript"/>
              </w:rPr>
              <w:t>1</w:t>
            </w:r>
            <w:r>
              <w:rPr>
                <w:rFonts w:ascii="Arial" w:eastAsia="Arial" w:hAnsi="Arial" w:cs="Arial"/>
                <w:i/>
                <w:iCs/>
                <w:w w:val="95"/>
                <w:sz w:val="24"/>
                <w:szCs w:val="24"/>
              </w:rPr>
              <w:t xml:space="preserve"> </w:t>
            </w:r>
            <w:r>
              <w:rPr>
                <w:rFonts w:ascii="MS PGothic" w:eastAsia="MS PGothic" w:hAnsi="MS PGothic" w:cs="MS PGothic"/>
                <w:w w:val="95"/>
                <w:sz w:val="24"/>
                <w:szCs w:val="24"/>
              </w:rPr>
              <w:t>=</w:t>
            </w:r>
          </w:p>
        </w:tc>
        <w:tc>
          <w:tcPr>
            <w:tcW w:w="680" w:type="dxa"/>
            <w:gridSpan w:val="5"/>
            <w:vAlign w:val="bottom"/>
          </w:tcPr>
          <w:p w:rsidR="007F67DE" w:rsidRDefault="00DC730D">
            <w:pPr>
              <w:ind w:left="360"/>
              <w:rPr>
                <w:sz w:val="20"/>
                <w:szCs w:val="20"/>
              </w:rPr>
            </w:pPr>
            <w:r>
              <w:rPr>
                <w:rFonts w:eastAsia="Times New Roman"/>
                <w:sz w:val="24"/>
                <w:szCs w:val="24"/>
              </w:rPr>
              <w:t>15</w:t>
            </w:r>
          </w:p>
        </w:tc>
        <w:tc>
          <w:tcPr>
            <w:tcW w:w="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800" w:type="dxa"/>
            <w:gridSpan w:val="2"/>
            <w:vMerge w:val="restart"/>
            <w:vAlign w:val="bottom"/>
          </w:tcPr>
          <w:p w:rsidR="007F67DE" w:rsidRDefault="00DC730D">
            <w:pPr>
              <w:ind w:left="60"/>
              <w:rPr>
                <w:sz w:val="20"/>
                <w:szCs w:val="20"/>
              </w:rPr>
            </w:pPr>
            <w:r>
              <w:rPr>
                <w:rFonts w:ascii="MS PGothic" w:eastAsia="MS PGothic" w:hAnsi="MS PGothic" w:cs="MS PGothic"/>
                <w:sz w:val="24"/>
                <w:szCs w:val="24"/>
              </w:rPr>
              <w:t xml:space="preserve">= </w:t>
            </w:r>
            <w:r>
              <w:rPr>
                <w:rFonts w:eastAsia="Times New Roman"/>
                <w:sz w:val="24"/>
                <w:szCs w:val="24"/>
              </w:rPr>
              <w:t>1,13;</w:t>
            </w:r>
          </w:p>
        </w:tc>
        <w:tc>
          <w:tcPr>
            <w:tcW w:w="12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00"/>
        </w:trPr>
        <w:tc>
          <w:tcPr>
            <w:tcW w:w="720" w:type="dxa"/>
            <w:vAlign w:val="bottom"/>
          </w:tcPr>
          <w:p w:rsidR="007F67DE" w:rsidRDefault="007F67DE">
            <w:pPr>
              <w:rPr>
                <w:sz w:val="24"/>
                <w:szCs w:val="24"/>
              </w:rPr>
            </w:pPr>
          </w:p>
        </w:tc>
        <w:tc>
          <w:tcPr>
            <w:tcW w:w="184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460" w:type="dxa"/>
            <w:gridSpan w:val="4"/>
            <w:vMerge/>
            <w:vAlign w:val="bottom"/>
          </w:tcPr>
          <w:p w:rsidR="007F67DE" w:rsidRDefault="007F67DE">
            <w:pPr>
              <w:rPr>
                <w:sz w:val="24"/>
                <w:szCs w:val="24"/>
              </w:rPr>
            </w:pPr>
          </w:p>
        </w:tc>
        <w:tc>
          <w:tcPr>
            <w:tcW w:w="40" w:type="dxa"/>
            <w:vAlign w:val="bottom"/>
          </w:tcPr>
          <w:p w:rsidR="007F67DE" w:rsidRDefault="007F67DE">
            <w:pPr>
              <w:rPr>
                <w:sz w:val="24"/>
                <w:szCs w:val="24"/>
              </w:rPr>
            </w:pPr>
          </w:p>
        </w:tc>
        <w:tc>
          <w:tcPr>
            <w:tcW w:w="900" w:type="dxa"/>
            <w:gridSpan w:val="8"/>
            <w:tcBorders>
              <w:top w:val="single" w:sz="8" w:space="0" w:color="auto"/>
            </w:tcBorders>
            <w:vAlign w:val="bottom"/>
          </w:tcPr>
          <w:p w:rsidR="007F67DE" w:rsidRDefault="00DC730D">
            <w:pPr>
              <w:jc w:val="right"/>
              <w:rPr>
                <w:sz w:val="20"/>
                <w:szCs w:val="20"/>
              </w:rPr>
            </w:pPr>
            <w:r>
              <w:rPr>
                <w:rFonts w:eastAsia="Times New Roman"/>
                <w:w w:val="92"/>
                <w:sz w:val="24"/>
                <w:szCs w:val="24"/>
              </w:rPr>
              <w:t>30940</w:t>
            </w:r>
            <w:r>
              <w:rPr>
                <w:rFonts w:eastAsia="Times New Roman"/>
                <w:w w:val="92"/>
                <w:sz w:val="28"/>
                <w:szCs w:val="28"/>
                <w:vertAlign w:val="superscript"/>
              </w:rPr>
              <w:t>0,25</w:t>
            </w:r>
          </w:p>
        </w:tc>
        <w:tc>
          <w:tcPr>
            <w:tcW w:w="800" w:type="dxa"/>
            <w:gridSpan w:val="2"/>
            <w:vMerge/>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26"/>
        </w:trPr>
        <w:tc>
          <w:tcPr>
            <w:tcW w:w="720" w:type="dxa"/>
            <w:vAlign w:val="bottom"/>
          </w:tcPr>
          <w:p w:rsidR="007F67DE" w:rsidRDefault="007F67DE">
            <w:pPr>
              <w:rPr>
                <w:sz w:val="24"/>
                <w:szCs w:val="24"/>
              </w:rPr>
            </w:pPr>
          </w:p>
        </w:tc>
        <w:tc>
          <w:tcPr>
            <w:tcW w:w="184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460" w:type="dxa"/>
            <w:gridSpan w:val="4"/>
            <w:vMerge w:val="restart"/>
            <w:vAlign w:val="bottom"/>
          </w:tcPr>
          <w:p w:rsidR="007F67DE" w:rsidRDefault="00DC730D">
            <w:pPr>
              <w:ind w:left="60"/>
              <w:rPr>
                <w:sz w:val="20"/>
                <w:szCs w:val="20"/>
              </w:rPr>
            </w:pPr>
            <w:r>
              <w:rPr>
                <w:rFonts w:ascii="Arial" w:eastAsia="Arial" w:hAnsi="Arial" w:cs="Arial"/>
                <w:i/>
                <w:iCs/>
                <w:sz w:val="24"/>
                <w:szCs w:val="24"/>
              </w:rPr>
              <w:t xml:space="preserve">λ </w:t>
            </w:r>
            <w:r>
              <w:rPr>
                <w:rFonts w:ascii="MS PGothic" w:eastAsia="MS PGothic" w:hAnsi="MS PGothic" w:cs="MS PGothic"/>
                <w:sz w:val="24"/>
                <w:szCs w:val="24"/>
              </w:rPr>
              <w:t>=</w:t>
            </w:r>
          </w:p>
        </w:tc>
        <w:tc>
          <w:tcPr>
            <w:tcW w:w="60" w:type="dxa"/>
            <w:gridSpan w:val="2"/>
            <w:vAlign w:val="bottom"/>
          </w:tcPr>
          <w:p w:rsidR="007F67DE" w:rsidRDefault="007F67DE">
            <w:pPr>
              <w:rPr>
                <w:sz w:val="24"/>
                <w:szCs w:val="24"/>
              </w:rPr>
            </w:pPr>
          </w:p>
        </w:tc>
        <w:tc>
          <w:tcPr>
            <w:tcW w:w="620" w:type="dxa"/>
            <w:gridSpan w:val="3"/>
            <w:tcBorders>
              <w:bottom w:val="single" w:sz="8" w:space="0" w:color="auto"/>
            </w:tcBorders>
            <w:vAlign w:val="bottom"/>
          </w:tcPr>
          <w:p w:rsidR="007F67DE" w:rsidRDefault="00DC730D">
            <w:pPr>
              <w:ind w:left="320"/>
              <w:rPr>
                <w:sz w:val="20"/>
                <w:szCs w:val="20"/>
              </w:rPr>
            </w:pPr>
            <w:r>
              <w:rPr>
                <w:rFonts w:eastAsia="Times New Roman"/>
                <w:sz w:val="24"/>
                <w:szCs w:val="24"/>
              </w:rPr>
              <w:t>15</w:t>
            </w:r>
          </w:p>
        </w:tc>
        <w:tc>
          <w:tcPr>
            <w:tcW w:w="20" w:type="dxa"/>
            <w:tcBorders>
              <w:bottom w:val="single" w:sz="8" w:space="0" w:color="auto"/>
            </w:tcBorders>
            <w:vAlign w:val="bottom"/>
          </w:tcPr>
          <w:p w:rsidR="007F67DE" w:rsidRDefault="007F67DE">
            <w:pPr>
              <w:rPr>
                <w:sz w:val="24"/>
                <w:szCs w:val="24"/>
              </w:rPr>
            </w:pPr>
          </w:p>
        </w:tc>
        <w:tc>
          <w:tcPr>
            <w:tcW w:w="100" w:type="dxa"/>
            <w:tcBorders>
              <w:bottom w:val="single" w:sz="8" w:space="0" w:color="auto"/>
            </w:tcBorders>
            <w:vAlign w:val="bottom"/>
          </w:tcPr>
          <w:p w:rsidR="007F67DE" w:rsidRDefault="007F67DE">
            <w:pPr>
              <w:rPr>
                <w:sz w:val="24"/>
                <w:szCs w:val="24"/>
              </w:rPr>
            </w:pPr>
          </w:p>
        </w:tc>
        <w:tc>
          <w:tcPr>
            <w:tcW w:w="40" w:type="dxa"/>
            <w:tcBorders>
              <w:bottom w:val="single" w:sz="8" w:space="0" w:color="auto"/>
            </w:tcBorders>
            <w:vAlign w:val="bottom"/>
          </w:tcPr>
          <w:p w:rsidR="007F67DE" w:rsidRDefault="007F67DE">
            <w:pPr>
              <w:rPr>
                <w:sz w:val="24"/>
                <w:szCs w:val="24"/>
              </w:rPr>
            </w:pPr>
          </w:p>
        </w:tc>
        <w:tc>
          <w:tcPr>
            <w:tcW w:w="100" w:type="dxa"/>
            <w:tcBorders>
              <w:bottom w:val="single" w:sz="8" w:space="0" w:color="auto"/>
            </w:tcBorders>
            <w:vAlign w:val="bottom"/>
          </w:tcPr>
          <w:p w:rsidR="007F67DE" w:rsidRDefault="007F67DE">
            <w:pPr>
              <w:rPr>
                <w:sz w:val="24"/>
                <w:szCs w:val="24"/>
              </w:rPr>
            </w:pPr>
          </w:p>
        </w:tc>
        <w:tc>
          <w:tcPr>
            <w:tcW w:w="20" w:type="dxa"/>
            <w:tcBorders>
              <w:bottom w:val="single" w:sz="8" w:space="0" w:color="auto"/>
            </w:tcBorders>
            <w:vAlign w:val="bottom"/>
          </w:tcPr>
          <w:p w:rsidR="007F67DE" w:rsidRDefault="007F67DE">
            <w:pPr>
              <w:rPr>
                <w:sz w:val="24"/>
                <w:szCs w:val="24"/>
              </w:rPr>
            </w:pPr>
          </w:p>
        </w:tc>
        <w:tc>
          <w:tcPr>
            <w:tcW w:w="780" w:type="dxa"/>
            <w:vMerge w:val="restart"/>
            <w:vAlign w:val="bottom"/>
          </w:tcPr>
          <w:p w:rsidR="007F67DE" w:rsidRDefault="00DC730D">
            <w:pPr>
              <w:ind w:left="40"/>
              <w:rPr>
                <w:sz w:val="20"/>
                <w:szCs w:val="20"/>
              </w:rPr>
            </w:pPr>
            <w:r>
              <w:rPr>
                <w:rFonts w:ascii="MS PGothic" w:eastAsia="MS PGothic" w:hAnsi="MS PGothic" w:cs="MS PGothic"/>
                <w:sz w:val="24"/>
                <w:szCs w:val="24"/>
              </w:rPr>
              <w:t xml:space="preserve">= </w:t>
            </w:r>
            <w:r>
              <w:rPr>
                <w:rFonts w:eastAsia="Times New Roman"/>
                <w:sz w:val="24"/>
                <w:szCs w:val="24"/>
              </w:rPr>
              <w:t>1;</w:t>
            </w:r>
          </w:p>
        </w:tc>
        <w:tc>
          <w:tcPr>
            <w:tcW w:w="12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1"/>
        </w:trPr>
        <w:tc>
          <w:tcPr>
            <w:tcW w:w="720" w:type="dxa"/>
            <w:vAlign w:val="bottom"/>
          </w:tcPr>
          <w:p w:rsidR="007F67DE" w:rsidRDefault="007F67DE">
            <w:pPr>
              <w:rPr>
                <w:sz w:val="4"/>
                <w:szCs w:val="4"/>
              </w:rPr>
            </w:pPr>
          </w:p>
        </w:tc>
        <w:tc>
          <w:tcPr>
            <w:tcW w:w="1840" w:type="dxa"/>
            <w:vAlign w:val="bottom"/>
          </w:tcPr>
          <w:p w:rsidR="007F67DE" w:rsidRDefault="007F67DE">
            <w:pPr>
              <w:rPr>
                <w:sz w:val="4"/>
                <w:szCs w:val="4"/>
              </w:rPr>
            </w:pPr>
          </w:p>
        </w:tc>
        <w:tc>
          <w:tcPr>
            <w:tcW w:w="500" w:type="dxa"/>
            <w:vAlign w:val="bottom"/>
          </w:tcPr>
          <w:p w:rsidR="007F67DE" w:rsidRDefault="007F67DE">
            <w:pPr>
              <w:rPr>
                <w:sz w:val="4"/>
                <w:szCs w:val="4"/>
              </w:rPr>
            </w:pPr>
          </w:p>
        </w:tc>
        <w:tc>
          <w:tcPr>
            <w:tcW w:w="80" w:type="dxa"/>
            <w:vAlign w:val="bottom"/>
          </w:tcPr>
          <w:p w:rsidR="007F67DE" w:rsidRDefault="007F67DE">
            <w:pPr>
              <w:rPr>
                <w:sz w:val="4"/>
                <w:szCs w:val="4"/>
              </w:rPr>
            </w:pPr>
          </w:p>
        </w:tc>
        <w:tc>
          <w:tcPr>
            <w:tcW w:w="140" w:type="dxa"/>
            <w:vAlign w:val="bottom"/>
          </w:tcPr>
          <w:p w:rsidR="007F67DE" w:rsidRDefault="007F67DE">
            <w:pPr>
              <w:rPr>
                <w:sz w:val="4"/>
                <w:szCs w:val="4"/>
              </w:rPr>
            </w:pPr>
          </w:p>
        </w:tc>
        <w:tc>
          <w:tcPr>
            <w:tcW w:w="260" w:type="dxa"/>
            <w:vAlign w:val="bottom"/>
          </w:tcPr>
          <w:p w:rsidR="007F67DE" w:rsidRDefault="007F67DE">
            <w:pPr>
              <w:rPr>
                <w:sz w:val="4"/>
                <w:szCs w:val="4"/>
              </w:rPr>
            </w:pPr>
          </w:p>
        </w:tc>
        <w:tc>
          <w:tcPr>
            <w:tcW w:w="460" w:type="dxa"/>
            <w:gridSpan w:val="4"/>
            <w:vMerge/>
            <w:vAlign w:val="bottom"/>
          </w:tcPr>
          <w:p w:rsidR="007F67DE" w:rsidRDefault="007F67DE">
            <w:pPr>
              <w:rPr>
                <w:sz w:val="4"/>
                <w:szCs w:val="4"/>
              </w:rPr>
            </w:pPr>
          </w:p>
        </w:tc>
        <w:tc>
          <w:tcPr>
            <w:tcW w:w="940" w:type="dxa"/>
            <w:gridSpan w:val="9"/>
            <w:vMerge w:val="restart"/>
            <w:vAlign w:val="bottom"/>
          </w:tcPr>
          <w:p w:rsidR="007F67DE" w:rsidRDefault="00DC730D">
            <w:pPr>
              <w:jc w:val="right"/>
              <w:rPr>
                <w:sz w:val="20"/>
                <w:szCs w:val="20"/>
              </w:rPr>
            </w:pPr>
            <w:r>
              <w:rPr>
                <w:rFonts w:eastAsia="Times New Roman"/>
                <w:w w:val="98"/>
                <w:sz w:val="24"/>
                <w:szCs w:val="24"/>
              </w:rPr>
              <w:t>50880</w:t>
            </w:r>
            <w:r>
              <w:rPr>
                <w:rFonts w:eastAsia="Times New Roman"/>
                <w:w w:val="98"/>
                <w:sz w:val="27"/>
                <w:szCs w:val="27"/>
                <w:vertAlign w:val="superscript"/>
              </w:rPr>
              <w:t>0,25</w:t>
            </w:r>
          </w:p>
        </w:tc>
        <w:tc>
          <w:tcPr>
            <w:tcW w:w="20" w:type="dxa"/>
            <w:vAlign w:val="bottom"/>
          </w:tcPr>
          <w:p w:rsidR="007F67DE" w:rsidRDefault="007F67DE">
            <w:pPr>
              <w:rPr>
                <w:sz w:val="4"/>
                <w:szCs w:val="4"/>
              </w:rPr>
            </w:pPr>
          </w:p>
        </w:tc>
        <w:tc>
          <w:tcPr>
            <w:tcW w:w="780" w:type="dxa"/>
            <w:vMerge/>
            <w:vAlign w:val="bottom"/>
          </w:tcPr>
          <w:p w:rsidR="007F67DE" w:rsidRDefault="007F67DE">
            <w:pPr>
              <w:rPr>
                <w:sz w:val="4"/>
                <w:szCs w:val="4"/>
              </w:rPr>
            </w:pPr>
          </w:p>
        </w:tc>
        <w:tc>
          <w:tcPr>
            <w:tcW w:w="1200" w:type="dxa"/>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347"/>
        </w:trPr>
        <w:tc>
          <w:tcPr>
            <w:tcW w:w="720" w:type="dxa"/>
            <w:vAlign w:val="bottom"/>
          </w:tcPr>
          <w:p w:rsidR="007F67DE" w:rsidRDefault="007F67DE">
            <w:pPr>
              <w:rPr>
                <w:sz w:val="24"/>
                <w:szCs w:val="24"/>
              </w:rPr>
            </w:pPr>
          </w:p>
        </w:tc>
        <w:tc>
          <w:tcPr>
            <w:tcW w:w="184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200" w:type="dxa"/>
            <w:vAlign w:val="bottom"/>
          </w:tcPr>
          <w:p w:rsidR="007F67DE" w:rsidRDefault="00DC730D">
            <w:pPr>
              <w:jc w:val="right"/>
              <w:rPr>
                <w:sz w:val="20"/>
                <w:szCs w:val="20"/>
              </w:rPr>
            </w:pPr>
            <w:r>
              <w:rPr>
                <w:rFonts w:eastAsia="Times New Roman"/>
                <w:sz w:val="14"/>
                <w:szCs w:val="14"/>
              </w:rPr>
              <w:t>2</w:t>
            </w:r>
          </w:p>
        </w:tc>
        <w:tc>
          <w:tcPr>
            <w:tcW w:w="1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940" w:type="dxa"/>
            <w:gridSpan w:val="9"/>
            <w:vMerge/>
            <w:vAlign w:val="bottom"/>
          </w:tcPr>
          <w:p w:rsidR="007F67DE" w:rsidRDefault="007F67DE">
            <w:pPr>
              <w:rPr>
                <w:sz w:val="24"/>
                <w:szCs w:val="24"/>
              </w:rPr>
            </w:pPr>
          </w:p>
        </w:tc>
        <w:tc>
          <w:tcPr>
            <w:tcW w:w="20" w:type="dxa"/>
            <w:vAlign w:val="bottom"/>
          </w:tcPr>
          <w:p w:rsidR="007F67DE" w:rsidRDefault="007F67DE">
            <w:pPr>
              <w:rPr>
                <w:sz w:val="24"/>
                <w:szCs w:val="24"/>
              </w:rPr>
            </w:pPr>
          </w:p>
        </w:tc>
        <w:tc>
          <w:tcPr>
            <w:tcW w:w="7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737"/>
        </w:trPr>
        <w:tc>
          <w:tcPr>
            <w:tcW w:w="720" w:type="dxa"/>
            <w:vAlign w:val="bottom"/>
          </w:tcPr>
          <w:p w:rsidR="007F67DE" w:rsidRDefault="00DC730D">
            <w:pPr>
              <w:jc w:val="right"/>
              <w:rPr>
                <w:sz w:val="20"/>
                <w:szCs w:val="20"/>
              </w:rPr>
            </w:pPr>
            <w:r>
              <w:rPr>
                <w:rFonts w:eastAsia="Times New Roman"/>
                <w:w w:val="96"/>
                <w:sz w:val="24"/>
                <w:szCs w:val="24"/>
              </w:rPr>
              <w:t>2.8.2.3</w:t>
            </w:r>
          </w:p>
        </w:tc>
        <w:tc>
          <w:tcPr>
            <w:tcW w:w="5020" w:type="dxa"/>
            <w:gridSpan w:val="20"/>
            <w:vAlign w:val="bottom"/>
          </w:tcPr>
          <w:p w:rsidR="007F67DE" w:rsidRDefault="00DC730D">
            <w:pPr>
              <w:ind w:left="60"/>
              <w:rPr>
                <w:sz w:val="20"/>
                <w:szCs w:val="20"/>
              </w:rPr>
            </w:pPr>
            <w:r>
              <w:rPr>
                <w:rFonts w:eastAsia="Times New Roman"/>
                <w:sz w:val="24"/>
                <w:szCs w:val="24"/>
              </w:rPr>
              <w:t>Втрата тиску у каналах з мережної сторони</w:t>
            </w:r>
          </w:p>
        </w:tc>
        <w:tc>
          <w:tcPr>
            <w:tcW w:w="12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80"/>
        </w:trPr>
        <w:tc>
          <w:tcPr>
            <w:tcW w:w="720" w:type="dxa"/>
            <w:vAlign w:val="bottom"/>
          </w:tcPr>
          <w:p w:rsidR="007F67DE" w:rsidRDefault="007F67DE">
            <w:pPr>
              <w:rPr>
                <w:sz w:val="24"/>
                <w:szCs w:val="24"/>
              </w:rPr>
            </w:pPr>
          </w:p>
        </w:tc>
        <w:tc>
          <w:tcPr>
            <w:tcW w:w="1840" w:type="dxa"/>
            <w:vAlign w:val="bottom"/>
          </w:tcPr>
          <w:p w:rsidR="007F67DE" w:rsidRDefault="007F67DE">
            <w:pPr>
              <w:rPr>
                <w:sz w:val="24"/>
                <w:szCs w:val="24"/>
              </w:rPr>
            </w:pPr>
          </w:p>
        </w:tc>
        <w:tc>
          <w:tcPr>
            <w:tcW w:w="500" w:type="dxa"/>
            <w:vMerge w:val="restart"/>
            <w:vAlign w:val="bottom"/>
          </w:tcPr>
          <w:p w:rsidR="007F67DE" w:rsidRDefault="00DC730D">
            <w:pPr>
              <w:ind w:left="120"/>
              <w:rPr>
                <w:sz w:val="20"/>
                <w:szCs w:val="20"/>
              </w:rPr>
            </w:pPr>
            <w:r>
              <w:rPr>
                <w:rFonts w:ascii="MS PGothic" w:eastAsia="MS PGothic" w:hAnsi="MS PGothic" w:cs="MS PGothic"/>
                <w:sz w:val="24"/>
                <w:szCs w:val="24"/>
              </w:rPr>
              <w:t>∆</w:t>
            </w:r>
            <w:r>
              <w:rPr>
                <w:rFonts w:eastAsia="Times New Roman"/>
                <w:i/>
                <w:iCs/>
                <w:sz w:val="24"/>
                <w:szCs w:val="24"/>
              </w:rPr>
              <w:t>Р</w:t>
            </w:r>
          </w:p>
        </w:tc>
        <w:tc>
          <w:tcPr>
            <w:tcW w:w="480" w:type="dxa"/>
            <w:gridSpan w:val="3"/>
            <w:vMerge w:val="restart"/>
            <w:vAlign w:val="bottom"/>
          </w:tcPr>
          <w:p w:rsidR="007F67DE" w:rsidRDefault="00DC730D">
            <w:pPr>
              <w:ind w:left="40"/>
              <w:rPr>
                <w:sz w:val="20"/>
                <w:szCs w:val="20"/>
              </w:rPr>
            </w:pPr>
            <w:r>
              <w:rPr>
                <w:rFonts w:ascii="MS PGothic" w:eastAsia="MS PGothic" w:hAnsi="MS PGothic" w:cs="MS PGothic"/>
                <w:sz w:val="24"/>
                <w:szCs w:val="24"/>
              </w:rPr>
              <w:t xml:space="preserve">= </w:t>
            </w:r>
            <w:r>
              <w:rPr>
                <w:rFonts w:ascii="Arial" w:eastAsia="Arial" w:hAnsi="Arial" w:cs="Arial"/>
                <w:i/>
                <w:iCs/>
                <w:sz w:val="24"/>
                <w:szCs w:val="24"/>
              </w:rPr>
              <w:t>λ</w:t>
            </w:r>
          </w:p>
        </w:tc>
        <w:tc>
          <w:tcPr>
            <w:tcW w:w="320" w:type="dxa"/>
            <w:gridSpan w:val="2"/>
            <w:tcBorders>
              <w:bottom w:val="single" w:sz="8" w:space="0" w:color="auto"/>
            </w:tcBorders>
            <w:vAlign w:val="bottom"/>
          </w:tcPr>
          <w:p w:rsidR="007F67DE" w:rsidRDefault="00DC730D">
            <w:pPr>
              <w:spacing w:line="479" w:lineRule="exact"/>
              <w:jc w:val="center"/>
              <w:rPr>
                <w:sz w:val="20"/>
                <w:szCs w:val="20"/>
              </w:rPr>
            </w:pPr>
            <w:r>
              <w:rPr>
                <w:rFonts w:eastAsia="Times New Roman"/>
                <w:i/>
                <w:iCs/>
                <w:w w:val="80"/>
                <w:sz w:val="48"/>
                <w:szCs w:val="48"/>
                <w:vertAlign w:val="superscript"/>
              </w:rPr>
              <w:t>L</w:t>
            </w:r>
            <w:r>
              <w:rPr>
                <w:rFonts w:eastAsia="Times New Roman"/>
                <w:w w:val="80"/>
                <w:sz w:val="14"/>
                <w:szCs w:val="14"/>
              </w:rPr>
              <w:t>пр</w:t>
            </w:r>
          </w:p>
        </w:tc>
        <w:tc>
          <w:tcPr>
            <w:tcW w:w="120" w:type="dxa"/>
            <w:vMerge w:val="restart"/>
            <w:vAlign w:val="bottom"/>
          </w:tcPr>
          <w:p w:rsidR="007F67DE" w:rsidRDefault="00DC730D">
            <w:pPr>
              <w:jc w:val="center"/>
              <w:rPr>
                <w:sz w:val="20"/>
                <w:szCs w:val="20"/>
              </w:rPr>
            </w:pPr>
            <w:r>
              <w:rPr>
                <w:rFonts w:ascii="MS PGothic" w:eastAsia="MS PGothic" w:hAnsi="MS PGothic" w:cs="MS PGothic"/>
                <w:w w:val="70"/>
                <w:sz w:val="17"/>
                <w:szCs w:val="17"/>
              </w:rPr>
              <w:t>⋅</w:t>
            </w:r>
          </w:p>
        </w:tc>
        <w:tc>
          <w:tcPr>
            <w:tcW w:w="20" w:type="dxa"/>
            <w:tcBorders>
              <w:bottom w:val="single" w:sz="8" w:space="0" w:color="auto"/>
            </w:tcBorders>
            <w:vAlign w:val="bottom"/>
          </w:tcPr>
          <w:p w:rsidR="007F67DE" w:rsidRDefault="007F67DE">
            <w:pPr>
              <w:rPr>
                <w:sz w:val="24"/>
                <w:szCs w:val="24"/>
              </w:rPr>
            </w:pPr>
          </w:p>
        </w:tc>
        <w:tc>
          <w:tcPr>
            <w:tcW w:w="680" w:type="dxa"/>
            <w:gridSpan w:val="5"/>
            <w:tcBorders>
              <w:bottom w:val="single" w:sz="8" w:space="0" w:color="auto"/>
            </w:tcBorders>
            <w:vAlign w:val="bottom"/>
          </w:tcPr>
          <w:p w:rsidR="007F67DE" w:rsidRDefault="00DC730D">
            <w:pPr>
              <w:ind w:left="20"/>
              <w:rPr>
                <w:sz w:val="20"/>
                <w:szCs w:val="20"/>
              </w:rPr>
            </w:pPr>
            <w:r>
              <w:rPr>
                <w:rFonts w:eastAsia="Times New Roman"/>
                <w:i/>
                <w:iCs/>
                <w:w w:val="75"/>
                <w:sz w:val="24"/>
                <w:szCs w:val="24"/>
              </w:rPr>
              <w:t xml:space="preserve">x </w:t>
            </w:r>
            <w:r>
              <w:rPr>
                <w:rFonts w:ascii="MS PGothic" w:eastAsia="MS PGothic" w:hAnsi="MS PGothic" w:cs="MS PGothic"/>
                <w:w w:val="75"/>
                <w:sz w:val="24"/>
                <w:szCs w:val="24"/>
              </w:rPr>
              <w:t>⋅</w:t>
            </w:r>
            <w:r>
              <w:rPr>
                <w:rFonts w:eastAsia="Times New Roman"/>
                <w:i/>
                <w:iCs/>
                <w:w w:val="75"/>
                <w:sz w:val="24"/>
                <w:szCs w:val="24"/>
              </w:rPr>
              <w:t xml:space="preserve"> </w:t>
            </w:r>
            <w:r>
              <w:rPr>
                <w:rFonts w:eastAsia="Times New Roman"/>
                <w:w w:val="75"/>
                <w:sz w:val="24"/>
                <w:szCs w:val="24"/>
              </w:rPr>
              <w:t>ρ</w:t>
            </w:r>
            <w:r>
              <w:rPr>
                <w:rFonts w:eastAsia="Times New Roman"/>
                <w:i/>
                <w:iCs/>
                <w:w w:val="75"/>
                <w:sz w:val="24"/>
                <w:szCs w:val="24"/>
              </w:rPr>
              <w:t xml:space="preserve"> </w:t>
            </w:r>
            <w:r>
              <w:rPr>
                <w:rFonts w:ascii="MS PGothic" w:eastAsia="MS PGothic" w:hAnsi="MS PGothic" w:cs="MS PGothic"/>
                <w:w w:val="75"/>
                <w:sz w:val="24"/>
                <w:szCs w:val="24"/>
              </w:rPr>
              <w:t>⋅</w:t>
            </w:r>
            <w:r>
              <w:rPr>
                <w:rFonts w:eastAsia="Times New Roman"/>
                <w:i/>
                <w:iCs/>
                <w:w w:val="75"/>
                <w:sz w:val="24"/>
                <w:szCs w:val="24"/>
              </w:rPr>
              <w:t>W</w:t>
            </w:r>
          </w:p>
        </w:tc>
        <w:tc>
          <w:tcPr>
            <w:tcW w:w="120" w:type="dxa"/>
            <w:gridSpan w:val="2"/>
            <w:tcBorders>
              <w:bottom w:val="single" w:sz="8" w:space="0" w:color="auto"/>
            </w:tcBorders>
            <w:vAlign w:val="bottom"/>
          </w:tcPr>
          <w:p w:rsidR="007F67DE" w:rsidRDefault="00DC730D">
            <w:pPr>
              <w:jc w:val="right"/>
              <w:rPr>
                <w:sz w:val="20"/>
                <w:szCs w:val="20"/>
              </w:rPr>
            </w:pPr>
            <w:r>
              <w:rPr>
                <w:rFonts w:eastAsia="Times New Roman"/>
                <w:w w:val="85"/>
                <w:sz w:val="14"/>
                <w:szCs w:val="14"/>
              </w:rPr>
              <w:t>2</w:t>
            </w:r>
          </w:p>
        </w:tc>
        <w:tc>
          <w:tcPr>
            <w:tcW w:w="140" w:type="dxa"/>
            <w:gridSpan w:val="2"/>
            <w:vMerge w:val="restart"/>
            <w:vAlign w:val="bottom"/>
          </w:tcPr>
          <w:p w:rsidR="007F67DE" w:rsidRDefault="00DC730D">
            <w:pPr>
              <w:jc w:val="right"/>
              <w:rPr>
                <w:sz w:val="20"/>
                <w:szCs w:val="20"/>
              </w:rPr>
            </w:pPr>
            <w:r>
              <w:rPr>
                <w:rFonts w:eastAsia="Times New Roman"/>
                <w:sz w:val="24"/>
                <w:szCs w:val="24"/>
              </w:rPr>
              <w:t>;</w:t>
            </w:r>
          </w:p>
        </w:tc>
        <w:tc>
          <w:tcPr>
            <w:tcW w:w="20" w:type="dxa"/>
            <w:vAlign w:val="bottom"/>
          </w:tcPr>
          <w:p w:rsidR="007F67DE" w:rsidRDefault="007F67DE">
            <w:pPr>
              <w:rPr>
                <w:sz w:val="24"/>
                <w:szCs w:val="24"/>
              </w:rPr>
            </w:pPr>
          </w:p>
        </w:tc>
        <w:tc>
          <w:tcPr>
            <w:tcW w:w="7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18"/>
        </w:trPr>
        <w:tc>
          <w:tcPr>
            <w:tcW w:w="720" w:type="dxa"/>
            <w:vAlign w:val="bottom"/>
          </w:tcPr>
          <w:p w:rsidR="007F67DE" w:rsidRDefault="007F67DE">
            <w:pPr>
              <w:rPr>
                <w:sz w:val="10"/>
                <w:szCs w:val="10"/>
              </w:rPr>
            </w:pPr>
          </w:p>
        </w:tc>
        <w:tc>
          <w:tcPr>
            <w:tcW w:w="1840" w:type="dxa"/>
            <w:vAlign w:val="bottom"/>
          </w:tcPr>
          <w:p w:rsidR="007F67DE" w:rsidRDefault="007F67DE">
            <w:pPr>
              <w:rPr>
                <w:sz w:val="10"/>
                <w:szCs w:val="10"/>
              </w:rPr>
            </w:pPr>
          </w:p>
        </w:tc>
        <w:tc>
          <w:tcPr>
            <w:tcW w:w="500" w:type="dxa"/>
            <w:vMerge/>
            <w:vAlign w:val="bottom"/>
          </w:tcPr>
          <w:p w:rsidR="007F67DE" w:rsidRDefault="007F67DE">
            <w:pPr>
              <w:rPr>
                <w:sz w:val="10"/>
                <w:szCs w:val="10"/>
              </w:rPr>
            </w:pPr>
          </w:p>
        </w:tc>
        <w:tc>
          <w:tcPr>
            <w:tcW w:w="480" w:type="dxa"/>
            <w:gridSpan w:val="3"/>
            <w:vMerge/>
            <w:vAlign w:val="bottom"/>
          </w:tcPr>
          <w:p w:rsidR="007F67DE" w:rsidRDefault="007F67DE">
            <w:pPr>
              <w:rPr>
                <w:sz w:val="10"/>
                <w:szCs w:val="10"/>
              </w:rPr>
            </w:pPr>
          </w:p>
        </w:tc>
        <w:tc>
          <w:tcPr>
            <w:tcW w:w="320" w:type="dxa"/>
            <w:gridSpan w:val="2"/>
            <w:vMerge w:val="restart"/>
            <w:vAlign w:val="bottom"/>
          </w:tcPr>
          <w:p w:rsidR="007F67DE" w:rsidRDefault="00DC730D">
            <w:pPr>
              <w:jc w:val="center"/>
              <w:rPr>
                <w:sz w:val="20"/>
                <w:szCs w:val="20"/>
              </w:rPr>
            </w:pPr>
            <w:r>
              <w:rPr>
                <w:rFonts w:eastAsia="Times New Roman"/>
                <w:i/>
                <w:iCs/>
                <w:w w:val="99"/>
                <w:sz w:val="24"/>
                <w:szCs w:val="24"/>
              </w:rPr>
              <w:t>d</w:t>
            </w:r>
            <w:r>
              <w:rPr>
                <w:rFonts w:eastAsia="Times New Roman"/>
                <w:w w:val="99"/>
                <w:sz w:val="27"/>
                <w:szCs w:val="27"/>
                <w:vertAlign w:val="subscript"/>
              </w:rPr>
              <w:t>е</w:t>
            </w:r>
          </w:p>
        </w:tc>
        <w:tc>
          <w:tcPr>
            <w:tcW w:w="120" w:type="dxa"/>
            <w:vMerge/>
            <w:vAlign w:val="bottom"/>
          </w:tcPr>
          <w:p w:rsidR="007F67DE" w:rsidRDefault="007F67DE">
            <w:pPr>
              <w:rPr>
                <w:sz w:val="10"/>
                <w:szCs w:val="10"/>
              </w:rPr>
            </w:pPr>
          </w:p>
        </w:tc>
        <w:tc>
          <w:tcPr>
            <w:tcW w:w="20" w:type="dxa"/>
            <w:vAlign w:val="bottom"/>
          </w:tcPr>
          <w:p w:rsidR="007F67DE" w:rsidRDefault="007F67DE">
            <w:pPr>
              <w:rPr>
                <w:sz w:val="10"/>
                <w:szCs w:val="10"/>
              </w:rPr>
            </w:pPr>
          </w:p>
        </w:tc>
        <w:tc>
          <w:tcPr>
            <w:tcW w:w="680" w:type="dxa"/>
            <w:gridSpan w:val="5"/>
            <w:vMerge w:val="restart"/>
            <w:vAlign w:val="bottom"/>
          </w:tcPr>
          <w:p w:rsidR="007F67DE" w:rsidRDefault="00DC730D">
            <w:pPr>
              <w:ind w:left="340"/>
              <w:rPr>
                <w:sz w:val="20"/>
                <w:szCs w:val="20"/>
              </w:rPr>
            </w:pPr>
            <w:r>
              <w:rPr>
                <w:rFonts w:eastAsia="Times New Roman"/>
                <w:sz w:val="24"/>
                <w:szCs w:val="24"/>
              </w:rPr>
              <w:t>2</w:t>
            </w:r>
          </w:p>
        </w:tc>
        <w:tc>
          <w:tcPr>
            <w:tcW w:w="20" w:type="dxa"/>
            <w:vAlign w:val="bottom"/>
          </w:tcPr>
          <w:p w:rsidR="007F67DE" w:rsidRDefault="007F67DE">
            <w:pPr>
              <w:rPr>
                <w:sz w:val="10"/>
                <w:szCs w:val="10"/>
              </w:rPr>
            </w:pPr>
          </w:p>
        </w:tc>
        <w:tc>
          <w:tcPr>
            <w:tcW w:w="100" w:type="dxa"/>
            <w:vAlign w:val="bottom"/>
          </w:tcPr>
          <w:p w:rsidR="007F67DE" w:rsidRDefault="007F67DE">
            <w:pPr>
              <w:rPr>
                <w:sz w:val="10"/>
                <w:szCs w:val="10"/>
              </w:rPr>
            </w:pPr>
          </w:p>
        </w:tc>
        <w:tc>
          <w:tcPr>
            <w:tcW w:w="140" w:type="dxa"/>
            <w:gridSpan w:val="2"/>
            <w:vMerge/>
            <w:vAlign w:val="bottom"/>
          </w:tcPr>
          <w:p w:rsidR="007F67DE" w:rsidRDefault="007F67DE">
            <w:pPr>
              <w:rPr>
                <w:sz w:val="10"/>
                <w:szCs w:val="10"/>
              </w:rPr>
            </w:pPr>
          </w:p>
        </w:tc>
        <w:tc>
          <w:tcPr>
            <w:tcW w:w="20" w:type="dxa"/>
            <w:vAlign w:val="bottom"/>
          </w:tcPr>
          <w:p w:rsidR="007F67DE" w:rsidRDefault="007F67DE">
            <w:pPr>
              <w:rPr>
                <w:sz w:val="10"/>
                <w:szCs w:val="10"/>
              </w:rPr>
            </w:pPr>
          </w:p>
        </w:tc>
        <w:tc>
          <w:tcPr>
            <w:tcW w:w="780" w:type="dxa"/>
            <w:vAlign w:val="bottom"/>
          </w:tcPr>
          <w:p w:rsidR="007F67DE" w:rsidRDefault="007F67DE">
            <w:pPr>
              <w:rPr>
                <w:sz w:val="10"/>
                <w:szCs w:val="10"/>
              </w:rPr>
            </w:pPr>
          </w:p>
        </w:tc>
        <w:tc>
          <w:tcPr>
            <w:tcW w:w="120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277"/>
        </w:trPr>
        <w:tc>
          <w:tcPr>
            <w:tcW w:w="720" w:type="dxa"/>
            <w:vAlign w:val="bottom"/>
          </w:tcPr>
          <w:p w:rsidR="007F67DE" w:rsidRDefault="007F67DE">
            <w:pPr>
              <w:rPr>
                <w:sz w:val="24"/>
                <w:szCs w:val="24"/>
              </w:rPr>
            </w:pPr>
          </w:p>
        </w:tc>
        <w:tc>
          <w:tcPr>
            <w:tcW w:w="1840" w:type="dxa"/>
            <w:vAlign w:val="bottom"/>
          </w:tcPr>
          <w:p w:rsidR="007F67DE" w:rsidRDefault="007F67DE">
            <w:pPr>
              <w:rPr>
                <w:sz w:val="24"/>
                <w:szCs w:val="24"/>
              </w:rPr>
            </w:pPr>
          </w:p>
        </w:tc>
        <w:tc>
          <w:tcPr>
            <w:tcW w:w="50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320" w:type="dxa"/>
            <w:gridSpan w:val="2"/>
            <w:vMerge/>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680" w:type="dxa"/>
            <w:gridSpan w:val="5"/>
            <w:vMerge/>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7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681"/>
        </w:trPr>
        <w:tc>
          <w:tcPr>
            <w:tcW w:w="720" w:type="dxa"/>
            <w:vAlign w:val="bottom"/>
          </w:tcPr>
          <w:p w:rsidR="007F67DE" w:rsidRDefault="007F67DE">
            <w:pPr>
              <w:rPr>
                <w:sz w:val="24"/>
                <w:szCs w:val="24"/>
              </w:rPr>
            </w:pPr>
          </w:p>
        </w:tc>
        <w:tc>
          <w:tcPr>
            <w:tcW w:w="1840" w:type="dxa"/>
            <w:vAlign w:val="bottom"/>
          </w:tcPr>
          <w:p w:rsidR="007F67DE" w:rsidRDefault="007F67DE">
            <w:pPr>
              <w:rPr>
                <w:sz w:val="24"/>
                <w:szCs w:val="24"/>
              </w:rPr>
            </w:pPr>
          </w:p>
        </w:tc>
        <w:tc>
          <w:tcPr>
            <w:tcW w:w="1100" w:type="dxa"/>
            <w:gridSpan w:val="5"/>
            <w:vMerge w:val="restart"/>
            <w:vAlign w:val="bottom"/>
          </w:tcPr>
          <w:p w:rsidR="007F67DE" w:rsidRDefault="00DC730D">
            <w:pPr>
              <w:ind w:left="120"/>
              <w:rPr>
                <w:sz w:val="20"/>
                <w:szCs w:val="20"/>
              </w:rPr>
            </w:pPr>
            <w:r>
              <w:rPr>
                <w:rFonts w:ascii="MS PGothic" w:eastAsia="MS PGothic" w:hAnsi="MS PGothic" w:cs="MS PGothic"/>
                <w:w w:val="96"/>
                <w:sz w:val="24"/>
                <w:szCs w:val="24"/>
              </w:rPr>
              <w:t>∆</w:t>
            </w:r>
            <w:r>
              <w:rPr>
                <w:rFonts w:eastAsia="Times New Roman"/>
                <w:i/>
                <w:iCs/>
                <w:w w:val="96"/>
                <w:sz w:val="24"/>
                <w:szCs w:val="24"/>
              </w:rPr>
              <w:t>Р</w:t>
            </w:r>
            <w:r>
              <w:rPr>
                <w:rFonts w:ascii="MS PGothic" w:eastAsia="MS PGothic" w:hAnsi="MS PGothic" w:cs="MS PGothic"/>
                <w:w w:val="96"/>
                <w:sz w:val="24"/>
                <w:szCs w:val="24"/>
              </w:rPr>
              <w:t xml:space="preserve"> = </w:t>
            </w:r>
            <w:r>
              <w:rPr>
                <w:rFonts w:eastAsia="Times New Roman"/>
                <w:w w:val="96"/>
                <w:sz w:val="24"/>
                <w:szCs w:val="24"/>
              </w:rPr>
              <w:t>1,13</w:t>
            </w:r>
          </w:p>
        </w:tc>
        <w:tc>
          <w:tcPr>
            <w:tcW w:w="600" w:type="dxa"/>
            <w:gridSpan w:val="6"/>
            <w:tcBorders>
              <w:bottom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120" w:type="dxa"/>
            <w:vMerge w:val="restart"/>
            <w:vAlign w:val="bottom"/>
          </w:tcPr>
          <w:p w:rsidR="007F67DE" w:rsidRDefault="00DC730D">
            <w:pPr>
              <w:ind w:left="20"/>
              <w:rPr>
                <w:sz w:val="20"/>
                <w:szCs w:val="20"/>
              </w:rPr>
            </w:pPr>
            <w:r>
              <w:rPr>
                <w:rFonts w:ascii="MS PGothic" w:eastAsia="MS PGothic" w:hAnsi="MS PGothic" w:cs="MS PGothic"/>
                <w:w w:val="72"/>
              </w:rPr>
              <w:t>⋅</w:t>
            </w:r>
          </w:p>
        </w:tc>
        <w:tc>
          <w:tcPr>
            <w:tcW w:w="1360" w:type="dxa"/>
            <w:gridSpan w:val="7"/>
            <w:tcBorders>
              <w:bottom w:val="single" w:sz="8" w:space="0" w:color="auto"/>
            </w:tcBorders>
            <w:vAlign w:val="bottom"/>
          </w:tcPr>
          <w:p w:rsidR="007F67DE" w:rsidRDefault="00DC730D">
            <w:pPr>
              <w:ind w:left="20"/>
              <w:rPr>
                <w:sz w:val="20"/>
                <w:szCs w:val="20"/>
              </w:rPr>
            </w:pPr>
            <w:r>
              <w:rPr>
                <w:rFonts w:eastAsia="Times New Roman"/>
                <w:w w:val="89"/>
                <w:sz w:val="24"/>
                <w:szCs w:val="24"/>
              </w:rPr>
              <w:t>2</w:t>
            </w:r>
            <w:r>
              <w:rPr>
                <w:rFonts w:ascii="MS PGothic" w:eastAsia="MS PGothic" w:hAnsi="MS PGothic" w:cs="MS PGothic"/>
                <w:w w:val="89"/>
                <w:sz w:val="24"/>
                <w:szCs w:val="24"/>
              </w:rPr>
              <w:t>⋅</w:t>
            </w:r>
            <w:r>
              <w:rPr>
                <w:rFonts w:eastAsia="Times New Roman"/>
                <w:w w:val="89"/>
                <w:sz w:val="24"/>
                <w:szCs w:val="24"/>
              </w:rPr>
              <w:t xml:space="preserve"> 951</w:t>
            </w:r>
            <w:r>
              <w:rPr>
                <w:rFonts w:ascii="MS PGothic" w:eastAsia="MS PGothic" w:hAnsi="MS PGothic" w:cs="MS PGothic"/>
                <w:w w:val="89"/>
                <w:sz w:val="24"/>
                <w:szCs w:val="24"/>
              </w:rPr>
              <w:t>⋅</w:t>
            </w:r>
            <w:r>
              <w:rPr>
                <w:rFonts w:eastAsia="Times New Roman"/>
                <w:w w:val="89"/>
                <w:sz w:val="24"/>
                <w:szCs w:val="24"/>
              </w:rPr>
              <w:t xml:space="preserve"> 0,443</w:t>
            </w:r>
            <w:r>
              <w:rPr>
                <w:rFonts w:eastAsia="Times New Roman"/>
                <w:w w:val="89"/>
                <w:sz w:val="27"/>
                <w:szCs w:val="27"/>
                <w:vertAlign w:val="superscript"/>
              </w:rPr>
              <w:t>2</w:t>
            </w:r>
          </w:p>
        </w:tc>
        <w:tc>
          <w:tcPr>
            <w:tcW w:w="1200" w:type="dxa"/>
            <w:vMerge w:val="restart"/>
            <w:vAlign w:val="bottom"/>
          </w:tcPr>
          <w:p w:rsidR="007F67DE" w:rsidRDefault="00DC730D">
            <w:pPr>
              <w:ind w:left="80"/>
              <w:rPr>
                <w:sz w:val="20"/>
                <w:szCs w:val="20"/>
              </w:rPr>
            </w:pPr>
            <w:r>
              <w:rPr>
                <w:rFonts w:ascii="MS PGothic" w:eastAsia="MS PGothic" w:hAnsi="MS PGothic" w:cs="MS PGothic"/>
                <w:sz w:val="24"/>
                <w:szCs w:val="24"/>
              </w:rPr>
              <w:t xml:space="preserve">= </w:t>
            </w:r>
            <w:r>
              <w:rPr>
                <w:rFonts w:eastAsia="Times New Roman"/>
                <w:sz w:val="24"/>
                <w:szCs w:val="24"/>
              </w:rPr>
              <w:t>4130</w:t>
            </w:r>
            <w:r>
              <w:rPr>
                <w:rFonts w:ascii="MS PGothic" w:eastAsia="MS PGothic" w:hAnsi="MS PGothic" w:cs="MS PGothic"/>
                <w:sz w:val="24"/>
                <w:szCs w:val="24"/>
              </w:rPr>
              <w:t xml:space="preserve"> </w:t>
            </w:r>
            <w:r>
              <w:rPr>
                <w:rFonts w:eastAsia="Times New Roman"/>
                <w:sz w:val="24"/>
                <w:szCs w:val="24"/>
              </w:rPr>
              <w:t>Па;</w:t>
            </w:r>
          </w:p>
        </w:tc>
        <w:tc>
          <w:tcPr>
            <w:tcW w:w="0" w:type="dxa"/>
            <w:vAlign w:val="bottom"/>
          </w:tcPr>
          <w:p w:rsidR="007F67DE" w:rsidRDefault="007F67DE">
            <w:pPr>
              <w:rPr>
                <w:sz w:val="1"/>
                <w:szCs w:val="1"/>
              </w:rPr>
            </w:pPr>
          </w:p>
        </w:tc>
      </w:tr>
      <w:tr w:rsidR="007F67DE">
        <w:trPr>
          <w:trHeight w:val="46"/>
        </w:trPr>
        <w:tc>
          <w:tcPr>
            <w:tcW w:w="720" w:type="dxa"/>
            <w:vAlign w:val="bottom"/>
          </w:tcPr>
          <w:p w:rsidR="007F67DE" w:rsidRDefault="007F67DE">
            <w:pPr>
              <w:rPr>
                <w:sz w:val="3"/>
                <w:szCs w:val="3"/>
              </w:rPr>
            </w:pPr>
          </w:p>
        </w:tc>
        <w:tc>
          <w:tcPr>
            <w:tcW w:w="1840" w:type="dxa"/>
            <w:vAlign w:val="bottom"/>
          </w:tcPr>
          <w:p w:rsidR="007F67DE" w:rsidRDefault="007F67DE">
            <w:pPr>
              <w:rPr>
                <w:sz w:val="3"/>
                <w:szCs w:val="3"/>
              </w:rPr>
            </w:pPr>
          </w:p>
        </w:tc>
        <w:tc>
          <w:tcPr>
            <w:tcW w:w="1100" w:type="dxa"/>
            <w:gridSpan w:val="5"/>
            <w:vMerge/>
            <w:vAlign w:val="bottom"/>
          </w:tcPr>
          <w:p w:rsidR="007F67DE" w:rsidRDefault="007F67DE">
            <w:pPr>
              <w:rPr>
                <w:sz w:val="3"/>
                <w:szCs w:val="3"/>
              </w:rPr>
            </w:pPr>
          </w:p>
        </w:tc>
        <w:tc>
          <w:tcPr>
            <w:tcW w:w="600" w:type="dxa"/>
            <w:gridSpan w:val="6"/>
            <w:vAlign w:val="bottom"/>
          </w:tcPr>
          <w:p w:rsidR="007F67DE" w:rsidRDefault="007F67DE">
            <w:pPr>
              <w:rPr>
                <w:sz w:val="3"/>
                <w:szCs w:val="3"/>
              </w:rPr>
            </w:pPr>
          </w:p>
        </w:tc>
        <w:tc>
          <w:tcPr>
            <w:tcW w:w="120" w:type="dxa"/>
            <w:vMerge/>
            <w:vAlign w:val="bottom"/>
          </w:tcPr>
          <w:p w:rsidR="007F67DE" w:rsidRDefault="007F67DE">
            <w:pPr>
              <w:rPr>
                <w:sz w:val="3"/>
                <w:szCs w:val="3"/>
              </w:rPr>
            </w:pPr>
          </w:p>
        </w:tc>
        <w:tc>
          <w:tcPr>
            <w:tcW w:w="460" w:type="dxa"/>
            <w:gridSpan w:val="4"/>
            <w:vAlign w:val="bottom"/>
          </w:tcPr>
          <w:p w:rsidR="007F67DE" w:rsidRDefault="007F67DE">
            <w:pPr>
              <w:rPr>
                <w:sz w:val="3"/>
                <w:szCs w:val="3"/>
              </w:rPr>
            </w:pPr>
          </w:p>
        </w:tc>
        <w:tc>
          <w:tcPr>
            <w:tcW w:w="900" w:type="dxa"/>
            <w:gridSpan w:val="3"/>
            <w:vAlign w:val="bottom"/>
          </w:tcPr>
          <w:p w:rsidR="007F67DE" w:rsidRDefault="007F67DE">
            <w:pPr>
              <w:rPr>
                <w:sz w:val="3"/>
                <w:szCs w:val="3"/>
              </w:rPr>
            </w:pPr>
          </w:p>
        </w:tc>
        <w:tc>
          <w:tcPr>
            <w:tcW w:w="120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6"/>
        </w:trPr>
        <w:tc>
          <w:tcPr>
            <w:tcW w:w="720" w:type="dxa"/>
            <w:vAlign w:val="bottom"/>
          </w:tcPr>
          <w:p w:rsidR="007F67DE" w:rsidRDefault="007F67DE">
            <w:pPr>
              <w:rPr>
                <w:sz w:val="16"/>
                <w:szCs w:val="16"/>
              </w:rPr>
            </w:pPr>
          </w:p>
        </w:tc>
        <w:tc>
          <w:tcPr>
            <w:tcW w:w="1840" w:type="dxa"/>
            <w:vAlign w:val="bottom"/>
          </w:tcPr>
          <w:p w:rsidR="007F67DE" w:rsidRDefault="007F67DE">
            <w:pPr>
              <w:rPr>
                <w:sz w:val="16"/>
                <w:szCs w:val="16"/>
              </w:rPr>
            </w:pPr>
          </w:p>
        </w:tc>
        <w:tc>
          <w:tcPr>
            <w:tcW w:w="500" w:type="dxa"/>
            <w:vAlign w:val="bottom"/>
          </w:tcPr>
          <w:p w:rsidR="007F67DE" w:rsidRDefault="00DC730D">
            <w:pPr>
              <w:jc w:val="right"/>
              <w:rPr>
                <w:sz w:val="20"/>
                <w:szCs w:val="20"/>
              </w:rPr>
            </w:pPr>
            <w:r>
              <w:rPr>
                <w:rFonts w:eastAsia="Times New Roman"/>
                <w:sz w:val="14"/>
                <w:szCs w:val="14"/>
              </w:rPr>
              <w:t>1</w:t>
            </w:r>
          </w:p>
        </w:tc>
        <w:tc>
          <w:tcPr>
            <w:tcW w:w="80" w:type="dxa"/>
            <w:vAlign w:val="bottom"/>
          </w:tcPr>
          <w:p w:rsidR="007F67DE" w:rsidRDefault="007F67DE">
            <w:pPr>
              <w:rPr>
                <w:sz w:val="16"/>
                <w:szCs w:val="16"/>
              </w:rPr>
            </w:pPr>
          </w:p>
        </w:tc>
        <w:tc>
          <w:tcPr>
            <w:tcW w:w="140" w:type="dxa"/>
            <w:vAlign w:val="bottom"/>
          </w:tcPr>
          <w:p w:rsidR="007F67DE" w:rsidRDefault="007F67DE">
            <w:pPr>
              <w:rPr>
                <w:sz w:val="16"/>
                <w:szCs w:val="16"/>
              </w:rPr>
            </w:pPr>
          </w:p>
        </w:tc>
        <w:tc>
          <w:tcPr>
            <w:tcW w:w="260" w:type="dxa"/>
            <w:vAlign w:val="bottom"/>
          </w:tcPr>
          <w:p w:rsidR="007F67DE" w:rsidRDefault="007F67DE">
            <w:pPr>
              <w:rPr>
                <w:sz w:val="16"/>
                <w:szCs w:val="16"/>
              </w:rPr>
            </w:pPr>
          </w:p>
        </w:tc>
        <w:tc>
          <w:tcPr>
            <w:tcW w:w="120" w:type="dxa"/>
            <w:vAlign w:val="bottom"/>
          </w:tcPr>
          <w:p w:rsidR="007F67DE" w:rsidRDefault="007F67DE">
            <w:pPr>
              <w:rPr>
                <w:sz w:val="16"/>
                <w:szCs w:val="16"/>
              </w:rPr>
            </w:pPr>
          </w:p>
        </w:tc>
        <w:tc>
          <w:tcPr>
            <w:tcW w:w="600" w:type="dxa"/>
            <w:gridSpan w:val="6"/>
            <w:vMerge w:val="restart"/>
            <w:vAlign w:val="bottom"/>
          </w:tcPr>
          <w:p w:rsidR="007F67DE" w:rsidRDefault="00DC730D">
            <w:pPr>
              <w:jc w:val="center"/>
              <w:rPr>
                <w:sz w:val="20"/>
                <w:szCs w:val="20"/>
              </w:rPr>
            </w:pPr>
            <w:r>
              <w:rPr>
                <w:rFonts w:eastAsia="Times New Roman"/>
                <w:sz w:val="24"/>
                <w:szCs w:val="24"/>
              </w:rPr>
              <w:t>0,019</w:t>
            </w:r>
          </w:p>
        </w:tc>
        <w:tc>
          <w:tcPr>
            <w:tcW w:w="120" w:type="dxa"/>
            <w:vAlign w:val="bottom"/>
          </w:tcPr>
          <w:p w:rsidR="007F67DE" w:rsidRDefault="007F67DE">
            <w:pPr>
              <w:rPr>
                <w:sz w:val="16"/>
                <w:szCs w:val="16"/>
              </w:rPr>
            </w:pPr>
          </w:p>
        </w:tc>
        <w:tc>
          <w:tcPr>
            <w:tcW w:w="30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10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100" w:type="dxa"/>
            <w:vAlign w:val="bottom"/>
          </w:tcPr>
          <w:p w:rsidR="007F67DE" w:rsidRDefault="007F67DE">
            <w:pPr>
              <w:rPr>
                <w:sz w:val="16"/>
                <w:szCs w:val="16"/>
              </w:rPr>
            </w:pPr>
          </w:p>
        </w:tc>
        <w:tc>
          <w:tcPr>
            <w:tcW w:w="800" w:type="dxa"/>
            <w:gridSpan w:val="2"/>
            <w:vMerge w:val="restart"/>
            <w:vAlign w:val="bottom"/>
          </w:tcPr>
          <w:p w:rsidR="007F67DE" w:rsidRDefault="00DC730D">
            <w:pPr>
              <w:ind w:left="60"/>
              <w:rPr>
                <w:sz w:val="20"/>
                <w:szCs w:val="20"/>
              </w:rPr>
            </w:pPr>
            <w:r>
              <w:rPr>
                <w:rFonts w:eastAsia="Times New Roman"/>
                <w:sz w:val="24"/>
                <w:szCs w:val="24"/>
              </w:rPr>
              <w:t>2</w:t>
            </w:r>
          </w:p>
        </w:tc>
        <w:tc>
          <w:tcPr>
            <w:tcW w:w="120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35"/>
        </w:trPr>
        <w:tc>
          <w:tcPr>
            <w:tcW w:w="720" w:type="dxa"/>
            <w:vAlign w:val="bottom"/>
          </w:tcPr>
          <w:p w:rsidR="007F67DE" w:rsidRDefault="007F67DE">
            <w:pPr>
              <w:rPr>
                <w:sz w:val="11"/>
                <w:szCs w:val="11"/>
              </w:rPr>
            </w:pPr>
          </w:p>
        </w:tc>
        <w:tc>
          <w:tcPr>
            <w:tcW w:w="1840" w:type="dxa"/>
            <w:vAlign w:val="bottom"/>
          </w:tcPr>
          <w:p w:rsidR="007F67DE" w:rsidRDefault="007F67DE">
            <w:pPr>
              <w:rPr>
                <w:sz w:val="11"/>
                <w:szCs w:val="11"/>
              </w:rPr>
            </w:pPr>
          </w:p>
        </w:tc>
        <w:tc>
          <w:tcPr>
            <w:tcW w:w="500" w:type="dxa"/>
            <w:vAlign w:val="bottom"/>
          </w:tcPr>
          <w:p w:rsidR="007F67DE" w:rsidRDefault="007F67DE">
            <w:pPr>
              <w:rPr>
                <w:sz w:val="11"/>
                <w:szCs w:val="11"/>
              </w:rPr>
            </w:pPr>
          </w:p>
        </w:tc>
        <w:tc>
          <w:tcPr>
            <w:tcW w:w="80" w:type="dxa"/>
            <w:vAlign w:val="bottom"/>
          </w:tcPr>
          <w:p w:rsidR="007F67DE" w:rsidRDefault="007F67DE">
            <w:pPr>
              <w:rPr>
                <w:sz w:val="11"/>
                <w:szCs w:val="11"/>
              </w:rPr>
            </w:pPr>
          </w:p>
        </w:tc>
        <w:tc>
          <w:tcPr>
            <w:tcW w:w="140" w:type="dxa"/>
            <w:vAlign w:val="bottom"/>
          </w:tcPr>
          <w:p w:rsidR="007F67DE" w:rsidRDefault="007F67DE">
            <w:pPr>
              <w:rPr>
                <w:sz w:val="11"/>
                <w:szCs w:val="11"/>
              </w:rPr>
            </w:pPr>
          </w:p>
        </w:tc>
        <w:tc>
          <w:tcPr>
            <w:tcW w:w="260" w:type="dxa"/>
            <w:vAlign w:val="bottom"/>
          </w:tcPr>
          <w:p w:rsidR="007F67DE" w:rsidRDefault="007F67DE">
            <w:pPr>
              <w:rPr>
                <w:sz w:val="11"/>
                <w:szCs w:val="11"/>
              </w:rPr>
            </w:pPr>
          </w:p>
        </w:tc>
        <w:tc>
          <w:tcPr>
            <w:tcW w:w="120" w:type="dxa"/>
            <w:vAlign w:val="bottom"/>
          </w:tcPr>
          <w:p w:rsidR="007F67DE" w:rsidRDefault="007F67DE">
            <w:pPr>
              <w:rPr>
                <w:sz w:val="11"/>
                <w:szCs w:val="11"/>
              </w:rPr>
            </w:pPr>
          </w:p>
        </w:tc>
        <w:tc>
          <w:tcPr>
            <w:tcW w:w="600" w:type="dxa"/>
            <w:gridSpan w:val="6"/>
            <w:vMerge/>
            <w:vAlign w:val="bottom"/>
          </w:tcPr>
          <w:p w:rsidR="007F67DE" w:rsidRDefault="007F67DE">
            <w:pPr>
              <w:rPr>
                <w:sz w:val="11"/>
                <w:szCs w:val="11"/>
              </w:rPr>
            </w:pPr>
          </w:p>
        </w:tc>
        <w:tc>
          <w:tcPr>
            <w:tcW w:w="120" w:type="dxa"/>
            <w:vAlign w:val="bottom"/>
          </w:tcPr>
          <w:p w:rsidR="007F67DE" w:rsidRDefault="007F67DE">
            <w:pPr>
              <w:rPr>
                <w:sz w:val="11"/>
                <w:szCs w:val="11"/>
              </w:rPr>
            </w:pPr>
          </w:p>
        </w:tc>
        <w:tc>
          <w:tcPr>
            <w:tcW w:w="30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800" w:type="dxa"/>
            <w:gridSpan w:val="2"/>
            <w:vMerge/>
            <w:vAlign w:val="bottom"/>
          </w:tcPr>
          <w:p w:rsidR="007F67DE" w:rsidRDefault="007F67DE">
            <w:pPr>
              <w:rPr>
                <w:sz w:val="11"/>
                <w:szCs w:val="11"/>
              </w:rPr>
            </w:pPr>
          </w:p>
        </w:tc>
        <w:tc>
          <w:tcPr>
            <w:tcW w:w="1200" w:type="dxa"/>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389"/>
        </w:trPr>
        <w:tc>
          <w:tcPr>
            <w:tcW w:w="720" w:type="dxa"/>
            <w:vAlign w:val="bottom"/>
          </w:tcPr>
          <w:p w:rsidR="007F67DE" w:rsidRDefault="00DC730D">
            <w:pPr>
              <w:jc w:val="right"/>
              <w:rPr>
                <w:sz w:val="20"/>
                <w:szCs w:val="20"/>
              </w:rPr>
            </w:pPr>
            <w:r>
              <w:rPr>
                <w:rFonts w:eastAsia="Times New Roman"/>
                <w:w w:val="96"/>
                <w:sz w:val="24"/>
                <w:szCs w:val="24"/>
              </w:rPr>
              <w:t>2.8.2.4</w:t>
            </w:r>
          </w:p>
        </w:tc>
        <w:tc>
          <w:tcPr>
            <w:tcW w:w="6220" w:type="dxa"/>
            <w:gridSpan w:val="21"/>
            <w:vAlign w:val="bottom"/>
          </w:tcPr>
          <w:p w:rsidR="007F67DE" w:rsidRDefault="00DC730D">
            <w:pPr>
              <w:ind w:left="60"/>
              <w:rPr>
                <w:sz w:val="20"/>
                <w:szCs w:val="20"/>
              </w:rPr>
            </w:pPr>
            <w:r>
              <w:rPr>
                <w:rFonts w:eastAsia="Times New Roman"/>
                <w:sz w:val="24"/>
                <w:szCs w:val="24"/>
              </w:rPr>
              <w:t xml:space="preserve">Втрата </w:t>
            </w:r>
            <w:r>
              <w:rPr>
                <w:rFonts w:eastAsia="Times New Roman"/>
                <w:sz w:val="24"/>
                <w:szCs w:val="24"/>
              </w:rPr>
              <w:t>тиску у каналах із сторони води, яка нагрівається</w:t>
            </w:r>
          </w:p>
        </w:tc>
        <w:tc>
          <w:tcPr>
            <w:tcW w:w="0" w:type="dxa"/>
            <w:vAlign w:val="bottom"/>
          </w:tcPr>
          <w:p w:rsidR="007F67DE" w:rsidRDefault="007F67DE">
            <w:pPr>
              <w:rPr>
                <w:sz w:val="1"/>
                <w:szCs w:val="1"/>
              </w:rPr>
            </w:pPr>
          </w:p>
        </w:tc>
      </w:tr>
      <w:tr w:rsidR="007F67DE">
        <w:trPr>
          <w:trHeight w:val="478"/>
        </w:trPr>
        <w:tc>
          <w:tcPr>
            <w:tcW w:w="720" w:type="dxa"/>
            <w:vAlign w:val="bottom"/>
          </w:tcPr>
          <w:p w:rsidR="007F67DE" w:rsidRDefault="007F67DE">
            <w:pPr>
              <w:rPr>
                <w:sz w:val="24"/>
                <w:szCs w:val="24"/>
              </w:rPr>
            </w:pPr>
          </w:p>
        </w:tc>
        <w:tc>
          <w:tcPr>
            <w:tcW w:w="1840" w:type="dxa"/>
            <w:vMerge w:val="restart"/>
            <w:vAlign w:val="bottom"/>
          </w:tcPr>
          <w:p w:rsidR="007F67DE" w:rsidRDefault="00DC730D">
            <w:pPr>
              <w:ind w:left="1120"/>
              <w:rPr>
                <w:sz w:val="20"/>
                <w:szCs w:val="20"/>
              </w:rPr>
            </w:pPr>
            <w:r>
              <w:rPr>
                <w:rFonts w:ascii="MS PGothic" w:eastAsia="MS PGothic" w:hAnsi="MS PGothic" w:cs="MS PGothic"/>
                <w:sz w:val="24"/>
                <w:szCs w:val="24"/>
              </w:rPr>
              <w:t>∆</w:t>
            </w:r>
            <w:r>
              <w:rPr>
                <w:rFonts w:eastAsia="Times New Roman"/>
                <w:i/>
                <w:iCs/>
                <w:sz w:val="24"/>
                <w:szCs w:val="24"/>
              </w:rPr>
              <w:t>Р</w:t>
            </w:r>
            <w:r>
              <w:rPr>
                <w:rFonts w:ascii="MS PGothic" w:eastAsia="MS PGothic" w:hAnsi="MS PGothic" w:cs="MS PGothic"/>
                <w:sz w:val="24"/>
                <w:szCs w:val="24"/>
              </w:rPr>
              <w:t xml:space="preserve"> = </w:t>
            </w:r>
            <w:r>
              <w:rPr>
                <w:rFonts w:eastAsia="Times New Roman"/>
                <w:sz w:val="24"/>
                <w:szCs w:val="24"/>
              </w:rPr>
              <w:t>1</w:t>
            </w:r>
          </w:p>
        </w:tc>
        <w:tc>
          <w:tcPr>
            <w:tcW w:w="500" w:type="dxa"/>
            <w:tcBorders>
              <w:bottom w:val="single" w:sz="8" w:space="0" w:color="auto"/>
            </w:tcBorders>
            <w:vAlign w:val="bottom"/>
          </w:tcPr>
          <w:p w:rsidR="007F67DE" w:rsidRDefault="00DC730D">
            <w:pPr>
              <w:jc w:val="right"/>
              <w:rPr>
                <w:sz w:val="20"/>
                <w:szCs w:val="20"/>
              </w:rPr>
            </w:pPr>
            <w:r>
              <w:rPr>
                <w:rFonts w:eastAsia="Times New Roman"/>
                <w:sz w:val="24"/>
                <w:szCs w:val="24"/>
              </w:rPr>
              <w:t>1,0</w:t>
            </w:r>
          </w:p>
        </w:tc>
        <w:tc>
          <w:tcPr>
            <w:tcW w:w="80" w:type="dxa"/>
            <w:tcBorders>
              <w:bottom w:val="single" w:sz="8" w:space="0" w:color="auto"/>
            </w:tcBorders>
            <w:vAlign w:val="bottom"/>
          </w:tcPr>
          <w:p w:rsidR="007F67DE" w:rsidRDefault="007F67DE">
            <w:pPr>
              <w:rPr>
                <w:sz w:val="24"/>
                <w:szCs w:val="24"/>
              </w:rPr>
            </w:pPr>
          </w:p>
        </w:tc>
        <w:tc>
          <w:tcPr>
            <w:tcW w:w="140" w:type="dxa"/>
            <w:vMerge w:val="restart"/>
            <w:vAlign w:val="bottom"/>
          </w:tcPr>
          <w:p w:rsidR="007F67DE" w:rsidRDefault="00DC730D">
            <w:pPr>
              <w:ind w:left="40"/>
              <w:rPr>
                <w:sz w:val="20"/>
                <w:szCs w:val="20"/>
              </w:rPr>
            </w:pPr>
            <w:r>
              <w:rPr>
                <w:rFonts w:ascii="MS PGothic" w:eastAsia="MS PGothic" w:hAnsi="MS PGothic" w:cs="MS PGothic"/>
                <w:w w:val="72"/>
              </w:rPr>
              <w:t>⋅</w:t>
            </w:r>
          </w:p>
        </w:tc>
        <w:tc>
          <w:tcPr>
            <w:tcW w:w="1520" w:type="dxa"/>
            <w:gridSpan w:val="12"/>
            <w:tcBorders>
              <w:bottom w:val="single" w:sz="8" w:space="0" w:color="auto"/>
            </w:tcBorders>
            <w:vAlign w:val="bottom"/>
          </w:tcPr>
          <w:p w:rsidR="007F67DE" w:rsidRDefault="00DC730D">
            <w:pPr>
              <w:jc w:val="right"/>
              <w:rPr>
                <w:sz w:val="20"/>
                <w:szCs w:val="20"/>
              </w:rPr>
            </w:pPr>
            <w:r>
              <w:rPr>
                <w:rFonts w:eastAsia="Times New Roman"/>
                <w:w w:val="90"/>
                <w:sz w:val="24"/>
                <w:szCs w:val="24"/>
              </w:rPr>
              <w:t>2</w:t>
            </w:r>
            <w:r>
              <w:rPr>
                <w:rFonts w:ascii="MS PGothic" w:eastAsia="MS PGothic" w:hAnsi="MS PGothic" w:cs="MS PGothic"/>
                <w:w w:val="90"/>
                <w:sz w:val="24"/>
                <w:szCs w:val="24"/>
              </w:rPr>
              <w:t>⋅</w:t>
            </w:r>
            <w:r>
              <w:rPr>
                <w:rFonts w:eastAsia="Times New Roman"/>
                <w:w w:val="90"/>
                <w:sz w:val="24"/>
                <w:szCs w:val="24"/>
              </w:rPr>
              <w:t xml:space="preserve"> 965,3</w:t>
            </w:r>
            <w:r>
              <w:rPr>
                <w:rFonts w:ascii="MS PGothic" w:eastAsia="MS PGothic" w:hAnsi="MS PGothic" w:cs="MS PGothic"/>
                <w:w w:val="90"/>
                <w:sz w:val="24"/>
                <w:szCs w:val="24"/>
              </w:rPr>
              <w:t>⋅</w:t>
            </w:r>
            <w:r>
              <w:rPr>
                <w:rFonts w:eastAsia="Times New Roman"/>
                <w:w w:val="90"/>
                <w:sz w:val="24"/>
                <w:szCs w:val="24"/>
              </w:rPr>
              <w:t xml:space="preserve"> 0,873</w:t>
            </w:r>
            <w:r>
              <w:rPr>
                <w:rFonts w:eastAsia="Times New Roman"/>
                <w:w w:val="90"/>
                <w:sz w:val="27"/>
                <w:szCs w:val="27"/>
                <w:vertAlign w:val="superscript"/>
              </w:rPr>
              <w:t>2</w:t>
            </w:r>
          </w:p>
        </w:tc>
        <w:tc>
          <w:tcPr>
            <w:tcW w:w="40" w:type="dxa"/>
            <w:tcBorders>
              <w:bottom w:val="single" w:sz="8" w:space="0" w:color="auto"/>
            </w:tcBorders>
            <w:vAlign w:val="bottom"/>
          </w:tcPr>
          <w:p w:rsidR="007F67DE" w:rsidRDefault="007F67DE">
            <w:pPr>
              <w:rPr>
                <w:sz w:val="24"/>
                <w:szCs w:val="24"/>
              </w:rPr>
            </w:pPr>
          </w:p>
        </w:tc>
        <w:tc>
          <w:tcPr>
            <w:tcW w:w="2100" w:type="dxa"/>
            <w:gridSpan w:val="4"/>
            <w:vMerge w:val="restart"/>
            <w:vAlign w:val="bottom"/>
          </w:tcPr>
          <w:p w:rsidR="007F67DE" w:rsidRDefault="00DC730D">
            <w:pPr>
              <w:ind w:left="60"/>
              <w:rPr>
                <w:sz w:val="20"/>
                <w:szCs w:val="20"/>
              </w:rPr>
            </w:pPr>
            <w:r>
              <w:rPr>
                <w:rFonts w:ascii="MS PGothic" w:eastAsia="MS PGothic" w:hAnsi="MS PGothic" w:cs="MS PGothic"/>
                <w:sz w:val="24"/>
                <w:szCs w:val="24"/>
              </w:rPr>
              <w:t xml:space="preserve">= </w:t>
            </w:r>
            <w:r>
              <w:rPr>
                <w:rFonts w:eastAsia="Times New Roman"/>
                <w:sz w:val="24"/>
                <w:szCs w:val="24"/>
              </w:rPr>
              <w:t>13310</w:t>
            </w:r>
            <w:r>
              <w:rPr>
                <w:rFonts w:ascii="MS PGothic" w:eastAsia="MS PGothic" w:hAnsi="MS PGothic" w:cs="MS PGothic"/>
                <w:sz w:val="24"/>
                <w:szCs w:val="24"/>
              </w:rPr>
              <w:t xml:space="preserve"> </w:t>
            </w:r>
            <w:r>
              <w:rPr>
                <w:rFonts w:eastAsia="Times New Roman"/>
                <w:sz w:val="24"/>
                <w:szCs w:val="24"/>
              </w:rPr>
              <w:t>Па</w:t>
            </w:r>
            <w:r>
              <w:rPr>
                <w:rFonts w:ascii="MS PGothic" w:eastAsia="MS PGothic" w:hAnsi="MS PGothic" w:cs="MS PGothic"/>
                <w:sz w:val="24"/>
                <w:szCs w:val="24"/>
              </w:rPr>
              <w:t xml:space="preserve"> </w:t>
            </w:r>
            <w:r>
              <w:rPr>
                <w:rFonts w:eastAsia="Times New Roman"/>
                <w:sz w:val="24"/>
                <w:szCs w:val="24"/>
              </w:rPr>
              <w:t>;</w:t>
            </w:r>
          </w:p>
        </w:tc>
        <w:tc>
          <w:tcPr>
            <w:tcW w:w="0" w:type="dxa"/>
            <w:vAlign w:val="bottom"/>
          </w:tcPr>
          <w:p w:rsidR="007F67DE" w:rsidRDefault="007F67DE">
            <w:pPr>
              <w:rPr>
                <w:sz w:val="1"/>
                <w:szCs w:val="1"/>
              </w:rPr>
            </w:pPr>
          </w:p>
        </w:tc>
      </w:tr>
      <w:tr w:rsidR="007F67DE">
        <w:trPr>
          <w:trHeight w:val="47"/>
        </w:trPr>
        <w:tc>
          <w:tcPr>
            <w:tcW w:w="720" w:type="dxa"/>
            <w:vAlign w:val="bottom"/>
          </w:tcPr>
          <w:p w:rsidR="007F67DE" w:rsidRDefault="007F67DE">
            <w:pPr>
              <w:rPr>
                <w:sz w:val="4"/>
                <w:szCs w:val="4"/>
              </w:rPr>
            </w:pPr>
          </w:p>
        </w:tc>
        <w:tc>
          <w:tcPr>
            <w:tcW w:w="1840" w:type="dxa"/>
            <w:vMerge/>
            <w:vAlign w:val="bottom"/>
          </w:tcPr>
          <w:p w:rsidR="007F67DE" w:rsidRDefault="007F67DE">
            <w:pPr>
              <w:rPr>
                <w:sz w:val="4"/>
                <w:szCs w:val="4"/>
              </w:rPr>
            </w:pPr>
          </w:p>
        </w:tc>
        <w:tc>
          <w:tcPr>
            <w:tcW w:w="500" w:type="dxa"/>
            <w:vAlign w:val="bottom"/>
          </w:tcPr>
          <w:p w:rsidR="007F67DE" w:rsidRDefault="007F67DE">
            <w:pPr>
              <w:rPr>
                <w:sz w:val="4"/>
                <w:szCs w:val="4"/>
              </w:rPr>
            </w:pPr>
          </w:p>
        </w:tc>
        <w:tc>
          <w:tcPr>
            <w:tcW w:w="80" w:type="dxa"/>
            <w:vAlign w:val="bottom"/>
          </w:tcPr>
          <w:p w:rsidR="007F67DE" w:rsidRDefault="007F67DE">
            <w:pPr>
              <w:rPr>
                <w:sz w:val="4"/>
                <w:szCs w:val="4"/>
              </w:rPr>
            </w:pPr>
          </w:p>
        </w:tc>
        <w:tc>
          <w:tcPr>
            <w:tcW w:w="140" w:type="dxa"/>
            <w:vMerge/>
            <w:vAlign w:val="bottom"/>
          </w:tcPr>
          <w:p w:rsidR="007F67DE" w:rsidRDefault="007F67DE">
            <w:pPr>
              <w:rPr>
                <w:sz w:val="4"/>
                <w:szCs w:val="4"/>
              </w:rPr>
            </w:pPr>
          </w:p>
        </w:tc>
        <w:tc>
          <w:tcPr>
            <w:tcW w:w="1520" w:type="dxa"/>
            <w:gridSpan w:val="12"/>
            <w:vAlign w:val="bottom"/>
          </w:tcPr>
          <w:p w:rsidR="007F67DE" w:rsidRDefault="007F67DE">
            <w:pPr>
              <w:rPr>
                <w:sz w:val="4"/>
                <w:szCs w:val="4"/>
              </w:rPr>
            </w:pPr>
          </w:p>
        </w:tc>
        <w:tc>
          <w:tcPr>
            <w:tcW w:w="40" w:type="dxa"/>
            <w:vAlign w:val="bottom"/>
          </w:tcPr>
          <w:p w:rsidR="007F67DE" w:rsidRDefault="007F67DE">
            <w:pPr>
              <w:rPr>
                <w:sz w:val="4"/>
                <w:szCs w:val="4"/>
              </w:rPr>
            </w:pPr>
          </w:p>
        </w:tc>
        <w:tc>
          <w:tcPr>
            <w:tcW w:w="2100" w:type="dxa"/>
            <w:gridSpan w:val="4"/>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187"/>
        </w:trPr>
        <w:tc>
          <w:tcPr>
            <w:tcW w:w="720" w:type="dxa"/>
            <w:vAlign w:val="bottom"/>
          </w:tcPr>
          <w:p w:rsidR="007F67DE" w:rsidRDefault="007F67DE">
            <w:pPr>
              <w:rPr>
                <w:sz w:val="16"/>
                <w:szCs w:val="16"/>
              </w:rPr>
            </w:pPr>
          </w:p>
        </w:tc>
        <w:tc>
          <w:tcPr>
            <w:tcW w:w="1840" w:type="dxa"/>
            <w:vAlign w:val="bottom"/>
          </w:tcPr>
          <w:p w:rsidR="007F67DE" w:rsidRDefault="00DC730D">
            <w:pPr>
              <w:ind w:right="252"/>
              <w:jc w:val="right"/>
              <w:rPr>
                <w:sz w:val="20"/>
                <w:szCs w:val="20"/>
              </w:rPr>
            </w:pPr>
            <w:r>
              <w:rPr>
                <w:rFonts w:eastAsia="Times New Roman"/>
                <w:sz w:val="14"/>
                <w:szCs w:val="14"/>
              </w:rPr>
              <w:t>2</w:t>
            </w:r>
          </w:p>
        </w:tc>
        <w:tc>
          <w:tcPr>
            <w:tcW w:w="580" w:type="dxa"/>
            <w:gridSpan w:val="2"/>
            <w:vMerge w:val="restart"/>
            <w:vAlign w:val="bottom"/>
          </w:tcPr>
          <w:p w:rsidR="007F67DE" w:rsidRDefault="00DC730D">
            <w:pPr>
              <w:jc w:val="right"/>
              <w:rPr>
                <w:sz w:val="20"/>
                <w:szCs w:val="20"/>
              </w:rPr>
            </w:pPr>
            <w:r>
              <w:rPr>
                <w:rFonts w:eastAsia="Times New Roman"/>
                <w:sz w:val="24"/>
                <w:szCs w:val="24"/>
              </w:rPr>
              <w:t>0,019</w:t>
            </w:r>
          </w:p>
        </w:tc>
        <w:tc>
          <w:tcPr>
            <w:tcW w:w="140" w:type="dxa"/>
            <w:vAlign w:val="bottom"/>
          </w:tcPr>
          <w:p w:rsidR="007F67DE" w:rsidRDefault="007F67DE">
            <w:pPr>
              <w:rPr>
                <w:sz w:val="16"/>
                <w:szCs w:val="16"/>
              </w:rPr>
            </w:pPr>
          </w:p>
        </w:tc>
        <w:tc>
          <w:tcPr>
            <w:tcW w:w="260" w:type="dxa"/>
            <w:vAlign w:val="bottom"/>
          </w:tcPr>
          <w:p w:rsidR="007F67DE" w:rsidRDefault="007F67DE">
            <w:pPr>
              <w:rPr>
                <w:sz w:val="16"/>
                <w:szCs w:val="16"/>
              </w:rPr>
            </w:pPr>
          </w:p>
        </w:tc>
        <w:tc>
          <w:tcPr>
            <w:tcW w:w="120" w:type="dxa"/>
            <w:vAlign w:val="bottom"/>
          </w:tcPr>
          <w:p w:rsidR="007F67DE" w:rsidRDefault="007F67DE">
            <w:pPr>
              <w:rPr>
                <w:sz w:val="16"/>
                <w:szCs w:val="16"/>
              </w:rPr>
            </w:pPr>
          </w:p>
        </w:tc>
        <w:tc>
          <w:tcPr>
            <w:tcW w:w="200" w:type="dxa"/>
            <w:vAlign w:val="bottom"/>
          </w:tcPr>
          <w:p w:rsidR="007F67DE" w:rsidRDefault="007F67DE">
            <w:pPr>
              <w:rPr>
                <w:sz w:val="16"/>
                <w:szCs w:val="16"/>
              </w:rPr>
            </w:pPr>
          </w:p>
        </w:tc>
        <w:tc>
          <w:tcPr>
            <w:tcW w:w="400" w:type="dxa"/>
            <w:gridSpan w:val="5"/>
            <w:vMerge w:val="restart"/>
            <w:vAlign w:val="bottom"/>
          </w:tcPr>
          <w:p w:rsidR="007F67DE" w:rsidRDefault="00DC730D">
            <w:pPr>
              <w:ind w:left="140"/>
              <w:rPr>
                <w:sz w:val="20"/>
                <w:szCs w:val="20"/>
              </w:rPr>
            </w:pPr>
            <w:r>
              <w:rPr>
                <w:rFonts w:eastAsia="Times New Roman"/>
                <w:sz w:val="24"/>
                <w:szCs w:val="24"/>
              </w:rPr>
              <w:t>2</w:t>
            </w:r>
          </w:p>
        </w:tc>
        <w:tc>
          <w:tcPr>
            <w:tcW w:w="120" w:type="dxa"/>
            <w:vAlign w:val="bottom"/>
          </w:tcPr>
          <w:p w:rsidR="007F67DE" w:rsidRDefault="007F67DE">
            <w:pPr>
              <w:rPr>
                <w:sz w:val="16"/>
                <w:szCs w:val="16"/>
              </w:rPr>
            </w:pPr>
          </w:p>
        </w:tc>
        <w:tc>
          <w:tcPr>
            <w:tcW w:w="30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10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10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780" w:type="dxa"/>
            <w:vAlign w:val="bottom"/>
          </w:tcPr>
          <w:p w:rsidR="007F67DE" w:rsidRDefault="007F67DE">
            <w:pPr>
              <w:rPr>
                <w:sz w:val="16"/>
                <w:szCs w:val="16"/>
              </w:rPr>
            </w:pPr>
          </w:p>
        </w:tc>
        <w:tc>
          <w:tcPr>
            <w:tcW w:w="120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38"/>
        </w:trPr>
        <w:tc>
          <w:tcPr>
            <w:tcW w:w="720" w:type="dxa"/>
            <w:vAlign w:val="bottom"/>
          </w:tcPr>
          <w:p w:rsidR="007F67DE" w:rsidRDefault="007F67DE">
            <w:pPr>
              <w:rPr>
                <w:sz w:val="12"/>
                <w:szCs w:val="12"/>
              </w:rPr>
            </w:pPr>
          </w:p>
        </w:tc>
        <w:tc>
          <w:tcPr>
            <w:tcW w:w="1840" w:type="dxa"/>
            <w:vAlign w:val="bottom"/>
          </w:tcPr>
          <w:p w:rsidR="007F67DE" w:rsidRDefault="007F67DE">
            <w:pPr>
              <w:rPr>
                <w:sz w:val="12"/>
                <w:szCs w:val="12"/>
              </w:rPr>
            </w:pPr>
          </w:p>
        </w:tc>
        <w:tc>
          <w:tcPr>
            <w:tcW w:w="580" w:type="dxa"/>
            <w:gridSpan w:val="2"/>
            <w:vMerge/>
            <w:vAlign w:val="bottom"/>
          </w:tcPr>
          <w:p w:rsidR="007F67DE" w:rsidRDefault="007F67DE">
            <w:pPr>
              <w:rPr>
                <w:sz w:val="12"/>
                <w:szCs w:val="12"/>
              </w:rPr>
            </w:pPr>
          </w:p>
        </w:tc>
        <w:tc>
          <w:tcPr>
            <w:tcW w:w="140" w:type="dxa"/>
            <w:vAlign w:val="bottom"/>
          </w:tcPr>
          <w:p w:rsidR="007F67DE" w:rsidRDefault="007F67DE">
            <w:pPr>
              <w:rPr>
                <w:sz w:val="12"/>
                <w:szCs w:val="12"/>
              </w:rPr>
            </w:pPr>
          </w:p>
        </w:tc>
        <w:tc>
          <w:tcPr>
            <w:tcW w:w="260" w:type="dxa"/>
            <w:vAlign w:val="bottom"/>
          </w:tcPr>
          <w:p w:rsidR="007F67DE" w:rsidRDefault="007F67DE">
            <w:pPr>
              <w:rPr>
                <w:sz w:val="12"/>
                <w:szCs w:val="12"/>
              </w:rPr>
            </w:pPr>
          </w:p>
        </w:tc>
        <w:tc>
          <w:tcPr>
            <w:tcW w:w="120" w:type="dxa"/>
            <w:vAlign w:val="bottom"/>
          </w:tcPr>
          <w:p w:rsidR="007F67DE" w:rsidRDefault="007F67DE">
            <w:pPr>
              <w:rPr>
                <w:sz w:val="12"/>
                <w:szCs w:val="12"/>
              </w:rPr>
            </w:pPr>
          </w:p>
        </w:tc>
        <w:tc>
          <w:tcPr>
            <w:tcW w:w="200" w:type="dxa"/>
            <w:vAlign w:val="bottom"/>
          </w:tcPr>
          <w:p w:rsidR="007F67DE" w:rsidRDefault="007F67DE">
            <w:pPr>
              <w:rPr>
                <w:sz w:val="12"/>
                <w:szCs w:val="12"/>
              </w:rPr>
            </w:pPr>
          </w:p>
        </w:tc>
        <w:tc>
          <w:tcPr>
            <w:tcW w:w="400" w:type="dxa"/>
            <w:gridSpan w:val="5"/>
            <w:vMerge/>
            <w:vAlign w:val="bottom"/>
          </w:tcPr>
          <w:p w:rsidR="007F67DE" w:rsidRDefault="007F67DE">
            <w:pPr>
              <w:rPr>
                <w:sz w:val="12"/>
                <w:szCs w:val="12"/>
              </w:rPr>
            </w:pPr>
          </w:p>
        </w:tc>
        <w:tc>
          <w:tcPr>
            <w:tcW w:w="120" w:type="dxa"/>
            <w:vAlign w:val="bottom"/>
          </w:tcPr>
          <w:p w:rsidR="007F67DE" w:rsidRDefault="007F67DE">
            <w:pPr>
              <w:rPr>
                <w:sz w:val="12"/>
                <w:szCs w:val="12"/>
              </w:rPr>
            </w:pPr>
          </w:p>
        </w:tc>
        <w:tc>
          <w:tcPr>
            <w:tcW w:w="300" w:type="dxa"/>
            <w:vAlign w:val="bottom"/>
          </w:tcPr>
          <w:p w:rsidR="007F67DE" w:rsidRDefault="007F67DE">
            <w:pPr>
              <w:rPr>
                <w:sz w:val="12"/>
                <w:szCs w:val="12"/>
              </w:rPr>
            </w:pPr>
          </w:p>
        </w:tc>
        <w:tc>
          <w:tcPr>
            <w:tcW w:w="20" w:type="dxa"/>
            <w:vAlign w:val="bottom"/>
          </w:tcPr>
          <w:p w:rsidR="007F67DE" w:rsidRDefault="007F67DE">
            <w:pPr>
              <w:rPr>
                <w:sz w:val="12"/>
                <w:szCs w:val="12"/>
              </w:rPr>
            </w:pPr>
          </w:p>
        </w:tc>
        <w:tc>
          <w:tcPr>
            <w:tcW w:w="100" w:type="dxa"/>
            <w:vAlign w:val="bottom"/>
          </w:tcPr>
          <w:p w:rsidR="007F67DE" w:rsidRDefault="007F67DE">
            <w:pPr>
              <w:rPr>
                <w:sz w:val="12"/>
                <w:szCs w:val="12"/>
              </w:rPr>
            </w:pPr>
          </w:p>
        </w:tc>
        <w:tc>
          <w:tcPr>
            <w:tcW w:w="40" w:type="dxa"/>
            <w:vAlign w:val="bottom"/>
          </w:tcPr>
          <w:p w:rsidR="007F67DE" w:rsidRDefault="007F67DE">
            <w:pPr>
              <w:rPr>
                <w:sz w:val="12"/>
                <w:szCs w:val="12"/>
              </w:rPr>
            </w:pPr>
          </w:p>
        </w:tc>
        <w:tc>
          <w:tcPr>
            <w:tcW w:w="100" w:type="dxa"/>
            <w:vAlign w:val="bottom"/>
          </w:tcPr>
          <w:p w:rsidR="007F67DE" w:rsidRDefault="007F67DE">
            <w:pPr>
              <w:rPr>
                <w:sz w:val="12"/>
                <w:szCs w:val="12"/>
              </w:rPr>
            </w:pPr>
          </w:p>
        </w:tc>
        <w:tc>
          <w:tcPr>
            <w:tcW w:w="20" w:type="dxa"/>
            <w:vAlign w:val="bottom"/>
          </w:tcPr>
          <w:p w:rsidR="007F67DE" w:rsidRDefault="007F67DE">
            <w:pPr>
              <w:rPr>
                <w:sz w:val="12"/>
                <w:szCs w:val="12"/>
              </w:rPr>
            </w:pPr>
          </w:p>
        </w:tc>
        <w:tc>
          <w:tcPr>
            <w:tcW w:w="780" w:type="dxa"/>
            <w:vAlign w:val="bottom"/>
          </w:tcPr>
          <w:p w:rsidR="007F67DE" w:rsidRDefault="007F67DE">
            <w:pPr>
              <w:rPr>
                <w:sz w:val="12"/>
                <w:szCs w:val="12"/>
              </w:rPr>
            </w:pPr>
          </w:p>
        </w:tc>
        <w:tc>
          <w:tcPr>
            <w:tcW w:w="1200" w:type="dxa"/>
            <w:vAlign w:val="bottom"/>
          </w:tcPr>
          <w:p w:rsidR="007F67DE" w:rsidRDefault="007F67DE">
            <w:pPr>
              <w:rPr>
                <w:sz w:val="12"/>
                <w:szCs w:val="12"/>
              </w:rPr>
            </w:pPr>
          </w:p>
        </w:tc>
        <w:tc>
          <w:tcPr>
            <w:tcW w:w="0" w:type="dxa"/>
            <w:vAlign w:val="bottom"/>
          </w:tcPr>
          <w:p w:rsidR="007F67DE" w:rsidRDefault="007F67DE">
            <w:pPr>
              <w:rPr>
                <w:sz w:val="1"/>
                <w:szCs w:val="1"/>
              </w:rPr>
            </w:pPr>
          </w:p>
        </w:tc>
      </w:tr>
    </w:tbl>
    <w:p w:rsidR="007F67DE" w:rsidRDefault="007F67DE">
      <w:pPr>
        <w:spacing w:line="64" w:lineRule="exact"/>
        <w:rPr>
          <w:sz w:val="20"/>
          <w:szCs w:val="20"/>
        </w:rPr>
      </w:pPr>
    </w:p>
    <w:p w:rsidR="007F67DE" w:rsidRDefault="00DC730D">
      <w:pPr>
        <w:spacing w:line="373" w:lineRule="auto"/>
        <w:ind w:left="1140" w:right="320" w:firstLine="12"/>
        <w:rPr>
          <w:sz w:val="20"/>
          <w:szCs w:val="20"/>
        </w:rPr>
      </w:pPr>
      <w:r>
        <w:rPr>
          <w:rFonts w:eastAsia="Times New Roman"/>
          <w:sz w:val="24"/>
          <w:szCs w:val="24"/>
        </w:rPr>
        <w:t xml:space="preserve">2.8.2.5 Розрахунок діаметрів патрубків для приєднання теплоносіїв Приймаємо найбільшу швидкість руху теплоносія </w:t>
      </w:r>
      <w:r>
        <w:rPr>
          <w:rFonts w:eastAsia="Times New Roman"/>
          <w:i/>
          <w:iCs/>
          <w:sz w:val="24"/>
          <w:szCs w:val="24"/>
        </w:rPr>
        <w:t>W</w:t>
      </w:r>
      <w:r>
        <w:rPr>
          <w:rFonts w:eastAsia="Times New Roman"/>
          <w:sz w:val="27"/>
          <w:szCs w:val="27"/>
          <w:vertAlign w:val="subscript"/>
        </w:rPr>
        <w:t>max</w:t>
      </w:r>
      <w:r>
        <w:rPr>
          <w:rFonts w:eastAsia="Times New Roman"/>
          <w:sz w:val="24"/>
          <w:szCs w:val="24"/>
        </w:rPr>
        <w:t xml:space="preserve"> </w:t>
      </w:r>
      <w:r>
        <w:rPr>
          <w:rFonts w:ascii="MS PGothic" w:eastAsia="MS PGothic" w:hAnsi="MS PGothic" w:cs="MS PGothic"/>
          <w:sz w:val="24"/>
          <w:szCs w:val="24"/>
        </w:rPr>
        <w:t>=</w:t>
      </w:r>
      <w:r>
        <w:rPr>
          <w:rFonts w:eastAsia="Times New Roman"/>
          <w:sz w:val="24"/>
          <w:szCs w:val="24"/>
        </w:rPr>
        <w:t xml:space="preserve"> 1,5 </w:t>
      </w:r>
      <w:r>
        <w:rPr>
          <w:rFonts w:eastAsia="Times New Roman"/>
          <w:sz w:val="47"/>
          <w:szCs w:val="47"/>
          <w:u w:val="single"/>
          <w:vertAlign w:val="superscript"/>
        </w:rPr>
        <w:t>м</w:t>
      </w:r>
      <w:r>
        <w:rPr>
          <w:rFonts w:eastAsia="Times New Roman"/>
          <w:sz w:val="47"/>
          <w:szCs w:val="47"/>
          <w:vertAlign w:val="subscript"/>
        </w:rPr>
        <w:t>с</w:t>
      </w:r>
      <w:r>
        <w:rPr>
          <w:rFonts w:eastAsia="Times New Roman"/>
          <w:sz w:val="24"/>
          <w:szCs w:val="24"/>
        </w:rPr>
        <w:t xml:space="preserve"> ; 2.8.2.6 Патрубок для мережної води</w:t>
      </w:r>
    </w:p>
    <w:tbl>
      <w:tblPr>
        <w:tblW w:w="0" w:type="auto"/>
        <w:tblInd w:w="4220" w:type="dxa"/>
        <w:tblLayout w:type="fixed"/>
        <w:tblCellMar>
          <w:left w:w="0" w:type="dxa"/>
          <w:right w:w="0" w:type="dxa"/>
        </w:tblCellMar>
        <w:tblLook w:val="04A0" w:firstRow="1" w:lastRow="0" w:firstColumn="1" w:lastColumn="0" w:noHBand="0" w:noVBand="1"/>
      </w:tblPr>
      <w:tblGrid>
        <w:gridCol w:w="400"/>
        <w:gridCol w:w="380"/>
        <w:gridCol w:w="20"/>
        <w:gridCol w:w="1000"/>
        <w:gridCol w:w="40"/>
        <w:gridCol w:w="20"/>
        <w:gridCol w:w="160"/>
        <w:gridCol w:w="780"/>
        <w:gridCol w:w="20"/>
      </w:tblGrid>
      <w:tr w:rsidR="007F67DE">
        <w:trPr>
          <w:trHeight w:val="321"/>
        </w:trPr>
        <w:tc>
          <w:tcPr>
            <w:tcW w:w="400" w:type="dxa"/>
            <w:vMerge w:val="restart"/>
            <w:vAlign w:val="bottom"/>
          </w:tcPr>
          <w:p w:rsidR="007F67DE" w:rsidRDefault="00DC730D">
            <w:pPr>
              <w:rPr>
                <w:sz w:val="20"/>
                <w:szCs w:val="20"/>
              </w:rPr>
            </w:pPr>
            <w:r>
              <w:rPr>
                <w:rFonts w:eastAsia="Times New Roman"/>
                <w:i/>
                <w:iCs/>
                <w:w w:val="86"/>
                <w:sz w:val="47"/>
                <w:szCs w:val="47"/>
                <w:vertAlign w:val="superscript"/>
              </w:rPr>
              <w:t>D</w:t>
            </w:r>
            <w:r>
              <w:rPr>
                <w:rFonts w:eastAsia="Times New Roman"/>
                <w:w w:val="86"/>
                <w:sz w:val="14"/>
                <w:szCs w:val="14"/>
              </w:rPr>
              <w:t>оп1</w:t>
            </w:r>
          </w:p>
        </w:tc>
        <w:tc>
          <w:tcPr>
            <w:tcW w:w="380" w:type="dxa"/>
            <w:vMerge w:val="restart"/>
            <w:vAlign w:val="bottom"/>
          </w:tcPr>
          <w:p w:rsidR="007F67DE" w:rsidRDefault="00DC730D">
            <w:pPr>
              <w:ind w:right="80"/>
              <w:jc w:val="right"/>
              <w:rPr>
                <w:sz w:val="20"/>
                <w:szCs w:val="20"/>
              </w:rPr>
            </w:pPr>
            <w:r>
              <w:rPr>
                <w:rFonts w:ascii="MS PGothic" w:eastAsia="MS PGothic" w:hAnsi="MS PGothic" w:cs="MS PGothic"/>
                <w:sz w:val="24"/>
                <w:szCs w:val="24"/>
              </w:rPr>
              <w:t>=</w:t>
            </w:r>
          </w:p>
        </w:tc>
        <w:tc>
          <w:tcPr>
            <w:tcW w:w="20" w:type="dxa"/>
            <w:tcBorders>
              <w:top w:val="single" w:sz="8" w:space="0" w:color="auto"/>
            </w:tcBorders>
            <w:vAlign w:val="bottom"/>
          </w:tcPr>
          <w:p w:rsidR="007F67DE" w:rsidRDefault="007F67DE">
            <w:pPr>
              <w:rPr>
                <w:sz w:val="24"/>
                <w:szCs w:val="24"/>
              </w:rPr>
            </w:pPr>
          </w:p>
        </w:tc>
        <w:tc>
          <w:tcPr>
            <w:tcW w:w="1040" w:type="dxa"/>
            <w:gridSpan w:val="2"/>
            <w:tcBorders>
              <w:top w:val="single" w:sz="8" w:space="0" w:color="auto"/>
              <w:bottom w:val="single" w:sz="8" w:space="0" w:color="auto"/>
            </w:tcBorders>
            <w:vAlign w:val="bottom"/>
          </w:tcPr>
          <w:p w:rsidR="007F67DE" w:rsidRDefault="00DC730D">
            <w:pPr>
              <w:jc w:val="center"/>
              <w:rPr>
                <w:sz w:val="20"/>
                <w:szCs w:val="20"/>
              </w:rPr>
            </w:pPr>
            <w:r>
              <w:rPr>
                <w:rFonts w:eastAsia="Times New Roman"/>
                <w:w w:val="89"/>
                <w:sz w:val="24"/>
                <w:szCs w:val="24"/>
              </w:rPr>
              <w:t>4</w:t>
            </w:r>
            <w:r>
              <w:rPr>
                <w:rFonts w:ascii="MS PGothic" w:eastAsia="MS PGothic" w:hAnsi="MS PGothic" w:cs="MS PGothic"/>
                <w:w w:val="89"/>
                <w:sz w:val="24"/>
                <w:szCs w:val="24"/>
              </w:rPr>
              <w:t>⋅</w:t>
            </w:r>
            <w:r>
              <w:rPr>
                <w:rFonts w:eastAsia="Times New Roman"/>
                <w:i/>
                <w:iCs/>
                <w:w w:val="89"/>
                <w:sz w:val="24"/>
                <w:szCs w:val="24"/>
              </w:rPr>
              <w:t>G</w:t>
            </w:r>
            <w:r>
              <w:rPr>
                <w:rFonts w:eastAsia="Times New Roman"/>
                <w:w w:val="89"/>
                <w:sz w:val="27"/>
                <w:szCs w:val="27"/>
                <w:vertAlign w:val="subscript"/>
              </w:rPr>
              <w:t>оп1</w:t>
            </w:r>
          </w:p>
        </w:tc>
        <w:tc>
          <w:tcPr>
            <w:tcW w:w="20" w:type="dxa"/>
            <w:tcBorders>
              <w:top w:val="single" w:sz="8" w:space="0" w:color="auto"/>
            </w:tcBorders>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7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5"/>
        </w:trPr>
        <w:tc>
          <w:tcPr>
            <w:tcW w:w="400" w:type="dxa"/>
            <w:vMerge/>
            <w:vAlign w:val="bottom"/>
          </w:tcPr>
          <w:p w:rsidR="007F67DE" w:rsidRDefault="007F67DE">
            <w:pPr>
              <w:rPr>
                <w:sz w:val="24"/>
                <w:szCs w:val="24"/>
              </w:rPr>
            </w:pPr>
          </w:p>
        </w:tc>
        <w:tc>
          <w:tcPr>
            <w:tcW w:w="380" w:type="dxa"/>
            <w:vMerge/>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000" w:type="dxa"/>
            <w:gridSpan w:val="5"/>
            <w:vMerge w:val="restart"/>
            <w:vAlign w:val="bottom"/>
          </w:tcPr>
          <w:p w:rsidR="007F67DE" w:rsidRDefault="00DC730D">
            <w:pPr>
              <w:ind w:right="1000"/>
              <w:jc w:val="center"/>
              <w:rPr>
                <w:sz w:val="20"/>
                <w:szCs w:val="20"/>
              </w:rPr>
            </w:pPr>
            <w:r>
              <w:rPr>
                <w:rFonts w:ascii="Arial" w:eastAsia="Arial" w:hAnsi="Arial" w:cs="Arial"/>
                <w:i/>
                <w:iCs/>
                <w:w w:val="75"/>
                <w:sz w:val="24"/>
                <w:szCs w:val="24"/>
              </w:rPr>
              <w:t xml:space="preserve">π </w:t>
            </w:r>
            <w:r>
              <w:rPr>
                <w:rFonts w:ascii="MS PGothic" w:eastAsia="MS PGothic" w:hAnsi="MS PGothic" w:cs="MS PGothic"/>
                <w:w w:val="75"/>
                <w:sz w:val="24"/>
                <w:szCs w:val="24"/>
              </w:rPr>
              <w:t>⋅</w:t>
            </w:r>
            <w:r>
              <w:rPr>
                <w:rFonts w:ascii="Arial" w:eastAsia="Arial" w:hAnsi="Arial" w:cs="Arial"/>
                <w:i/>
                <w:iCs/>
                <w:w w:val="75"/>
                <w:sz w:val="24"/>
                <w:szCs w:val="24"/>
              </w:rPr>
              <w:t xml:space="preserve"> </w:t>
            </w:r>
            <w:r>
              <w:rPr>
                <w:rFonts w:eastAsia="Times New Roman"/>
                <w:w w:val="75"/>
                <w:sz w:val="24"/>
                <w:szCs w:val="24"/>
              </w:rPr>
              <w:t>ρ</w:t>
            </w:r>
            <w:r>
              <w:rPr>
                <w:rFonts w:eastAsia="Times New Roman"/>
                <w:w w:val="75"/>
                <w:sz w:val="27"/>
                <w:szCs w:val="27"/>
                <w:vertAlign w:val="subscript"/>
              </w:rPr>
              <w:t>1</w:t>
            </w:r>
            <w:r>
              <w:rPr>
                <w:rFonts w:ascii="Arial" w:eastAsia="Arial" w:hAnsi="Arial" w:cs="Arial"/>
                <w:i/>
                <w:iCs/>
                <w:w w:val="75"/>
                <w:sz w:val="24"/>
                <w:szCs w:val="24"/>
              </w:rPr>
              <w:t xml:space="preserve"> </w:t>
            </w:r>
            <w:r>
              <w:rPr>
                <w:rFonts w:ascii="MS PGothic" w:eastAsia="MS PGothic" w:hAnsi="MS PGothic" w:cs="MS PGothic"/>
                <w:w w:val="75"/>
                <w:sz w:val="24"/>
                <w:szCs w:val="24"/>
              </w:rPr>
              <w:t>⋅</w:t>
            </w:r>
            <w:r>
              <w:rPr>
                <w:rFonts w:eastAsia="Times New Roman"/>
                <w:i/>
                <w:iCs/>
                <w:w w:val="75"/>
                <w:sz w:val="24"/>
                <w:szCs w:val="24"/>
              </w:rPr>
              <w:t>W</w:t>
            </w:r>
            <w:r>
              <w:rPr>
                <w:rFonts w:eastAsia="Times New Roman"/>
                <w:w w:val="75"/>
                <w:sz w:val="27"/>
                <w:szCs w:val="27"/>
                <w:vertAlign w:val="subscript"/>
              </w:rPr>
              <w:t>max</w:t>
            </w:r>
          </w:p>
        </w:tc>
        <w:tc>
          <w:tcPr>
            <w:tcW w:w="0" w:type="dxa"/>
            <w:vAlign w:val="bottom"/>
          </w:tcPr>
          <w:p w:rsidR="007F67DE" w:rsidRDefault="007F67DE">
            <w:pPr>
              <w:rPr>
                <w:sz w:val="1"/>
                <w:szCs w:val="1"/>
              </w:rPr>
            </w:pPr>
          </w:p>
        </w:tc>
      </w:tr>
      <w:tr w:rsidR="007F67DE">
        <w:trPr>
          <w:trHeight w:val="99"/>
        </w:trPr>
        <w:tc>
          <w:tcPr>
            <w:tcW w:w="400" w:type="dxa"/>
            <w:vAlign w:val="bottom"/>
          </w:tcPr>
          <w:p w:rsidR="007F67DE" w:rsidRDefault="007F67DE">
            <w:pPr>
              <w:rPr>
                <w:sz w:val="8"/>
                <w:szCs w:val="8"/>
              </w:rPr>
            </w:pPr>
          </w:p>
        </w:tc>
        <w:tc>
          <w:tcPr>
            <w:tcW w:w="380" w:type="dxa"/>
            <w:vAlign w:val="bottom"/>
          </w:tcPr>
          <w:p w:rsidR="007F67DE" w:rsidRDefault="007F67DE">
            <w:pPr>
              <w:rPr>
                <w:sz w:val="8"/>
                <w:szCs w:val="8"/>
              </w:rPr>
            </w:pPr>
          </w:p>
        </w:tc>
        <w:tc>
          <w:tcPr>
            <w:tcW w:w="20" w:type="dxa"/>
            <w:vAlign w:val="bottom"/>
          </w:tcPr>
          <w:p w:rsidR="007F67DE" w:rsidRDefault="007F67DE">
            <w:pPr>
              <w:rPr>
                <w:sz w:val="8"/>
                <w:szCs w:val="8"/>
              </w:rPr>
            </w:pPr>
          </w:p>
        </w:tc>
        <w:tc>
          <w:tcPr>
            <w:tcW w:w="2000" w:type="dxa"/>
            <w:gridSpan w:val="5"/>
            <w:vMerge/>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407"/>
        </w:trPr>
        <w:tc>
          <w:tcPr>
            <w:tcW w:w="400" w:type="dxa"/>
            <w:vAlign w:val="bottom"/>
          </w:tcPr>
          <w:p w:rsidR="007F67DE" w:rsidRDefault="007F67DE">
            <w:pPr>
              <w:rPr>
                <w:sz w:val="24"/>
                <w:szCs w:val="24"/>
              </w:rPr>
            </w:pPr>
          </w:p>
        </w:tc>
        <w:tc>
          <w:tcPr>
            <w:tcW w:w="380" w:type="dxa"/>
            <w:vAlign w:val="bottom"/>
          </w:tcPr>
          <w:p w:rsidR="007F67DE" w:rsidRDefault="007F67DE">
            <w:pPr>
              <w:rPr>
                <w:sz w:val="24"/>
                <w:szCs w:val="24"/>
              </w:rPr>
            </w:pPr>
          </w:p>
        </w:tc>
        <w:tc>
          <w:tcPr>
            <w:tcW w:w="20" w:type="dxa"/>
            <w:tcBorders>
              <w:bottom w:val="single" w:sz="8" w:space="0" w:color="auto"/>
            </w:tcBorders>
            <w:vAlign w:val="bottom"/>
          </w:tcPr>
          <w:p w:rsidR="007F67DE" w:rsidRDefault="007F67DE">
            <w:pPr>
              <w:rPr>
                <w:sz w:val="24"/>
                <w:szCs w:val="24"/>
              </w:rPr>
            </w:pPr>
          </w:p>
        </w:tc>
        <w:tc>
          <w:tcPr>
            <w:tcW w:w="1000" w:type="dxa"/>
            <w:tcBorders>
              <w:bottom w:val="single" w:sz="8" w:space="0" w:color="auto"/>
            </w:tcBorders>
            <w:vAlign w:val="bottom"/>
          </w:tcPr>
          <w:p w:rsidR="007F67DE" w:rsidRDefault="007F67DE">
            <w:pPr>
              <w:rPr>
                <w:sz w:val="24"/>
                <w:szCs w:val="24"/>
              </w:rPr>
            </w:pPr>
          </w:p>
        </w:tc>
        <w:tc>
          <w:tcPr>
            <w:tcW w:w="220" w:type="dxa"/>
            <w:gridSpan w:val="3"/>
            <w:tcBorders>
              <w:bottom w:val="single" w:sz="8" w:space="0" w:color="auto"/>
            </w:tcBorders>
            <w:vAlign w:val="bottom"/>
          </w:tcPr>
          <w:p w:rsidR="007F67DE" w:rsidRDefault="007F67DE">
            <w:pPr>
              <w:rPr>
                <w:sz w:val="24"/>
                <w:szCs w:val="24"/>
              </w:rPr>
            </w:pPr>
          </w:p>
        </w:tc>
        <w:tc>
          <w:tcPr>
            <w:tcW w:w="7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05"/>
        </w:trPr>
        <w:tc>
          <w:tcPr>
            <w:tcW w:w="400" w:type="dxa"/>
            <w:vMerge w:val="restart"/>
            <w:vAlign w:val="bottom"/>
          </w:tcPr>
          <w:p w:rsidR="007F67DE" w:rsidRDefault="00DC730D">
            <w:pPr>
              <w:rPr>
                <w:sz w:val="20"/>
                <w:szCs w:val="20"/>
              </w:rPr>
            </w:pPr>
            <w:r>
              <w:rPr>
                <w:rFonts w:eastAsia="Times New Roman"/>
                <w:i/>
                <w:iCs/>
                <w:sz w:val="24"/>
                <w:szCs w:val="24"/>
              </w:rPr>
              <w:t>D</w:t>
            </w:r>
          </w:p>
        </w:tc>
        <w:tc>
          <w:tcPr>
            <w:tcW w:w="380" w:type="dxa"/>
            <w:vMerge w:val="restart"/>
            <w:vAlign w:val="bottom"/>
          </w:tcPr>
          <w:p w:rsidR="007F67DE" w:rsidRDefault="00DC730D">
            <w:pPr>
              <w:ind w:right="80"/>
              <w:jc w:val="right"/>
              <w:rPr>
                <w:sz w:val="20"/>
                <w:szCs w:val="20"/>
              </w:rPr>
            </w:pPr>
            <w:r>
              <w:rPr>
                <w:rFonts w:ascii="MS PGothic" w:eastAsia="MS PGothic" w:hAnsi="MS PGothic" w:cs="MS PGothic"/>
                <w:sz w:val="24"/>
                <w:szCs w:val="24"/>
              </w:rPr>
              <w:t>=</w:t>
            </w:r>
          </w:p>
        </w:tc>
        <w:tc>
          <w:tcPr>
            <w:tcW w:w="20" w:type="dxa"/>
            <w:vAlign w:val="bottom"/>
          </w:tcPr>
          <w:p w:rsidR="007F67DE" w:rsidRDefault="007F67DE">
            <w:pPr>
              <w:rPr>
                <w:sz w:val="24"/>
                <w:szCs w:val="24"/>
              </w:rPr>
            </w:pPr>
          </w:p>
        </w:tc>
        <w:tc>
          <w:tcPr>
            <w:tcW w:w="1000" w:type="dxa"/>
            <w:tcBorders>
              <w:bottom w:val="single" w:sz="8" w:space="0" w:color="auto"/>
            </w:tcBorders>
            <w:vAlign w:val="bottom"/>
          </w:tcPr>
          <w:p w:rsidR="007F67DE" w:rsidRDefault="00DC730D">
            <w:pPr>
              <w:jc w:val="center"/>
              <w:rPr>
                <w:sz w:val="20"/>
                <w:szCs w:val="20"/>
              </w:rPr>
            </w:pPr>
            <w:r>
              <w:rPr>
                <w:rFonts w:eastAsia="Times New Roman"/>
                <w:w w:val="88"/>
                <w:sz w:val="24"/>
                <w:szCs w:val="24"/>
              </w:rPr>
              <w:t xml:space="preserve">4 </w:t>
            </w:r>
            <w:r>
              <w:rPr>
                <w:rFonts w:ascii="MS PGothic" w:eastAsia="MS PGothic" w:hAnsi="MS PGothic" w:cs="MS PGothic"/>
                <w:w w:val="88"/>
                <w:sz w:val="24"/>
                <w:szCs w:val="24"/>
              </w:rPr>
              <w:t>⋅</w:t>
            </w:r>
            <w:r>
              <w:rPr>
                <w:rFonts w:eastAsia="Times New Roman"/>
                <w:w w:val="88"/>
                <w:sz w:val="24"/>
                <w:szCs w:val="24"/>
              </w:rPr>
              <w:t xml:space="preserve"> 0,379</w:t>
            </w:r>
          </w:p>
        </w:tc>
        <w:tc>
          <w:tcPr>
            <w:tcW w:w="1000" w:type="dxa"/>
            <w:gridSpan w:val="4"/>
            <w:vMerge w:val="restart"/>
            <w:vAlign w:val="bottom"/>
          </w:tcPr>
          <w:p w:rsidR="007F67DE" w:rsidRDefault="00DC730D">
            <w:pPr>
              <w:ind w:left="60"/>
              <w:rPr>
                <w:sz w:val="20"/>
                <w:szCs w:val="20"/>
              </w:rPr>
            </w:pPr>
            <w:r>
              <w:rPr>
                <w:rFonts w:ascii="MS PGothic" w:eastAsia="MS PGothic" w:hAnsi="MS PGothic" w:cs="MS PGothic"/>
                <w:sz w:val="24"/>
                <w:szCs w:val="24"/>
              </w:rPr>
              <w:t>=</w:t>
            </w:r>
            <w:r>
              <w:rPr>
                <w:rFonts w:eastAsia="Times New Roman"/>
                <w:sz w:val="24"/>
                <w:szCs w:val="24"/>
              </w:rPr>
              <w:t>0,018</w:t>
            </w:r>
            <w:r>
              <w:rPr>
                <w:rFonts w:ascii="MS PGothic" w:eastAsia="MS PGothic" w:hAnsi="MS PGothic" w:cs="MS PGothic"/>
                <w:sz w:val="24"/>
                <w:szCs w:val="24"/>
              </w:rPr>
              <w:t xml:space="preserve"> </w:t>
            </w:r>
            <w:r>
              <w:rPr>
                <w:rFonts w:eastAsia="Times New Roman"/>
                <w:sz w:val="24"/>
                <w:szCs w:val="24"/>
              </w:rPr>
              <w:t>м</w:t>
            </w:r>
          </w:p>
        </w:tc>
        <w:tc>
          <w:tcPr>
            <w:tcW w:w="0" w:type="dxa"/>
            <w:vAlign w:val="bottom"/>
          </w:tcPr>
          <w:p w:rsidR="007F67DE" w:rsidRDefault="007F67DE">
            <w:pPr>
              <w:rPr>
                <w:sz w:val="1"/>
                <w:szCs w:val="1"/>
              </w:rPr>
            </w:pPr>
          </w:p>
        </w:tc>
      </w:tr>
      <w:tr w:rsidR="007F67DE">
        <w:trPr>
          <w:trHeight w:val="46"/>
        </w:trPr>
        <w:tc>
          <w:tcPr>
            <w:tcW w:w="400" w:type="dxa"/>
            <w:vMerge/>
            <w:vAlign w:val="bottom"/>
          </w:tcPr>
          <w:p w:rsidR="007F67DE" w:rsidRDefault="007F67DE">
            <w:pPr>
              <w:rPr>
                <w:sz w:val="3"/>
                <w:szCs w:val="3"/>
              </w:rPr>
            </w:pPr>
          </w:p>
        </w:tc>
        <w:tc>
          <w:tcPr>
            <w:tcW w:w="380" w:type="dxa"/>
            <w:vMerge/>
            <w:vAlign w:val="bottom"/>
          </w:tcPr>
          <w:p w:rsidR="007F67DE" w:rsidRDefault="007F67DE">
            <w:pPr>
              <w:rPr>
                <w:sz w:val="3"/>
                <w:szCs w:val="3"/>
              </w:rPr>
            </w:pPr>
          </w:p>
        </w:tc>
        <w:tc>
          <w:tcPr>
            <w:tcW w:w="20" w:type="dxa"/>
            <w:vAlign w:val="bottom"/>
          </w:tcPr>
          <w:p w:rsidR="007F67DE" w:rsidRDefault="007F67DE">
            <w:pPr>
              <w:rPr>
                <w:sz w:val="3"/>
                <w:szCs w:val="3"/>
              </w:rPr>
            </w:pPr>
          </w:p>
        </w:tc>
        <w:tc>
          <w:tcPr>
            <w:tcW w:w="1000" w:type="dxa"/>
            <w:vAlign w:val="bottom"/>
          </w:tcPr>
          <w:p w:rsidR="007F67DE" w:rsidRDefault="007F67DE">
            <w:pPr>
              <w:rPr>
                <w:sz w:val="3"/>
                <w:szCs w:val="3"/>
              </w:rPr>
            </w:pPr>
          </w:p>
        </w:tc>
        <w:tc>
          <w:tcPr>
            <w:tcW w:w="1000" w:type="dxa"/>
            <w:gridSpan w:val="4"/>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6"/>
        </w:trPr>
        <w:tc>
          <w:tcPr>
            <w:tcW w:w="400" w:type="dxa"/>
            <w:vAlign w:val="bottom"/>
          </w:tcPr>
          <w:p w:rsidR="007F67DE" w:rsidRDefault="00DC730D">
            <w:pPr>
              <w:ind w:left="160"/>
              <w:rPr>
                <w:sz w:val="20"/>
                <w:szCs w:val="20"/>
              </w:rPr>
            </w:pPr>
            <w:r>
              <w:rPr>
                <w:rFonts w:eastAsia="Times New Roman"/>
                <w:sz w:val="14"/>
                <w:szCs w:val="14"/>
              </w:rPr>
              <w:t>оп1</w:t>
            </w:r>
          </w:p>
        </w:tc>
        <w:tc>
          <w:tcPr>
            <w:tcW w:w="38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2000" w:type="dxa"/>
            <w:gridSpan w:val="5"/>
            <w:vMerge w:val="restart"/>
            <w:vAlign w:val="bottom"/>
          </w:tcPr>
          <w:p w:rsidR="007F67DE" w:rsidRDefault="00DC730D">
            <w:pPr>
              <w:ind w:right="1000"/>
              <w:jc w:val="center"/>
              <w:rPr>
                <w:sz w:val="20"/>
                <w:szCs w:val="20"/>
              </w:rPr>
            </w:pPr>
            <w:r>
              <w:rPr>
                <w:rFonts w:ascii="Arial" w:eastAsia="Arial" w:hAnsi="Arial" w:cs="Arial"/>
                <w:i/>
                <w:iCs/>
                <w:w w:val="83"/>
                <w:sz w:val="24"/>
                <w:szCs w:val="24"/>
              </w:rPr>
              <w:t xml:space="preserve">π </w:t>
            </w:r>
            <w:r>
              <w:rPr>
                <w:rFonts w:ascii="MS PGothic" w:eastAsia="MS PGothic" w:hAnsi="MS PGothic" w:cs="MS PGothic"/>
                <w:w w:val="83"/>
                <w:sz w:val="24"/>
                <w:szCs w:val="24"/>
              </w:rPr>
              <w:t>⋅</w:t>
            </w:r>
            <w:r>
              <w:rPr>
                <w:rFonts w:ascii="Arial" w:eastAsia="Arial" w:hAnsi="Arial" w:cs="Arial"/>
                <w:i/>
                <w:iCs/>
                <w:w w:val="83"/>
                <w:sz w:val="24"/>
                <w:szCs w:val="24"/>
              </w:rPr>
              <w:t xml:space="preserve"> </w:t>
            </w:r>
            <w:r>
              <w:rPr>
                <w:rFonts w:eastAsia="Times New Roman"/>
                <w:w w:val="83"/>
                <w:sz w:val="24"/>
                <w:szCs w:val="24"/>
              </w:rPr>
              <w:t>951</w:t>
            </w:r>
            <w:r>
              <w:rPr>
                <w:rFonts w:ascii="MS PGothic" w:eastAsia="MS PGothic" w:hAnsi="MS PGothic" w:cs="MS PGothic"/>
                <w:w w:val="83"/>
                <w:sz w:val="24"/>
                <w:szCs w:val="24"/>
              </w:rPr>
              <w:t>⋅</w:t>
            </w:r>
            <w:r>
              <w:rPr>
                <w:rFonts w:eastAsia="Times New Roman"/>
                <w:w w:val="83"/>
                <w:sz w:val="24"/>
                <w:szCs w:val="24"/>
              </w:rPr>
              <w:t>1,5</w:t>
            </w:r>
          </w:p>
        </w:tc>
        <w:tc>
          <w:tcPr>
            <w:tcW w:w="0" w:type="dxa"/>
            <w:vAlign w:val="bottom"/>
          </w:tcPr>
          <w:p w:rsidR="007F67DE" w:rsidRDefault="007F67DE">
            <w:pPr>
              <w:rPr>
                <w:sz w:val="1"/>
                <w:szCs w:val="1"/>
              </w:rPr>
            </w:pPr>
          </w:p>
        </w:tc>
      </w:tr>
      <w:tr w:rsidR="007F67DE">
        <w:trPr>
          <w:trHeight w:val="135"/>
        </w:trPr>
        <w:tc>
          <w:tcPr>
            <w:tcW w:w="400" w:type="dxa"/>
            <w:vAlign w:val="bottom"/>
          </w:tcPr>
          <w:p w:rsidR="007F67DE" w:rsidRDefault="007F67DE">
            <w:pPr>
              <w:rPr>
                <w:sz w:val="11"/>
                <w:szCs w:val="11"/>
              </w:rPr>
            </w:pPr>
          </w:p>
        </w:tc>
        <w:tc>
          <w:tcPr>
            <w:tcW w:w="38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000" w:type="dxa"/>
            <w:gridSpan w:val="5"/>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pacing w:line="52" w:lineRule="exact"/>
        <w:rPr>
          <w:sz w:val="20"/>
          <w:szCs w:val="20"/>
        </w:rPr>
      </w:pPr>
    </w:p>
    <w:p w:rsidR="007F67DE" w:rsidRDefault="00DC730D">
      <w:pPr>
        <w:ind w:left="1160"/>
        <w:rPr>
          <w:sz w:val="20"/>
          <w:szCs w:val="20"/>
        </w:rPr>
      </w:pPr>
      <w:r>
        <w:rPr>
          <w:rFonts w:eastAsia="Times New Roman"/>
          <w:sz w:val="24"/>
          <w:szCs w:val="24"/>
        </w:rPr>
        <w:t xml:space="preserve">Приймаємо </w:t>
      </w:r>
      <w:r>
        <w:rPr>
          <w:rFonts w:eastAsia="Times New Roman"/>
          <w:i/>
          <w:iCs/>
          <w:sz w:val="24"/>
          <w:szCs w:val="24"/>
        </w:rPr>
        <w:t>D</w:t>
      </w:r>
      <w:r>
        <w:rPr>
          <w:rFonts w:eastAsia="Times New Roman"/>
          <w:sz w:val="27"/>
          <w:szCs w:val="27"/>
          <w:vertAlign w:val="subscript"/>
        </w:rPr>
        <w:t>оп1</w:t>
      </w:r>
      <w:r>
        <w:rPr>
          <w:rFonts w:eastAsia="Times New Roman"/>
          <w:sz w:val="24"/>
          <w:szCs w:val="24"/>
        </w:rPr>
        <w:t xml:space="preserve"> </w:t>
      </w:r>
      <w:r>
        <w:rPr>
          <w:rFonts w:ascii="MS PGothic" w:eastAsia="MS PGothic" w:hAnsi="MS PGothic" w:cs="MS PGothic"/>
          <w:sz w:val="24"/>
          <w:szCs w:val="24"/>
        </w:rPr>
        <w:t>=</w:t>
      </w:r>
      <w:r>
        <w:rPr>
          <w:rFonts w:eastAsia="Times New Roman"/>
          <w:sz w:val="24"/>
          <w:szCs w:val="24"/>
        </w:rPr>
        <w:t xml:space="preserve"> 25 мм.</w:t>
      </w:r>
    </w:p>
    <w:p w:rsidR="007F67DE" w:rsidRDefault="007F67DE">
      <w:pPr>
        <w:spacing w:line="219" w:lineRule="exact"/>
        <w:rPr>
          <w:sz w:val="20"/>
          <w:szCs w:val="20"/>
        </w:rPr>
      </w:pPr>
    </w:p>
    <w:p w:rsidR="007F67DE" w:rsidRDefault="00DC730D">
      <w:pPr>
        <w:ind w:left="1160"/>
        <w:rPr>
          <w:sz w:val="20"/>
          <w:szCs w:val="20"/>
        </w:rPr>
      </w:pPr>
      <w:r>
        <w:rPr>
          <w:rFonts w:eastAsia="Times New Roman"/>
          <w:sz w:val="24"/>
          <w:szCs w:val="24"/>
        </w:rPr>
        <w:t>2.8.2.7 Патрубок для води внутрішньої системи опалення</w:t>
      </w:r>
    </w:p>
    <w:p w:rsidR="007F67DE" w:rsidRDefault="007F67DE">
      <w:pPr>
        <w:spacing w:line="210" w:lineRule="exact"/>
        <w:rPr>
          <w:sz w:val="20"/>
          <w:szCs w:val="20"/>
        </w:rPr>
      </w:pPr>
    </w:p>
    <w:tbl>
      <w:tblPr>
        <w:tblW w:w="0" w:type="auto"/>
        <w:tblInd w:w="4240" w:type="dxa"/>
        <w:tblLayout w:type="fixed"/>
        <w:tblCellMar>
          <w:left w:w="0" w:type="dxa"/>
          <w:right w:w="0" w:type="dxa"/>
        </w:tblCellMar>
        <w:tblLook w:val="04A0" w:firstRow="1" w:lastRow="0" w:firstColumn="1" w:lastColumn="0" w:noHBand="0" w:noVBand="1"/>
      </w:tblPr>
      <w:tblGrid>
        <w:gridCol w:w="420"/>
        <w:gridCol w:w="400"/>
        <w:gridCol w:w="840"/>
        <w:gridCol w:w="240"/>
        <w:gridCol w:w="140"/>
        <w:gridCol w:w="20"/>
        <w:gridCol w:w="1080"/>
        <w:gridCol w:w="20"/>
      </w:tblGrid>
      <w:tr w:rsidR="007F67DE">
        <w:trPr>
          <w:trHeight w:val="29"/>
        </w:trPr>
        <w:tc>
          <w:tcPr>
            <w:tcW w:w="420" w:type="dxa"/>
            <w:vAlign w:val="bottom"/>
          </w:tcPr>
          <w:p w:rsidR="007F67DE" w:rsidRDefault="007F67DE">
            <w:pPr>
              <w:rPr>
                <w:sz w:val="2"/>
                <w:szCs w:val="2"/>
              </w:rPr>
            </w:pPr>
          </w:p>
        </w:tc>
        <w:tc>
          <w:tcPr>
            <w:tcW w:w="400" w:type="dxa"/>
            <w:tcBorders>
              <w:right w:val="single" w:sz="8" w:space="0" w:color="auto"/>
            </w:tcBorders>
            <w:vAlign w:val="bottom"/>
          </w:tcPr>
          <w:p w:rsidR="007F67DE" w:rsidRDefault="007F67DE">
            <w:pPr>
              <w:rPr>
                <w:sz w:val="2"/>
                <w:szCs w:val="2"/>
              </w:rPr>
            </w:pPr>
          </w:p>
        </w:tc>
        <w:tc>
          <w:tcPr>
            <w:tcW w:w="840" w:type="dxa"/>
            <w:shd w:val="clear" w:color="auto" w:fill="000000"/>
            <w:vAlign w:val="bottom"/>
          </w:tcPr>
          <w:p w:rsidR="007F67DE" w:rsidRDefault="007F67DE">
            <w:pPr>
              <w:rPr>
                <w:sz w:val="2"/>
                <w:szCs w:val="2"/>
              </w:rPr>
            </w:pPr>
          </w:p>
        </w:tc>
        <w:tc>
          <w:tcPr>
            <w:tcW w:w="240" w:type="dxa"/>
            <w:tcBorders>
              <w:right w:val="single" w:sz="8" w:space="0" w:color="auto"/>
            </w:tcBorders>
            <w:shd w:val="clear" w:color="auto" w:fill="000000"/>
            <w:vAlign w:val="bottom"/>
          </w:tcPr>
          <w:p w:rsidR="007F67DE" w:rsidRDefault="007F67DE">
            <w:pPr>
              <w:rPr>
                <w:sz w:val="2"/>
                <w:szCs w:val="2"/>
              </w:rPr>
            </w:pPr>
          </w:p>
        </w:tc>
        <w:tc>
          <w:tcPr>
            <w:tcW w:w="140" w:type="dxa"/>
            <w:vAlign w:val="bottom"/>
          </w:tcPr>
          <w:p w:rsidR="007F67DE" w:rsidRDefault="007F67DE">
            <w:pPr>
              <w:rPr>
                <w:sz w:val="2"/>
                <w:szCs w:val="2"/>
              </w:rPr>
            </w:pPr>
          </w:p>
        </w:tc>
        <w:tc>
          <w:tcPr>
            <w:tcW w:w="20" w:type="dxa"/>
            <w:vAlign w:val="bottom"/>
          </w:tcPr>
          <w:p w:rsidR="007F67DE" w:rsidRDefault="007F67DE">
            <w:pPr>
              <w:rPr>
                <w:sz w:val="2"/>
                <w:szCs w:val="2"/>
              </w:rPr>
            </w:pPr>
          </w:p>
        </w:tc>
        <w:tc>
          <w:tcPr>
            <w:tcW w:w="1080" w:type="dxa"/>
            <w:vAlign w:val="bottom"/>
          </w:tcPr>
          <w:p w:rsidR="007F67DE" w:rsidRDefault="007F67DE">
            <w:pPr>
              <w:rPr>
                <w:sz w:val="2"/>
                <w:szCs w:val="2"/>
              </w:rPr>
            </w:pPr>
          </w:p>
        </w:tc>
        <w:tc>
          <w:tcPr>
            <w:tcW w:w="0" w:type="dxa"/>
            <w:vAlign w:val="bottom"/>
          </w:tcPr>
          <w:p w:rsidR="007F67DE" w:rsidRDefault="007F67DE">
            <w:pPr>
              <w:spacing w:line="20" w:lineRule="exact"/>
              <w:rPr>
                <w:sz w:val="1"/>
                <w:szCs w:val="1"/>
              </w:rPr>
            </w:pPr>
          </w:p>
        </w:tc>
      </w:tr>
      <w:tr w:rsidR="007F67DE">
        <w:trPr>
          <w:trHeight w:val="305"/>
        </w:trPr>
        <w:tc>
          <w:tcPr>
            <w:tcW w:w="420" w:type="dxa"/>
            <w:vMerge w:val="restart"/>
            <w:vAlign w:val="bottom"/>
          </w:tcPr>
          <w:p w:rsidR="007F67DE" w:rsidRDefault="00DC730D">
            <w:pPr>
              <w:spacing w:line="431" w:lineRule="exact"/>
              <w:rPr>
                <w:sz w:val="20"/>
                <w:szCs w:val="20"/>
              </w:rPr>
            </w:pPr>
            <w:r>
              <w:rPr>
                <w:rFonts w:eastAsia="Times New Roman"/>
                <w:i/>
                <w:iCs/>
                <w:w w:val="90"/>
                <w:sz w:val="47"/>
                <w:szCs w:val="47"/>
                <w:vertAlign w:val="superscript"/>
              </w:rPr>
              <w:t>D</w:t>
            </w:r>
            <w:r>
              <w:rPr>
                <w:rFonts w:eastAsia="Times New Roman"/>
                <w:w w:val="90"/>
                <w:sz w:val="14"/>
                <w:szCs w:val="14"/>
              </w:rPr>
              <w:t>оп2</w:t>
            </w:r>
          </w:p>
        </w:tc>
        <w:tc>
          <w:tcPr>
            <w:tcW w:w="400" w:type="dxa"/>
            <w:vMerge w:val="restart"/>
            <w:vAlign w:val="bottom"/>
          </w:tcPr>
          <w:p w:rsidR="007F67DE" w:rsidRDefault="00DC730D">
            <w:pPr>
              <w:ind w:right="101"/>
              <w:jc w:val="right"/>
              <w:rPr>
                <w:sz w:val="20"/>
                <w:szCs w:val="20"/>
              </w:rPr>
            </w:pPr>
            <w:r>
              <w:rPr>
                <w:rFonts w:ascii="MS PGothic" w:eastAsia="MS PGothic" w:hAnsi="MS PGothic" w:cs="MS PGothic"/>
                <w:sz w:val="24"/>
                <w:szCs w:val="24"/>
              </w:rPr>
              <w:t>=</w:t>
            </w:r>
          </w:p>
        </w:tc>
        <w:tc>
          <w:tcPr>
            <w:tcW w:w="840" w:type="dxa"/>
            <w:tcBorders>
              <w:bottom w:val="single" w:sz="8" w:space="0" w:color="auto"/>
            </w:tcBorders>
            <w:vAlign w:val="bottom"/>
          </w:tcPr>
          <w:p w:rsidR="007F67DE" w:rsidRDefault="00DC730D">
            <w:pPr>
              <w:spacing w:line="304" w:lineRule="exact"/>
              <w:ind w:left="220"/>
              <w:rPr>
                <w:sz w:val="20"/>
                <w:szCs w:val="20"/>
              </w:rPr>
            </w:pPr>
            <w:r>
              <w:rPr>
                <w:rFonts w:eastAsia="Times New Roman"/>
                <w:w w:val="97"/>
                <w:sz w:val="35"/>
                <w:szCs w:val="35"/>
                <w:vertAlign w:val="superscript"/>
              </w:rPr>
              <w:t>4</w:t>
            </w:r>
            <w:r>
              <w:rPr>
                <w:rFonts w:eastAsia="Times New Roman"/>
                <w:w w:val="97"/>
                <w:sz w:val="12"/>
                <w:szCs w:val="12"/>
              </w:rPr>
              <w:t xml:space="preserve"> </w:t>
            </w:r>
            <w:r>
              <w:rPr>
                <w:rFonts w:ascii="MS PGothic" w:eastAsia="MS PGothic" w:hAnsi="MS PGothic" w:cs="MS PGothic"/>
                <w:w w:val="97"/>
                <w:sz w:val="35"/>
                <w:szCs w:val="35"/>
                <w:vertAlign w:val="superscript"/>
              </w:rPr>
              <w:t>⋅</w:t>
            </w:r>
            <w:r>
              <w:rPr>
                <w:rFonts w:eastAsia="Times New Roman"/>
                <w:i/>
                <w:iCs/>
                <w:w w:val="97"/>
                <w:sz w:val="35"/>
                <w:szCs w:val="35"/>
                <w:vertAlign w:val="superscript"/>
              </w:rPr>
              <w:t>G</w:t>
            </w:r>
            <w:r>
              <w:rPr>
                <w:rFonts w:eastAsia="Times New Roman"/>
                <w:w w:val="97"/>
                <w:sz w:val="12"/>
                <w:szCs w:val="12"/>
              </w:rPr>
              <w:t>оп2</w:t>
            </w:r>
          </w:p>
        </w:tc>
        <w:tc>
          <w:tcPr>
            <w:tcW w:w="240" w:type="dxa"/>
            <w:tcBorders>
              <w:bottom w:val="single" w:sz="8" w:space="0" w:color="auto"/>
            </w:tcBorders>
            <w:vAlign w:val="bottom"/>
          </w:tcPr>
          <w:p w:rsidR="007F67DE" w:rsidRDefault="007F67DE">
            <w:pPr>
              <w:rPr>
                <w:sz w:val="24"/>
                <w:szCs w:val="24"/>
              </w:rPr>
            </w:pPr>
          </w:p>
        </w:tc>
        <w:tc>
          <w:tcPr>
            <w:tcW w:w="140" w:type="dxa"/>
            <w:vMerge w:val="restart"/>
            <w:vAlign w:val="bottom"/>
          </w:tcPr>
          <w:p w:rsidR="007F67DE" w:rsidRDefault="00DC730D">
            <w:pPr>
              <w:jc w:val="right"/>
              <w:rPr>
                <w:sz w:val="20"/>
                <w:szCs w:val="20"/>
              </w:rPr>
            </w:pPr>
            <w:r>
              <w:rPr>
                <w:rFonts w:eastAsia="Times New Roman"/>
                <w:w w:val="71"/>
                <w:sz w:val="20"/>
                <w:szCs w:val="20"/>
              </w:rPr>
              <w:t>;</w:t>
            </w:r>
          </w:p>
        </w:tc>
        <w:tc>
          <w:tcPr>
            <w:tcW w:w="20" w:type="dxa"/>
            <w:vAlign w:val="bottom"/>
          </w:tcPr>
          <w:p w:rsidR="007F67DE" w:rsidRDefault="007F67DE">
            <w:pPr>
              <w:rPr>
                <w:sz w:val="24"/>
                <w:szCs w:val="24"/>
              </w:rPr>
            </w:pPr>
          </w:p>
        </w:tc>
        <w:tc>
          <w:tcPr>
            <w:tcW w:w="10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06"/>
        </w:trPr>
        <w:tc>
          <w:tcPr>
            <w:tcW w:w="420" w:type="dxa"/>
            <w:vMerge/>
            <w:vAlign w:val="bottom"/>
          </w:tcPr>
          <w:p w:rsidR="007F67DE" w:rsidRDefault="007F67DE">
            <w:pPr>
              <w:rPr>
                <w:sz w:val="9"/>
                <w:szCs w:val="9"/>
              </w:rPr>
            </w:pPr>
          </w:p>
        </w:tc>
        <w:tc>
          <w:tcPr>
            <w:tcW w:w="400" w:type="dxa"/>
            <w:vMerge/>
            <w:vAlign w:val="bottom"/>
          </w:tcPr>
          <w:p w:rsidR="007F67DE" w:rsidRDefault="007F67DE">
            <w:pPr>
              <w:rPr>
                <w:sz w:val="9"/>
                <w:szCs w:val="9"/>
              </w:rPr>
            </w:pPr>
          </w:p>
        </w:tc>
        <w:tc>
          <w:tcPr>
            <w:tcW w:w="840" w:type="dxa"/>
            <w:vAlign w:val="bottom"/>
          </w:tcPr>
          <w:p w:rsidR="007F67DE" w:rsidRDefault="007F67DE">
            <w:pPr>
              <w:rPr>
                <w:sz w:val="9"/>
                <w:szCs w:val="9"/>
              </w:rPr>
            </w:pPr>
          </w:p>
        </w:tc>
        <w:tc>
          <w:tcPr>
            <w:tcW w:w="240" w:type="dxa"/>
            <w:vAlign w:val="bottom"/>
          </w:tcPr>
          <w:p w:rsidR="007F67DE" w:rsidRDefault="007F67DE">
            <w:pPr>
              <w:rPr>
                <w:sz w:val="9"/>
                <w:szCs w:val="9"/>
              </w:rPr>
            </w:pPr>
          </w:p>
        </w:tc>
        <w:tc>
          <w:tcPr>
            <w:tcW w:w="140" w:type="dxa"/>
            <w:vMerge/>
            <w:vAlign w:val="bottom"/>
          </w:tcPr>
          <w:p w:rsidR="007F67DE" w:rsidRDefault="007F67DE">
            <w:pPr>
              <w:rPr>
                <w:sz w:val="9"/>
                <w:szCs w:val="9"/>
              </w:rPr>
            </w:pPr>
          </w:p>
        </w:tc>
        <w:tc>
          <w:tcPr>
            <w:tcW w:w="20" w:type="dxa"/>
            <w:vAlign w:val="bottom"/>
          </w:tcPr>
          <w:p w:rsidR="007F67DE" w:rsidRDefault="007F67DE">
            <w:pPr>
              <w:rPr>
                <w:sz w:val="9"/>
                <w:szCs w:val="9"/>
              </w:rPr>
            </w:pPr>
          </w:p>
        </w:tc>
        <w:tc>
          <w:tcPr>
            <w:tcW w:w="1080" w:type="dxa"/>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399"/>
        </w:trPr>
        <w:tc>
          <w:tcPr>
            <w:tcW w:w="420" w:type="dxa"/>
            <w:vAlign w:val="bottom"/>
          </w:tcPr>
          <w:p w:rsidR="007F67DE" w:rsidRDefault="007F67DE">
            <w:pPr>
              <w:rPr>
                <w:sz w:val="24"/>
                <w:szCs w:val="24"/>
              </w:rPr>
            </w:pPr>
          </w:p>
        </w:tc>
        <w:tc>
          <w:tcPr>
            <w:tcW w:w="400" w:type="dxa"/>
            <w:vAlign w:val="bottom"/>
          </w:tcPr>
          <w:p w:rsidR="007F67DE" w:rsidRDefault="007F67DE">
            <w:pPr>
              <w:rPr>
                <w:sz w:val="24"/>
                <w:szCs w:val="24"/>
              </w:rPr>
            </w:pPr>
          </w:p>
        </w:tc>
        <w:tc>
          <w:tcPr>
            <w:tcW w:w="1220" w:type="dxa"/>
            <w:gridSpan w:val="3"/>
            <w:vAlign w:val="bottom"/>
          </w:tcPr>
          <w:p w:rsidR="007F67DE" w:rsidRDefault="00DC730D">
            <w:pPr>
              <w:rPr>
                <w:sz w:val="20"/>
                <w:szCs w:val="20"/>
              </w:rPr>
            </w:pPr>
            <w:r>
              <w:rPr>
                <w:rFonts w:ascii="Arial" w:eastAsia="Arial" w:hAnsi="Arial" w:cs="Arial"/>
                <w:i/>
                <w:iCs/>
                <w:w w:val="90"/>
                <w:sz w:val="24"/>
                <w:szCs w:val="24"/>
              </w:rPr>
              <w:t xml:space="preserve">π </w:t>
            </w:r>
            <w:r>
              <w:rPr>
                <w:rFonts w:ascii="MS PGothic" w:eastAsia="MS PGothic" w:hAnsi="MS PGothic" w:cs="MS PGothic"/>
                <w:w w:val="90"/>
                <w:sz w:val="24"/>
                <w:szCs w:val="24"/>
              </w:rPr>
              <w:t>⋅</w:t>
            </w:r>
            <w:r>
              <w:rPr>
                <w:rFonts w:ascii="Arial" w:eastAsia="Arial" w:hAnsi="Arial" w:cs="Arial"/>
                <w:i/>
                <w:iCs/>
                <w:w w:val="90"/>
                <w:sz w:val="24"/>
                <w:szCs w:val="24"/>
              </w:rPr>
              <w:t xml:space="preserve"> </w:t>
            </w:r>
            <w:r>
              <w:rPr>
                <w:rFonts w:eastAsia="Times New Roman"/>
                <w:w w:val="90"/>
                <w:sz w:val="24"/>
                <w:szCs w:val="24"/>
              </w:rPr>
              <w:t>ρ</w:t>
            </w:r>
            <w:r>
              <w:rPr>
                <w:rFonts w:eastAsia="Times New Roman"/>
                <w:w w:val="90"/>
                <w:sz w:val="27"/>
                <w:szCs w:val="27"/>
                <w:vertAlign w:val="subscript"/>
              </w:rPr>
              <w:t>2</w:t>
            </w:r>
            <w:r>
              <w:rPr>
                <w:rFonts w:ascii="Arial" w:eastAsia="Arial" w:hAnsi="Arial" w:cs="Arial"/>
                <w:i/>
                <w:iCs/>
                <w:w w:val="90"/>
                <w:sz w:val="24"/>
                <w:szCs w:val="24"/>
              </w:rPr>
              <w:t xml:space="preserve"> </w:t>
            </w:r>
            <w:r>
              <w:rPr>
                <w:rFonts w:ascii="MS PGothic" w:eastAsia="MS PGothic" w:hAnsi="MS PGothic" w:cs="MS PGothic"/>
                <w:w w:val="90"/>
                <w:sz w:val="24"/>
                <w:szCs w:val="24"/>
              </w:rPr>
              <w:t>⋅</w:t>
            </w:r>
            <w:r>
              <w:rPr>
                <w:rFonts w:eastAsia="Times New Roman"/>
                <w:i/>
                <w:iCs/>
                <w:w w:val="90"/>
                <w:sz w:val="24"/>
                <w:szCs w:val="24"/>
              </w:rPr>
              <w:t>W</w:t>
            </w:r>
            <w:r>
              <w:rPr>
                <w:rFonts w:eastAsia="Times New Roman"/>
                <w:w w:val="90"/>
                <w:sz w:val="27"/>
                <w:szCs w:val="27"/>
                <w:vertAlign w:val="subscript"/>
              </w:rPr>
              <w:t>max</w:t>
            </w:r>
          </w:p>
        </w:tc>
        <w:tc>
          <w:tcPr>
            <w:tcW w:w="20" w:type="dxa"/>
            <w:vAlign w:val="bottom"/>
          </w:tcPr>
          <w:p w:rsidR="007F67DE" w:rsidRDefault="007F67DE">
            <w:pPr>
              <w:rPr>
                <w:sz w:val="24"/>
                <w:szCs w:val="24"/>
              </w:rPr>
            </w:pPr>
          </w:p>
        </w:tc>
        <w:tc>
          <w:tcPr>
            <w:tcW w:w="10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77"/>
        </w:trPr>
        <w:tc>
          <w:tcPr>
            <w:tcW w:w="420" w:type="dxa"/>
            <w:vAlign w:val="bottom"/>
          </w:tcPr>
          <w:p w:rsidR="007F67DE" w:rsidRDefault="007F67DE">
            <w:pPr>
              <w:rPr>
                <w:sz w:val="24"/>
                <w:szCs w:val="24"/>
              </w:rPr>
            </w:pPr>
          </w:p>
        </w:tc>
        <w:tc>
          <w:tcPr>
            <w:tcW w:w="400" w:type="dxa"/>
            <w:vAlign w:val="bottom"/>
          </w:tcPr>
          <w:p w:rsidR="007F67DE" w:rsidRDefault="007F67DE">
            <w:pPr>
              <w:rPr>
                <w:sz w:val="24"/>
                <w:szCs w:val="24"/>
              </w:rPr>
            </w:pPr>
          </w:p>
        </w:tc>
        <w:tc>
          <w:tcPr>
            <w:tcW w:w="1220" w:type="dxa"/>
            <w:gridSpan w:val="3"/>
            <w:tcBorders>
              <w:bottom w:val="single" w:sz="8" w:space="0" w:color="auto"/>
            </w:tcBorders>
            <w:vAlign w:val="bottom"/>
          </w:tcPr>
          <w:p w:rsidR="007F67DE" w:rsidRDefault="007F67DE">
            <w:pPr>
              <w:rPr>
                <w:sz w:val="24"/>
                <w:szCs w:val="24"/>
              </w:rPr>
            </w:pPr>
          </w:p>
        </w:tc>
        <w:tc>
          <w:tcPr>
            <w:tcW w:w="20" w:type="dxa"/>
            <w:tcBorders>
              <w:bottom w:val="single" w:sz="8" w:space="0" w:color="auto"/>
            </w:tcBorders>
            <w:vAlign w:val="bottom"/>
          </w:tcPr>
          <w:p w:rsidR="007F67DE" w:rsidRDefault="007F67DE">
            <w:pPr>
              <w:rPr>
                <w:sz w:val="24"/>
                <w:szCs w:val="24"/>
              </w:rPr>
            </w:pPr>
          </w:p>
        </w:tc>
        <w:tc>
          <w:tcPr>
            <w:tcW w:w="10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02"/>
        </w:trPr>
        <w:tc>
          <w:tcPr>
            <w:tcW w:w="420" w:type="dxa"/>
            <w:vMerge w:val="restart"/>
            <w:vAlign w:val="bottom"/>
          </w:tcPr>
          <w:p w:rsidR="007F67DE" w:rsidRDefault="00DC730D">
            <w:pPr>
              <w:rPr>
                <w:sz w:val="20"/>
                <w:szCs w:val="20"/>
              </w:rPr>
            </w:pPr>
            <w:r>
              <w:rPr>
                <w:rFonts w:eastAsia="Times New Roman"/>
                <w:i/>
                <w:iCs/>
                <w:w w:val="90"/>
                <w:sz w:val="47"/>
                <w:szCs w:val="47"/>
                <w:vertAlign w:val="superscript"/>
              </w:rPr>
              <w:t>D</w:t>
            </w:r>
            <w:r>
              <w:rPr>
                <w:rFonts w:eastAsia="Times New Roman"/>
                <w:w w:val="90"/>
                <w:sz w:val="14"/>
                <w:szCs w:val="14"/>
              </w:rPr>
              <w:t>оп2</w:t>
            </w:r>
          </w:p>
        </w:tc>
        <w:tc>
          <w:tcPr>
            <w:tcW w:w="400" w:type="dxa"/>
            <w:vMerge w:val="restart"/>
            <w:vAlign w:val="bottom"/>
          </w:tcPr>
          <w:p w:rsidR="007F67DE" w:rsidRDefault="00DC730D">
            <w:pPr>
              <w:ind w:right="101"/>
              <w:jc w:val="right"/>
              <w:rPr>
                <w:sz w:val="20"/>
                <w:szCs w:val="20"/>
              </w:rPr>
            </w:pPr>
            <w:r>
              <w:rPr>
                <w:rFonts w:ascii="MS PGothic" w:eastAsia="MS PGothic" w:hAnsi="MS PGothic" w:cs="MS PGothic"/>
                <w:sz w:val="24"/>
                <w:szCs w:val="24"/>
              </w:rPr>
              <w:t>=</w:t>
            </w:r>
          </w:p>
        </w:tc>
        <w:tc>
          <w:tcPr>
            <w:tcW w:w="1220" w:type="dxa"/>
            <w:gridSpan w:val="3"/>
            <w:tcBorders>
              <w:bottom w:val="single" w:sz="8" w:space="0" w:color="auto"/>
            </w:tcBorders>
            <w:vAlign w:val="bottom"/>
          </w:tcPr>
          <w:p w:rsidR="007F67DE" w:rsidRDefault="00DC730D">
            <w:pPr>
              <w:ind w:left="200"/>
              <w:rPr>
                <w:sz w:val="20"/>
                <w:szCs w:val="20"/>
              </w:rPr>
            </w:pPr>
            <w:r>
              <w:rPr>
                <w:rFonts w:eastAsia="Times New Roman"/>
                <w:sz w:val="24"/>
                <w:szCs w:val="24"/>
              </w:rPr>
              <w:t xml:space="preserve">4 </w:t>
            </w:r>
            <w:r>
              <w:rPr>
                <w:rFonts w:ascii="MS PGothic" w:eastAsia="MS PGothic" w:hAnsi="MS PGothic" w:cs="MS PGothic"/>
                <w:sz w:val="24"/>
                <w:szCs w:val="24"/>
              </w:rPr>
              <w:t>⋅</w:t>
            </w:r>
            <w:r>
              <w:rPr>
                <w:rFonts w:eastAsia="Times New Roman"/>
                <w:sz w:val="24"/>
                <w:szCs w:val="24"/>
              </w:rPr>
              <w:t xml:space="preserve"> 0, 759</w:t>
            </w:r>
          </w:p>
        </w:tc>
        <w:tc>
          <w:tcPr>
            <w:tcW w:w="20" w:type="dxa"/>
            <w:vAlign w:val="bottom"/>
          </w:tcPr>
          <w:p w:rsidR="007F67DE" w:rsidRDefault="007F67DE">
            <w:pPr>
              <w:rPr>
                <w:sz w:val="24"/>
                <w:szCs w:val="24"/>
              </w:rPr>
            </w:pPr>
          </w:p>
        </w:tc>
        <w:tc>
          <w:tcPr>
            <w:tcW w:w="1080" w:type="dxa"/>
            <w:vMerge w:val="restart"/>
            <w:vAlign w:val="bottom"/>
          </w:tcPr>
          <w:p w:rsidR="007F67DE" w:rsidRDefault="00DC730D">
            <w:pPr>
              <w:ind w:left="60"/>
              <w:rPr>
                <w:sz w:val="20"/>
                <w:szCs w:val="20"/>
              </w:rPr>
            </w:pPr>
            <w:r>
              <w:rPr>
                <w:rFonts w:ascii="MS PGothic" w:eastAsia="MS PGothic" w:hAnsi="MS PGothic" w:cs="MS PGothic"/>
                <w:w w:val="97"/>
                <w:sz w:val="24"/>
                <w:szCs w:val="24"/>
              </w:rPr>
              <w:t xml:space="preserve">= </w:t>
            </w:r>
            <w:r>
              <w:rPr>
                <w:rFonts w:eastAsia="Times New Roman"/>
                <w:w w:val="97"/>
                <w:sz w:val="24"/>
                <w:szCs w:val="24"/>
              </w:rPr>
              <w:t>0,025</w:t>
            </w:r>
            <w:r>
              <w:rPr>
                <w:rFonts w:ascii="MS PGothic" w:eastAsia="MS PGothic" w:hAnsi="MS PGothic" w:cs="MS PGothic"/>
                <w:w w:val="97"/>
                <w:sz w:val="24"/>
                <w:szCs w:val="24"/>
              </w:rPr>
              <w:t xml:space="preserve"> </w:t>
            </w:r>
            <w:r>
              <w:rPr>
                <w:rFonts w:eastAsia="Times New Roman"/>
                <w:w w:val="97"/>
                <w:sz w:val="24"/>
                <w:szCs w:val="24"/>
              </w:rPr>
              <w:t>м;</w:t>
            </w:r>
          </w:p>
        </w:tc>
        <w:tc>
          <w:tcPr>
            <w:tcW w:w="0" w:type="dxa"/>
            <w:vAlign w:val="bottom"/>
          </w:tcPr>
          <w:p w:rsidR="007F67DE" w:rsidRDefault="007F67DE">
            <w:pPr>
              <w:rPr>
                <w:sz w:val="1"/>
                <w:szCs w:val="1"/>
              </w:rPr>
            </w:pPr>
          </w:p>
        </w:tc>
      </w:tr>
      <w:tr w:rsidR="007F67DE">
        <w:trPr>
          <w:trHeight w:val="231"/>
        </w:trPr>
        <w:tc>
          <w:tcPr>
            <w:tcW w:w="420" w:type="dxa"/>
            <w:vMerge/>
            <w:vAlign w:val="bottom"/>
          </w:tcPr>
          <w:p w:rsidR="007F67DE" w:rsidRDefault="007F67DE">
            <w:pPr>
              <w:rPr>
                <w:sz w:val="20"/>
                <w:szCs w:val="20"/>
              </w:rPr>
            </w:pPr>
          </w:p>
        </w:tc>
        <w:tc>
          <w:tcPr>
            <w:tcW w:w="400" w:type="dxa"/>
            <w:vMerge/>
            <w:vAlign w:val="bottom"/>
          </w:tcPr>
          <w:p w:rsidR="007F67DE" w:rsidRDefault="007F67DE">
            <w:pPr>
              <w:rPr>
                <w:sz w:val="20"/>
                <w:szCs w:val="20"/>
              </w:rPr>
            </w:pPr>
          </w:p>
        </w:tc>
        <w:tc>
          <w:tcPr>
            <w:tcW w:w="840" w:type="dxa"/>
            <w:vMerge w:val="restart"/>
            <w:vAlign w:val="bottom"/>
          </w:tcPr>
          <w:p w:rsidR="007F67DE" w:rsidRDefault="00DC730D">
            <w:pPr>
              <w:rPr>
                <w:sz w:val="20"/>
                <w:szCs w:val="20"/>
              </w:rPr>
            </w:pPr>
            <w:r>
              <w:rPr>
                <w:rFonts w:ascii="Arial" w:eastAsia="Arial" w:hAnsi="Arial" w:cs="Arial"/>
                <w:i/>
                <w:iCs/>
                <w:w w:val="85"/>
                <w:sz w:val="24"/>
                <w:szCs w:val="24"/>
              </w:rPr>
              <w:t xml:space="preserve">π </w:t>
            </w:r>
            <w:r>
              <w:rPr>
                <w:rFonts w:ascii="MS PGothic" w:eastAsia="MS PGothic" w:hAnsi="MS PGothic" w:cs="MS PGothic"/>
                <w:w w:val="85"/>
                <w:sz w:val="24"/>
                <w:szCs w:val="24"/>
              </w:rPr>
              <w:t>⋅</w:t>
            </w:r>
            <w:r>
              <w:rPr>
                <w:rFonts w:ascii="Arial" w:eastAsia="Arial" w:hAnsi="Arial" w:cs="Arial"/>
                <w:i/>
                <w:iCs/>
                <w:w w:val="85"/>
                <w:sz w:val="24"/>
                <w:szCs w:val="24"/>
              </w:rPr>
              <w:t xml:space="preserve"> </w:t>
            </w:r>
            <w:r>
              <w:rPr>
                <w:rFonts w:eastAsia="Times New Roman"/>
                <w:w w:val="85"/>
                <w:sz w:val="24"/>
                <w:szCs w:val="24"/>
              </w:rPr>
              <w:t>965,3</w:t>
            </w:r>
          </w:p>
        </w:tc>
        <w:tc>
          <w:tcPr>
            <w:tcW w:w="380" w:type="dxa"/>
            <w:gridSpan w:val="2"/>
            <w:vMerge w:val="restart"/>
            <w:vAlign w:val="bottom"/>
          </w:tcPr>
          <w:p w:rsidR="007F67DE" w:rsidRDefault="00DC730D">
            <w:pPr>
              <w:jc w:val="right"/>
              <w:rPr>
                <w:sz w:val="20"/>
                <w:szCs w:val="20"/>
              </w:rPr>
            </w:pPr>
            <w:r>
              <w:rPr>
                <w:rFonts w:ascii="MS PGothic" w:eastAsia="MS PGothic" w:hAnsi="MS PGothic" w:cs="MS PGothic"/>
                <w:w w:val="80"/>
                <w:sz w:val="24"/>
                <w:szCs w:val="24"/>
              </w:rPr>
              <w:t>⋅</w:t>
            </w:r>
            <w:r>
              <w:rPr>
                <w:rFonts w:eastAsia="Times New Roman"/>
                <w:w w:val="80"/>
                <w:sz w:val="24"/>
                <w:szCs w:val="24"/>
              </w:rPr>
              <w:t>1,5</w:t>
            </w:r>
          </w:p>
        </w:tc>
        <w:tc>
          <w:tcPr>
            <w:tcW w:w="20" w:type="dxa"/>
            <w:vAlign w:val="bottom"/>
          </w:tcPr>
          <w:p w:rsidR="007F67DE" w:rsidRDefault="007F67DE">
            <w:pPr>
              <w:rPr>
                <w:sz w:val="20"/>
                <w:szCs w:val="20"/>
              </w:rPr>
            </w:pPr>
          </w:p>
        </w:tc>
        <w:tc>
          <w:tcPr>
            <w:tcW w:w="1080" w:type="dxa"/>
            <w:vMerge/>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80"/>
        </w:trPr>
        <w:tc>
          <w:tcPr>
            <w:tcW w:w="420" w:type="dxa"/>
            <w:vAlign w:val="bottom"/>
          </w:tcPr>
          <w:p w:rsidR="007F67DE" w:rsidRDefault="007F67DE">
            <w:pPr>
              <w:rPr>
                <w:sz w:val="6"/>
                <w:szCs w:val="6"/>
              </w:rPr>
            </w:pPr>
          </w:p>
        </w:tc>
        <w:tc>
          <w:tcPr>
            <w:tcW w:w="400" w:type="dxa"/>
            <w:vAlign w:val="bottom"/>
          </w:tcPr>
          <w:p w:rsidR="007F67DE" w:rsidRDefault="007F67DE">
            <w:pPr>
              <w:rPr>
                <w:sz w:val="6"/>
                <w:szCs w:val="6"/>
              </w:rPr>
            </w:pPr>
          </w:p>
        </w:tc>
        <w:tc>
          <w:tcPr>
            <w:tcW w:w="840" w:type="dxa"/>
            <w:vMerge/>
            <w:vAlign w:val="bottom"/>
          </w:tcPr>
          <w:p w:rsidR="007F67DE" w:rsidRDefault="007F67DE">
            <w:pPr>
              <w:rPr>
                <w:sz w:val="6"/>
                <w:szCs w:val="6"/>
              </w:rPr>
            </w:pPr>
          </w:p>
        </w:tc>
        <w:tc>
          <w:tcPr>
            <w:tcW w:w="380" w:type="dxa"/>
            <w:gridSpan w:val="2"/>
            <w:vMerge/>
            <w:vAlign w:val="bottom"/>
          </w:tcPr>
          <w:p w:rsidR="007F67DE" w:rsidRDefault="007F67DE">
            <w:pPr>
              <w:rPr>
                <w:sz w:val="6"/>
                <w:szCs w:val="6"/>
              </w:rPr>
            </w:pPr>
          </w:p>
        </w:tc>
        <w:tc>
          <w:tcPr>
            <w:tcW w:w="20" w:type="dxa"/>
            <w:vAlign w:val="bottom"/>
          </w:tcPr>
          <w:p w:rsidR="007F67DE" w:rsidRDefault="007F67DE">
            <w:pPr>
              <w:rPr>
                <w:sz w:val="6"/>
                <w:szCs w:val="6"/>
              </w:rPr>
            </w:pPr>
          </w:p>
        </w:tc>
        <w:tc>
          <w:tcPr>
            <w:tcW w:w="1080" w:type="dxa"/>
            <w:vAlign w:val="bottom"/>
          </w:tcPr>
          <w:p w:rsidR="007F67DE" w:rsidRDefault="007F67DE">
            <w:pPr>
              <w:rPr>
                <w:sz w:val="6"/>
                <w:szCs w:val="6"/>
              </w:rPr>
            </w:pPr>
          </w:p>
        </w:tc>
        <w:tc>
          <w:tcPr>
            <w:tcW w:w="0" w:type="dxa"/>
            <w:vAlign w:val="bottom"/>
          </w:tcPr>
          <w:p w:rsidR="007F67DE" w:rsidRDefault="007F67DE">
            <w:pPr>
              <w:rPr>
                <w:sz w:val="1"/>
                <w:szCs w:val="1"/>
              </w:rPr>
            </w:pPr>
          </w:p>
        </w:tc>
      </w:tr>
    </w:tbl>
    <w:p w:rsidR="007F67DE" w:rsidRDefault="007F67DE">
      <w:pPr>
        <w:spacing w:line="107" w:lineRule="exact"/>
        <w:rPr>
          <w:sz w:val="20"/>
          <w:szCs w:val="20"/>
        </w:rPr>
      </w:pPr>
    </w:p>
    <w:p w:rsidR="007F67DE" w:rsidRDefault="00DC730D">
      <w:pPr>
        <w:ind w:left="1160"/>
        <w:rPr>
          <w:sz w:val="20"/>
          <w:szCs w:val="20"/>
        </w:rPr>
      </w:pPr>
      <w:r>
        <w:rPr>
          <w:rFonts w:eastAsia="Times New Roman"/>
          <w:sz w:val="24"/>
          <w:szCs w:val="24"/>
        </w:rPr>
        <w:t xml:space="preserve">Приймаємо </w:t>
      </w:r>
      <w:r>
        <w:rPr>
          <w:rFonts w:eastAsia="Times New Roman"/>
          <w:i/>
          <w:iCs/>
          <w:sz w:val="24"/>
          <w:szCs w:val="24"/>
        </w:rPr>
        <w:t>D</w:t>
      </w:r>
      <w:r>
        <w:rPr>
          <w:rFonts w:eastAsia="Times New Roman"/>
          <w:sz w:val="27"/>
          <w:szCs w:val="27"/>
          <w:vertAlign w:val="subscript"/>
        </w:rPr>
        <w:t>оп2</w:t>
      </w:r>
      <w:r>
        <w:rPr>
          <w:rFonts w:eastAsia="Times New Roman"/>
          <w:sz w:val="24"/>
          <w:szCs w:val="24"/>
        </w:rPr>
        <w:t xml:space="preserve"> </w:t>
      </w:r>
      <w:r>
        <w:rPr>
          <w:rFonts w:ascii="MS PGothic" w:eastAsia="MS PGothic" w:hAnsi="MS PGothic" w:cs="MS PGothic"/>
          <w:sz w:val="24"/>
          <w:szCs w:val="24"/>
        </w:rPr>
        <w:t>=</w:t>
      </w:r>
      <w:r>
        <w:rPr>
          <w:rFonts w:eastAsia="Times New Roman"/>
          <w:sz w:val="24"/>
          <w:szCs w:val="24"/>
        </w:rPr>
        <w:t xml:space="preserve"> 25 мм.</w:t>
      </w:r>
    </w:p>
    <w:p w:rsidR="007F67DE" w:rsidRDefault="007F67DE">
      <w:pPr>
        <w:spacing w:line="219" w:lineRule="exact"/>
        <w:rPr>
          <w:sz w:val="20"/>
          <w:szCs w:val="20"/>
        </w:rPr>
      </w:pPr>
    </w:p>
    <w:p w:rsidR="007F67DE" w:rsidRDefault="00DC730D">
      <w:pPr>
        <w:ind w:left="1160"/>
        <w:rPr>
          <w:sz w:val="20"/>
          <w:szCs w:val="20"/>
        </w:rPr>
      </w:pPr>
      <w:r>
        <w:rPr>
          <w:rFonts w:eastAsia="Times New Roman"/>
          <w:sz w:val="24"/>
          <w:szCs w:val="24"/>
        </w:rPr>
        <w:t>Характеристики обраного теплообмінника наведені у Додатку Б.</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14" w:lineRule="exact"/>
        <w:rPr>
          <w:sz w:val="20"/>
          <w:szCs w:val="20"/>
        </w:rPr>
      </w:pPr>
    </w:p>
    <w:p w:rsidR="007F67DE" w:rsidRDefault="00DC730D">
      <w:pPr>
        <w:ind w:right="300"/>
        <w:jc w:val="right"/>
        <w:rPr>
          <w:sz w:val="20"/>
          <w:szCs w:val="20"/>
        </w:rPr>
      </w:pPr>
      <w:r>
        <w:rPr>
          <w:rFonts w:eastAsia="Times New Roman"/>
          <w:i/>
          <w:iCs/>
          <w:sz w:val="36"/>
          <w:szCs w:val="36"/>
        </w:rPr>
        <w:t>ТП 71мп 09 07 ПЗ</w:t>
      </w:r>
    </w:p>
    <w:p w:rsidR="007F67DE" w:rsidRDefault="00DC730D">
      <w:pPr>
        <w:tabs>
          <w:tab w:val="left" w:pos="540"/>
          <w:tab w:val="left" w:pos="1340"/>
          <w:tab w:val="left" w:pos="2600"/>
          <w:tab w:val="left" w:pos="3320"/>
        </w:tabs>
        <w:rPr>
          <w:sz w:val="20"/>
          <w:szCs w:val="20"/>
        </w:rPr>
      </w:pPr>
      <w:r>
        <w:rPr>
          <w:rFonts w:ascii="Arial" w:eastAsia="Arial" w:hAnsi="Arial" w:cs="Arial"/>
          <w:i/>
          <w:iCs/>
          <w:sz w:val="18"/>
          <w:szCs w:val="18"/>
        </w:rPr>
        <w:t>Змн.</w:t>
      </w:r>
      <w:r>
        <w:rPr>
          <w:rFonts w:ascii="Arial" w:eastAsia="Arial" w:hAnsi="Arial" w:cs="Arial"/>
          <w:i/>
          <w:iCs/>
          <w:sz w:val="18"/>
          <w:szCs w:val="18"/>
        </w:rPr>
        <w:tab/>
        <w:t>Арк.</w:t>
      </w:r>
      <w:r>
        <w:rPr>
          <w:sz w:val="20"/>
          <w:szCs w:val="20"/>
        </w:rPr>
        <w:tab/>
      </w:r>
      <w:r>
        <w:rPr>
          <w:rFonts w:ascii="Arial" w:eastAsia="Arial" w:hAnsi="Arial" w:cs="Arial"/>
          <w:i/>
          <w:iCs/>
          <w:sz w:val="18"/>
          <w:szCs w:val="18"/>
        </w:rPr>
        <w:t>№ докум.</w:t>
      </w:r>
      <w:r>
        <w:rPr>
          <w:sz w:val="20"/>
          <w:szCs w:val="20"/>
        </w:rPr>
        <w:tab/>
      </w:r>
      <w:r>
        <w:rPr>
          <w:rFonts w:ascii="Arial" w:eastAsia="Arial" w:hAnsi="Arial" w:cs="Arial"/>
          <w:i/>
          <w:iCs/>
          <w:sz w:val="18"/>
          <w:szCs w:val="18"/>
        </w:rPr>
        <w:t>Підпис</w:t>
      </w:r>
      <w:r>
        <w:rPr>
          <w:sz w:val="20"/>
          <w:szCs w:val="20"/>
        </w:rPr>
        <w:tab/>
      </w:r>
      <w:r>
        <w:rPr>
          <w:rFonts w:ascii="Arial" w:eastAsia="Arial" w:hAnsi="Arial" w:cs="Arial"/>
          <w:i/>
          <w:iCs/>
          <w:sz w:val="15"/>
          <w:szCs w:val="15"/>
        </w:rPr>
        <w:t>Дата</w:t>
      </w:r>
    </w:p>
    <w:p w:rsidR="007F67DE" w:rsidRDefault="00DC730D">
      <w:pPr>
        <w:spacing w:line="20" w:lineRule="exact"/>
        <w:rPr>
          <w:sz w:val="20"/>
          <w:szCs w:val="20"/>
        </w:rPr>
      </w:pPr>
      <w:r>
        <w:rPr>
          <w:sz w:val="20"/>
          <w:szCs w:val="20"/>
        </w:rPr>
        <w:br w:type="column"/>
      </w:r>
    </w:p>
    <w:p w:rsidR="007F67DE" w:rsidRDefault="007F67DE">
      <w:pPr>
        <w:spacing w:line="200" w:lineRule="exact"/>
        <w:rPr>
          <w:sz w:val="20"/>
          <w:szCs w:val="20"/>
        </w:rPr>
      </w:pPr>
    </w:p>
    <w:p w:rsidR="007F67DE" w:rsidRDefault="007F67DE">
      <w:pPr>
        <w:spacing w:line="349" w:lineRule="exact"/>
        <w:rPr>
          <w:sz w:val="20"/>
          <w:szCs w:val="20"/>
        </w:rPr>
      </w:pPr>
    </w:p>
    <w:p w:rsidR="007F67DE" w:rsidRDefault="00DC730D">
      <w:pPr>
        <w:ind w:left="20"/>
        <w:rPr>
          <w:sz w:val="20"/>
          <w:szCs w:val="20"/>
        </w:rPr>
      </w:pPr>
      <w:r>
        <w:rPr>
          <w:rFonts w:eastAsia="Times New Roman"/>
          <w:sz w:val="24"/>
          <w:szCs w:val="24"/>
        </w:rPr>
        <w:t>(2.23)</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71" w:lineRule="exact"/>
        <w:rPr>
          <w:sz w:val="20"/>
          <w:szCs w:val="20"/>
        </w:rPr>
      </w:pPr>
    </w:p>
    <w:p w:rsidR="007F67DE" w:rsidRDefault="00DC730D">
      <w:pPr>
        <w:rPr>
          <w:sz w:val="20"/>
          <w:szCs w:val="20"/>
        </w:rPr>
      </w:pPr>
      <w:r>
        <w:rPr>
          <w:rFonts w:eastAsia="Times New Roman"/>
          <w:sz w:val="24"/>
          <w:szCs w:val="24"/>
        </w:rPr>
        <w:t>(2.24)</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70" w:lineRule="exact"/>
        <w:rPr>
          <w:sz w:val="20"/>
          <w:szCs w:val="20"/>
        </w:rPr>
      </w:pPr>
    </w:p>
    <w:p w:rsidR="007F67DE" w:rsidRDefault="00DC730D">
      <w:pPr>
        <w:ind w:left="20"/>
        <w:rPr>
          <w:sz w:val="20"/>
          <w:szCs w:val="20"/>
        </w:rPr>
      </w:pPr>
      <w:r>
        <w:rPr>
          <w:rFonts w:eastAsia="Times New Roman"/>
          <w:sz w:val="24"/>
          <w:szCs w:val="24"/>
        </w:rPr>
        <w:t>(2.25)</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59" w:lineRule="exact"/>
        <w:rPr>
          <w:sz w:val="20"/>
          <w:szCs w:val="20"/>
        </w:rPr>
      </w:pPr>
    </w:p>
    <w:p w:rsidR="007F67DE" w:rsidRDefault="00DC730D">
      <w:pPr>
        <w:ind w:left="20"/>
        <w:rPr>
          <w:sz w:val="20"/>
          <w:szCs w:val="20"/>
        </w:rPr>
      </w:pPr>
      <w:r>
        <w:rPr>
          <w:rFonts w:eastAsia="Times New Roman"/>
          <w:sz w:val="24"/>
          <w:szCs w:val="24"/>
        </w:rPr>
        <w:t>(2.26)</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jc w:val="right"/>
        <w:rPr>
          <w:sz w:val="20"/>
          <w:szCs w:val="20"/>
        </w:rPr>
      </w:pPr>
      <w:r>
        <w:rPr>
          <w:rFonts w:ascii="Arial" w:eastAsia="Arial" w:hAnsi="Arial" w:cs="Arial"/>
          <w:i/>
          <w:iCs/>
          <w:sz w:val="18"/>
          <w:szCs w:val="18"/>
        </w:rPr>
        <w:t>Арк.</w:t>
      </w:r>
    </w:p>
    <w:p w:rsidR="007F67DE" w:rsidRDefault="007F67DE">
      <w:pPr>
        <w:spacing w:line="196" w:lineRule="exact"/>
        <w:rPr>
          <w:sz w:val="20"/>
          <w:szCs w:val="20"/>
        </w:rPr>
      </w:pPr>
    </w:p>
    <w:p w:rsidR="007F67DE" w:rsidRDefault="00DC730D">
      <w:pPr>
        <w:ind w:left="680"/>
        <w:rPr>
          <w:sz w:val="20"/>
          <w:szCs w:val="20"/>
        </w:rPr>
      </w:pPr>
      <w:r>
        <w:rPr>
          <w:rFonts w:eastAsia="Times New Roman"/>
          <w:sz w:val="24"/>
          <w:szCs w:val="24"/>
        </w:rPr>
        <w:t>33</w:t>
      </w:r>
    </w:p>
    <w:p w:rsidR="007F67DE" w:rsidRDefault="007F67DE">
      <w:pPr>
        <w:sectPr w:rsidR="007F67DE">
          <w:pgSz w:w="11900" w:h="16838"/>
          <w:pgMar w:top="821" w:right="526" w:bottom="0" w:left="1260" w:header="0" w:footer="0" w:gutter="0"/>
          <w:cols w:num="2" w:space="720" w:equalWidth="0">
            <w:col w:w="8440" w:space="720"/>
            <w:col w:w="960"/>
          </w:cols>
        </w:sectPr>
      </w:pPr>
    </w:p>
    <w:p w:rsidR="007F67DE" w:rsidRDefault="00DC730D">
      <w:pPr>
        <w:ind w:left="1160"/>
        <w:rPr>
          <w:sz w:val="20"/>
          <w:szCs w:val="20"/>
        </w:rPr>
      </w:pPr>
      <w:bookmarkStart w:id="32" w:name="page32"/>
      <w:bookmarkEnd w:id="32"/>
      <w:r>
        <w:rPr>
          <w:rFonts w:eastAsia="Times New Roman"/>
          <w:b/>
          <w:bCs/>
          <w:noProof/>
          <w:sz w:val="24"/>
          <w:szCs w:val="24"/>
        </w:rPr>
        <w:lastRenderedPageBreak/>
        <w:drawing>
          <wp:anchor distT="0" distB="0" distL="114300" distR="114300" simplePos="0" relativeHeight="25160294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 xml:space="preserve">2.9 </w:t>
      </w:r>
      <w:r>
        <w:rPr>
          <w:rFonts w:eastAsia="Times New Roman"/>
          <w:b/>
          <w:bCs/>
          <w:sz w:val="24"/>
          <w:szCs w:val="24"/>
        </w:rPr>
        <w:t>Висновки до розділу 2</w:t>
      </w:r>
    </w:p>
    <w:p w:rsidR="007F67DE" w:rsidRDefault="007F67DE">
      <w:pPr>
        <w:spacing w:line="200" w:lineRule="exact"/>
        <w:rPr>
          <w:sz w:val="20"/>
          <w:szCs w:val="20"/>
        </w:rPr>
      </w:pPr>
    </w:p>
    <w:p w:rsidR="007F67DE" w:rsidRDefault="007F67DE">
      <w:pPr>
        <w:spacing w:line="225" w:lineRule="exact"/>
        <w:rPr>
          <w:sz w:val="20"/>
          <w:szCs w:val="20"/>
        </w:rPr>
      </w:pPr>
    </w:p>
    <w:p w:rsidR="007F67DE" w:rsidRDefault="00DC730D" w:rsidP="002C4D8D">
      <w:pPr>
        <w:numPr>
          <w:ilvl w:val="0"/>
          <w:numId w:val="38"/>
        </w:numPr>
        <w:tabs>
          <w:tab w:val="left" w:pos="1380"/>
        </w:tabs>
        <w:spacing w:line="360" w:lineRule="auto"/>
        <w:ind w:left="440" w:right="480" w:firstLine="711"/>
        <w:rPr>
          <w:rFonts w:eastAsia="Times New Roman"/>
          <w:sz w:val="24"/>
          <w:szCs w:val="24"/>
        </w:rPr>
      </w:pPr>
      <w:r>
        <w:rPr>
          <w:rFonts w:eastAsia="Times New Roman"/>
          <w:sz w:val="24"/>
          <w:szCs w:val="24"/>
        </w:rPr>
        <w:t>даному розділі виконані розрахунки системи опалення для комплексу торгового центру у місті Бердянськ.</w:t>
      </w:r>
    </w:p>
    <w:p w:rsidR="007F67DE" w:rsidRDefault="00DC730D">
      <w:pPr>
        <w:spacing w:line="360" w:lineRule="auto"/>
        <w:ind w:left="440" w:right="780" w:firstLine="709"/>
        <w:rPr>
          <w:rFonts w:eastAsia="Times New Roman"/>
          <w:sz w:val="24"/>
          <w:szCs w:val="24"/>
        </w:rPr>
      </w:pPr>
      <w:r>
        <w:rPr>
          <w:rFonts w:eastAsia="Times New Roman"/>
          <w:sz w:val="24"/>
          <w:szCs w:val="24"/>
        </w:rPr>
        <w:t>Були розраховані теплові втрати від приміщень комплексу, на основі яких були підібрані за типом та кількість сталеві панельні раді</w:t>
      </w:r>
      <w:r>
        <w:rPr>
          <w:rFonts w:eastAsia="Times New Roman"/>
          <w:sz w:val="24"/>
          <w:szCs w:val="24"/>
        </w:rPr>
        <w:t>атори KERMI.</w:t>
      </w:r>
    </w:p>
    <w:p w:rsidR="007F67DE" w:rsidRDefault="00DC730D">
      <w:pPr>
        <w:spacing w:line="360" w:lineRule="auto"/>
        <w:ind w:left="440" w:right="420" w:firstLine="709"/>
        <w:rPr>
          <w:rFonts w:eastAsia="Times New Roman"/>
          <w:sz w:val="24"/>
          <w:szCs w:val="24"/>
        </w:rPr>
      </w:pPr>
      <w:r>
        <w:rPr>
          <w:rFonts w:eastAsia="Times New Roman"/>
          <w:sz w:val="24"/>
          <w:szCs w:val="24"/>
        </w:rPr>
        <w:t>Також, був розрахований теплообмінник для системи опалення компанії «ФУНКЕ-ЮКРЕЙН». Він встановлюється в підвальному приміщенні. Цей теплообмінник також працюватиме і на систему вентиляції.</w:t>
      </w:r>
    </w:p>
    <w:p w:rsidR="007F67DE" w:rsidRDefault="00DC730D">
      <w:pPr>
        <w:spacing w:line="427" w:lineRule="auto"/>
        <w:ind w:left="440" w:right="520" w:firstLine="709"/>
        <w:rPr>
          <w:rFonts w:eastAsia="Times New Roman"/>
          <w:sz w:val="24"/>
          <w:szCs w:val="24"/>
        </w:rPr>
      </w:pPr>
      <w:r>
        <w:rPr>
          <w:rFonts w:eastAsia="Times New Roman"/>
          <w:sz w:val="23"/>
          <w:szCs w:val="23"/>
        </w:rPr>
        <w:t>Даний розділ є одним із основних в розрахунках інжене</w:t>
      </w:r>
      <w:r>
        <w:rPr>
          <w:rFonts w:eastAsia="Times New Roman"/>
          <w:sz w:val="23"/>
          <w:szCs w:val="23"/>
        </w:rPr>
        <w:t>рних мереж для будь-яких об’єктів та дає змогу коректніше розрахувати систему вентиляції для даного об’єкту.</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55"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34</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51" w:right="526" w:bottom="0" w:left="1260" w:header="0" w:footer="0" w:gutter="0"/>
          <w:cols w:space="720" w:equalWidth="0">
            <w:col w:w="10120"/>
          </w:cols>
        </w:sectPr>
      </w:pPr>
    </w:p>
    <w:p w:rsidR="007F67DE" w:rsidRDefault="00DC730D">
      <w:pPr>
        <w:ind w:left="2700"/>
        <w:rPr>
          <w:sz w:val="20"/>
          <w:szCs w:val="20"/>
        </w:rPr>
      </w:pPr>
      <w:bookmarkStart w:id="33" w:name="page33"/>
      <w:bookmarkEnd w:id="33"/>
      <w:r>
        <w:rPr>
          <w:rFonts w:eastAsia="Times New Roman"/>
          <w:b/>
          <w:bCs/>
          <w:noProof/>
          <w:sz w:val="24"/>
          <w:szCs w:val="24"/>
        </w:rPr>
        <w:lastRenderedPageBreak/>
        <w:drawing>
          <wp:anchor distT="0" distB="0" distL="114300" distR="114300" simplePos="0" relativeHeight="25160396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 xml:space="preserve">3 </w:t>
      </w:r>
      <w:r>
        <w:rPr>
          <w:rFonts w:eastAsia="Times New Roman"/>
          <w:b/>
          <w:bCs/>
          <w:sz w:val="24"/>
          <w:szCs w:val="24"/>
        </w:rPr>
        <w:t>РОЗРАХУНОК СИСТЕМИ ВЕНТИЛЯЦІЇ</w:t>
      </w:r>
    </w:p>
    <w:p w:rsidR="007F67DE" w:rsidRDefault="007F67DE">
      <w:pPr>
        <w:spacing w:line="200" w:lineRule="exact"/>
        <w:rPr>
          <w:sz w:val="20"/>
          <w:szCs w:val="20"/>
        </w:rPr>
      </w:pPr>
    </w:p>
    <w:p w:rsidR="007F67DE" w:rsidRDefault="007F67DE">
      <w:pPr>
        <w:spacing w:line="214" w:lineRule="exact"/>
        <w:rPr>
          <w:sz w:val="20"/>
          <w:szCs w:val="20"/>
        </w:rPr>
      </w:pPr>
    </w:p>
    <w:p w:rsidR="007F67DE" w:rsidRDefault="00DC730D">
      <w:pPr>
        <w:ind w:left="1160"/>
        <w:rPr>
          <w:sz w:val="20"/>
          <w:szCs w:val="20"/>
        </w:rPr>
      </w:pPr>
      <w:r>
        <w:rPr>
          <w:rFonts w:eastAsia="Times New Roman"/>
          <w:b/>
          <w:bCs/>
          <w:sz w:val="24"/>
          <w:szCs w:val="24"/>
        </w:rPr>
        <w:t>3.1 Принципові рішення по системі вентиляції</w:t>
      </w:r>
    </w:p>
    <w:p w:rsidR="007F67DE" w:rsidRDefault="007F67DE">
      <w:pPr>
        <w:spacing w:line="139" w:lineRule="exact"/>
        <w:rPr>
          <w:sz w:val="20"/>
          <w:szCs w:val="20"/>
        </w:rPr>
      </w:pPr>
    </w:p>
    <w:p w:rsidR="007F67DE" w:rsidRDefault="00DC730D">
      <w:pPr>
        <w:spacing w:line="360" w:lineRule="auto"/>
        <w:ind w:left="440" w:right="320" w:firstLine="680"/>
        <w:jc w:val="both"/>
        <w:rPr>
          <w:sz w:val="20"/>
          <w:szCs w:val="20"/>
        </w:rPr>
      </w:pPr>
      <w:r>
        <w:rPr>
          <w:rFonts w:eastAsia="Times New Roman"/>
          <w:sz w:val="24"/>
          <w:szCs w:val="24"/>
        </w:rPr>
        <w:t>Основними негативними чинниками, які надходять до приміщень громадського харчування, є теплота від технологічного обладнання, людей, страв, сонячної радіації та також вуглекислий</w:t>
      </w:r>
      <w:r>
        <w:rPr>
          <w:rFonts w:eastAsia="Times New Roman"/>
          <w:sz w:val="24"/>
          <w:szCs w:val="24"/>
        </w:rPr>
        <w:t xml:space="preserve"> газ, який виділяється при диханні людей, волога, пара. Основними негативними факторами у приміщенні магазину та у приміщеннях для персоналу є надходження теплоти та вологи від людей, сонячної радіації та обладнання. Об'єм повітря, який видаляється місцеви</w:t>
      </w:r>
      <w:r>
        <w:rPr>
          <w:rFonts w:eastAsia="Times New Roman"/>
          <w:sz w:val="24"/>
          <w:szCs w:val="24"/>
        </w:rPr>
        <w:t>ми відсмоктувачами та кількість шкідливих речовин (пара, надлишкова теплота) прийняті за технологічними даними.</w:t>
      </w:r>
    </w:p>
    <w:p w:rsidR="007F67DE" w:rsidRDefault="00DC730D">
      <w:pPr>
        <w:spacing w:line="360" w:lineRule="auto"/>
        <w:ind w:left="440" w:right="320" w:firstLine="680"/>
        <w:jc w:val="both"/>
        <w:rPr>
          <w:sz w:val="20"/>
          <w:szCs w:val="20"/>
        </w:rPr>
      </w:pPr>
      <w:r>
        <w:rPr>
          <w:rFonts w:eastAsia="Times New Roman"/>
          <w:sz w:val="24"/>
          <w:szCs w:val="24"/>
        </w:rPr>
        <w:t>Вентиляція торгового комплексу обрана припливно-витяжна з механічною та природною циркуляцією повітря. Приплив – механічний.</w:t>
      </w:r>
    </w:p>
    <w:p w:rsidR="007F67DE" w:rsidRDefault="00DC730D">
      <w:pPr>
        <w:spacing w:line="360" w:lineRule="auto"/>
        <w:ind w:left="440" w:right="320" w:firstLine="680"/>
        <w:jc w:val="both"/>
        <w:rPr>
          <w:sz w:val="20"/>
          <w:szCs w:val="20"/>
        </w:rPr>
      </w:pPr>
      <w:r>
        <w:rPr>
          <w:rFonts w:eastAsia="Times New Roman"/>
          <w:sz w:val="24"/>
          <w:szCs w:val="24"/>
        </w:rPr>
        <w:t>Витяжка повітря для</w:t>
      </w:r>
      <w:r>
        <w:rPr>
          <w:rFonts w:eastAsia="Times New Roman"/>
          <w:sz w:val="24"/>
          <w:szCs w:val="24"/>
        </w:rPr>
        <w:t xml:space="preserve"> допоміжних та підсобних приміщень підвалу передбачається природна. Витяжка повітря в кафе, кухні, санвузлах, душовій, приміщеннях магазину та приміщеннях для персоналу обрана механічного типу. Вентилятори систем видаляючої загальнообмінної (тип ВЦ4-75) та</w:t>
      </w:r>
      <w:r>
        <w:rPr>
          <w:rFonts w:eastAsia="Times New Roman"/>
          <w:sz w:val="24"/>
          <w:szCs w:val="24"/>
        </w:rPr>
        <w:t xml:space="preserve"> місцевої вентиляції встановлено на покрівлі (системи В2...В7). На видалення використовуються решітки типу Р, а також плафони. В кухні додаткове видалення місцевими відсмоктувачами – зонтами.</w:t>
      </w:r>
    </w:p>
    <w:p w:rsidR="007F67DE" w:rsidRDefault="00DC730D">
      <w:pPr>
        <w:ind w:left="1120"/>
        <w:rPr>
          <w:sz w:val="20"/>
          <w:szCs w:val="20"/>
        </w:rPr>
      </w:pPr>
      <w:r>
        <w:rPr>
          <w:rFonts w:eastAsia="Times New Roman"/>
          <w:sz w:val="24"/>
          <w:szCs w:val="24"/>
        </w:rPr>
        <w:t>Усі вентиляційні канали виведені на 0,7 м вище рівня покрівлі.</w:t>
      </w:r>
    </w:p>
    <w:p w:rsidR="007F67DE" w:rsidRDefault="007F67DE">
      <w:pPr>
        <w:spacing w:line="138" w:lineRule="exact"/>
        <w:rPr>
          <w:sz w:val="20"/>
          <w:szCs w:val="20"/>
        </w:rPr>
      </w:pPr>
    </w:p>
    <w:p w:rsidR="007F67DE" w:rsidRDefault="00DC730D" w:rsidP="002C4D8D">
      <w:pPr>
        <w:numPr>
          <w:ilvl w:val="1"/>
          <w:numId w:val="39"/>
        </w:numPr>
        <w:tabs>
          <w:tab w:val="left" w:pos="1360"/>
        </w:tabs>
        <w:ind w:left="1360" w:hanging="238"/>
        <w:rPr>
          <w:rFonts w:eastAsia="Times New Roman"/>
          <w:sz w:val="24"/>
          <w:szCs w:val="24"/>
        </w:rPr>
      </w:pPr>
      <w:r>
        <w:rPr>
          <w:rFonts w:eastAsia="Times New Roman"/>
          <w:sz w:val="24"/>
          <w:szCs w:val="24"/>
        </w:rPr>
        <w:t>відповідності з вимогами [1] припливне повітря в гарячий цех необхідно подавати</w:t>
      </w:r>
    </w:p>
    <w:p w:rsidR="007F67DE" w:rsidRDefault="007F67DE">
      <w:pPr>
        <w:spacing w:line="138" w:lineRule="exact"/>
        <w:rPr>
          <w:rFonts w:eastAsia="Times New Roman"/>
          <w:sz w:val="24"/>
          <w:szCs w:val="24"/>
        </w:rPr>
      </w:pPr>
    </w:p>
    <w:p w:rsidR="007F67DE" w:rsidRDefault="00DC730D" w:rsidP="002C4D8D">
      <w:pPr>
        <w:numPr>
          <w:ilvl w:val="0"/>
          <w:numId w:val="39"/>
        </w:numPr>
        <w:tabs>
          <w:tab w:val="left" w:pos="656"/>
        </w:tabs>
        <w:spacing w:line="360" w:lineRule="auto"/>
        <w:ind w:left="440" w:right="320" w:firstLine="2"/>
        <w:rPr>
          <w:rFonts w:eastAsia="Times New Roman"/>
          <w:sz w:val="24"/>
          <w:szCs w:val="24"/>
        </w:rPr>
      </w:pPr>
      <w:r>
        <w:rPr>
          <w:rFonts w:eastAsia="Times New Roman"/>
          <w:sz w:val="24"/>
          <w:szCs w:val="24"/>
        </w:rPr>
        <w:t>робочу зону, а в інших приміщеннях – у верхню зону через решітки типу Р, а також плафони.</w:t>
      </w:r>
    </w:p>
    <w:p w:rsidR="007F67DE" w:rsidRDefault="00DC730D">
      <w:pPr>
        <w:spacing w:line="359" w:lineRule="auto"/>
        <w:ind w:left="440" w:right="320" w:firstLine="680"/>
        <w:jc w:val="both"/>
        <w:rPr>
          <w:rFonts w:eastAsia="Times New Roman"/>
          <w:sz w:val="24"/>
          <w:szCs w:val="24"/>
        </w:rPr>
      </w:pPr>
      <w:r>
        <w:rPr>
          <w:rFonts w:eastAsia="Times New Roman"/>
          <w:sz w:val="24"/>
          <w:szCs w:val="24"/>
        </w:rPr>
        <w:t xml:space="preserve">В гарячих цехах та мийках видалення повинне перевищувати подачу повітря не менш ніж </w:t>
      </w:r>
      <w:r>
        <w:rPr>
          <w:rFonts w:eastAsia="Times New Roman"/>
          <w:sz w:val="24"/>
          <w:szCs w:val="24"/>
        </w:rPr>
        <w:t>на два об’єми цих приміщень, а в залах – не менш ніж на 2 об’єми приміщень гарячого цеху та мийок.</w:t>
      </w:r>
    </w:p>
    <w:p w:rsidR="007F67DE" w:rsidRDefault="007F67DE">
      <w:pPr>
        <w:spacing w:line="2" w:lineRule="exact"/>
        <w:rPr>
          <w:rFonts w:eastAsia="Times New Roman"/>
          <w:sz w:val="24"/>
          <w:szCs w:val="24"/>
        </w:rPr>
      </w:pPr>
    </w:p>
    <w:p w:rsidR="007F67DE" w:rsidRDefault="00DC730D">
      <w:pPr>
        <w:spacing w:line="360" w:lineRule="auto"/>
        <w:ind w:left="440" w:right="320" w:firstLine="680"/>
        <w:rPr>
          <w:rFonts w:eastAsia="Times New Roman"/>
          <w:sz w:val="24"/>
          <w:szCs w:val="24"/>
        </w:rPr>
      </w:pPr>
      <w:r>
        <w:rPr>
          <w:rFonts w:eastAsia="Times New Roman"/>
          <w:sz w:val="24"/>
          <w:szCs w:val="24"/>
        </w:rPr>
        <w:t>Температуру повітря, яке видаляється із залів та гарячих цехів приміщень громадського харчування, визначають з урахуванням градієнта температури по висоті.</w:t>
      </w:r>
    </w:p>
    <w:p w:rsidR="007F67DE" w:rsidRDefault="00DC730D">
      <w:pPr>
        <w:spacing w:line="360" w:lineRule="auto"/>
        <w:ind w:left="440" w:right="320" w:firstLine="680"/>
        <w:jc w:val="both"/>
        <w:rPr>
          <w:rFonts w:eastAsia="Times New Roman"/>
          <w:sz w:val="24"/>
          <w:szCs w:val="24"/>
        </w:rPr>
      </w:pPr>
      <w:r>
        <w:rPr>
          <w:rFonts w:eastAsia="Times New Roman"/>
          <w:sz w:val="24"/>
          <w:szCs w:val="24"/>
        </w:rPr>
        <w:t>Надходження шкідливих факторів у вигляді теплоти і вологи від людей визначаються з урахуванням виду робіт: в гарячих цехах – середньої важкості; в залах, адміністративних та допоміжних приміщеннях – легкої важкості.</w:t>
      </w:r>
    </w:p>
    <w:p w:rsidR="007F67DE" w:rsidRDefault="00DC730D">
      <w:pPr>
        <w:spacing w:line="360" w:lineRule="auto"/>
        <w:ind w:left="440" w:right="320" w:firstLine="680"/>
        <w:jc w:val="both"/>
        <w:rPr>
          <w:rFonts w:eastAsia="Times New Roman"/>
          <w:sz w:val="24"/>
          <w:szCs w:val="24"/>
        </w:rPr>
      </w:pPr>
      <w:r>
        <w:rPr>
          <w:rFonts w:eastAsia="Times New Roman"/>
          <w:sz w:val="24"/>
          <w:szCs w:val="24"/>
        </w:rPr>
        <w:t>Санвузли і душові приміщення на підприєм</w:t>
      </w:r>
      <w:r>
        <w:rPr>
          <w:rFonts w:eastAsia="Times New Roman"/>
          <w:sz w:val="24"/>
          <w:szCs w:val="24"/>
        </w:rPr>
        <w:t>ствах громадського харчування обладнуємо самостійними витяжними системами. Надходження повітря в ці приміщення відбувається через суміжні приміщення.</w:t>
      </w:r>
    </w:p>
    <w:p w:rsidR="007F67DE" w:rsidRDefault="00DC730D">
      <w:pPr>
        <w:spacing w:line="399" w:lineRule="auto"/>
        <w:ind w:left="440" w:right="320" w:firstLine="680"/>
        <w:jc w:val="both"/>
        <w:rPr>
          <w:rFonts w:eastAsia="Times New Roman"/>
          <w:sz w:val="24"/>
          <w:szCs w:val="24"/>
        </w:rPr>
      </w:pPr>
      <w:r>
        <w:rPr>
          <w:rFonts w:eastAsia="Times New Roman"/>
          <w:sz w:val="24"/>
          <w:szCs w:val="24"/>
        </w:rPr>
        <w:t>Двоповерхову будівлю обслуговує припливна вентиляція П1…П4. Всі механічні припливні системи вентиляції, як</w:t>
      </w:r>
      <w:r>
        <w:rPr>
          <w:rFonts w:eastAsia="Times New Roman"/>
          <w:sz w:val="24"/>
          <w:szCs w:val="24"/>
        </w:rPr>
        <w:t>і застосовуються до обслуговування ТРЦ обладнані</w:t>
      </w:r>
    </w:p>
    <w:p w:rsidR="007F67DE" w:rsidRDefault="007F67DE">
      <w:pPr>
        <w:spacing w:line="384"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35</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spacing w:line="360" w:lineRule="auto"/>
        <w:ind w:left="440" w:right="320"/>
        <w:jc w:val="both"/>
        <w:rPr>
          <w:sz w:val="20"/>
          <w:szCs w:val="20"/>
        </w:rPr>
      </w:pPr>
      <w:bookmarkStart w:id="34" w:name="page34"/>
      <w:bookmarkEnd w:id="34"/>
      <w:r>
        <w:rPr>
          <w:rFonts w:eastAsia="Times New Roman"/>
          <w:noProof/>
          <w:sz w:val="24"/>
          <w:szCs w:val="24"/>
        </w:rPr>
        <w:lastRenderedPageBreak/>
        <w:drawing>
          <wp:anchor distT="0" distB="0" distL="114300" distR="114300" simplePos="0" relativeHeight="25160499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8">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шумоглушниками на виході із вентиляційних камер. В приміщеннях рівень звукового тиску не перевищує допустимих </w:t>
      </w:r>
      <w:r>
        <w:rPr>
          <w:rFonts w:eastAsia="Times New Roman"/>
          <w:sz w:val="24"/>
          <w:szCs w:val="24"/>
        </w:rPr>
        <w:t>значень відповідно до ГОСТ 12.1.003-83.</w:t>
      </w:r>
    </w:p>
    <w:p w:rsidR="007F67DE" w:rsidRDefault="00DC730D">
      <w:pPr>
        <w:spacing w:line="360" w:lineRule="auto"/>
        <w:ind w:left="440" w:right="320" w:firstLine="680"/>
        <w:jc w:val="both"/>
        <w:rPr>
          <w:sz w:val="20"/>
          <w:szCs w:val="20"/>
        </w:rPr>
      </w:pPr>
      <w:r>
        <w:rPr>
          <w:rFonts w:eastAsia="Times New Roman"/>
          <w:sz w:val="24"/>
          <w:szCs w:val="24"/>
        </w:rPr>
        <w:t>Повітропроводи монтуються із тонколистової оцинкованої сталі відповідно до ГОСТ 19904-90 – нормальні.</w:t>
      </w:r>
    </w:p>
    <w:p w:rsidR="007F67DE" w:rsidRDefault="00DC730D">
      <w:pPr>
        <w:spacing w:line="360" w:lineRule="auto"/>
        <w:ind w:left="1120" w:right="320"/>
        <w:rPr>
          <w:sz w:val="20"/>
          <w:szCs w:val="20"/>
        </w:rPr>
      </w:pPr>
      <w:r>
        <w:rPr>
          <w:rFonts w:eastAsia="Times New Roman"/>
          <w:sz w:val="24"/>
          <w:szCs w:val="24"/>
        </w:rPr>
        <w:t>Повітропроводи системи В5 адміністративно-побутового комплексу – щільні. Повітропроводи, що прокладаються на горищ</w:t>
      </w:r>
      <w:r>
        <w:rPr>
          <w:rFonts w:eastAsia="Times New Roman"/>
          <w:sz w:val="24"/>
          <w:szCs w:val="24"/>
        </w:rPr>
        <w:t>і комплексу ізолюють матами ТМ</w:t>
      </w:r>
    </w:p>
    <w:p w:rsidR="007F67DE" w:rsidRDefault="00DC730D">
      <w:pPr>
        <w:ind w:left="440"/>
        <w:rPr>
          <w:sz w:val="20"/>
          <w:szCs w:val="20"/>
        </w:rPr>
      </w:pPr>
      <w:r>
        <w:rPr>
          <w:rFonts w:eastAsia="Times New Roman"/>
          <w:sz w:val="24"/>
          <w:szCs w:val="24"/>
        </w:rPr>
        <w:t>«ISOVER» товщиною 50 мм з покривним шаром із армованої фольги.</w:t>
      </w:r>
    </w:p>
    <w:p w:rsidR="007F67DE" w:rsidRDefault="007F67DE">
      <w:pPr>
        <w:spacing w:line="138" w:lineRule="exact"/>
        <w:rPr>
          <w:sz w:val="20"/>
          <w:szCs w:val="20"/>
        </w:rPr>
      </w:pPr>
    </w:p>
    <w:p w:rsidR="007F67DE" w:rsidRDefault="00DC730D">
      <w:pPr>
        <w:spacing w:line="367" w:lineRule="auto"/>
        <w:ind w:left="440" w:right="320" w:firstLine="680"/>
        <w:jc w:val="both"/>
        <w:rPr>
          <w:sz w:val="20"/>
          <w:szCs w:val="20"/>
        </w:rPr>
      </w:pPr>
      <w:r>
        <w:rPr>
          <w:rFonts w:eastAsia="Times New Roman"/>
          <w:sz w:val="24"/>
          <w:szCs w:val="24"/>
        </w:rPr>
        <w:t>Для поглинання вібрації та шуму вентиляційні установки встановлені на віброізолюючій основі. З’єднання повітроводів з вентиляторами виконане за допомогою гнучких</w:t>
      </w:r>
      <w:r>
        <w:rPr>
          <w:rFonts w:eastAsia="Times New Roman"/>
          <w:sz w:val="24"/>
          <w:szCs w:val="24"/>
        </w:rPr>
        <w:t xml:space="preserve"> вставок. Ділянки повітропроводів після шумоглушників в межах венткамер ізолюють матами ТМ «ISOVER» товщиною 50 мм та штукатуркою по металевій сітці і оклеюються міткалю із наступним дворазовим фарбуванням масляною фарбою. Розміщення вентиляторів здійснюєт</w:t>
      </w:r>
      <w:r>
        <w:rPr>
          <w:rFonts w:eastAsia="Times New Roman"/>
          <w:sz w:val="24"/>
          <w:szCs w:val="24"/>
        </w:rPr>
        <w:t>ься у шумоізольованих приміщеннях.</w:t>
      </w:r>
    </w:p>
    <w:p w:rsidR="007F67DE" w:rsidRDefault="007F67DE">
      <w:pPr>
        <w:spacing w:line="364" w:lineRule="exact"/>
        <w:rPr>
          <w:sz w:val="20"/>
          <w:szCs w:val="20"/>
        </w:rPr>
      </w:pPr>
    </w:p>
    <w:p w:rsidR="007F67DE" w:rsidRDefault="00DC730D">
      <w:pPr>
        <w:ind w:left="1160"/>
        <w:rPr>
          <w:sz w:val="20"/>
          <w:szCs w:val="20"/>
        </w:rPr>
      </w:pPr>
      <w:r>
        <w:rPr>
          <w:rFonts w:eastAsia="Times New Roman"/>
          <w:b/>
          <w:bCs/>
          <w:sz w:val="24"/>
          <w:szCs w:val="24"/>
        </w:rPr>
        <w:t>3.2 Витрата теплоти на систему вентиляції</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ind w:left="1160"/>
        <w:rPr>
          <w:sz w:val="20"/>
          <w:szCs w:val="20"/>
        </w:rPr>
      </w:pPr>
      <w:r>
        <w:rPr>
          <w:rFonts w:eastAsia="Times New Roman"/>
          <w:sz w:val="24"/>
          <w:szCs w:val="24"/>
        </w:rPr>
        <w:t>3.2.1 Величина максимальних витрат теплоти на систему вентиляції</w:t>
      </w:r>
    </w:p>
    <w:p w:rsidR="007F67DE" w:rsidRDefault="007F67DE">
      <w:pPr>
        <w:spacing w:line="138" w:lineRule="exact"/>
        <w:rPr>
          <w:sz w:val="20"/>
          <w:szCs w:val="20"/>
        </w:rPr>
      </w:pPr>
    </w:p>
    <w:p w:rsidR="007F67DE" w:rsidRDefault="00DC730D">
      <w:pPr>
        <w:spacing w:line="348" w:lineRule="auto"/>
        <w:ind w:left="440" w:right="300" w:firstLine="709"/>
        <w:rPr>
          <w:sz w:val="20"/>
          <w:szCs w:val="20"/>
        </w:rPr>
      </w:pPr>
      <w:r>
        <w:rPr>
          <w:rFonts w:eastAsia="Times New Roman"/>
          <w:sz w:val="24"/>
          <w:szCs w:val="24"/>
        </w:rPr>
        <w:t xml:space="preserve">Необхідну кількість теплоти, кВт, для нагрівання повітря у холодний період року на кожну вентиляційну </w:t>
      </w:r>
      <w:r>
        <w:rPr>
          <w:rFonts w:eastAsia="Times New Roman"/>
          <w:sz w:val="24"/>
          <w:szCs w:val="24"/>
        </w:rPr>
        <w:t>установку, визначимо за формулою</w:t>
      </w:r>
    </w:p>
    <w:tbl>
      <w:tblPr>
        <w:tblW w:w="0" w:type="auto"/>
        <w:tblInd w:w="3880" w:type="dxa"/>
        <w:tblLayout w:type="fixed"/>
        <w:tblCellMar>
          <w:left w:w="0" w:type="dxa"/>
          <w:right w:w="0" w:type="dxa"/>
        </w:tblCellMar>
        <w:tblLook w:val="04A0" w:firstRow="1" w:lastRow="0" w:firstColumn="1" w:lastColumn="0" w:noHBand="0" w:noVBand="1"/>
      </w:tblPr>
      <w:tblGrid>
        <w:gridCol w:w="460"/>
        <w:gridCol w:w="580"/>
        <w:gridCol w:w="3300"/>
        <w:gridCol w:w="1580"/>
        <w:gridCol w:w="20"/>
      </w:tblGrid>
      <w:tr w:rsidR="007F67DE">
        <w:trPr>
          <w:trHeight w:val="375"/>
        </w:trPr>
        <w:tc>
          <w:tcPr>
            <w:tcW w:w="460" w:type="dxa"/>
            <w:vMerge w:val="restart"/>
            <w:vAlign w:val="bottom"/>
          </w:tcPr>
          <w:p w:rsidR="007F67DE" w:rsidRDefault="00DC730D">
            <w:pPr>
              <w:rPr>
                <w:sz w:val="20"/>
                <w:szCs w:val="20"/>
              </w:rPr>
            </w:pPr>
            <w:r>
              <w:rPr>
                <w:rFonts w:eastAsia="Times New Roman"/>
                <w:i/>
                <w:iCs/>
                <w:w w:val="79"/>
                <w:sz w:val="27"/>
                <w:szCs w:val="27"/>
              </w:rPr>
              <w:t>Q</w:t>
            </w:r>
            <w:r>
              <w:rPr>
                <w:rFonts w:eastAsia="Times New Roman"/>
                <w:w w:val="79"/>
                <w:sz w:val="30"/>
                <w:szCs w:val="30"/>
                <w:vertAlign w:val="subscript"/>
              </w:rPr>
              <w:t>п.</w:t>
            </w:r>
            <w:r>
              <w:rPr>
                <w:rFonts w:eastAsia="Times New Roman"/>
                <w:i/>
                <w:iCs/>
                <w:w w:val="79"/>
                <w:sz w:val="27"/>
                <w:szCs w:val="27"/>
              </w:rPr>
              <w:t xml:space="preserve"> </w:t>
            </w:r>
            <w:r>
              <w:rPr>
                <w:rFonts w:eastAsia="Times New Roman"/>
                <w:w w:val="79"/>
                <w:sz w:val="24"/>
                <w:szCs w:val="24"/>
              </w:rPr>
              <w:t>=</w:t>
            </w:r>
          </w:p>
        </w:tc>
        <w:tc>
          <w:tcPr>
            <w:tcW w:w="580" w:type="dxa"/>
            <w:vAlign w:val="bottom"/>
          </w:tcPr>
          <w:p w:rsidR="007F67DE" w:rsidRDefault="00DC730D">
            <w:pPr>
              <w:spacing w:line="375" w:lineRule="exact"/>
              <w:ind w:left="20"/>
              <w:rPr>
                <w:sz w:val="20"/>
                <w:szCs w:val="20"/>
              </w:rPr>
            </w:pPr>
            <w:r>
              <w:rPr>
                <w:rFonts w:eastAsia="Times New Roman"/>
                <w:i/>
                <w:iCs/>
                <w:sz w:val="43"/>
                <w:szCs w:val="43"/>
                <w:vertAlign w:val="superscript"/>
              </w:rPr>
              <w:t>V</w:t>
            </w:r>
            <w:r>
              <w:rPr>
                <w:rFonts w:eastAsia="Times New Roman"/>
                <w:sz w:val="16"/>
                <w:szCs w:val="16"/>
              </w:rPr>
              <w:t>п(в)і.</w:t>
            </w:r>
          </w:p>
        </w:tc>
        <w:tc>
          <w:tcPr>
            <w:tcW w:w="3300" w:type="dxa"/>
            <w:vMerge w:val="restart"/>
            <w:vAlign w:val="bottom"/>
          </w:tcPr>
          <w:p w:rsidR="007F67DE" w:rsidRDefault="00DC730D">
            <w:pPr>
              <w:ind w:left="20"/>
              <w:rPr>
                <w:sz w:val="20"/>
                <w:szCs w:val="20"/>
              </w:rPr>
            </w:pPr>
            <w:r>
              <w:rPr>
                <w:rFonts w:ascii="MS PGothic" w:eastAsia="MS PGothic" w:hAnsi="MS PGothic" w:cs="MS PGothic"/>
                <w:sz w:val="45"/>
                <w:szCs w:val="45"/>
                <w:vertAlign w:val="superscript"/>
              </w:rPr>
              <w:t>⋅</w:t>
            </w:r>
            <w:r>
              <w:rPr>
                <w:rFonts w:eastAsia="Times New Roman"/>
                <w:sz w:val="17"/>
                <w:szCs w:val="17"/>
              </w:rPr>
              <w:t xml:space="preserve"> </w:t>
            </w:r>
            <w:r>
              <w:rPr>
                <w:rFonts w:eastAsia="Times New Roman"/>
                <w:sz w:val="53"/>
                <w:szCs w:val="53"/>
                <w:vertAlign w:val="superscript"/>
              </w:rPr>
              <w:t>ρ</w:t>
            </w:r>
            <w:r>
              <w:rPr>
                <w:rFonts w:eastAsia="Times New Roman"/>
                <w:sz w:val="17"/>
                <w:szCs w:val="17"/>
              </w:rPr>
              <w:t xml:space="preserve"> пов </w:t>
            </w:r>
            <w:r>
              <w:rPr>
                <w:rFonts w:ascii="MS PGothic" w:eastAsia="MS PGothic" w:hAnsi="MS PGothic" w:cs="MS PGothic"/>
                <w:sz w:val="45"/>
                <w:szCs w:val="45"/>
                <w:vertAlign w:val="superscript"/>
              </w:rPr>
              <w:t>⋅</w:t>
            </w:r>
            <w:r>
              <w:rPr>
                <w:rFonts w:eastAsia="Times New Roman"/>
                <w:sz w:val="17"/>
                <w:szCs w:val="17"/>
              </w:rPr>
              <w:t xml:space="preserve"> </w:t>
            </w:r>
            <w:r>
              <w:rPr>
                <w:rFonts w:eastAsia="Times New Roman"/>
                <w:i/>
                <w:iCs/>
                <w:sz w:val="53"/>
                <w:szCs w:val="53"/>
                <w:vertAlign w:val="superscript"/>
              </w:rPr>
              <w:t>c</w:t>
            </w:r>
            <w:r>
              <w:rPr>
                <w:rFonts w:eastAsia="Times New Roman"/>
                <w:sz w:val="17"/>
                <w:szCs w:val="17"/>
              </w:rPr>
              <w:t xml:space="preserve"> </w:t>
            </w:r>
            <w:r>
              <w:rPr>
                <w:rFonts w:eastAsia="Times New Roman"/>
                <w:i/>
                <w:iCs/>
                <w:sz w:val="13"/>
                <w:szCs w:val="13"/>
              </w:rPr>
              <w:t>р</w:t>
            </w:r>
            <w:r>
              <w:rPr>
                <w:rFonts w:eastAsia="Times New Roman"/>
                <w:sz w:val="17"/>
                <w:szCs w:val="17"/>
              </w:rPr>
              <w:t xml:space="preserve">пов </w:t>
            </w:r>
            <w:r>
              <w:rPr>
                <w:rFonts w:ascii="MS PGothic" w:eastAsia="MS PGothic" w:hAnsi="MS PGothic" w:cs="MS PGothic"/>
                <w:sz w:val="45"/>
                <w:szCs w:val="45"/>
                <w:vertAlign w:val="superscript"/>
              </w:rPr>
              <w:t>⋅</w:t>
            </w:r>
            <w:r>
              <w:rPr>
                <w:rFonts w:eastAsia="Times New Roman"/>
                <w:sz w:val="17"/>
                <w:szCs w:val="17"/>
              </w:rPr>
              <w:t xml:space="preserve"> </w:t>
            </w:r>
            <w:r>
              <w:rPr>
                <w:rFonts w:eastAsia="Times New Roman"/>
                <w:sz w:val="53"/>
                <w:szCs w:val="53"/>
                <w:vertAlign w:val="superscript"/>
              </w:rPr>
              <w:t>(</w:t>
            </w:r>
            <w:r>
              <w:rPr>
                <w:rFonts w:eastAsia="Times New Roman"/>
                <w:i/>
                <w:iCs/>
                <w:sz w:val="53"/>
                <w:szCs w:val="53"/>
                <w:vertAlign w:val="superscript"/>
              </w:rPr>
              <w:t>t</w:t>
            </w:r>
            <w:r>
              <w:rPr>
                <w:rFonts w:eastAsia="Times New Roman"/>
                <w:sz w:val="17"/>
                <w:szCs w:val="17"/>
              </w:rPr>
              <w:t xml:space="preserve">пр. </w:t>
            </w:r>
            <w:r>
              <w:rPr>
                <w:rFonts w:ascii="MS PGothic" w:eastAsia="MS PGothic" w:hAnsi="MS PGothic" w:cs="MS PGothic"/>
                <w:sz w:val="45"/>
                <w:szCs w:val="45"/>
                <w:vertAlign w:val="superscript"/>
              </w:rPr>
              <w:t>−</w:t>
            </w:r>
            <w:r>
              <w:rPr>
                <w:rFonts w:eastAsia="Times New Roman"/>
                <w:sz w:val="17"/>
                <w:szCs w:val="17"/>
              </w:rPr>
              <w:t xml:space="preserve"> </w:t>
            </w:r>
            <w:r>
              <w:rPr>
                <w:rFonts w:eastAsia="Times New Roman"/>
                <w:i/>
                <w:iCs/>
                <w:sz w:val="53"/>
                <w:szCs w:val="53"/>
                <w:vertAlign w:val="superscript"/>
              </w:rPr>
              <w:t>t</w:t>
            </w:r>
            <w:r>
              <w:rPr>
                <w:rFonts w:eastAsia="Times New Roman"/>
                <w:sz w:val="17"/>
                <w:szCs w:val="17"/>
              </w:rPr>
              <w:t>р.</w:t>
            </w:r>
            <w:r>
              <w:rPr>
                <w:rFonts w:eastAsia="Times New Roman"/>
                <w:sz w:val="53"/>
                <w:szCs w:val="53"/>
                <w:vertAlign w:val="superscript"/>
              </w:rPr>
              <w:t>)</w:t>
            </w:r>
            <w:r>
              <w:rPr>
                <w:rFonts w:eastAsia="Times New Roman"/>
                <w:sz w:val="17"/>
                <w:szCs w:val="17"/>
              </w:rPr>
              <w:t xml:space="preserve"> </w:t>
            </w:r>
            <w:r>
              <w:rPr>
                <w:rFonts w:eastAsia="Times New Roman"/>
                <w:sz w:val="48"/>
                <w:szCs w:val="48"/>
                <w:vertAlign w:val="superscript"/>
              </w:rPr>
              <w:t>,</w:t>
            </w:r>
          </w:p>
        </w:tc>
        <w:tc>
          <w:tcPr>
            <w:tcW w:w="1580" w:type="dxa"/>
            <w:vMerge w:val="restart"/>
            <w:vAlign w:val="bottom"/>
          </w:tcPr>
          <w:p w:rsidR="007F67DE" w:rsidRDefault="00DC730D">
            <w:pPr>
              <w:jc w:val="right"/>
              <w:rPr>
                <w:sz w:val="20"/>
                <w:szCs w:val="20"/>
              </w:rPr>
            </w:pPr>
            <w:r>
              <w:rPr>
                <w:rFonts w:eastAsia="Times New Roman"/>
                <w:sz w:val="24"/>
                <w:szCs w:val="24"/>
              </w:rPr>
              <w:t>(3.1)</w:t>
            </w:r>
          </w:p>
        </w:tc>
        <w:tc>
          <w:tcPr>
            <w:tcW w:w="0" w:type="dxa"/>
            <w:vAlign w:val="bottom"/>
          </w:tcPr>
          <w:p w:rsidR="007F67DE" w:rsidRDefault="007F67DE">
            <w:pPr>
              <w:rPr>
                <w:sz w:val="1"/>
                <w:szCs w:val="1"/>
              </w:rPr>
            </w:pPr>
          </w:p>
        </w:tc>
      </w:tr>
      <w:tr w:rsidR="007F67DE">
        <w:trPr>
          <w:trHeight w:val="411"/>
        </w:trPr>
        <w:tc>
          <w:tcPr>
            <w:tcW w:w="460" w:type="dxa"/>
            <w:vMerge/>
            <w:vAlign w:val="bottom"/>
          </w:tcPr>
          <w:p w:rsidR="007F67DE" w:rsidRDefault="007F67DE">
            <w:pPr>
              <w:rPr>
                <w:sz w:val="24"/>
                <w:szCs w:val="24"/>
              </w:rPr>
            </w:pPr>
          </w:p>
        </w:tc>
        <w:tc>
          <w:tcPr>
            <w:tcW w:w="580" w:type="dxa"/>
            <w:vAlign w:val="bottom"/>
          </w:tcPr>
          <w:p w:rsidR="007F67DE" w:rsidRDefault="00DC730D">
            <w:pPr>
              <w:ind w:left="40"/>
              <w:rPr>
                <w:sz w:val="20"/>
                <w:szCs w:val="20"/>
              </w:rPr>
            </w:pPr>
            <w:r>
              <w:rPr>
                <w:rFonts w:eastAsia="Times New Roman"/>
                <w:w w:val="96"/>
                <w:sz w:val="27"/>
                <w:szCs w:val="27"/>
              </w:rPr>
              <w:t>3600</w:t>
            </w:r>
          </w:p>
        </w:tc>
        <w:tc>
          <w:tcPr>
            <w:tcW w:w="3300" w:type="dxa"/>
            <w:vMerge/>
            <w:vAlign w:val="bottom"/>
          </w:tcPr>
          <w:p w:rsidR="007F67DE" w:rsidRDefault="007F67DE">
            <w:pPr>
              <w:rPr>
                <w:sz w:val="24"/>
                <w:szCs w:val="24"/>
              </w:rPr>
            </w:pPr>
          </w:p>
        </w:tc>
        <w:tc>
          <w:tcPr>
            <w:tcW w:w="1580" w:type="dxa"/>
            <w:vMerge/>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DC730D">
      <w:pPr>
        <w:spacing w:line="299" w:lineRule="auto"/>
        <w:ind w:left="460" w:right="800" w:firstLine="681"/>
        <w:rPr>
          <w:sz w:val="20"/>
          <w:szCs w:val="20"/>
        </w:rPr>
      </w:pPr>
      <w:r>
        <w:rPr>
          <w:rFonts w:eastAsia="Times New Roman"/>
          <w:sz w:val="24"/>
          <w:szCs w:val="24"/>
        </w:rPr>
        <w:t xml:space="preserve">де </w:t>
      </w:r>
      <w:r>
        <w:rPr>
          <w:rFonts w:eastAsia="Times New Roman"/>
          <w:i/>
          <w:iCs/>
          <w:sz w:val="28"/>
          <w:szCs w:val="28"/>
        </w:rPr>
        <w:t>t</w:t>
      </w:r>
      <w:r>
        <w:rPr>
          <w:rFonts w:eastAsia="Times New Roman"/>
          <w:sz w:val="36"/>
          <w:szCs w:val="36"/>
          <w:vertAlign w:val="subscript"/>
        </w:rPr>
        <w:t>пр.</w:t>
      </w:r>
      <w:r>
        <w:rPr>
          <w:rFonts w:eastAsia="Times New Roman"/>
          <w:sz w:val="28"/>
          <w:szCs w:val="28"/>
        </w:rPr>
        <w:t>,</w:t>
      </w:r>
      <w:r>
        <w:rPr>
          <w:rFonts w:eastAsia="Times New Roman"/>
          <w:sz w:val="24"/>
          <w:szCs w:val="24"/>
        </w:rPr>
        <w:t xml:space="preserve"> </w:t>
      </w:r>
      <w:r>
        <w:rPr>
          <w:rFonts w:eastAsia="Times New Roman"/>
          <w:i/>
          <w:iCs/>
          <w:sz w:val="28"/>
          <w:szCs w:val="28"/>
        </w:rPr>
        <w:t>t</w:t>
      </w:r>
      <w:r>
        <w:rPr>
          <w:rFonts w:eastAsia="Times New Roman"/>
          <w:sz w:val="36"/>
          <w:szCs w:val="36"/>
          <w:vertAlign w:val="subscript"/>
        </w:rPr>
        <w:t>р.</w:t>
      </w:r>
      <w:r>
        <w:rPr>
          <w:rFonts w:eastAsia="Times New Roman"/>
          <w:sz w:val="24"/>
          <w:szCs w:val="24"/>
        </w:rPr>
        <w:t xml:space="preserve"> – температури, відповідно, внутрішнього та зовнішнього повітря, ºС; </w:t>
      </w:r>
      <w:r>
        <w:rPr>
          <w:rFonts w:eastAsia="Times New Roman"/>
          <w:sz w:val="28"/>
          <w:szCs w:val="28"/>
        </w:rPr>
        <w:t>ρ</w:t>
      </w:r>
      <w:r>
        <w:rPr>
          <w:rFonts w:eastAsia="Times New Roman"/>
          <w:sz w:val="35"/>
          <w:szCs w:val="35"/>
          <w:vertAlign w:val="subscript"/>
        </w:rPr>
        <w:t>пов</w:t>
      </w:r>
      <w:r>
        <w:rPr>
          <w:rFonts w:eastAsia="Times New Roman"/>
          <w:sz w:val="28"/>
          <w:szCs w:val="28"/>
        </w:rPr>
        <w:t xml:space="preserve"> </w:t>
      </w:r>
      <w:r>
        <w:rPr>
          <w:rFonts w:eastAsia="Times New Roman"/>
          <w:sz w:val="24"/>
          <w:szCs w:val="24"/>
        </w:rPr>
        <w:t>–</w:t>
      </w:r>
      <w:r>
        <w:rPr>
          <w:rFonts w:eastAsia="Times New Roman"/>
          <w:sz w:val="28"/>
          <w:szCs w:val="28"/>
        </w:rPr>
        <w:t xml:space="preserve"> </w:t>
      </w:r>
      <w:r>
        <w:rPr>
          <w:rFonts w:eastAsia="Times New Roman"/>
          <w:sz w:val="24"/>
          <w:szCs w:val="24"/>
        </w:rPr>
        <w:t>густина повітря,</w:t>
      </w:r>
      <w:r>
        <w:rPr>
          <w:rFonts w:eastAsia="Times New Roman"/>
          <w:sz w:val="28"/>
          <w:szCs w:val="28"/>
        </w:rPr>
        <w:t xml:space="preserve"> </w:t>
      </w:r>
      <w:r>
        <w:rPr>
          <w:rFonts w:eastAsia="Times New Roman"/>
          <w:sz w:val="52"/>
          <w:szCs w:val="52"/>
          <w:vertAlign w:val="subscript"/>
        </w:rPr>
        <w:t>м</w:t>
      </w:r>
      <w:r>
        <w:rPr>
          <w:rFonts w:eastAsia="Times New Roman"/>
          <w:sz w:val="52"/>
          <w:szCs w:val="52"/>
          <w:u w:val="single"/>
          <w:vertAlign w:val="superscript"/>
        </w:rPr>
        <w:t>кг</w:t>
      </w:r>
      <w:r>
        <w:rPr>
          <w:rFonts w:eastAsia="Times New Roman"/>
          <w:sz w:val="33"/>
          <w:szCs w:val="33"/>
          <w:vertAlign w:val="subscript"/>
        </w:rPr>
        <w:t>3</w:t>
      </w:r>
      <w:r>
        <w:rPr>
          <w:rFonts w:eastAsia="Times New Roman"/>
          <w:sz w:val="28"/>
          <w:szCs w:val="28"/>
        </w:rPr>
        <w:t xml:space="preserve"> </w:t>
      </w:r>
      <w:r>
        <w:rPr>
          <w:rFonts w:eastAsia="Times New Roman"/>
          <w:sz w:val="24"/>
          <w:szCs w:val="24"/>
        </w:rPr>
        <w:t>;</w:t>
      </w:r>
    </w:p>
    <w:p w:rsidR="007F67DE" w:rsidRDefault="00DC730D">
      <w:pPr>
        <w:tabs>
          <w:tab w:val="left" w:pos="980"/>
        </w:tabs>
        <w:spacing w:line="180" w:lineRule="auto"/>
        <w:ind w:left="480"/>
        <w:rPr>
          <w:sz w:val="20"/>
          <w:szCs w:val="20"/>
        </w:rPr>
      </w:pPr>
      <w:r>
        <w:rPr>
          <w:rFonts w:eastAsia="Times New Roman"/>
          <w:i/>
          <w:iCs/>
        </w:rPr>
        <w:t>c</w:t>
      </w:r>
      <w:r>
        <w:rPr>
          <w:sz w:val="20"/>
          <w:szCs w:val="20"/>
        </w:rPr>
        <w:tab/>
      </w:r>
      <w:r>
        <w:rPr>
          <w:rFonts w:eastAsia="Times New Roman"/>
          <w:sz w:val="19"/>
          <w:szCs w:val="19"/>
        </w:rPr>
        <w:t xml:space="preserve">– питома теплоємність повітря, </w:t>
      </w:r>
      <w:r>
        <w:rPr>
          <w:rFonts w:eastAsia="Times New Roman"/>
          <w:sz w:val="36"/>
          <w:szCs w:val="36"/>
          <w:u w:val="single"/>
          <w:vertAlign w:val="superscript"/>
        </w:rPr>
        <w:t>кДж</w:t>
      </w:r>
      <w:r>
        <w:rPr>
          <w:rFonts w:eastAsia="Times New Roman"/>
          <w:sz w:val="19"/>
          <w:szCs w:val="19"/>
        </w:rPr>
        <w:t xml:space="preserve"> .</w:t>
      </w:r>
    </w:p>
    <w:p w:rsidR="007F67DE" w:rsidRDefault="00DC730D">
      <w:pPr>
        <w:tabs>
          <w:tab w:val="left" w:pos="4300"/>
        </w:tabs>
        <w:ind w:left="600"/>
        <w:rPr>
          <w:sz w:val="20"/>
          <w:szCs w:val="20"/>
        </w:rPr>
      </w:pPr>
      <w:r>
        <w:rPr>
          <w:rFonts w:eastAsia="Times New Roman"/>
          <w:i/>
          <w:iCs/>
          <w:sz w:val="18"/>
          <w:szCs w:val="18"/>
          <w:vertAlign w:val="subscript"/>
        </w:rPr>
        <w:t>р</w:t>
      </w:r>
      <w:r>
        <w:rPr>
          <w:rFonts w:eastAsia="Times New Roman"/>
          <w:vertAlign w:val="subscript"/>
        </w:rPr>
        <w:t>пов</w:t>
      </w:r>
      <w:r>
        <w:rPr>
          <w:sz w:val="20"/>
          <w:szCs w:val="20"/>
        </w:rPr>
        <w:tab/>
      </w:r>
      <w:r>
        <w:rPr>
          <w:rFonts w:eastAsia="Times New Roman"/>
          <w:sz w:val="29"/>
          <w:szCs w:val="29"/>
          <w:vertAlign w:val="subscript"/>
        </w:rPr>
        <w:t xml:space="preserve">кг </w:t>
      </w:r>
      <w:r>
        <w:rPr>
          <w:rFonts w:ascii="MS PGothic" w:eastAsia="MS PGothic" w:hAnsi="MS PGothic" w:cs="MS PGothic"/>
          <w:sz w:val="29"/>
          <w:szCs w:val="29"/>
          <w:vertAlign w:val="subscript"/>
        </w:rPr>
        <w:t>⋅</w:t>
      </w:r>
      <w:r>
        <w:rPr>
          <w:rFonts w:eastAsia="Times New Roman"/>
          <w:sz w:val="29"/>
          <w:szCs w:val="29"/>
          <w:vertAlign w:val="subscript"/>
        </w:rPr>
        <w:t xml:space="preserve"> К</w:t>
      </w:r>
    </w:p>
    <w:p w:rsidR="007F67DE" w:rsidRDefault="007F67DE">
      <w:pPr>
        <w:spacing w:line="200" w:lineRule="exact"/>
        <w:rPr>
          <w:sz w:val="20"/>
          <w:szCs w:val="20"/>
        </w:rPr>
      </w:pPr>
    </w:p>
    <w:p w:rsidR="007F67DE" w:rsidRDefault="007F67DE">
      <w:pPr>
        <w:spacing w:line="217" w:lineRule="exact"/>
        <w:rPr>
          <w:sz w:val="20"/>
          <w:szCs w:val="20"/>
        </w:rPr>
      </w:pPr>
    </w:p>
    <w:p w:rsidR="007F67DE" w:rsidRDefault="00DC730D">
      <w:pPr>
        <w:ind w:right="-379"/>
        <w:jc w:val="center"/>
        <w:rPr>
          <w:sz w:val="20"/>
          <w:szCs w:val="20"/>
        </w:rPr>
      </w:pPr>
      <w:r>
        <w:rPr>
          <w:rFonts w:eastAsia="Times New Roman"/>
          <w:sz w:val="24"/>
          <w:szCs w:val="24"/>
        </w:rPr>
        <w:t xml:space="preserve">для приміщення №1: </w:t>
      </w:r>
      <w:r>
        <w:rPr>
          <w:rFonts w:eastAsia="Times New Roman"/>
          <w:i/>
          <w:iCs/>
          <w:sz w:val="23"/>
          <w:szCs w:val="23"/>
        </w:rPr>
        <w:t>Q</w:t>
      </w:r>
      <w:r>
        <w:rPr>
          <w:rFonts w:eastAsia="Times New Roman"/>
          <w:sz w:val="26"/>
          <w:szCs w:val="26"/>
          <w:vertAlign w:val="subscript"/>
        </w:rPr>
        <w:t>п1</w:t>
      </w:r>
      <w:r>
        <w:rPr>
          <w:rFonts w:eastAsia="Times New Roman"/>
          <w:sz w:val="24"/>
          <w:szCs w:val="24"/>
        </w:rPr>
        <w:t xml:space="preserve"> </w:t>
      </w:r>
      <w:r>
        <w:rPr>
          <w:rFonts w:eastAsia="Times New Roman"/>
          <w:sz w:val="21"/>
          <w:szCs w:val="21"/>
        </w:rPr>
        <w:t>=</w:t>
      </w:r>
      <w:r>
        <w:rPr>
          <w:rFonts w:eastAsia="Times New Roman"/>
          <w:sz w:val="24"/>
          <w:szCs w:val="24"/>
        </w:rPr>
        <w:t xml:space="preserve"> </w:t>
      </w:r>
      <w:r>
        <w:rPr>
          <w:rFonts w:eastAsia="Times New Roman"/>
          <w:sz w:val="47"/>
          <w:szCs w:val="47"/>
          <w:vertAlign w:val="subscript"/>
        </w:rPr>
        <w:t>3600</w:t>
      </w:r>
      <w:r>
        <w:rPr>
          <w:rFonts w:eastAsia="Times New Roman"/>
          <w:sz w:val="47"/>
          <w:szCs w:val="47"/>
          <w:u w:val="single"/>
          <w:vertAlign w:val="superscript"/>
        </w:rPr>
        <w:t>6170</w:t>
      </w:r>
      <w:r>
        <w:rPr>
          <w:rFonts w:eastAsia="Times New Roman"/>
          <w:sz w:val="24"/>
          <w:szCs w:val="24"/>
        </w:rPr>
        <w:t xml:space="preserve"> </w:t>
      </w:r>
      <w:r>
        <w:rPr>
          <w:rFonts w:ascii="MS PGothic" w:eastAsia="MS PGothic" w:hAnsi="MS PGothic" w:cs="MS PGothic"/>
          <w:sz w:val="23"/>
          <w:szCs w:val="23"/>
        </w:rPr>
        <w:t>⋅</w:t>
      </w:r>
      <w:r>
        <w:rPr>
          <w:rFonts w:eastAsia="Times New Roman"/>
          <w:sz w:val="23"/>
          <w:szCs w:val="23"/>
        </w:rPr>
        <w:t>1,2</w:t>
      </w:r>
      <w:r>
        <w:rPr>
          <w:rFonts w:ascii="MS PGothic" w:eastAsia="MS PGothic" w:hAnsi="MS PGothic" w:cs="MS PGothic"/>
          <w:sz w:val="20"/>
          <w:szCs w:val="20"/>
        </w:rPr>
        <w:t>⋅</w:t>
      </w:r>
      <w:r>
        <w:rPr>
          <w:rFonts w:eastAsia="Times New Roman"/>
          <w:sz w:val="23"/>
          <w:szCs w:val="23"/>
        </w:rPr>
        <w:t>1,05</w:t>
      </w:r>
      <w:r>
        <w:rPr>
          <w:rFonts w:ascii="MS PGothic" w:eastAsia="MS PGothic" w:hAnsi="MS PGothic" w:cs="MS PGothic"/>
          <w:sz w:val="20"/>
          <w:szCs w:val="20"/>
        </w:rPr>
        <w:t>⋅</w:t>
      </w:r>
      <w:r>
        <w:rPr>
          <w:rFonts w:eastAsia="Times New Roman"/>
          <w:sz w:val="24"/>
          <w:szCs w:val="24"/>
        </w:rPr>
        <w:t xml:space="preserve"> </w:t>
      </w:r>
      <w:r>
        <w:rPr>
          <w:rFonts w:eastAsia="Times New Roman"/>
          <w:sz w:val="23"/>
          <w:szCs w:val="23"/>
        </w:rPr>
        <w:t>(18</w:t>
      </w:r>
      <w:r>
        <w:rPr>
          <w:rFonts w:eastAsia="Times New Roman"/>
          <w:sz w:val="24"/>
          <w:szCs w:val="24"/>
        </w:rPr>
        <w:t xml:space="preserve"> </w:t>
      </w:r>
      <w:r>
        <w:rPr>
          <w:rFonts w:ascii="MS PGothic" w:eastAsia="MS PGothic" w:hAnsi="MS PGothic" w:cs="MS PGothic"/>
          <w:sz w:val="23"/>
          <w:szCs w:val="23"/>
        </w:rPr>
        <w:t>−</w:t>
      </w:r>
      <w:r>
        <w:rPr>
          <w:rFonts w:eastAsia="Times New Roman"/>
          <w:sz w:val="24"/>
          <w:szCs w:val="24"/>
        </w:rPr>
        <w:t xml:space="preserve"> </w:t>
      </w:r>
      <w:r>
        <w:rPr>
          <w:rFonts w:eastAsia="Times New Roman"/>
          <w:sz w:val="23"/>
          <w:szCs w:val="23"/>
        </w:rPr>
        <w:t>(</w:t>
      </w:r>
      <w:r>
        <w:rPr>
          <w:rFonts w:eastAsia="Times New Roman"/>
          <w:sz w:val="24"/>
          <w:szCs w:val="24"/>
        </w:rPr>
        <w:t xml:space="preserve"> </w:t>
      </w:r>
      <w:r>
        <w:rPr>
          <w:rFonts w:ascii="MS PGothic" w:eastAsia="MS PGothic" w:hAnsi="MS PGothic" w:cs="MS PGothic"/>
          <w:sz w:val="23"/>
          <w:szCs w:val="23"/>
        </w:rPr>
        <w:t>−</w:t>
      </w:r>
      <w:r>
        <w:rPr>
          <w:rFonts w:eastAsia="Times New Roman"/>
          <w:sz w:val="23"/>
          <w:szCs w:val="23"/>
        </w:rPr>
        <w:t>19))=79,3</w:t>
      </w:r>
      <w:r>
        <w:rPr>
          <w:rFonts w:eastAsia="Times New Roman"/>
          <w:sz w:val="24"/>
          <w:szCs w:val="24"/>
        </w:rPr>
        <w:t xml:space="preserve"> </w:t>
      </w:r>
      <w:r>
        <w:rPr>
          <w:rFonts w:eastAsia="Times New Roman"/>
          <w:sz w:val="23"/>
          <w:szCs w:val="23"/>
        </w:rPr>
        <w:t>кВт</w:t>
      </w:r>
      <w:r>
        <w:rPr>
          <w:rFonts w:eastAsia="Times New Roman"/>
          <w:sz w:val="24"/>
          <w:szCs w:val="24"/>
        </w:rPr>
        <w:t xml:space="preserve"> ;</w:t>
      </w:r>
    </w:p>
    <w:p w:rsidR="007F67DE" w:rsidRDefault="00DC730D">
      <w:pPr>
        <w:spacing w:line="222" w:lineRule="auto"/>
        <w:ind w:right="-379"/>
        <w:jc w:val="center"/>
        <w:rPr>
          <w:sz w:val="20"/>
          <w:szCs w:val="20"/>
        </w:rPr>
      </w:pPr>
      <w:r>
        <w:rPr>
          <w:rFonts w:eastAsia="Times New Roman"/>
          <w:sz w:val="24"/>
          <w:szCs w:val="24"/>
        </w:rPr>
        <w:t xml:space="preserve">для приміщення №2: </w:t>
      </w:r>
      <w:r>
        <w:rPr>
          <w:rFonts w:eastAsia="Times New Roman"/>
          <w:i/>
          <w:iCs/>
          <w:sz w:val="24"/>
          <w:szCs w:val="24"/>
        </w:rPr>
        <w:t>Q</w:t>
      </w:r>
      <w:r>
        <w:rPr>
          <w:rFonts w:eastAsia="Times New Roman"/>
          <w:sz w:val="24"/>
          <w:szCs w:val="24"/>
        </w:rPr>
        <w:t xml:space="preserve"> </w:t>
      </w:r>
      <w:r>
        <w:rPr>
          <w:rFonts w:eastAsia="Times New Roman"/>
        </w:rPr>
        <w:t>=</w:t>
      </w:r>
      <w:r>
        <w:rPr>
          <w:rFonts w:eastAsia="Times New Roman"/>
          <w:sz w:val="24"/>
          <w:szCs w:val="24"/>
        </w:rPr>
        <w:t xml:space="preserve"> </w:t>
      </w:r>
      <w:r>
        <w:rPr>
          <w:rFonts w:eastAsia="Times New Roman"/>
          <w:sz w:val="48"/>
          <w:szCs w:val="48"/>
          <w:u w:val="single"/>
          <w:vertAlign w:val="superscript"/>
        </w:rPr>
        <w:t>1440</w:t>
      </w:r>
      <w:r>
        <w:rPr>
          <w:rFonts w:eastAsia="Times New Roman"/>
          <w:sz w:val="24"/>
          <w:szCs w:val="24"/>
        </w:rPr>
        <w:t xml:space="preserve"> </w:t>
      </w:r>
      <w:r>
        <w:rPr>
          <w:rFonts w:ascii="MS PGothic" w:eastAsia="MS PGothic" w:hAnsi="MS PGothic" w:cs="MS PGothic"/>
          <w:sz w:val="24"/>
          <w:szCs w:val="24"/>
        </w:rPr>
        <w:t>⋅</w:t>
      </w:r>
      <w:r>
        <w:rPr>
          <w:rFonts w:eastAsia="Times New Roman"/>
          <w:sz w:val="24"/>
          <w:szCs w:val="24"/>
        </w:rPr>
        <w:t>1,2</w:t>
      </w:r>
      <w:r>
        <w:rPr>
          <w:rFonts w:ascii="MS PGothic" w:eastAsia="MS PGothic" w:hAnsi="MS PGothic" w:cs="MS PGothic"/>
          <w:sz w:val="20"/>
          <w:szCs w:val="20"/>
        </w:rPr>
        <w:t>⋅</w:t>
      </w:r>
      <w:r>
        <w:rPr>
          <w:rFonts w:eastAsia="Times New Roman"/>
          <w:sz w:val="24"/>
          <w:szCs w:val="24"/>
        </w:rPr>
        <w:t>1,05</w:t>
      </w:r>
      <w:r>
        <w:rPr>
          <w:rFonts w:ascii="MS PGothic" w:eastAsia="MS PGothic" w:hAnsi="MS PGothic" w:cs="MS PGothic"/>
          <w:sz w:val="20"/>
          <w:szCs w:val="20"/>
        </w:rPr>
        <w:t>⋅</w:t>
      </w:r>
      <w:r>
        <w:rPr>
          <w:rFonts w:eastAsia="Times New Roman"/>
          <w:sz w:val="24"/>
          <w:szCs w:val="24"/>
        </w:rPr>
        <w:t xml:space="preserve"> (18 </w:t>
      </w:r>
      <w:r>
        <w:rPr>
          <w:rFonts w:ascii="Arial" w:eastAsia="Arial" w:hAnsi="Arial" w:cs="Arial"/>
          <w:sz w:val="24"/>
          <w:szCs w:val="24"/>
        </w:rPr>
        <w:t>−</w:t>
      </w:r>
      <w:r>
        <w:rPr>
          <w:rFonts w:eastAsia="Times New Roman"/>
          <w:sz w:val="24"/>
          <w:szCs w:val="24"/>
        </w:rPr>
        <w:t xml:space="preserve"> ( </w:t>
      </w:r>
      <w:r>
        <w:rPr>
          <w:rFonts w:ascii="Arial" w:eastAsia="Arial" w:hAnsi="Arial" w:cs="Arial"/>
          <w:sz w:val="24"/>
          <w:szCs w:val="24"/>
        </w:rPr>
        <w:t>−</w:t>
      </w:r>
      <w:r>
        <w:rPr>
          <w:rFonts w:eastAsia="Times New Roman"/>
          <w:sz w:val="24"/>
          <w:szCs w:val="24"/>
        </w:rPr>
        <w:t>19))=18,65 кВт ;</w:t>
      </w:r>
    </w:p>
    <w:p w:rsidR="007F67DE" w:rsidRDefault="00DC730D">
      <w:pPr>
        <w:tabs>
          <w:tab w:val="left" w:pos="160"/>
        </w:tabs>
        <w:spacing w:line="190" w:lineRule="auto"/>
        <w:ind w:right="580"/>
        <w:jc w:val="center"/>
        <w:rPr>
          <w:sz w:val="20"/>
          <w:szCs w:val="20"/>
        </w:rPr>
      </w:pPr>
      <w:r>
        <w:rPr>
          <w:rFonts w:eastAsia="Times New Roman"/>
          <w:vertAlign w:val="subscript"/>
        </w:rPr>
        <w:t>п2</w:t>
      </w:r>
      <w:r>
        <w:rPr>
          <w:sz w:val="20"/>
          <w:szCs w:val="20"/>
        </w:rPr>
        <w:tab/>
      </w:r>
      <w:r>
        <w:rPr>
          <w:rFonts w:eastAsia="Times New Roman"/>
          <w:sz w:val="36"/>
          <w:szCs w:val="36"/>
          <w:vertAlign w:val="subscript"/>
        </w:rPr>
        <w:t>3600</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82" w:lineRule="exact"/>
        <w:rPr>
          <w:sz w:val="20"/>
          <w:szCs w:val="20"/>
        </w:rPr>
      </w:pPr>
    </w:p>
    <w:p w:rsidR="007F67DE" w:rsidRDefault="00DC730D">
      <w:pPr>
        <w:ind w:left="1960"/>
        <w:rPr>
          <w:sz w:val="20"/>
          <w:szCs w:val="20"/>
        </w:rPr>
      </w:pPr>
      <w:r>
        <w:rPr>
          <w:rFonts w:eastAsia="Times New Roman"/>
          <w:sz w:val="24"/>
          <w:szCs w:val="24"/>
        </w:rPr>
        <w:t xml:space="preserve">для приміщення №4: </w:t>
      </w:r>
      <w:r>
        <w:rPr>
          <w:rFonts w:eastAsia="Times New Roman"/>
          <w:i/>
          <w:iCs/>
          <w:sz w:val="24"/>
          <w:szCs w:val="24"/>
        </w:rPr>
        <w:t>Q</w:t>
      </w:r>
      <w:r>
        <w:rPr>
          <w:rFonts w:eastAsia="Times New Roman"/>
          <w:sz w:val="27"/>
          <w:szCs w:val="27"/>
          <w:vertAlign w:val="subscript"/>
        </w:rPr>
        <w:t>п4</w:t>
      </w:r>
      <w:r>
        <w:rPr>
          <w:rFonts w:eastAsia="Times New Roman"/>
          <w:sz w:val="24"/>
          <w:szCs w:val="24"/>
        </w:rPr>
        <w:t xml:space="preserve"> </w:t>
      </w:r>
      <w:r>
        <w:rPr>
          <w:rFonts w:eastAsia="Times New Roman"/>
        </w:rPr>
        <w:t>=</w:t>
      </w:r>
      <w:r>
        <w:rPr>
          <w:rFonts w:eastAsia="Times New Roman"/>
          <w:sz w:val="24"/>
          <w:szCs w:val="24"/>
        </w:rPr>
        <w:t xml:space="preserve"> </w:t>
      </w:r>
      <w:r>
        <w:rPr>
          <w:rFonts w:eastAsia="Times New Roman"/>
          <w:sz w:val="48"/>
          <w:szCs w:val="48"/>
          <w:u w:val="single"/>
          <w:vertAlign w:val="superscript"/>
        </w:rPr>
        <w:t>1300</w:t>
      </w:r>
      <w:r>
        <w:rPr>
          <w:rFonts w:eastAsia="Times New Roman"/>
          <w:sz w:val="48"/>
          <w:szCs w:val="48"/>
          <w:vertAlign w:val="subscript"/>
        </w:rPr>
        <w:t>3600</w:t>
      </w:r>
      <w:r>
        <w:rPr>
          <w:rFonts w:eastAsia="Times New Roman"/>
          <w:sz w:val="24"/>
          <w:szCs w:val="24"/>
        </w:rPr>
        <w:t xml:space="preserve"> </w:t>
      </w:r>
      <w:r>
        <w:rPr>
          <w:rFonts w:ascii="MS PGothic" w:eastAsia="MS PGothic" w:hAnsi="MS PGothic" w:cs="MS PGothic"/>
          <w:sz w:val="24"/>
          <w:szCs w:val="24"/>
        </w:rPr>
        <w:t>⋅</w:t>
      </w:r>
      <w:r>
        <w:rPr>
          <w:rFonts w:eastAsia="Times New Roman"/>
          <w:sz w:val="24"/>
          <w:szCs w:val="24"/>
        </w:rPr>
        <w:t>1,2</w:t>
      </w:r>
      <w:r>
        <w:rPr>
          <w:rFonts w:ascii="MS PGothic" w:eastAsia="MS PGothic" w:hAnsi="MS PGothic" w:cs="MS PGothic"/>
          <w:sz w:val="20"/>
          <w:szCs w:val="20"/>
        </w:rPr>
        <w:t>⋅</w:t>
      </w:r>
      <w:r>
        <w:rPr>
          <w:rFonts w:eastAsia="Times New Roman"/>
          <w:sz w:val="24"/>
          <w:szCs w:val="24"/>
        </w:rPr>
        <w:t>1,05</w:t>
      </w:r>
      <w:r>
        <w:rPr>
          <w:rFonts w:ascii="MS PGothic" w:eastAsia="MS PGothic" w:hAnsi="MS PGothic" w:cs="MS PGothic"/>
          <w:sz w:val="20"/>
          <w:szCs w:val="20"/>
        </w:rPr>
        <w:t>⋅</w:t>
      </w:r>
      <w:r>
        <w:rPr>
          <w:rFonts w:eastAsia="Times New Roman"/>
          <w:sz w:val="24"/>
          <w:szCs w:val="24"/>
        </w:rPr>
        <w:t xml:space="preserve"> (18 </w:t>
      </w:r>
      <w:r>
        <w:rPr>
          <w:rFonts w:ascii="Arial" w:eastAsia="Arial" w:hAnsi="Arial" w:cs="Arial"/>
          <w:sz w:val="24"/>
          <w:szCs w:val="24"/>
        </w:rPr>
        <w:t>−</w:t>
      </w:r>
      <w:r>
        <w:rPr>
          <w:rFonts w:eastAsia="Times New Roman"/>
          <w:sz w:val="24"/>
          <w:szCs w:val="24"/>
        </w:rPr>
        <w:t xml:space="preserve"> ( </w:t>
      </w:r>
      <w:r>
        <w:rPr>
          <w:rFonts w:ascii="Arial" w:eastAsia="Arial" w:hAnsi="Arial" w:cs="Arial"/>
          <w:sz w:val="24"/>
          <w:szCs w:val="24"/>
        </w:rPr>
        <w:t>−</w:t>
      </w:r>
      <w:r>
        <w:rPr>
          <w:rFonts w:eastAsia="Times New Roman"/>
          <w:sz w:val="24"/>
          <w:szCs w:val="24"/>
        </w:rPr>
        <w:t>19))=16,84 кВт .</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65"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36</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1" w:lineRule="exact"/>
        <w:rPr>
          <w:sz w:val="20"/>
          <w:szCs w:val="20"/>
        </w:rPr>
      </w:pPr>
      <w:bookmarkStart w:id="35" w:name="page35"/>
      <w:bookmarkEnd w:id="35"/>
      <w:r>
        <w:rPr>
          <w:noProof/>
          <w:sz w:val="20"/>
          <w:szCs w:val="20"/>
        </w:rPr>
        <w:lastRenderedPageBreak/>
        <w:drawing>
          <wp:anchor distT="0" distB="0" distL="114300" distR="114300" simplePos="0" relativeHeight="25160601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Ind w:w="1160" w:type="dxa"/>
        <w:tblLayout w:type="fixed"/>
        <w:tblCellMar>
          <w:left w:w="0" w:type="dxa"/>
          <w:right w:w="0" w:type="dxa"/>
        </w:tblCellMar>
        <w:tblLook w:val="04A0" w:firstRow="1" w:lastRow="0" w:firstColumn="1" w:lastColumn="0" w:noHBand="0" w:noVBand="1"/>
      </w:tblPr>
      <w:tblGrid>
        <w:gridCol w:w="7400"/>
        <w:gridCol w:w="1240"/>
      </w:tblGrid>
      <w:tr w:rsidR="007F67DE">
        <w:trPr>
          <w:trHeight w:val="322"/>
        </w:trPr>
        <w:tc>
          <w:tcPr>
            <w:tcW w:w="7400" w:type="dxa"/>
            <w:vAlign w:val="bottom"/>
          </w:tcPr>
          <w:p w:rsidR="007F67DE" w:rsidRDefault="00DC730D">
            <w:pPr>
              <w:rPr>
                <w:sz w:val="20"/>
                <w:szCs w:val="20"/>
              </w:rPr>
            </w:pPr>
            <w:r>
              <w:rPr>
                <w:rFonts w:eastAsia="Times New Roman"/>
                <w:sz w:val="24"/>
                <w:szCs w:val="24"/>
              </w:rPr>
              <w:t>Загальна витрата теплоти на систему вентиляції</w:t>
            </w:r>
          </w:p>
        </w:tc>
        <w:tc>
          <w:tcPr>
            <w:tcW w:w="1240" w:type="dxa"/>
            <w:vAlign w:val="bottom"/>
          </w:tcPr>
          <w:p w:rsidR="007F67DE" w:rsidRDefault="007F67DE">
            <w:pPr>
              <w:rPr>
                <w:sz w:val="24"/>
                <w:szCs w:val="24"/>
              </w:rPr>
            </w:pPr>
          </w:p>
        </w:tc>
      </w:tr>
      <w:tr w:rsidR="007F67DE">
        <w:trPr>
          <w:trHeight w:val="572"/>
        </w:trPr>
        <w:tc>
          <w:tcPr>
            <w:tcW w:w="7400" w:type="dxa"/>
            <w:vAlign w:val="bottom"/>
          </w:tcPr>
          <w:p w:rsidR="007F67DE" w:rsidRDefault="00DC730D">
            <w:pPr>
              <w:spacing w:line="572" w:lineRule="exact"/>
              <w:ind w:left="3160"/>
              <w:rPr>
                <w:sz w:val="20"/>
                <w:szCs w:val="20"/>
              </w:rPr>
            </w:pPr>
            <w:r>
              <w:rPr>
                <w:rFonts w:eastAsia="Times New Roman"/>
                <w:i/>
                <w:iCs/>
                <w:sz w:val="56"/>
                <w:szCs w:val="56"/>
                <w:vertAlign w:val="superscript"/>
              </w:rPr>
              <w:t>Q</w:t>
            </w:r>
            <w:r>
              <w:rPr>
                <w:rFonts w:eastAsia="Times New Roman"/>
                <w:sz w:val="16"/>
                <w:szCs w:val="16"/>
              </w:rPr>
              <w:t xml:space="preserve">вент </w:t>
            </w:r>
            <w:r>
              <w:rPr>
                <w:rFonts w:eastAsia="Times New Roman"/>
                <w:sz w:val="48"/>
                <w:szCs w:val="48"/>
                <w:vertAlign w:val="superscript"/>
              </w:rPr>
              <w:t>=</w:t>
            </w:r>
            <w:r>
              <w:rPr>
                <w:rFonts w:eastAsia="Times New Roman"/>
                <w:sz w:val="16"/>
                <w:szCs w:val="16"/>
              </w:rPr>
              <w:t xml:space="preserve"> </w:t>
            </w:r>
            <w:r>
              <w:rPr>
                <w:rFonts w:eastAsia="Times New Roman"/>
                <w:i/>
                <w:iCs/>
                <w:sz w:val="56"/>
                <w:szCs w:val="56"/>
                <w:vertAlign w:val="superscript"/>
              </w:rPr>
              <w:t>Q</w:t>
            </w:r>
            <w:r>
              <w:rPr>
                <w:rFonts w:eastAsia="Times New Roman"/>
                <w:sz w:val="16"/>
                <w:szCs w:val="16"/>
              </w:rPr>
              <w:t xml:space="preserve">п1 </w:t>
            </w:r>
            <w:r>
              <w:rPr>
                <w:rFonts w:eastAsia="Times New Roman"/>
                <w:sz w:val="48"/>
                <w:szCs w:val="48"/>
                <w:vertAlign w:val="superscript"/>
              </w:rPr>
              <w:t>+</w:t>
            </w:r>
            <w:r>
              <w:rPr>
                <w:rFonts w:eastAsia="Times New Roman"/>
                <w:i/>
                <w:iCs/>
                <w:sz w:val="56"/>
                <w:szCs w:val="56"/>
                <w:vertAlign w:val="superscript"/>
              </w:rPr>
              <w:t>Q</w:t>
            </w:r>
            <w:r>
              <w:rPr>
                <w:rFonts w:eastAsia="Times New Roman"/>
                <w:sz w:val="16"/>
                <w:szCs w:val="16"/>
              </w:rPr>
              <w:t xml:space="preserve">п2 </w:t>
            </w:r>
            <w:r>
              <w:rPr>
                <w:rFonts w:eastAsia="Times New Roman"/>
                <w:sz w:val="48"/>
                <w:szCs w:val="48"/>
                <w:vertAlign w:val="superscript"/>
              </w:rPr>
              <w:t>+</w:t>
            </w:r>
            <w:r>
              <w:rPr>
                <w:rFonts w:eastAsia="Times New Roman"/>
                <w:i/>
                <w:iCs/>
                <w:sz w:val="56"/>
                <w:szCs w:val="56"/>
                <w:vertAlign w:val="superscript"/>
              </w:rPr>
              <w:t>Q</w:t>
            </w:r>
            <w:r>
              <w:rPr>
                <w:rFonts w:eastAsia="Times New Roman"/>
                <w:sz w:val="16"/>
                <w:szCs w:val="16"/>
              </w:rPr>
              <w:t xml:space="preserve">п3 </w:t>
            </w:r>
            <w:r>
              <w:rPr>
                <w:rFonts w:eastAsia="Times New Roman"/>
                <w:sz w:val="48"/>
                <w:szCs w:val="48"/>
                <w:vertAlign w:val="superscript"/>
              </w:rPr>
              <w:t>+</w:t>
            </w:r>
            <w:r>
              <w:rPr>
                <w:rFonts w:eastAsia="Times New Roman"/>
                <w:i/>
                <w:iCs/>
                <w:sz w:val="56"/>
                <w:szCs w:val="56"/>
                <w:vertAlign w:val="superscript"/>
              </w:rPr>
              <w:t>Q</w:t>
            </w:r>
            <w:r>
              <w:rPr>
                <w:rFonts w:eastAsia="Times New Roman"/>
                <w:sz w:val="16"/>
                <w:szCs w:val="16"/>
              </w:rPr>
              <w:t xml:space="preserve">п4 </w:t>
            </w:r>
            <w:r>
              <w:rPr>
                <w:rFonts w:eastAsia="Times New Roman"/>
                <w:sz w:val="48"/>
                <w:szCs w:val="48"/>
                <w:vertAlign w:val="superscript"/>
              </w:rPr>
              <w:t>,</w:t>
            </w:r>
          </w:p>
        </w:tc>
        <w:tc>
          <w:tcPr>
            <w:tcW w:w="1240" w:type="dxa"/>
            <w:vAlign w:val="bottom"/>
          </w:tcPr>
          <w:p w:rsidR="007F67DE" w:rsidRDefault="00DC730D">
            <w:pPr>
              <w:jc w:val="right"/>
              <w:rPr>
                <w:sz w:val="20"/>
                <w:szCs w:val="20"/>
              </w:rPr>
            </w:pPr>
            <w:r>
              <w:rPr>
                <w:rFonts w:eastAsia="Times New Roman"/>
                <w:sz w:val="24"/>
                <w:szCs w:val="24"/>
              </w:rPr>
              <w:t>(3.2)</w:t>
            </w:r>
          </w:p>
        </w:tc>
      </w:tr>
      <w:tr w:rsidR="007F67DE">
        <w:trPr>
          <w:trHeight w:val="440"/>
        </w:trPr>
        <w:tc>
          <w:tcPr>
            <w:tcW w:w="7400" w:type="dxa"/>
            <w:vAlign w:val="bottom"/>
          </w:tcPr>
          <w:p w:rsidR="007F67DE" w:rsidRDefault="00DC730D">
            <w:pPr>
              <w:ind w:left="1820"/>
              <w:rPr>
                <w:sz w:val="20"/>
                <w:szCs w:val="20"/>
              </w:rPr>
            </w:pPr>
            <w:r>
              <w:rPr>
                <w:rFonts w:eastAsia="Times New Roman"/>
                <w:i/>
                <w:iCs/>
                <w:sz w:val="27"/>
                <w:szCs w:val="27"/>
              </w:rPr>
              <w:t>Q</w:t>
            </w:r>
            <w:r>
              <w:rPr>
                <w:rFonts w:eastAsia="Times New Roman"/>
                <w:sz w:val="30"/>
                <w:szCs w:val="30"/>
                <w:vertAlign w:val="subscript"/>
              </w:rPr>
              <w:t>вент</w:t>
            </w:r>
            <w:r>
              <w:rPr>
                <w:rFonts w:eastAsia="Times New Roman"/>
                <w:i/>
                <w:iCs/>
                <w:sz w:val="27"/>
                <w:szCs w:val="27"/>
              </w:rPr>
              <w:t xml:space="preserve"> </w:t>
            </w:r>
            <w:r>
              <w:rPr>
                <w:rFonts w:eastAsia="Times New Roman"/>
              </w:rPr>
              <w:t>=</w:t>
            </w:r>
            <w:r>
              <w:rPr>
                <w:rFonts w:eastAsia="Times New Roman"/>
                <w:i/>
                <w:iCs/>
                <w:sz w:val="27"/>
                <w:szCs w:val="27"/>
              </w:rPr>
              <w:t xml:space="preserve"> </w:t>
            </w:r>
            <w:r>
              <w:rPr>
                <w:rFonts w:eastAsia="Times New Roman"/>
                <w:sz w:val="27"/>
                <w:szCs w:val="27"/>
              </w:rPr>
              <w:t>79,3+18,65+16,1+16,84 = 130,9</w:t>
            </w:r>
            <w:r>
              <w:rPr>
                <w:rFonts w:eastAsia="Times New Roman"/>
                <w:i/>
                <w:iCs/>
                <w:sz w:val="27"/>
                <w:szCs w:val="27"/>
              </w:rPr>
              <w:t xml:space="preserve"> </w:t>
            </w:r>
            <w:r>
              <w:rPr>
                <w:rFonts w:eastAsia="Times New Roman"/>
                <w:sz w:val="24"/>
                <w:szCs w:val="24"/>
              </w:rPr>
              <w:t>кВт.</w:t>
            </w:r>
          </w:p>
        </w:tc>
        <w:tc>
          <w:tcPr>
            <w:tcW w:w="1240" w:type="dxa"/>
            <w:vAlign w:val="bottom"/>
          </w:tcPr>
          <w:p w:rsidR="007F67DE" w:rsidRDefault="007F67DE">
            <w:pPr>
              <w:rPr>
                <w:sz w:val="24"/>
                <w:szCs w:val="24"/>
              </w:rPr>
            </w:pPr>
          </w:p>
        </w:tc>
      </w:tr>
    </w:tbl>
    <w:p w:rsidR="007F67DE" w:rsidRDefault="007F67DE">
      <w:pPr>
        <w:spacing w:line="62" w:lineRule="exact"/>
        <w:rPr>
          <w:sz w:val="20"/>
          <w:szCs w:val="20"/>
        </w:rPr>
      </w:pPr>
    </w:p>
    <w:p w:rsidR="007F67DE" w:rsidRDefault="00DC730D">
      <w:pPr>
        <w:ind w:left="1160"/>
        <w:rPr>
          <w:sz w:val="20"/>
          <w:szCs w:val="20"/>
        </w:rPr>
      </w:pPr>
      <w:r>
        <w:rPr>
          <w:rFonts w:eastAsia="Times New Roman"/>
          <w:sz w:val="24"/>
          <w:szCs w:val="24"/>
        </w:rPr>
        <w:t>3.2.2 Середня витрата теплоти на систему вентиляцію</w:t>
      </w:r>
    </w:p>
    <w:p w:rsidR="007F67DE" w:rsidRDefault="007F67DE">
      <w:pPr>
        <w:spacing w:line="137" w:lineRule="exact"/>
        <w:rPr>
          <w:sz w:val="20"/>
          <w:szCs w:val="20"/>
        </w:rPr>
      </w:pPr>
    </w:p>
    <w:p w:rsidR="007F67DE" w:rsidRDefault="00DC730D">
      <w:pPr>
        <w:spacing w:line="348" w:lineRule="auto"/>
        <w:ind w:left="440" w:right="320" w:firstLine="709"/>
        <w:jc w:val="both"/>
        <w:rPr>
          <w:sz w:val="20"/>
          <w:szCs w:val="20"/>
        </w:rPr>
      </w:pPr>
      <w:r>
        <w:rPr>
          <w:rFonts w:eastAsia="Times New Roman"/>
          <w:sz w:val="24"/>
          <w:szCs w:val="24"/>
        </w:rPr>
        <w:t>Для</w:t>
      </w:r>
      <w:r>
        <w:rPr>
          <w:rFonts w:eastAsia="Times New Roman"/>
          <w:sz w:val="24"/>
          <w:szCs w:val="24"/>
        </w:rPr>
        <w:t xml:space="preserve"> будівлі будь-якого призначення середня витрата теплоти на вентиляцію визначаються за формулою</w:t>
      </w:r>
    </w:p>
    <w:tbl>
      <w:tblPr>
        <w:tblW w:w="0" w:type="auto"/>
        <w:tblInd w:w="4360" w:type="dxa"/>
        <w:tblLayout w:type="fixed"/>
        <w:tblCellMar>
          <w:left w:w="0" w:type="dxa"/>
          <w:right w:w="0" w:type="dxa"/>
        </w:tblCellMar>
        <w:tblLook w:val="04A0" w:firstRow="1" w:lastRow="0" w:firstColumn="1" w:lastColumn="0" w:noHBand="0" w:noVBand="1"/>
      </w:tblPr>
      <w:tblGrid>
        <w:gridCol w:w="1260"/>
        <w:gridCol w:w="360"/>
        <w:gridCol w:w="280"/>
        <w:gridCol w:w="320"/>
        <w:gridCol w:w="1440"/>
        <w:gridCol w:w="1780"/>
        <w:gridCol w:w="20"/>
      </w:tblGrid>
      <w:tr w:rsidR="007F67DE">
        <w:trPr>
          <w:trHeight w:val="406"/>
        </w:trPr>
        <w:tc>
          <w:tcPr>
            <w:tcW w:w="1260" w:type="dxa"/>
            <w:vMerge w:val="restart"/>
            <w:vAlign w:val="bottom"/>
          </w:tcPr>
          <w:p w:rsidR="007F67DE" w:rsidRDefault="00DC730D">
            <w:pPr>
              <w:spacing w:line="533" w:lineRule="exact"/>
              <w:rPr>
                <w:sz w:val="20"/>
                <w:szCs w:val="20"/>
              </w:rPr>
            </w:pPr>
            <w:r>
              <w:rPr>
                <w:rFonts w:eastAsia="Times New Roman"/>
                <w:i/>
                <w:iCs/>
                <w:w w:val="96"/>
                <w:sz w:val="28"/>
                <w:szCs w:val="28"/>
              </w:rPr>
              <w:t>Q</w:t>
            </w:r>
            <w:r>
              <w:rPr>
                <w:rFonts w:eastAsia="Times New Roman"/>
                <w:w w:val="96"/>
                <w:sz w:val="15"/>
                <w:szCs w:val="15"/>
              </w:rPr>
              <w:t>в.ср</w:t>
            </w:r>
            <w:r>
              <w:rPr>
                <w:rFonts w:eastAsia="Times New Roman"/>
                <w:i/>
                <w:iCs/>
                <w:w w:val="96"/>
                <w:sz w:val="28"/>
                <w:szCs w:val="28"/>
              </w:rPr>
              <w:t xml:space="preserve"> </w:t>
            </w:r>
            <w:r>
              <w:rPr>
                <w:rFonts w:eastAsia="Times New Roman"/>
                <w:w w:val="96"/>
                <w:sz w:val="51"/>
                <w:szCs w:val="51"/>
                <w:vertAlign w:val="superscript"/>
              </w:rPr>
              <w:t>=</w:t>
            </w:r>
            <w:r>
              <w:rPr>
                <w:rFonts w:ascii="Arial" w:eastAsia="Arial" w:hAnsi="Arial" w:cs="Arial"/>
                <w:w w:val="96"/>
                <w:sz w:val="35"/>
                <w:szCs w:val="35"/>
              </w:rPr>
              <w:t>∑</w:t>
            </w:r>
            <w:r>
              <w:rPr>
                <w:rFonts w:eastAsia="Times New Roman"/>
                <w:i/>
                <w:iCs/>
                <w:w w:val="96"/>
                <w:sz w:val="28"/>
                <w:szCs w:val="28"/>
              </w:rPr>
              <w:t>Q</w:t>
            </w:r>
            <w:r>
              <w:rPr>
                <w:rFonts w:eastAsia="Times New Roman"/>
                <w:w w:val="96"/>
                <w:sz w:val="15"/>
                <w:szCs w:val="15"/>
              </w:rPr>
              <w:t>п.</w:t>
            </w:r>
          </w:p>
        </w:tc>
        <w:tc>
          <w:tcPr>
            <w:tcW w:w="960" w:type="dxa"/>
            <w:gridSpan w:val="3"/>
            <w:tcBorders>
              <w:bottom w:val="single" w:sz="8" w:space="0" w:color="auto"/>
            </w:tcBorders>
            <w:vAlign w:val="bottom"/>
          </w:tcPr>
          <w:p w:rsidR="007F67DE" w:rsidRDefault="00DC730D">
            <w:pPr>
              <w:spacing w:line="406" w:lineRule="exact"/>
              <w:rPr>
                <w:sz w:val="20"/>
                <w:szCs w:val="20"/>
              </w:rPr>
            </w:pPr>
            <w:r>
              <w:rPr>
                <w:rFonts w:eastAsia="Times New Roman"/>
                <w:i/>
                <w:iCs/>
                <w:sz w:val="47"/>
                <w:szCs w:val="47"/>
                <w:vertAlign w:val="superscript"/>
              </w:rPr>
              <w:t>t</w:t>
            </w:r>
            <w:r>
              <w:rPr>
                <w:rFonts w:eastAsia="Times New Roman"/>
                <w:sz w:val="16"/>
                <w:szCs w:val="16"/>
              </w:rPr>
              <w:t xml:space="preserve">пр. </w:t>
            </w:r>
            <w:r>
              <w:rPr>
                <w:rFonts w:ascii="Arial" w:eastAsia="Arial" w:hAnsi="Arial" w:cs="Arial"/>
                <w:sz w:val="40"/>
                <w:szCs w:val="40"/>
                <w:vertAlign w:val="superscript"/>
              </w:rPr>
              <w:t>−</w:t>
            </w:r>
            <w:r>
              <w:rPr>
                <w:rFonts w:eastAsia="Times New Roman"/>
                <w:sz w:val="16"/>
                <w:szCs w:val="16"/>
              </w:rPr>
              <w:t xml:space="preserve"> </w:t>
            </w:r>
            <w:r>
              <w:rPr>
                <w:rFonts w:eastAsia="Times New Roman"/>
                <w:i/>
                <w:iCs/>
                <w:sz w:val="47"/>
                <w:szCs w:val="47"/>
                <w:vertAlign w:val="superscript"/>
              </w:rPr>
              <w:t>t</w:t>
            </w:r>
            <w:r>
              <w:rPr>
                <w:rFonts w:eastAsia="Times New Roman"/>
                <w:sz w:val="16"/>
                <w:szCs w:val="16"/>
              </w:rPr>
              <w:t>ср.о.</w:t>
            </w:r>
          </w:p>
        </w:tc>
        <w:tc>
          <w:tcPr>
            <w:tcW w:w="1440" w:type="dxa"/>
            <w:vMerge w:val="restart"/>
            <w:vAlign w:val="bottom"/>
          </w:tcPr>
          <w:p w:rsidR="007F67DE" w:rsidRDefault="00DC730D">
            <w:pPr>
              <w:ind w:right="1200"/>
              <w:jc w:val="right"/>
              <w:rPr>
                <w:sz w:val="20"/>
                <w:szCs w:val="20"/>
              </w:rPr>
            </w:pPr>
            <w:r>
              <w:rPr>
                <w:rFonts w:eastAsia="Times New Roman"/>
                <w:sz w:val="24"/>
                <w:szCs w:val="24"/>
              </w:rPr>
              <w:t>,</w:t>
            </w:r>
          </w:p>
        </w:tc>
        <w:tc>
          <w:tcPr>
            <w:tcW w:w="1780" w:type="dxa"/>
            <w:vMerge w:val="restart"/>
            <w:vAlign w:val="bottom"/>
          </w:tcPr>
          <w:p w:rsidR="007F67DE" w:rsidRDefault="00DC730D">
            <w:pPr>
              <w:jc w:val="right"/>
              <w:rPr>
                <w:sz w:val="20"/>
                <w:szCs w:val="20"/>
              </w:rPr>
            </w:pPr>
            <w:r>
              <w:rPr>
                <w:rFonts w:eastAsia="Times New Roman"/>
                <w:sz w:val="24"/>
                <w:szCs w:val="24"/>
              </w:rPr>
              <w:t>(3.3)</w:t>
            </w:r>
          </w:p>
        </w:tc>
        <w:tc>
          <w:tcPr>
            <w:tcW w:w="0" w:type="dxa"/>
            <w:vAlign w:val="bottom"/>
          </w:tcPr>
          <w:p w:rsidR="007F67DE" w:rsidRDefault="007F67DE">
            <w:pPr>
              <w:rPr>
                <w:sz w:val="1"/>
                <w:szCs w:val="1"/>
              </w:rPr>
            </w:pPr>
          </w:p>
        </w:tc>
      </w:tr>
      <w:tr w:rsidR="007F67DE">
        <w:trPr>
          <w:trHeight w:val="108"/>
        </w:trPr>
        <w:tc>
          <w:tcPr>
            <w:tcW w:w="1260" w:type="dxa"/>
            <w:vMerge/>
            <w:vAlign w:val="bottom"/>
          </w:tcPr>
          <w:p w:rsidR="007F67DE" w:rsidRDefault="007F67DE">
            <w:pPr>
              <w:rPr>
                <w:sz w:val="9"/>
                <w:szCs w:val="9"/>
              </w:rPr>
            </w:pPr>
          </w:p>
        </w:tc>
        <w:tc>
          <w:tcPr>
            <w:tcW w:w="360" w:type="dxa"/>
            <w:vAlign w:val="bottom"/>
          </w:tcPr>
          <w:p w:rsidR="007F67DE" w:rsidRDefault="00DC730D">
            <w:pPr>
              <w:spacing w:line="108" w:lineRule="exact"/>
              <w:ind w:left="40"/>
              <w:rPr>
                <w:sz w:val="20"/>
                <w:szCs w:val="20"/>
              </w:rPr>
            </w:pPr>
            <w:r>
              <w:rPr>
                <w:rFonts w:eastAsia="Times New Roman"/>
                <w:i/>
                <w:iCs/>
                <w:sz w:val="12"/>
                <w:szCs w:val="12"/>
              </w:rPr>
              <w:t>t</w:t>
            </w:r>
          </w:p>
        </w:tc>
        <w:tc>
          <w:tcPr>
            <w:tcW w:w="280" w:type="dxa"/>
            <w:vAlign w:val="bottom"/>
          </w:tcPr>
          <w:p w:rsidR="007F67DE" w:rsidRDefault="00DC730D">
            <w:pPr>
              <w:spacing w:line="108" w:lineRule="exact"/>
              <w:ind w:left="20"/>
              <w:rPr>
                <w:sz w:val="20"/>
                <w:szCs w:val="20"/>
              </w:rPr>
            </w:pPr>
            <w:r>
              <w:rPr>
                <w:rFonts w:ascii="Arial" w:eastAsia="Arial" w:hAnsi="Arial" w:cs="Arial"/>
                <w:sz w:val="12"/>
                <w:szCs w:val="12"/>
              </w:rPr>
              <w:t>−</w:t>
            </w:r>
            <w:r>
              <w:rPr>
                <w:rFonts w:ascii="Arial" w:eastAsia="Arial" w:hAnsi="Arial" w:cs="Arial"/>
                <w:sz w:val="12"/>
                <w:szCs w:val="12"/>
              </w:rPr>
              <w:t xml:space="preserve"> </w:t>
            </w:r>
            <w:r>
              <w:rPr>
                <w:rFonts w:eastAsia="Times New Roman"/>
                <w:i/>
                <w:iCs/>
                <w:sz w:val="12"/>
                <w:szCs w:val="12"/>
              </w:rPr>
              <w:t>t</w:t>
            </w:r>
          </w:p>
        </w:tc>
        <w:tc>
          <w:tcPr>
            <w:tcW w:w="320" w:type="dxa"/>
            <w:vMerge w:val="restart"/>
            <w:vAlign w:val="bottom"/>
          </w:tcPr>
          <w:p w:rsidR="007F67DE" w:rsidRDefault="00DC730D">
            <w:pPr>
              <w:rPr>
                <w:sz w:val="20"/>
                <w:szCs w:val="20"/>
              </w:rPr>
            </w:pPr>
            <w:r>
              <w:rPr>
                <w:rFonts w:eastAsia="Times New Roman"/>
                <w:sz w:val="18"/>
                <w:szCs w:val="18"/>
              </w:rPr>
              <w:t>р.о.</w:t>
            </w:r>
          </w:p>
        </w:tc>
        <w:tc>
          <w:tcPr>
            <w:tcW w:w="1440" w:type="dxa"/>
            <w:vMerge/>
            <w:vAlign w:val="bottom"/>
          </w:tcPr>
          <w:p w:rsidR="007F67DE" w:rsidRDefault="007F67DE">
            <w:pPr>
              <w:rPr>
                <w:sz w:val="9"/>
                <w:szCs w:val="9"/>
              </w:rPr>
            </w:pPr>
          </w:p>
        </w:tc>
        <w:tc>
          <w:tcPr>
            <w:tcW w:w="1780" w:type="dxa"/>
            <w:vMerge/>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237"/>
        </w:trPr>
        <w:tc>
          <w:tcPr>
            <w:tcW w:w="1260" w:type="dxa"/>
            <w:vAlign w:val="bottom"/>
          </w:tcPr>
          <w:p w:rsidR="007F67DE" w:rsidRDefault="007F67DE">
            <w:pPr>
              <w:rPr>
                <w:sz w:val="20"/>
                <w:szCs w:val="20"/>
              </w:rPr>
            </w:pPr>
          </w:p>
        </w:tc>
        <w:tc>
          <w:tcPr>
            <w:tcW w:w="360" w:type="dxa"/>
            <w:vAlign w:val="bottom"/>
          </w:tcPr>
          <w:p w:rsidR="007F67DE" w:rsidRDefault="00DC730D">
            <w:pPr>
              <w:ind w:left="120"/>
              <w:rPr>
                <w:sz w:val="20"/>
                <w:szCs w:val="20"/>
              </w:rPr>
            </w:pPr>
            <w:r>
              <w:rPr>
                <w:rFonts w:eastAsia="Times New Roman"/>
                <w:w w:val="94"/>
                <w:sz w:val="18"/>
                <w:szCs w:val="18"/>
              </w:rPr>
              <w:t>пр.</w:t>
            </w:r>
          </w:p>
        </w:tc>
        <w:tc>
          <w:tcPr>
            <w:tcW w:w="280" w:type="dxa"/>
            <w:vAlign w:val="bottom"/>
          </w:tcPr>
          <w:p w:rsidR="007F67DE" w:rsidRDefault="007F67DE">
            <w:pPr>
              <w:rPr>
                <w:sz w:val="20"/>
                <w:szCs w:val="20"/>
              </w:rPr>
            </w:pPr>
          </w:p>
        </w:tc>
        <w:tc>
          <w:tcPr>
            <w:tcW w:w="320" w:type="dxa"/>
            <w:vMerge/>
            <w:vAlign w:val="bottom"/>
          </w:tcPr>
          <w:p w:rsidR="007F67DE" w:rsidRDefault="007F67DE">
            <w:pPr>
              <w:rPr>
                <w:sz w:val="20"/>
                <w:szCs w:val="20"/>
              </w:rPr>
            </w:pPr>
          </w:p>
        </w:tc>
        <w:tc>
          <w:tcPr>
            <w:tcW w:w="1440" w:type="dxa"/>
            <w:vAlign w:val="bottom"/>
          </w:tcPr>
          <w:p w:rsidR="007F67DE" w:rsidRDefault="007F67DE">
            <w:pPr>
              <w:rPr>
                <w:sz w:val="20"/>
                <w:szCs w:val="20"/>
              </w:rPr>
            </w:pPr>
          </w:p>
        </w:tc>
        <w:tc>
          <w:tcPr>
            <w:tcW w:w="1780" w:type="dxa"/>
            <w:vAlign w:val="bottom"/>
          </w:tcPr>
          <w:p w:rsidR="007F67DE" w:rsidRDefault="007F67DE">
            <w:pPr>
              <w:rPr>
                <w:sz w:val="20"/>
                <w:szCs w:val="20"/>
              </w:rPr>
            </w:pPr>
          </w:p>
        </w:tc>
        <w:tc>
          <w:tcPr>
            <w:tcW w:w="0" w:type="dxa"/>
            <w:vAlign w:val="bottom"/>
          </w:tcPr>
          <w:p w:rsidR="007F67DE" w:rsidRDefault="007F67DE">
            <w:pPr>
              <w:rPr>
                <w:sz w:val="1"/>
                <w:szCs w:val="1"/>
              </w:rPr>
            </w:pPr>
          </w:p>
        </w:tc>
      </w:tr>
    </w:tbl>
    <w:p w:rsidR="007F67DE" w:rsidRDefault="007F67DE">
      <w:pPr>
        <w:spacing w:line="8" w:lineRule="exact"/>
        <w:rPr>
          <w:sz w:val="20"/>
          <w:szCs w:val="20"/>
        </w:rPr>
      </w:pPr>
    </w:p>
    <w:p w:rsidR="007F67DE" w:rsidRDefault="00DC730D">
      <w:pPr>
        <w:ind w:left="1160"/>
        <w:rPr>
          <w:sz w:val="20"/>
          <w:szCs w:val="20"/>
        </w:rPr>
      </w:pPr>
      <w:r>
        <w:rPr>
          <w:rFonts w:eastAsia="Times New Roman"/>
          <w:sz w:val="24"/>
          <w:szCs w:val="24"/>
        </w:rPr>
        <w:t xml:space="preserve">де </w:t>
      </w:r>
      <w:r>
        <w:rPr>
          <w:rFonts w:eastAsia="Times New Roman"/>
          <w:i/>
          <w:iCs/>
          <w:sz w:val="28"/>
          <w:szCs w:val="28"/>
        </w:rPr>
        <w:t>t</w:t>
      </w:r>
      <w:r>
        <w:rPr>
          <w:rFonts w:eastAsia="Times New Roman"/>
          <w:sz w:val="36"/>
          <w:szCs w:val="36"/>
          <w:vertAlign w:val="subscript"/>
        </w:rPr>
        <w:t>ср.о.</w:t>
      </w:r>
      <w:r>
        <w:rPr>
          <w:rFonts w:eastAsia="Times New Roman"/>
          <w:sz w:val="24"/>
          <w:szCs w:val="24"/>
        </w:rPr>
        <w:t xml:space="preserve"> – середня температура на вентиляцію, ºС.</w:t>
      </w:r>
    </w:p>
    <w:p w:rsidR="007F67DE" w:rsidRDefault="007F67DE">
      <w:pPr>
        <w:spacing w:line="266" w:lineRule="exact"/>
        <w:rPr>
          <w:sz w:val="20"/>
          <w:szCs w:val="20"/>
        </w:rPr>
      </w:pPr>
    </w:p>
    <w:p w:rsidR="007F67DE" w:rsidRDefault="00DC730D">
      <w:pPr>
        <w:ind w:left="1160"/>
        <w:rPr>
          <w:sz w:val="20"/>
          <w:szCs w:val="20"/>
        </w:rPr>
      </w:pPr>
      <w:r>
        <w:rPr>
          <w:rFonts w:eastAsia="Times New Roman"/>
          <w:sz w:val="24"/>
          <w:szCs w:val="24"/>
        </w:rPr>
        <w:t>Тоді:</w:t>
      </w:r>
    </w:p>
    <w:p w:rsidR="007F67DE" w:rsidRDefault="007F67DE">
      <w:pPr>
        <w:spacing w:line="129" w:lineRule="exact"/>
        <w:rPr>
          <w:sz w:val="20"/>
          <w:szCs w:val="20"/>
        </w:rPr>
      </w:pPr>
    </w:p>
    <w:tbl>
      <w:tblPr>
        <w:tblW w:w="0" w:type="auto"/>
        <w:tblInd w:w="1160" w:type="dxa"/>
        <w:tblLayout w:type="fixed"/>
        <w:tblCellMar>
          <w:left w:w="0" w:type="dxa"/>
          <w:right w:w="0" w:type="dxa"/>
        </w:tblCellMar>
        <w:tblLook w:val="04A0" w:firstRow="1" w:lastRow="0" w:firstColumn="1" w:lastColumn="0" w:noHBand="0" w:noVBand="1"/>
      </w:tblPr>
      <w:tblGrid>
        <w:gridCol w:w="2900"/>
        <w:gridCol w:w="860"/>
        <w:gridCol w:w="20"/>
        <w:gridCol w:w="960"/>
        <w:gridCol w:w="3360"/>
        <w:gridCol w:w="540"/>
        <w:gridCol w:w="20"/>
      </w:tblGrid>
      <w:tr w:rsidR="007F67DE">
        <w:trPr>
          <w:trHeight w:val="331"/>
        </w:trPr>
        <w:tc>
          <w:tcPr>
            <w:tcW w:w="3760" w:type="dxa"/>
            <w:gridSpan w:val="2"/>
            <w:vMerge w:val="restart"/>
            <w:vAlign w:val="bottom"/>
          </w:tcPr>
          <w:p w:rsidR="007F67DE" w:rsidRDefault="00DC730D">
            <w:pPr>
              <w:ind w:left="2500"/>
              <w:rPr>
                <w:sz w:val="20"/>
                <w:szCs w:val="20"/>
              </w:rPr>
            </w:pPr>
            <w:r>
              <w:rPr>
                <w:rFonts w:eastAsia="Times New Roman"/>
                <w:i/>
                <w:iCs/>
                <w:sz w:val="25"/>
                <w:szCs w:val="25"/>
              </w:rPr>
              <w:t xml:space="preserve">Q  </w:t>
            </w:r>
            <w:r>
              <w:rPr>
                <w:rFonts w:eastAsia="Times New Roman"/>
              </w:rPr>
              <w:t>=</w:t>
            </w:r>
            <w:r>
              <w:rPr>
                <w:rFonts w:eastAsia="Times New Roman"/>
                <w:i/>
                <w:iCs/>
                <w:sz w:val="25"/>
                <w:szCs w:val="25"/>
              </w:rPr>
              <w:t xml:space="preserve"> </w:t>
            </w:r>
            <w:r>
              <w:rPr>
                <w:rFonts w:eastAsia="Times New Roman"/>
                <w:sz w:val="25"/>
                <w:szCs w:val="25"/>
              </w:rPr>
              <w:t>130,9</w:t>
            </w:r>
            <w:r>
              <w:rPr>
                <w:rFonts w:ascii="MS PGothic" w:eastAsia="MS PGothic" w:hAnsi="MS PGothic" w:cs="MS PGothic"/>
                <w:sz w:val="25"/>
                <w:szCs w:val="25"/>
              </w:rPr>
              <w:t>⋅</w:t>
            </w:r>
          </w:p>
        </w:tc>
        <w:tc>
          <w:tcPr>
            <w:tcW w:w="20" w:type="dxa"/>
            <w:vAlign w:val="bottom"/>
          </w:tcPr>
          <w:p w:rsidR="007F67DE" w:rsidRDefault="007F67DE">
            <w:pPr>
              <w:rPr>
                <w:sz w:val="24"/>
                <w:szCs w:val="24"/>
              </w:rPr>
            </w:pPr>
          </w:p>
        </w:tc>
        <w:tc>
          <w:tcPr>
            <w:tcW w:w="960" w:type="dxa"/>
            <w:tcBorders>
              <w:bottom w:val="single" w:sz="8" w:space="0" w:color="auto"/>
            </w:tcBorders>
            <w:vAlign w:val="bottom"/>
          </w:tcPr>
          <w:p w:rsidR="007F67DE" w:rsidRDefault="00DC730D">
            <w:pPr>
              <w:jc w:val="center"/>
              <w:rPr>
                <w:sz w:val="20"/>
                <w:szCs w:val="20"/>
              </w:rPr>
            </w:pPr>
            <w:r>
              <w:rPr>
                <w:rFonts w:eastAsia="Times New Roman"/>
                <w:w w:val="91"/>
                <w:sz w:val="25"/>
                <w:szCs w:val="25"/>
              </w:rPr>
              <w:t xml:space="preserve">18 </w:t>
            </w:r>
            <w:r>
              <w:rPr>
                <w:rFonts w:ascii="Arial" w:eastAsia="Arial" w:hAnsi="Arial" w:cs="Arial"/>
                <w:w w:val="91"/>
                <w:sz w:val="21"/>
                <w:szCs w:val="21"/>
              </w:rPr>
              <w:t>−</w:t>
            </w:r>
            <w:r>
              <w:rPr>
                <w:rFonts w:eastAsia="Times New Roman"/>
                <w:w w:val="91"/>
                <w:sz w:val="25"/>
                <w:szCs w:val="25"/>
              </w:rPr>
              <w:t xml:space="preserve"> 0,6</w:t>
            </w:r>
          </w:p>
        </w:tc>
        <w:tc>
          <w:tcPr>
            <w:tcW w:w="3360" w:type="dxa"/>
            <w:vMerge w:val="restart"/>
            <w:vAlign w:val="bottom"/>
          </w:tcPr>
          <w:p w:rsidR="007F67DE" w:rsidRDefault="00DC730D">
            <w:pPr>
              <w:ind w:left="100"/>
              <w:rPr>
                <w:sz w:val="20"/>
                <w:szCs w:val="20"/>
              </w:rPr>
            </w:pPr>
            <w:r>
              <w:rPr>
                <w:rFonts w:eastAsia="Times New Roman"/>
                <w:sz w:val="25"/>
                <w:szCs w:val="25"/>
              </w:rPr>
              <w:t xml:space="preserve">= 58,4 </w:t>
            </w:r>
            <w:r>
              <w:rPr>
                <w:rFonts w:eastAsia="Times New Roman"/>
                <w:sz w:val="24"/>
                <w:szCs w:val="24"/>
              </w:rPr>
              <w:t>кВт.</w:t>
            </w:r>
          </w:p>
        </w:tc>
        <w:tc>
          <w:tcPr>
            <w:tcW w:w="5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8"/>
        </w:trPr>
        <w:tc>
          <w:tcPr>
            <w:tcW w:w="3760" w:type="dxa"/>
            <w:gridSpan w:val="2"/>
            <w:vMerge/>
            <w:vAlign w:val="bottom"/>
          </w:tcPr>
          <w:p w:rsidR="007F67DE" w:rsidRDefault="007F67DE">
            <w:pPr>
              <w:rPr>
                <w:sz w:val="3"/>
                <w:szCs w:val="3"/>
              </w:rPr>
            </w:pPr>
          </w:p>
        </w:tc>
        <w:tc>
          <w:tcPr>
            <w:tcW w:w="980" w:type="dxa"/>
            <w:gridSpan w:val="2"/>
            <w:vMerge w:val="restart"/>
            <w:vAlign w:val="bottom"/>
          </w:tcPr>
          <w:p w:rsidR="007F67DE" w:rsidRDefault="00DC730D">
            <w:pPr>
              <w:spacing w:line="92" w:lineRule="exact"/>
              <w:jc w:val="center"/>
              <w:rPr>
                <w:sz w:val="20"/>
                <w:szCs w:val="20"/>
              </w:rPr>
            </w:pPr>
            <w:r>
              <w:rPr>
                <w:rFonts w:eastAsia="Times New Roman"/>
                <w:sz w:val="10"/>
                <w:szCs w:val="10"/>
              </w:rPr>
              <w:t xml:space="preserve">18 </w:t>
            </w:r>
            <w:r>
              <w:rPr>
                <w:rFonts w:ascii="MS PGothic" w:eastAsia="MS PGothic" w:hAnsi="MS PGothic" w:cs="MS PGothic"/>
                <w:sz w:val="10"/>
                <w:szCs w:val="10"/>
              </w:rPr>
              <w:t>−</w:t>
            </w:r>
            <w:r>
              <w:rPr>
                <w:rFonts w:eastAsia="Times New Roman"/>
                <w:sz w:val="10"/>
                <w:szCs w:val="10"/>
              </w:rPr>
              <w:t xml:space="preserve"> ( </w:t>
            </w:r>
            <w:r>
              <w:rPr>
                <w:rFonts w:ascii="MS PGothic" w:eastAsia="MS PGothic" w:hAnsi="MS PGothic" w:cs="MS PGothic"/>
                <w:sz w:val="10"/>
                <w:szCs w:val="10"/>
              </w:rPr>
              <w:t>−</w:t>
            </w:r>
            <w:r>
              <w:rPr>
                <w:rFonts w:eastAsia="Times New Roman"/>
                <w:sz w:val="10"/>
                <w:szCs w:val="10"/>
              </w:rPr>
              <w:t>21)</w:t>
            </w:r>
          </w:p>
        </w:tc>
        <w:tc>
          <w:tcPr>
            <w:tcW w:w="3360" w:type="dxa"/>
            <w:vMerge/>
            <w:vAlign w:val="bottom"/>
          </w:tcPr>
          <w:p w:rsidR="007F67DE" w:rsidRDefault="007F67DE">
            <w:pPr>
              <w:rPr>
                <w:sz w:val="3"/>
                <w:szCs w:val="3"/>
              </w:rPr>
            </w:pPr>
          </w:p>
        </w:tc>
        <w:tc>
          <w:tcPr>
            <w:tcW w:w="540" w:type="dxa"/>
            <w:vAlign w:val="bottom"/>
          </w:tcPr>
          <w:p w:rsidR="007F67DE" w:rsidRDefault="007F67DE">
            <w:pPr>
              <w:rPr>
                <w:sz w:val="3"/>
                <w:szCs w:val="3"/>
              </w:rPr>
            </w:pPr>
          </w:p>
        </w:tc>
        <w:tc>
          <w:tcPr>
            <w:tcW w:w="0" w:type="dxa"/>
            <w:vAlign w:val="bottom"/>
          </w:tcPr>
          <w:p w:rsidR="007F67DE" w:rsidRDefault="007F67DE">
            <w:pPr>
              <w:spacing w:line="20" w:lineRule="exact"/>
              <w:rPr>
                <w:sz w:val="1"/>
                <w:szCs w:val="1"/>
              </w:rPr>
            </w:pPr>
          </w:p>
        </w:tc>
      </w:tr>
      <w:tr w:rsidR="007F67DE">
        <w:trPr>
          <w:trHeight w:val="54"/>
        </w:trPr>
        <w:tc>
          <w:tcPr>
            <w:tcW w:w="2900" w:type="dxa"/>
            <w:vMerge w:val="restart"/>
            <w:vAlign w:val="bottom"/>
          </w:tcPr>
          <w:p w:rsidR="007F67DE" w:rsidRDefault="00DC730D">
            <w:pPr>
              <w:ind w:left="2680"/>
              <w:rPr>
                <w:sz w:val="20"/>
                <w:szCs w:val="20"/>
              </w:rPr>
            </w:pPr>
            <w:r>
              <w:rPr>
                <w:rFonts w:eastAsia="Times New Roman"/>
                <w:w w:val="85"/>
                <w:sz w:val="14"/>
                <w:szCs w:val="14"/>
              </w:rPr>
              <w:t>в.ср</w:t>
            </w:r>
          </w:p>
        </w:tc>
        <w:tc>
          <w:tcPr>
            <w:tcW w:w="860" w:type="dxa"/>
            <w:vAlign w:val="bottom"/>
          </w:tcPr>
          <w:p w:rsidR="007F67DE" w:rsidRDefault="007F67DE">
            <w:pPr>
              <w:rPr>
                <w:sz w:val="4"/>
                <w:szCs w:val="4"/>
              </w:rPr>
            </w:pPr>
          </w:p>
        </w:tc>
        <w:tc>
          <w:tcPr>
            <w:tcW w:w="980" w:type="dxa"/>
            <w:gridSpan w:val="2"/>
            <w:vMerge/>
            <w:vAlign w:val="bottom"/>
          </w:tcPr>
          <w:p w:rsidR="007F67DE" w:rsidRDefault="007F67DE">
            <w:pPr>
              <w:rPr>
                <w:sz w:val="4"/>
                <w:szCs w:val="4"/>
              </w:rPr>
            </w:pPr>
          </w:p>
        </w:tc>
        <w:tc>
          <w:tcPr>
            <w:tcW w:w="3360" w:type="dxa"/>
            <w:vAlign w:val="bottom"/>
          </w:tcPr>
          <w:p w:rsidR="007F67DE" w:rsidRDefault="007F67DE">
            <w:pPr>
              <w:rPr>
                <w:sz w:val="4"/>
                <w:szCs w:val="4"/>
              </w:rPr>
            </w:pPr>
          </w:p>
        </w:tc>
        <w:tc>
          <w:tcPr>
            <w:tcW w:w="540" w:type="dxa"/>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133"/>
        </w:trPr>
        <w:tc>
          <w:tcPr>
            <w:tcW w:w="2900" w:type="dxa"/>
            <w:vMerge/>
            <w:vAlign w:val="bottom"/>
          </w:tcPr>
          <w:p w:rsidR="007F67DE" w:rsidRDefault="007F67DE">
            <w:pPr>
              <w:rPr>
                <w:sz w:val="11"/>
                <w:szCs w:val="11"/>
              </w:rPr>
            </w:pPr>
          </w:p>
        </w:tc>
        <w:tc>
          <w:tcPr>
            <w:tcW w:w="86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960" w:type="dxa"/>
            <w:vAlign w:val="bottom"/>
          </w:tcPr>
          <w:p w:rsidR="007F67DE" w:rsidRDefault="007F67DE">
            <w:pPr>
              <w:rPr>
                <w:sz w:val="11"/>
                <w:szCs w:val="11"/>
              </w:rPr>
            </w:pPr>
          </w:p>
        </w:tc>
        <w:tc>
          <w:tcPr>
            <w:tcW w:w="3360" w:type="dxa"/>
            <w:vAlign w:val="bottom"/>
          </w:tcPr>
          <w:p w:rsidR="007F67DE" w:rsidRDefault="007F67DE">
            <w:pPr>
              <w:rPr>
                <w:sz w:val="11"/>
                <w:szCs w:val="11"/>
              </w:rPr>
            </w:pPr>
          </w:p>
        </w:tc>
        <w:tc>
          <w:tcPr>
            <w:tcW w:w="540" w:type="dxa"/>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922"/>
        </w:trPr>
        <w:tc>
          <w:tcPr>
            <w:tcW w:w="8100" w:type="dxa"/>
            <w:gridSpan w:val="5"/>
            <w:vAlign w:val="bottom"/>
          </w:tcPr>
          <w:p w:rsidR="007F67DE" w:rsidRDefault="00DC730D">
            <w:pPr>
              <w:rPr>
                <w:sz w:val="20"/>
                <w:szCs w:val="20"/>
              </w:rPr>
            </w:pPr>
            <w:r>
              <w:rPr>
                <w:rFonts w:eastAsia="Times New Roman"/>
                <w:sz w:val="24"/>
                <w:szCs w:val="24"/>
              </w:rPr>
              <w:t>3.2.3 Річні витрати теплоти на систему вентиляції</w:t>
            </w:r>
          </w:p>
        </w:tc>
        <w:tc>
          <w:tcPr>
            <w:tcW w:w="5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4"/>
        </w:trPr>
        <w:tc>
          <w:tcPr>
            <w:tcW w:w="8100" w:type="dxa"/>
            <w:gridSpan w:val="5"/>
            <w:vAlign w:val="bottom"/>
          </w:tcPr>
          <w:p w:rsidR="007F67DE" w:rsidRDefault="00DC730D">
            <w:pPr>
              <w:rPr>
                <w:sz w:val="20"/>
                <w:szCs w:val="20"/>
              </w:rPr>
            </w:pPr>
            <w:r>
              <w:rPr>
                <w:rFonts w:eastAsia="Times New Roman"/>
                <w:sz w:val="24"/>
                <w:szCs w:val="24"/>
              </w:rPr>
              <w:t>Річну витрату теплоти на систему вентиляції, кДж/рік, знайдемо за формулою</w:t>
            </w:r>
          </w:p>
        </w:tc>
        <w:tc>
          <w:tcPr>
            <w:tcW w:w="5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77"/>
        </w:trPr>
        <w:tc>
          <w:tcPr>
            <w:tcW w:w="2900" w:type="dxa"/>
            <w:vAlign w:val="bottom"/>
          </w:tcPr>
          <w:p w:rsidR="007F67DE" w:rsidRDefault="007F67DE">
            <w:pPr>
              <w:rPr>
                <w:sz w:val="24"/>
                <w:szCs w:val="24"/>
              </w:rPr>
            </w:pPr>
          </w:p>
        </w:tc>
        <w:tc>
          <w:tcPr>
            <w:tcW w:w="5200" w:type="dxa"/>
            <w:gridSpan w:val="4"/>
            <w:vAlign w:val="bottom"/>
          </w:tcPr>
          <w:p w:rsidR="007F67DE" w:rsidRDefault="00DC730D">
            <w:pPr>
              <w:rPr>
                <w:sz w:val="20"/>
                <w:szCs w:val="20"/>
              </w:rPr>
            </w:pPr>
            <w:r>
              <w:rPr>
                <w:rFonts w:eastAsia="Times New Roman"/>
                <w:i/>
                <w:iCs/>
                <w:sz w:val="24"/>
                <w:szCs w:val="24"/>
              </w:rPr>
              <w:t>Q</w:t>
            </w:r>
            <w:r>
              <w:rPr>
                <w:rFonts w:eastAsia="Times New Roman"/>
                <w:sz w:val="27"/>
                <w:szCs w:val="27"/>
                <w:vertAlign w:val="subscript"/>
              </w:rPr>
              <w:t>в,річ</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Q</w:t>
            </w:r>
            <w:r>
              <w:rPr>
                <w:rFonts w:eastAsia="Times New Roman"/>
                <w:sz w:val="27"/>
                <w:szCs w:val="27"/>
                <w:vertAlign w:val="subscript"/>
              </w:rPr>
              <w:t>cp</w:t>
            </w:r>
            <w:r>
              <w:rPr>
                <w:rFonts w:eastAsia="Times New Roman"/>
                <w:i/>
                <w:iCs/>
                <w:sz w:val="24"/>
                <w:szCs w:val="24"/>
              </w:rPr>
              <w:t xml:space="preserve"> </w:t>
            </w:r>
            <w:r>
              <w:rPr>
                <w:rFonts w:ascii="MS PGothic" w:eastAsia="MS PGothic" w:hAnsi="MS PGothic" w:cs="MS PGothic"/>
                <w:sz w:val="28"/>
                <w:szCs w:val="28"/>
              </w:rPr>
              <w:t>⋅</w:t>
            </w:r>
            <w:r>
              <w:rPr>
                <w:rFonts w:eastAsia="Times New Roman"/>
                <w:i/>
                <w:iCs/>
                <w:sz w:val="24"/>
                <w:szCs w:val="24"/>
              </w:rPr>
              <w:t xml:space="preserve"> </w:t>
            </w:r>
            <w:r>
              <w:rPr>
                <w:rFonts w:eastAsia="Times New Roman"/>
                <w:sz w:val="28"/>
                <w:szCs w:val="28"/>
              </w:rPr>
              <w:t>(</w:t>
            </w:r>
            <w:r>
              <w:rPr>
                <w:rFonts w:eastAsia="Times New Roman"/>
                <w:i/>
                <w:iCs/>
                <w:sz w:val="24"/>
                <w:szCs w:val="24"/>
              </w:rPr>
              <w:t xml:space="preserve"> </w:t>
            </w:r>
            <w:r>
              <w:rPr>
                <w:rFonts w:eastAsia="Times New Roman"/>
                <w:i/>
                <w:iCs/>
                <w:sz w:val="25"/>
                <w:szCs w:val="25"/>
              </w:rPr>
              <w:t>n</w:t>
            </w:r>
            <w:r>
              <w:rPr>
                <w:rFonts w:eastAsia="Times New Roman"/>
                <w:sz w:val="30"/>
                <w:szCs w:val="30"/>
                <w:vertAlign w:val="subscript"/>
              </w:rPr>
              <w:t>o</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i/>
                <w:iCs/>
                <w:sz w:val="25"/>
                <w:szCs w:val="25"/>
              </w:rPr>
              <w:t>n</w:t>
            </w:r>
            <w:r>
              <w:rPr>
                <w:rFonts w:eastAsia="Times New Roman"/>
                <w:sz w:val="30"/>
                <w:szCs w:val="30"/>
                <w:vertAlign w:val="subscript"/>
              </w:rPr>
              <w:t>н</w:t>
            </w:r>
            <w:r>
              <w:rPr>
                <w:rFonts w:eastAsia="Times New Roman"/>
                <w:i/>
                <w:iCs/>
                <w:sz w:val="24"/>
                <w:szCs w:val="24"/>
              </w:rPr>
              <w:t xml:space="preserve"> </w:t>
            </w:r>
            <w:r>
              <w:rPr>
                <w:rFonts w:eastAsia="Times New Roman"/>
                <w:sz w:val="28"/>
                <w:szCs w:val="28"/>
              </w:rPr>
              <w:t>)</w:t>
            </w:r>
            <w:r>
              <w:rPr>
                <w:rFonts w:ascii="MS PGothic" w:eastAsia="MS PGothic" w:hAnsi="MS PGothic" w:cs="MS PGothic"/>
                <w:sz w:val="28"/>
                <w:szCs w:val="28"/>
              </w:rPr>
              <w:t>⋅</w:t>
            </w:r>
            <w:r>
              <w:rPr>
                <w:rFonts w:eastAsia="Times New Roman"/>
                <w:i/>
                <w:iCs/>
                <w:sz w:val="24"/>
                <w:szCs w:val="24"/>
              </w:rPr>
              <w:t xml:space="preserve"> Z</w:t>
            </w:r>
            <w:r>
              <w:rPr>
                <w:rFonts w:eastAsia="Times New Roman"/>
                <w:sz w:val="27"/>
                <w:szCs w:val="27"/>
                <w:vertAlign w:val="subscript"/>
              </w:rPr>
              <w:t>в</w:t>
            </w:r>
            <w:r>
              <w:rPr>
                <w:rFonts w:eastAsia="Times New Roman"/>
                <w:i/>
                <w:iCs/>
                <w:sz w:val="24"/>
                <w:szCs w:val="24"/>
              </w:rPr>
              <w:t xml:space="preserve"> </w:t>
            </w:r>
            <w:r>
              <w:rPr>
                <w:rFonts w:ascii="MS PGothic" w:eastAsia="MS PGothic" w:hAnsi="MS PGothic" w:cs="MS PGothic"/>
                <w:sz w:val="27"/>
                <w:szCs w:val="27"/>
              </w:rPr>
              <w:t>⋅</w:t>
            </w:r>
            <w:r>
              <w:rPr>
                <w:rFonts w:eastAsia="Times New Roman"/>
                <w:sz w:val="24"/>
                <w:szCs w:val="24"/>
              </w:rPr>
              <w:t>3600,</w:t>
            </w:r>
          </w:p>
        </w:tc>
        <w:tc>
          <w:tcPr>
            <w:tcW w:w="540" w:type="dxa"/>
            <w:vAlign w:val="bottom"/>
          </w:tcPr>
          <w:p w:rsidR="007F67DE" w:rsidRDefault="00DC730D">
            <w:pPr>
              <w:jc w:val="right"/>
              <w:rPr>
                <w:sz w:val="20"/>
                <w:szCs w:val="20"/>
              </w:rPr>
            </w:pPr>
            <w:r>
              <w:rPr>
                <w:rFonts w:eastAsia="Times New Roman"/>
                <w:sz w:val="24"/>
                <w:szCs w:val="24"/>
              </w:rPr>
              <w:t>(3.4)</w:t>
            </w:r>
          </w:p>
        </w:tc>
        <w:tc>
          <w:tcPr>
            <w:tcW w:w="0" w:type="dxa"/>
            <w:vAlign w:val="bottom"/>
          </w:tcPr>
          <w:p w:rsidR="007F67DE" w:rsidRDefault="007F67DE">
            <w:pPr>
              <w:rPr>
                <w:sz w:val="1"/>
                <w:szCs w:val="1"/>
              </w:rPr>
            </w:pPr>
          </w:p>
        </w:tc>
      </w:tr>
    </w:tbl>
    <w:p w:rsidR="007F67DE" w:rsidRDefault="007F67DE">
      <w:pPr>
        <w:spacing w:line="26" w:lineRule="exact"/>
        <w:rPr>
          <w:sz w:val="20"/>
          <w:szCs w:val="20"/>
        </w:rPr>
      </w:pPr>
    </w:p>
    <w:p w:rsidR="007F67DE" w:rsidRDefault="00DC730D">
      <w:pPr>
        <w:spacing w:line="366" w:lineRule="auto"/>
        <w:ind w:left="480" w:right="2080" w:firstLine="673"/>
        <w:rPr>
          <w:sz w:val="20"/>
          <w:szCs w:val="20"/>
        </w:rPr>
      </w:pPr>
      <w:r>
        <w:rPr>
          <w:rFonts w:eastAsia="Times New Roman"/>
          <w:sz w:val="24"/>
          <w:szCs w:val="24"/>
        </w:rPr>
        <w:t xml:space="preserve">де </w:t>
      </w:r>
      <w:r>
        <w:rPr>
          <w:rFonts w:eastAsia="Times New Roman"/>
          <w:i/>
          <w:iCs/>
          <w:sz w:val="29"/>
          <w:szCs w:val="29"/>
        </w:rPr>
        <w:t>n</w:t>
      </w:r>
      <w:r>
        <w:rPr>
          <w:rFonts w:eastAsia="Times New Roman"/>
          <w:sz w:val="35"/>
          <w:szCs w:val="35"/>
          <w:vertAlign w:val="subscript"/>
        </w:rPr>
        <w:t>н</w:t>
      </w:r>
      <w:r>
        <w:rPr>
          <w:rFonts w:eastAsia="Times New Roman"/>
          <w:sz w:val="24"/>
          <w:szCs w:val="24"/>
        </w:rPr>
        <w:t xml:space="preserve"> – кількість неробочих діб впродовж опалювального періоду; </w:t>
      </w:r>
      <w:r>
        <w:rPr>
          <w:rFonts w:eastAsia="Times New Roman"/>
          <w:i/>
          <w:iCs/>
          <w:sz w:val="24"/>
          <w:szCs w:val="24"/>
        </w:rPr>
        <w:t>Z</w:t>
      </w:r>
      <w:r>
        <w:rPr>
          <w:rFonts w:eastAsia="Times New Roman"/>
          <w:sz w:val="28"/>
          <w:szCs w:val="28"/>
          <w:vertAlign w:val="subscript"/>
        </w:rPr>
        <w:t>в</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число годин роботи системи вентиляції протягом доби.</w:t>
      </w:r>
    </w:p>
    <w:p w:rsidR="007F67DE" w:rsidRDefault="007F67DE">
      <w:pPr>
        <w:spacing w:line="1" w:lineRule="exact"/>
        <w:rPr>
          <w:sz w:val="20"/>
          <w:szCs w:val="20"/>
        </w:rPr>
      </w:pPr>
    </w:p>
    <w:p w:rsidR="007F67DE" w:rsidRDefault="00DC730D">
      <w:pPr>
        <w:spacing w:line="346" w:lineRule="auto"/>
        <w:ind w:left="440" w:right="320" w:firstLine="709"/>
        <w:rPr>
          <w:sz w:val="20"/>
          <w:szCs w:val="20"/>
        </w:rPr>
      </w:pPr>
      <w:r>
        <w:rPr>
          <w:rFonts w:eastAsia="Times New Roman"/>
          <w:sz w:val="24"/>
          <w:szCs w:val="24"/>
        </w:rPr>
        <w:t>Приймаємо умову, що вентиляція працює з обмеженням: число годин її роботи на добу рівне Z</w:t>
      </w:r>
      <w:r>
        <w:rPr>
          <w:rFonts w:eastAsia="Times New Roman"/>
          <w:sz w:val="28"/>
          <w:szCs w:val="28"/>
          <w:vertAlign w:val="subscript"/>
        </w:rPr>
        <w:t>в</w:t>
      </w:r>
      <w:r>
        <w:rPr>
          <w:rFonts w:eastAsia="Times New Roman"/>
          <w:sz w:val="24"/>
          <w:szCs w:val="24"/>
        </w:rPr>
        <w:t xml:space="preserve"> </w:t>
      </w:r>
      <w:r>
        <w:rPr>
          <w:rFonts w:ascii="MS PGothic" w:eastAsia="MS PGothic" w:hAnsi="MS PGothic" w:cs="MS PGothic"/>
          <w:sz w:val="26"/>
          <w:szCs w:val="26"/>
        </w:rPr>
        <w:t>=</w:t>
      </w:r>
      <w:r>
        <w:rPr>
          <w:rFonts w:eastAsia="Times New Roman"/>
          <w:sz w:val="26"/>
          <w:szCs w:val="26"/>
        </w:rPr>
        <w:t>12</w:t>
      </w:r>
      <w:r>
        <w:rPr>
          <w:rFonts w:eastAsia="Times New Roman"/>
          <w:sz w:val="24"/>
          <w:szCs w:val="24"/>
        </w:rPr>
        <w:t xml:space="preserve"> год, а кількість неробочих діб приймаю </w:t>
      </w:r>
      <w:r>
        <w:rPr>
          <w:rFonts w:eastAsia="Times New Roman"/>
          <w:i/>
          <w:iCs/>
          <w:sz w:val="24"/>
          <w:szCs w:val="24"/>
        </w:rPr>
        <w:t>n</w:t>
      </w:r>
      <w:r>
        <w:rPr>
          <w:rFonts w:eastAsia="Times New Roman"/>
          <w:sz w:val="30"/>
          <w:szCs w:val="30"/>
          <w:vertAlign w:val="subscript"/>
        </w:rPr>
        <w:t>н</w:t>
      </w:r>
      <w:r>
        <w:rPr>
          <w:rFonts w:eastAsia="Times New Roman"/>
          <w:sz w:val="24"/>
          <w:szCs w:val="24"/>
        </w:rPr>
        <w:t xml:space="preserve"> </w:t>
      </w:r>
      <w:r>
        <w:rPr>
          <w:rFonts w:ascii="Arial" w:eastAsia="Arial" w:hAnsi="Arial" w:cs="Arial"/>
          <w:sz w:val="23"/>
          <w:szCs w:val="23"/>
        </w:rPr>
        <w:t>=</w:t>
      </w:r>
      <w:r>
        <w:rPr>
          <w:rFonts w:eastAsia="Times New Roman"/>
          <w:sz w:val="24"/>
          <w:szCs w:val="24"/>
        </w:rPr>
        <w:t xml:space="preserve"> </w:t>
      </w:r>
      <w:r>
        <w:rPr>
          <w:rFonts w:eastAsia="Times New Roman"/>
          <w:sz w:val="23"/>
          <w:szCs w:val="23"/>
        </w:rPr>
        <w:t>0</w:t>
      </w:r>
      <w:r>
        <w:rPr>
          <w:rFonts w:eastAsia="Times New Roman"/>
          <w:sz w:val="24"/>
          <w:szCs w:val="24"/>
        </w:rPr>
        <w:t xml:space="preserve"> діб.</w:t>
      </w:r>
    </w:p>
    <w:p w:rsidR="007F67DE" w:rsidRDefault="007F67DE">
      <w:pPr>
        <w:spacing w:line="1" w:lineRule="exact"/>
        <w:rPr>
          <w:sz w:val="20"/>
          <w:szCs w:val="20"/>
        </w:rPr>
      </w:pPr>
    </w:p>
    <w:p w:rsidR="007F67DE" w:rsidRDefault="00DC730D">
      <w:pPr>
        <w:ind w:left="1160"/>
        <w:rPr>
          <w:sz w:val="20"/>
          <w:szCs w:val="20"/>
        </w:rPr>
      </w:pPr>
      <w:r>
        <w:rPr>
          <w:rFonts w:eastAsia="Times New Roman"/>
          <w:sz w:val="24"/>
          <w:szCs w:val="24"/>
        </w:rPr>
        <w:t>Тоді,</w:t>
      </w:r>
    </w:p>
    <w:p w:rsidR="007F67DE" w:rsidRDefault="007F67DE">
      <w:pPr>
        <w:spacing w:line="106" w:lineRule="exact"/>
        <w:rPr>
          <w:sz w:val="20"/>
          <w:szCs w:val="20"/>
        </w:rPr>
      </w:pPr>
    </w:p>
    <w:p w:rsidR="007F67DE" w:rsidRDefault="00DC730D">
      <w:pPr>
        <w:ind w:left="3400"/>
        <w:rPr>
          <w:sz w:val="20"/>
          <w:szCs w:val="20"/>
        </w:rPr>
      </w:pPr>
      <w:r>
        <w:rPr>
          <w:rFonts w:eastAsia="Times New Roman"/>
          <w:i/>
          <w:iCs/>
          <w:sz w:val="24"/>
          <w:szCs w:val="24"/>
        </w:rPr>
        <w:t>Q</w:t>
      </w:r>
      <w:r>
        <w:rPr>
          <w:rFonts w:eastAsia="Times New Roman"/>
          <w:sz w:val="27"/>
          <w:szCs w:val="27"/>
          <w:vertAlign w:val="subscript"/>
        </w:rPr>
        <w:t>в,річ</w:t>
      </w:r>
      <w:r>
        <w:rPr>
          <w:rFonts w:eastAsia="Times New Roman"/>
          <w:i/>
          <w:iCs/>
          <w:sz w:val="24"/>
          <w:szCs w:val="24"/>
        </w:rPr>
        <w:t xml:space="preserve"> </w:t>
      </w:r>
      <w:r>
        <w:rPr>
          <w:rFonts w:eastAsia="Times New Roman"/>
          <w:sz w:val="24"/>
          <w:szCs w:val="24"/>
        </w:rPr>
        <w:t>= 58,4</w:t>
      </w:r>
      <w:r>
        <w:rPr>
          <w:rFonts w:eastAsia="Times New Roman"/>
          <w:i/>
          <w:iCs/>
          <w:sz w:val="24"/>
          <w:szCs w:val="24"/>
        </w:rPr>
        <w:t xml:space="preserve"> </w:t>
      </w:r>
      <w:r>
        <w:rPr>
          <w:rFonts w:ascii="MS PGothic" w:eastAsia="MS PGothic" w:hAnsi="MS PGothic" w:cs="MS PGothic"/>
          <w:sz w:val="28"/>
          <w:szCs w:val="28"/>
        </w:rPr>
        <w:t>⋅</w:t>
      </w:r>
      <w:r>
        <w:rPr>
          <w:rFonts w:eastAsia="Times New Roman"/>
          <w:i/>
          <w:iCs/>
          <w:sz w:val="24"/>
          <w:szCs w:val="24"/>
        </w:rPr>
        <w:t xml:space="preserve"> </w:t>
      </w:r>
      <w:r>
        <w:rPr>
          <w:rFonts w:eastAsia="Times New Roman"/>
          <w:sz w:val="27"/>
          <w:szCs w:val="27"/>
        </w:rPr>
        <w:t>(</w:t>
      </w:r>
      <w:r>
        <w:rPr>
          <w:rFonts w:eastAsia="Times New Roman"/>
          <w:sz w:val="24"/>
          <w:szCs w:val="24"/>
        </w:rPr>
        <w:t>168</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0</w:t>
      </w:r>
      <w:r>
        <w:rPr>
          <w:rFonts w:eastAsia="Times New Roman"/>
          <w:sz w:val="27"/>
          <w:szCs w:val="27"/>
        </w:rPr>
        <w:t>)</w:t>
      </w:r>
      <w:r>
        <w:rPr>
          <w:rFonts w:ascii="MS PGothic" w:eastAsia="MS PGothic" w:hAnsi="MS PGothic" w:cs="MS PGothic"/>
          <w:sz w:val="27"/>
          <w:szCs w:val="27"/>
        </w:rPr>
        <w:t>⋅</w:t>
      </w:r>
      <w:r>
        <w:rPr>
          <w:rFonts w:eastAsia="Times New Roman"/>
          <w:i/>
          <w:iCs/>
          <w:sz w:val="24"/>
          <w:szCs w:val="24"/>
        </w:rPr>
        <w:t xml:space="preserve"> </w:t>
      </w:r>
      <w:r>
        <w:rPr>
          <w:rFonts w:eastAsia="Times New Roman"/>
          <w:sz w:val="24"/>
          <w:szCs w:val="24"/>
        </w:rPr>
        <w:t>12</w:t>
      </w:r>
      <w:r>
        <w:rPr>
          <w:rFonts w:eastAsia="Times New Roman"/>
          <w:i/>
          <w:iCs/>
          <w:sz w:val="24"/>
          <w:szCs w:val="24"/>
        </w:rPr>
        <w:t xml:space="preserve"> </w:t>
      </w:r>
      <w:r>
        <w:rPr>
          <w:rFonts w:ascii="MS PGothic" w:eastAsia="MS PGothic" w:hAnsi="MS PGothic" w:cs="MS PGothic"/>
          <w:sz w:val="27"/>
          <w:szCs w:val="27"/>
        </w:rPr>
        <w:t>⋅</w:t>
      </w:r>
      <w:r>
        <w:rPr>
          <w:rFonts w:eastAsia="Times New Roman"/>
          <w:sz w:val="24"/>
          <w:szCs w:val="24"/>
        </w:rPr>
        <w:t>3600 = 6,84</w:t>
      </w:r>
      <w:r>
        <w:rPr>
          <w:rFonts w:eastAsia="Times New Roman"/>
          <w:i/>
          <w:iCs/>
          <w:sz w:val="24"/>
          <w:szCs w:val="24"/>
        </w:rPr>
        <w:t xml:space="preserve"> </w:t>
      </w:r>
      <w:r>
        <w:rPr>
          <w:rFonts w:ascii="MS PGothic" w:eastAsia="MS PGothic" w:hAnsi="MS PGothic" w:cs="MS PGothic"/>
          <w:sz w:val="28"/>
          <w:szCs w:val="28"/>
        </w:rPr>
        <w:t>⋅</w:t>
      </w:r>
      <w:r>
        <w:rPr>
          <w:rFonts w:eastAsia="Times New Roman"/>
          <w:sz w:val="24"/>
          <w:szCs w:val="24"/>
        </w:rPr>
        <w:t>10</w:t>
      </w:r>
      <w:r>
        <w:rPr>
          <w:rFonts w:eastAsia="Times New Roman"/>
          <w:sz w:val="27"/>
          <w:szCs w:val="27"/>
          <w:vertAlign w:val="superscript"/>
        </w:rPr>
        <w:t>8</w:t>
      </w:r>
      <w:r>
        <w:rPr>
          <w:rFonts w:eastAsia="Times New Roman"/>
          <w:i/>
          <w:iCs/>
          <w:sz w:val="24"/>
          <w:szCs w:val="24"/>
        </w:rPr>
        <w:t xml:space="preserve"> </w:t>
      </w:r>
      <w:r>
        <w:rPr>
          <w:rFonts w:eastAsia="Times New Roman"/>
          <w:sz w:val="47"/>
          <w:szCs w:val="47"/>
          <w:u w:val="single"/>
          <w:vertAlign w:val="superscript"/>
        </w:rPr>
        <w:t>кДж</w:t>
      </w:r>
      <w:r>
        <w:rPr>
          <w:rFonts w:eastAsia="Times New Roman"/>
          <w:sz w:val="47"/>
          <w:szCs w:val="47"/>
          <w:vertAlign w:val="subscript"/>
        </w:rPr>
        <w:t>рік</w:t>
      </w:r>
      <w:r>
        <w:rPr>
          <w:rFonts w:eastAsia="Times New Roman"/>
          <w:i/>
          <w:iCs/>
          <w:sz w:val="24"/>
          <w:szCs w:val="24"/>
        </w:rPr>
        <w:t xml:space="preserve"> </w:t>
      </w:r>
      <w:r>
        <w:rPr>
          <w:rFonts w:eastAsia="Times New Roman"/>
          <w:sz w:val="24"/>
          <w:szCs w:val="24"/>
        </w:rPr>
        <w:t>.</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87" w:lineRule="exact"/>
        <w:rPr>
          <w:sz w:val="20"/>
          <w:szCs w:val="20"/>
        </w:rPr>
      </w:pPr>
    </w:p>
    <w:p w:rsidR="007F67DE" w:rsidRDefault="00DC730D">
      <w:pPr>
        <w:ind w:left="1160"/>
        <w:rPr>
          <w:sz w:val="20"/>
          <w:szCs w:val="20"/>
        </w:rPr>
      </w:pPr>
      <w:r>
        <w:rPr>
          <w:rFonts w:eastAsia="Times New Roman"/>
          <w:b/>
          <w:bCs/>
          <w:sz w:val="24"/>
          <w:szCs w:val="24"/>
        </w:rPr>
        <w:t>3.3 Розрахунок додаткових надходжень теплоти до приміщення</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ind w:left="1160"/>
        <w:rPr>
          <w:sz w:val="20"/>
          <w:szCs w:val="20"/>
        </w:rPr>
      </w:pPr>
      <w:r>
        <w:rPr>
          <w:rFonts w:eastAsia="Times New Roman"/>
          <w:sz w:val="24"/>
          <w:szCs w:val="24"/>
        </w:rPr>
        <w:t>3.3.1 Кафе</w:t>
      </w:r>
    </w:p>
    <w:p w:rsidR="007F67DE" w:rsidRDefault="007F67DE">
      <w:pPr>
        <w:spacing w:line="145" w:lineRule="exact"/>
        <w:rPr>
          <w:sz w:val="20"/>
          <w:szCs w:val="20"/>
        </w:rPr>
      </w:pPr>
    </w:p>
    <w:p w:rsidR="007F67DE" w:rsidRDefault="00DC730D" w:rsidP="002C4D8D">
      <w:pPr>
        <w:numPr>
          <w:ilvl w:val="1"/>
          <w:numId w:val="40"/>
        </w:numPr>
        <w:tabs>
          <w:tab w:val="left" w:pos="1440"/>
        </w:tabs>
        <w:ind w:left="1440" w:hanging="268"/>
        <w:rPr>
          <w:rFonts w:eastAsia="Times New Roman"/>
          <w:sz w:val="24"/>
          <w:szCs w:val="24"/>
        </w:rPr>
      </w:pPr>
      <w:r>
        <w:rPr>
          <w:rFonts w:eastAsia="Times New Roman"/>
          <w:sz w:val="24"/>
          <w:szCs w:val="24"/>
        </w:rPr>
        <w:t>Надходження теплоти від людей залежать від характеру роботи, що виконується</w:t>
      </w:r>
    </w:p>
    <w:p w:rsidR="007F67DE" w:rsidRDefault="007F67DE">
      <w:pPr>
        <w:spacing w:line="138" w:lineRule="exact"/>
        <w:rPr>
          <w:rFonts w:eastAsia="Times New Roman"/>
          <w:sz w:val="24"/>
          <w:szCs w:val="24"/>
        </w:rPr>
      </w:pPr>
    </w:p>
    <w:p w:rsidR="007F67DE" w:rsidRDefault="00DC730D" w:rsidP="002C4D8D">
      <w:pPr>
        <w:numPr>
          <w:ilvl w:val="0"/>
          <w:numId w:val="40"/>
        </w:numPr>
        <w:tabs>
          <w:tab w:val="left" w:pos="657"/>
        </w:tabs>
        <w:spacing w:line="349" w:lineRule="auto"/>
        <w:ind w:left="460" w:right="320" w:firstLine="3"/>
        <w:jc w:val="both"/>
        <w:rPr>
          <w:rFonts w:eastAsia="Times New Roman"/>
          <w:sz w:val="24"/>
          <w:szCs w:val="24"/>
        </w:rPr>
      </w:pPr>
      <w:r>
        <w:rPr>
          <w:rFonts w:eastAsia="Times New Roman"/>
          <w:sz w:val="24"/>
          <w:szCs w:val="24"/>
        </w:rPr>
        <w:t xml:space="preserve">приміщенні, температури та </w:t>
      </w:r>
      <w:r>
        <w:rPr>
          <w:rFonts w:eastAsia="Times New Roman"/>
          <w:sz w:val="24"/>
          <w:szCs w:val="24"/>
        </w:rPr>
        <w:t>циркуляції внутрішнього повітря. В обідній залі категорія робіт – легка. Розрахункова (максимальна) кількість осіб – 60. Теплонадходження визначаємо за формулою (3.5) відповідно, до [8], Вт</w:t>
      </w:r>
    </w:p>
    <w:p w:rsidR="007F67DE" w:rsidRDefault="007F67DE">
      <w:pPr>
        <w:spacing w:line="2"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2340"/>
        <w:gridCol w:w="6400"/>
        <w:gridCol w:w="1380"/>
        <w:gridCol w:w="20"/>
      </w:tblGrid>
      <w:tr w:rsidR="007F67DE">
        <w:trPr>
          <w:trHeight w:val="437"/>
        </w:trPr>
        <w:tc>
          <w:tcPr>
            <w:tcW w:w="2340" w:type="dxa"/>
            <w:vAlign w:val="bottom"/>
          </w:tcPr>
          <w:p w:rsidR="007F67DE" w:rsidRDefault="007F67DE">
            <w:pPr>
              <w:rPr>
                <w:sz w:val="24"/>
                <w:szCs w:val="24"/>
              </w:rPr>
            </w:pPr>
          </w:p>
        </w:tc>
        <w:tc>
          <w:tcPr>
            <w:tcW w:w="6400" w:type="dxa"/>
            <w:vAlign w:val="bottom"/>
          </w:tcPr>
          <w:p w:rsidR="007F67DE" w:rsidRDefault="00DC730D">
            <w:pPr>
              <w:ind w:left="2100"/>
              <w:rPr>
                <w:sz w:val="20"/>
                <w:szCs w:val="20"/>
              </w:rPr>
            </w:pPr>
            <w:r>
              <w:rPr>
                <w:rFonts w:eastAsia="Times New Roman"/>
                <w:i/>
                <w:iCs/>
                <w:sz w:val="26"/>
                <w:szCs w:val="26"/>
              </w:rPr>
              <w:t>Q</w:t>
            </w:r>
            <w:r>
              <w:rPr>
                <w:rFonts w:eastAsia="Times New Roman"/>
                <w:sz w:val="30"/>
                <w:szCs w:val="30"/>
                <w:vertAlign w:val="subscript"/>
              </w:rPr>
              <w:t>л</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q</w:t>
            </w:r>
            <w:r>
              <w:rPr>
                <w:rFonts w:eastAsia="Times New Roman"/>
                <w:i/>
                <w:iCs/>
                <w:sz w:val="30"/>
                <w:szCs w:val="30"/>
                <w:vertAlign w:val="subscript"/>
              </w:rPr>
              <w:t>n</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n </w:t>
            </w:r>
            <w:r>
              <w:rPr>
                <w:rFonts w:eastAsia="Times New Roman"/>
                <w:sz w:val="24"/>
                <w:szCs w:val="24"/>
              </w:rPr>
              <w:t>,</w:t>
            </w:r>
          </w:p>
        </w:tc>
        <w:tc>
          <w:tcPr>
            <w:tcW w:w="1380" w:type="dxa"/>
            <w:vAlign w:val="bottom"/>
          </w:tcPr>
          <w:p w:rsidR="007F67DE" w:rsidRDefault="00DC730D">
            <w:pPr>
              <w:ind w:right="210"/>
              <w:jc w:val="right"/>
              <w:rPr>
                <w:sz w:val="20"/>
                <w:szCs w:val="20"/>
              </w:rPr>
            </w:pPr>
            <w:r>
              <w:rPr>
                <w:rFonts w:eastAsia="Times New Roman"/>
                <w:sz w:val="24"/>
                <w:szCs w:val="24"/>
              </w:rPr>
              <w:t>(3.5)</w:t>
            </w:r>
          </w:p>
        </w:tc>
        <w:tc>
          <w:tcPr>
            <w:tcW w:w="0" w:type="dxa"/>
            <w:vAlign w:val="bottom"/>
          </w:tcPr>
          <w:p w:rsidR="007F67DE" w:rsidRDefault="007F67DE">
            <w:pPr>
              <w:rPr>
                <w:sz w:val="1"/>
                <w:szCs w:val="1"/>
              </w:rPr>
            </w:pPr>
          </w:p>
        </w:tc>
      </w:tr>
      <w:tr w:rsidR="007F67DE">
        <w:trPr>
          <w:trHeight w:val="448"/>
        </w:trPr>
        <w:tc>
          <w:tcPr>
            <w:tcW w:w="8740" w:type="dxa"/>
            <w:gridSpan w:val="2"/>
            <w:vAlign w:val="bottom"/>
          </w:tcPr>
          <w:p w:rsidR="007F67DE" w:rsidRDefault="00DC730D">
            <w:pPr>
              <w:ind w:left="1160"/>
              <w:rPr>
                <w:sz w:val="20"/>
                <w:szCs w:val="20"/>
              </w:rPr>
            </w:pPr>
            <w:r>
              <w:rPr>
                <w:rFonts w:eastAsia="Times New Roman"/>
                <w:sz w:val="24"/>
                <w:szCs w:val="24"/>
              </w:rPr>
              <w:t xml:space="preserve">де </w:t>
            </w:r>
            <w:r>
              <w:rPr>
                <w:rFonts w:eastAsia="Times New Roman"/>
                <w:i/>
                <w:iCs/>
                <w:sz w:val="24"/>
                <w:szCs w:val="24"/>
              </w:rPr>
              <w:t>q</w:t>
            </w:r>
            <w:r>
              <w:rPr>
                <w:rFonts w:eastAsia="Times New Roman"/>
                <w:i/>
                <w:iCs/>
                <w:sz w:val="15"/>
                <w:szCs w:val="15"/>
              </w:rPr>
              <w:t>n</w:t>
            </w:r>
            <w:r>
              <w:rPr>
                <w:rFonts w:eastAsia="Times New Roman"/>
                <w:sz w:val="24"/>
                <w:szCs w:val="24"/>
              </w:rPr>
              <w:t xml:space="preserve"> – кількість теплової енергії, яку виділяє одна особа, Вт;</w:t>
            </w: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789"/>
        </w:trPr>
        <w:tc>
          <w:tcPr>
            <w:tcW w:w="2340" w:type="dxa"/>
            <w:vAlign w:val="bottom"/>
          </w:tcPr>
          <w:p w:rsidR="007F67DE" w:rsidRDefault="007F67DE">
            <w:pPr>
              <w:rPr>
                <w:sz w:val="24"/>
                <w:szCs w:val="24"/>
              </w:rPr>
            </w:pPr>
          </w:p>
        </w:tc>
        <w:tc>
          <w:tcPr>
            <w:tcW w:w="6400" w:type="dxa"/>
            <w:vMerge w:val="restart"/>
            <w:vAlign w:val="bottom"/>
          </w:tcPr>
          <w:p w:rsidR="007F67DE" w:rsidRDefault="00DC730D">
            <w:pPr>
              <w:ind w:left="3040"/>
              <w:rPr>
                <w:sz w:val="20"/>
                <w:szCs w:val="20"/>
              </w:rPr>
            </w:pPr>
            <w:r>
              <w:rPr>
                <w:rFonts w:eastAsia="Times New Roman"/>
                <w:i/>
                <w:iCs/>
                <w:sz w:val="36"/>
                <w:szCs w:val="36"/>
              </w:rPr>
              <w:t>ТП 71мп 09 07 ПЗ</w:t>
            </w:r>
          </w:p>
        </w:tc>
        <w:tc>
          <w:tcPr>
            <w:tcW w:w="1380" w:type="dxa"/>
            <w:vAlign w:val="bottom"/>
          </w:tcPr>
          <w:p w:rsidR="007F67DE" w:rsidRDefault="00DC730D">
            <w:pPr>
              <w:ind w:left="950"/>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328"/>
        </w:trPr>
        <w:tc>
          <w:tcPr>
            <w:tcW w:w="2340" w:type="dxa"/>
            <w:vAlign w:val="bottom"/>
          </w:tcPr>
          <w:p w:rsidR="007F67DE" w:rsidRDefault="007F67DE">
            <w:pPr>
              <w:rPr>
                <w:sz w:val="24"/>
                <w:szCs w:val="24"/>
              </w:rPr>
            </w:pPr>
          </w:p>
        </w:tc>
        <w:tc>
          <w:tcPr>
            <w:tcW w:w="6400" w:type="dxa"/>
            <w:vMerge/>
            <w:vAlign w:val="bottom"/>
          </w:tcPr>
          <w:p w:rsidR="007F67DE" w:rsidRDefault="007F67DE">
            <w:pPr>
              <w:rPr>
                <w:sz w:val="24"/>
                <w:szCs w:val="24"/>
              </w:rPr>
            </w:pPr>
          </w:p>
        </w:tc>
        <w:tc>
          <w:tcPr>
            <w:tcW w:w="1380" w:type="dxa"/>
            <w:vMerge w:val="restart"/>
            <w:vAlign w:val="bottom"/>
          </w:tcPr>
          <w:p w:rsidR="007F67DE" w:rsidRDefault="00DC730D">
            <w:pPr>
              <w:jc w:val="right"/>
              <w:rPr>
                <w:sz w:val="20"/>
                <w:szCs w:val="20"/>
              </w:rPr>
            </w:pPr>
            <w:r>
              <w:rPr>
                <w:rFonts w:eastAsia="Times New Roman"/>
                <w:sz w:val="24"/>
                <w:szCs w:val="24"/>
              </w:rPr>
              <w:t>37</w:t>
            </w:r>
          </w:p>
        </w:tc>
        <w:tc>
          <w:tcPr>
            <w:tcW w:w="0" w:type="dxa"/>
            <w:vAlign w:val="bottom"/>
          </w:tcPr>
          <w:p w:rsidR="007F67DE" w:rsidRDefault="007F67DE">
            <w:pPr>
              <w:rPr>
                <w:sz w:val="1"/>
                <w:szCs w:val="1"/>
              </w:rPr>
            </w:pPr>
          </w:p>
        </w:tc>
      </w:tr>
      <w:tr w:rsidR="007F67DE">
        <w:trPr>
          <w:trHeight w:val="220"/>
        </w:trPr>
        <w:tc>
          <w:tcPr>
            <w:tcW w:w="2340" w:type="dxa"/>
            <w:vAlign w:val="bottom"/>
          </w:tcPr>
          <w:p w:rsidR="007F67DE" w:rsidRDefault="00DC730D">
            <w:pPr>
              <w:rPr>
                <w:sz w:val="20"/>
                <w:szCs w:val="20"/>
              </w:rPr>
            </w:pPr>
            <w:r>
              <w:rPr>
                <w:rFonts w:ascii="Arial" w:eastAsia="Arial" w:hAnsi="Arial" w:cs="Arial"/>
                <w:i/>
                <w:iCs/>
                <w:w w:val="88"/>
                <w:sz w:val="18"/>
                <w:szCs w:val="18"/>
              </w:rPr>
              <w:t>Змн.   Арк.№ докум.</w:t>
            </w:r>
          </w:p>
        </w:tc>
        <w:tc>
          <w:tcPr>
            <w:tcW w:w="6400" w:type="dxa"/>
            <w:vAlign w:val="bottom"/>
          </w:tcPr>
          <w:p w:rsidR="007F67DE" w:rsidRDefault="00DC730D">
            <w:pPr>
              <w:ind w:left="280"/>
              <w:rPr>
                <w:sz w:val="20"/>
                <w:szCs w:val="20"/>
              </w:rPr>
            </w:pPr>
            <w:r>
              <w:rPr>
                <w:rFonts w:ascii="Arial" w:eastAsia="Arial" w:hAnsi="Arial" w:cs="Arial"/>
                <w:i/>
                <w:iCs/>
                <w:sz w:val="18"/>
                <w:szCs w:val="18"/>
              </w:rPr>
              <w:t>Підпис   Дата</w:t>
            </w:r>
          </w:p>
        </w:tc>
        <w:tc>
          <w:tcPr>
            <w:tcW w:w="1380" w:type="dxa"/>
            <w:vMerge/>
            <w:vAlign w:val="bottom"/>
          </w:tcPr>
          <w:p w:rsidR="007F67DE" w:rsidRDefault="007F67DE">
            <w:pPr>
              <w:rPr>
                <w:sz w:val="19"/>
                <w:szCs w:val="19"/>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480"/>
        <w:rPr>
          <w:sz w:val="20"/>
          <w:szCs w:val="20"/>
        </w:rPr>
      </w:pPr>
      <w:bookmarkStart w:id="36" w:name="page36"/>
      <w:bookmarkEnd w:id="36"/>
      <w:r>
        <w:rPr>
          <w:rFonts w:eastAsia="Times New Roman"/>
          <w:i/>
          <w:iCs/>
          <w:noProof/>
          <w:sz w:val="27"/>
          <w:szCs w:val="27"/>
        </w:rPr>
        <w:lastRenderedPageBreak/>
        <w:drawing>
          <wp:anchor distT="0" distB="0" distL="114300" distR="114300" simplePos="0" relativeHeight="25160704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i/>
          <w:iCs/>
          <w:sz w:val="27"/>
          <w:szCs w:val="27"/>
        </w:rPr>
        <w:t>q</w:t>
      </w:r>
      <w:r>
        <w:rPr>
          <w:rFonts w:eastAsia="Times New Roman"/>
          <w:sz w:val="30"/>
          <w:szCs w:val="30"/>
          <w:vertAlign w:val="subscript"/>
        </w:rPr>
        <w:t>л</w:t>
      </w:r>
      <w:r>
        <w:rPr>
          <w:rFonts w:eastAsia="Times New Roman"/>
          <w:sz w:val="30"/>
          <w:szCs w:val="30"/>
          <w:vertAlign w:val="superscript"/>
        </w:rPr>
        <w:t>Х.П.</w:t>
      </w:r>
      <w:r>
        <w:rPr>
          <w:rFonts w:eastAsia="Times New Roman"/>
          <w:i/>
          <w:iCs/>
          <w:sz w:val="27"/>
          <w:szCs w:val="27"/>
        </w:rPr>
        <w:t xml:space="preserve"> </w:t>
      </w:r>
      <w:r>
        <w:rPr>
          <w:rFonts w:eastAsia="Times New Roman"/>
          <w:sz w:val="24"/>
          <w:szCs w:val="24"/>
        </w:rPr>
        <w:t>= 152</w:t>
      </w:r>
      <w:r>
        <w:rPr>
          <w:rFonts w:eastAsia="Times New Roman"/>
          <w:i/>
          <w:iCs/>
          <w:sz w:val="27"/>
          <w:szCs w:val="27"/>
        </w:rPr>
        <w:t xml:space="preserve"> </w:t>
      </w:r>
      <w:r>
        <w:rPr>
          <w:rFonts w:eastAsia="Times New Roman"/>
          <w:sz w:val="24"/>
          <w:szCs w:val="24"/>
        </w:rPr>
        <w:t>Вт/люд;</w:t>
      </w:r>
      <w:r>
        <w:rPr>
          <w:rFonts w:eastAsia="Times New Roman"/>
          <w:i/>
          <w:iCs/>
          <w:sz w:val="27"/>
          <w:szCs w:val="27"/>
        </w:rPr>
        <w:t xml:space="preserve"> q</w:t>
      </w:r>
      <w:r>
        <w:rPr>
          <w:rFonts w:eastAsia="Times New Roman"/>
          <w:sz w:val="30"/>
          <w:szCs w:val="30"/>
          <w:vertAlign w:val="subscript"/>
        </w:rPr>
        <w:t>л</w:t>
      </w:r>
      <w:r>
        <w:rPr>
          <w:rFonts w:eastAsia="Times New Roman"/>
          <w:sz w:val="30"/>
          <w:szCs w:val="30"/>
          <w:vertAlign w:val="superscript"/>
        </w:rPr>
        <w:t>Т.П.</w:t>
      </w:r>
      <w:r>
        <w:rPr>
          <w:rFonts w:eastAsia="Times New Roman"/>
          <w:i/>
          <w:iCs/>
          <w:sz w:val="27"/>
          <w:szCs w:val="27"/>
        </w:rPr>
        <w:t xml:space="preserve"> </w:t>
      </w:r>
      <w:r>
        <w:rPr>
          <w:rFonts w:eastAsia="Times New Roman"/>
          <w:sz w:val="24"/>
          <w:szCs w:val="24"/>
        </w:rPr>
        <w:t>= 145</w:t>
      </w:r>
      <w:r>
        <w:rPr>
          <w:rFonts w:eastAsia="Times New Roman"/>
          <w:i/>
          <w:iCs/>
          <w:sz w:val="27"/>
          <w:szCs w:val="27"/>
        </w:rPr>
        <w:t xml:space="preserve"> </w:t>
      </w:r>
      <w:r>
        <w:rPr>
          <w:rFonts w:eastAsia="Times New Roman"/>
          <w:sz w:val="24"/>
          <w:szCs w:val="24"/>
        </w:rPr>
        <w:t>Вт/люд;</w:t>
      </w:r>
      <w:r>
        <w:rPr>
          <w:rFonts w:eastAsia="Times New Roman"/>
          <w:i/>
          <w:iCs/>
          <w:sz w:val="27"/>
          <w:szCs w:val="27"/>
        </w:rPr>
        <w:t xml:space="preserve"> </w:t>
      </w:r>
      <w:r>
        <w:rPr>
          <w:rFonts w:eastAsia="Times New Roman"/>
          <w:sz w:val="24"/>
          <w:szCs w:val="24"/>
        </w:rPr>
        <w:t>[8]</w:t>
      </w:r>
    </w:p>
    <w:p w:rsidR="007F67DE" w:rsidRDefault="007F67DE">
      <w:pPr>
        <w:spacing w:line="227" w:lineRule="exact"/>
        <w:rPr>
          <w:sz w:val="20"/>
          <w:szCs w:val="20"/>
        </w:rPr>
      </w:pPr>
    </w:p>
    <w:p w:rsidR="007F67DE" w:rsidRDefault="00DC730D" w:rsidP="002C4D8D">
      <w:pPr>
        <w:numPr>
          <w:ilvl w:val="0"/>
          <w:numId w:val="41"/>
        </w:numPr>
        <w:tabs>
          <w:tab w:val="left" w:pos="631"/>
        </w:tabs>
        <w:spacing w:line="371" w:lineRule="auto"/>
        <w:ind w:left="1160" w:right="7760" w:hanging="718"/>
        <w:rPr>
          <w:rFonts w:eastAsia="Times New Roman"/>
          <w:i/>
          <w:iCs/>
          <w:sz w:val="23"/>
          <w:szCs w:val="23"/>
        </w:rPr>
      </w:pPr>
      <w:r>
        <w:rPr>
          <w:rFonts w:eastAsia="Times New Roman"/>
          <w:sz w:val="23"/>
          <w:szCs w:val="23"/>
        </w:rPr>
        <w:t>– кількість осіб. Тоді маємо,</w:t>
      </w:r>
    </w:p>
    <w:p w:rsidR="007F67DE" w:rsidRDefault="007F67DE">
      <w:pPr>
        <w:spacing w:line="1" w:lineRule="exact"/>
        <w:rPr>
          <w:sz w:val="20"/>
          <w:szCs w:val="20"/>
        </w:rPr>
      </w:pPr>
    </w:p>
    <w:p w:rsidR="007F67DE" w:rsidRDefault="00DC730D">
      <w:pPr>
        <w:ind w:left="3880"/>
        <w:rPr>
          <w:sz w:val="20"/>
          <w:szCs w:val="20"/>
        </w:rPr>
      </w:pPr>
      <w:r>
        <w:rPr>
          <w:rFonts w:eastAsia="Times New Roman"/>
          <w:i/>
          <w:iCs/>
          <w:sz w:val="24"/>
          <w:szCs w:val="24"/>
        </w:rPr>
        <w:t>Q</w:t>
      </w:r>
      <w:r>
        <w:rPr>
          <w:rFonts w:eastAsia="Times New Roman"/>
          <w:sz w:val="27"/>
          <w:szCs w:val="27"/>
          <w:vertAlign w:val="subscript"/>
        </w:rPr>
        <w:t>л</w:t>
      </w:r>
      <w:r>
        <w:rPr>
          <w:rFonts w:eastAsia="Times New Roman"/>
          <w:sz w:val="27"/>
          <w:szCs w:val="27"/>
          <w:vertAlign w:val="superscript"/>
        </w:rPr>
        <w:t>Х.П.</w:t>
      </w:r>
      <w:r>
        <w:rPr>
          <w:rFonts w:eastAsia="Times New Roman"/>
          <w:i/>
          <w:iCs/>
          <w:sz w:val="24"/>
          <w:szCs w:val="24"/>
        </w:rPr>
        <w:t xml:space="preserve"> </w:t>
      </w:r>
      <w:r>
        <w:rPr>
          <w:rFonts w:eastAsia="Times New Roman"/>
          <w:sz w:val="24"/>
          <w:szCs w:val="24"/>
        </w:rPr>
        <w:t>= 152·60 =</w:t>
      </w:r>
      <w:r>
        <w:rPr>
          <w:rFonts w:eastAsia="Times New Roman"/>
          <w:i/>
          <w:iCs/>
          <w:sz w:val="24"/>
          <w:szCs w:val="24"/>
        </w:rPr>
        <w:t xml:space="preserve"> </w:t>
      </w:r>
      <w:r>
        <w:rPr>
          <w:rFonts w:eastAsia="Times New Roman"/>
          <w:sz w:val="24"/>
          <w:szCs w:val="24"/>
        </w:rPr>
        <w:t>9120</w:t>
      </w:r>
      <w:r>
        <w:rPr>
          <w:rFonts w:eastAsia="Times New Roman"/>
          <w:i/>
          <w:iCs/>
          <w:sz w:val="24"/>
          <w:szCs w:val="24"/>
        </w:rPr>
        <w:t xml:space="preserve"> </w:t>
      </w:r>
      <w:r>
        <w:rPr>
          <w:rFonts w:eastAsia="Times New Roman"/>
          <w:sz w:val="24"/>
          <w:szCs w:val="24"/>
        </w:rPr>
        <w:t>Вт;</w:t>
      </w:r>
    </w:p>
    <w:p w:rsidR="007F67DE" w:rsidRDefault="007F67DE">
      <w:pPr>
        <w:spacing w:line="202" w:lineRule="exact"/>
        <w:rPr>
          <w:sz w:val="20"/>
          <w:szCs w:val="20"/>
        </w:rPr>
      </w:pPr>
    </w:p>
    <w:p w:rsidR="007F67DE" w:rsidRDefault="00DC730D">
      <w:pPr>
        <w:ind w:left="3900"/>
        <w:rPr>
          <w:sz w:val="20"/>
          <w:szCs w:val="20"/>
        </w:rPr>
      </w:pPr>
      <w:r>
        <w:rPr>
          <w:rFonts w:eastAsia="Times New Roman"/>
          <w:i/>
          <w:iCs/>
          <w:sz w:val="24"/>
          <w:szCs w:val="24"/>
        </w:rPr>
        <w:t>Q</w:t>
      </w:r>
      <w:r>
        <w:rPr>
          <w:rFonts w:eastAsia="Times New Roman"/>
          <w:sz w:val="27"/>
          <w:szCs w:val="27"/>
          <w:vertAlign w:val="subscript"/>
        </w:rPr>
        <w:t>л</w:t>
      </w:r>
      <w:r>
        <w:rPr>
          <w:rFonts w:eastAsia="Times New Roman"/>
          <w:sz w:val="27"/>
          <w:szCs w:val="27"/>
          <w:vertAlign w:val="superscript"/>
        </w:rPr>
        <w:t>Т.П.</w:t>
      </w:r>
      <w:r>
        <w:rPr>
          <w:rFonts w:eastAsia="Times New Roman"/>
          <w:i/>
          <w:iCs/>
          <w:sz w:val="24"/>
          <w:szCs w:val="24"/>
        </w:rPr>
        <w:t xml:space="preserve"> </w:t>
      </w:r>
      <w:r>
        <w:rPr>
          <w:rFonts w:eastAsia="Times New Roman"/>
          <w:sz w:val="24"/>
          <w:szCs w:val="24"/>
        </w:rPr>
        <w:t>= 145·60 =</w:t>
      </w:r>
      <w:r>
        <w:rPr>
          <w:rFonts w:eastAsia="Times New Roman"/>
          <w:i/>
          <w:iCs/>
          <w:sz w:val="24"/>
          <w:szCs w:val="24"/>
        </w:rPr>
        <w:t xml:space="preserve"> </w:t>
      </w:r>
      <w:r>
        <w:rPr>
          <w:rFonts w:eastAsia="Times New Roman"/>
          <w:sz w:val="24"/>
          <w:szCs w:val="24"/>
        </w:rPr>
        <w:t>8700</w:t>
      </w:r>
      <w:r>
        <w:rPr>
          <w:rFonts w:eastAsia="Times New Roman"/>
          <w:i/>
          <w:iCs/>
          <w:sz w:val="24"/>
          <w:szCs w:val="24"/>
        </w:rPr>
        <w:t xml:space="preserve"> </w:t>
      </w:r>
      <w:r>
        <w:rPr>
          <w:rFonts w:eastAsia="Times New Roman"/>
          <w:sz w:val="24"/>
          <w:szCs w:val="24"/>
        </w:rPr>
        <w:t>Вт.</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26" w:lineRule="exact"/>
        <w:rPr>
          <w:sz w:val="20"/>
          <w:szCs w:val="20"/>
        </w:rPr>
      </w:pPr>
    </w:p>
    <w:p w:rsidR="007F67DE" w:rsidRDefault="00DC730D" w:rsidP="002C4D8D">
      <w:pPr>
        <w:numPr>
          <w:ilvl w:val="1"/>
          <w:numId w:val="42"/>
        </w:numPr>
        <w:tabs>
          <w:tab w:val="left" w:pos="1400"/>
        </w:tabs>
        <w:ind w:left="1400" w:hanging="256"/>
        <w:rPr>
          <w:rFonts w:eastAsia="Times New Roman"/>
          <w:sz w:val="24"/>
          <w:szCs w:val="24"/>
        </w:rPr>
      </w:pPr>
      <w:r>
        <w:rPr>
          <w:rFonts w:eastAsia="Times New Roman"/>
          <w:sz w:val="24"/>
          <w:szCs w:val="24"/>
        </w:rPr>
        <w:t>Надходження теплоти від штучного освітлення, Вт визначаємо за формулою (3.6)</w:t>
      </w:r>
    </w:p>
    <w:p w:rsidR="007F67DE" w:rsidRDefault="007F67DE">
      <w:pPr>
        <w:spacing w:line="138" w:lineRule="exact"/>
        <w:rPr>
          <w:rFonts w:eastAsia="Times New Roman"/>
          <w:sz w:val="24"/>
          <w:szCs w:val="24"/>
        </w:rPr>
      </w:pPr>
    </w:p>
    <w:p w:rsidR="007F67DE" w:rsidRDefault="00DC730D" w:rsidP="002C4D8D">
      <w:pPr>
        <w:numPr>
          <w:ilvl w:val="0"/>
          <w:numId w:val="42"/>
        </w:numPr>
        <w:tabs>
          <w:tab w:val="left" w:pos="640"/>
        </w:tabs>
        <w:ind w:left="640" w:hanging="177"/>
        <w:rPr>
          <w:rFonts w:eastAsia="Times New Roman"/>
          <w:sz w:val="24"/>
          <w:szCs w:val="24"/>
        </w:rPr>
      </w:pPr>
      <w:r>
        <w:rPr>
          <w:rFonts w:eastAsia="Times New Roman"/>
          <w:sz w:val="24"/>
          <w:szCs w:val="24"/>
        </w:rPr>
        <w:t>відповідності до [8]</w:t>
      </w:r>
    </w:p>
    <w:p w:rsidR="007F67DE" w:rsidRDefault="007F67DE">
      <w:pPr>
        <w:spacing w:line="123" w:lineRule="exact"/>
        <w:rPr>
          <w:sz w:val="20"/>
          <w:szCs w:val="20"/>
        </w:rPr>
      </w:pPr>
    </w:p>
    <w:tbl>
      <w:tblPr>
        <w:tblW w:w="0" w:type="auto"/>
        <w:tblInd w:w="4180" w:type="dxa"/>
        <w:tblLayout w:type="fixed"/>
        <w:tblCellMar>
          <w:left w:w="0" w:type="dxa"/>
          <w:right w:w="0" w:type="dxa"/>
        </w:tblCellMar>
        <w:tblLook w:val="04A0" w:firstRow="1" w:lastRow="0" w:firstColumn="1" w:lastColumn="0" w:noHBand="0" w:noVBand="1"/>
      </w:tblPr>
      <w:tblGrid>
        <w:gridCol w:w="3680"/>
        <w:gridCol w:w="1940"/>
      </w:tblGrid>
      <w:tr w:rsidR="007F67DE">
        <w:trPr>
          <w:trHeight w:val="420"/>
        </w:trPr>
        <w:tc>
          <w:tcPr>
            <w:tcW w:w="3680" w:type="dxa"/>
            <w:vAlign w:val="bottom"/>
          </w:tcPr>
          <w:p w:rsidR="007F67DE" w:rsidRDefault="00DC730D">
            <w:pPr>
              <w:rPr>
                <w:sz w:val="20"/>
                <w:szCs w:val="20"/>
              </w:rPr>
            </w:pPr>
            <w:r>
              <w:rPr>
                <w:rFonts w:eastAsia="Times New Roman"/>
                <w:i/>
                <w:iCs/>
                <w:sz w:val="25"/>
                <w:szCs w:val="25"/>
              </w:rPr>
              <w:t>Q</w:t>
            </w:r>
            <w:r>
              <w:rPr>
                <w:rFonts w:eastAsia="Times New Roman"/>
                <w:sz w:val="28"/>
                <w:szCs w:val="28"/>
                <w:vertAlign w:val="subscript"/>
              </w:rPr>
              <w:t>осв</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E </w:t>
            </w:r>
            <w:r>
              <w:rPr>
                <w:rFonts w:ascii="MS PGothic" w:eastAsia="MS PGothic" w:hAnsi="MS PGothic" w:cs="MS PGothic"/>
                <w:sz w:val="25"/>
                <w:szCs w:val="25"/>
              </w:rPr>
              <w:t>⋅</w:t>
            </w:r>
            <w:r>
              <w:rPr>
                <w:rFonts w:eastAsia="Times New Roman"/>
                <w:i/>
                <w:iCs/>
                <w:sz w:val="25"/>
                <w:szCs w:val="25"/>
              </w:rPr>
              <w:t xml:space="preserve"> F </w:t>
            </w:r>
            <w:r>
              <w:rPr>
                <w:rFonts w:ascii="MS PGothic" w:eastAsia="MS PGothic" w:hAnsi="MS PGothic" w:cs="MS PGothic"/>
                <w:sz w:val="25"/>
                <w:szCs w:val="25"/>
              </w:rPr>
              <w:t>⋅</w:t>
            </w:r>
            <w:r>
              <w:rPr>
                <w:rFonts w:eastAsia="Times New Roman"/>
                <w:i/>
                <w:iCs/>
                <w:sz w:val="25"/>
                <w:szCs w:val="25"/>
              </w:rPr>
              <w:t xml:space="preserve"> q</w:t>
            </w:r>
            <w:r>
              <w:rPr>
                <w:rFonts w:eastAsia="Times New Roman"/>
                <w:sz w:val="28"/>
                <w:szCs w:val="28"/>
                <w:vertAlign w:val="subscript"/>
              </w:rPr>
              <w:t>осв</w:t>
            </w:r>
            <w:r>
              <w:rPr>
                <w:rFonts w:eastAsia="Times New Roman"/>
                <w:i/>
                <w:iCs/>
                <w:sz w:val="25"/>
                <w:szCs w:val="25"/>
              </w:rPr>
              <w:t xml:space="preserve"> </w:t>
            </w:r>
            <w:r>
              <w:rPr>
                <w:rFonts w:ascii="MS PGothic" w:eastAsia="MS PGothic" w:hAnsi="MS PGothic" w:cs="MS PGothic"/>
                <w:sz w:val="25"/>
                <w:szCs w:val="25"/>
              </w:rPr>
              <w:t>⋅</w:t>
            </w:r>
            <w:r>
              <w:rPr>
                <w:rFonts w:ascii="Arial" w:eastAsia="Arial" w:hAnsi="Arial" w:cs="Arial"/>
                <w:i/>
                <w:iCs/>
                <w:sz w:val="25"/>
                <w:szCs w:val="25"/>
              </w:rPr>
              <w:t>η</w:t>
            </w:r>
            <w:r>
              <w:rPr>
                <w:rFonts w:eastAsia="Times New Roman"/>
                <w:sz w:val="28"/>
                <w:szCs w:val="28"/>
                <w:vertAlign w:val="subscript"/>
              </w:rPr>
              <w:t>осв</w:t>
            </w:r>
            <w:r>
              <w:rPr>
                <w:rFonts w:eastAsia="Times New Roman"/>
                <w:i/>
                <w:iCs/>
                <w:sz w:val="25"/>
                <w:szCs w:val="25"/>
              </w:rPr>
              <w:t xml:space="preserve"> </w:t>
            </w:r>
            <w:r>
              <w:rPr>
                <w:rFonts w:eastAsia="Times New Roman"/>
                <w:sz w:val="24"/>
                <w:szCs w:val="24"/>
              </w:rPr>
              <w:t>,</w:t>
            </w:r>
          </w:p>
        </w:tc>
        <w:tc>
          <w:tcPr>
            <w:tcW w:w="1940" w:type="dxa"/>
            <w:vAlign w:val="bottom"/>
          </w:tcPr>
          <w:p w:rsidR="007F67DE" w:rsidRDefault="00DC730D">
            <w:pPr>
              <w:jc w:val="right"/>
              <w:rPr>
                <w:sz w:val="20"/>
                <w:szCs w:val="20"/>
              </w:rPr>
            </w:pPr>
            <w:r>
              <w:rPr>
                <w:rFonts w:eastAsia="Times New Roman"/>
                <w:sz w:val="24"/>
                <w:szCs w:val="24"/>
              </w:rPr>
              <w:t>(3.6)</w:t>
            </w:r>
          </w:p>
        </w:tc>
      </w:tr>
    </w:tbl>
    <w:p w:rsidR="007F67DE" w:rsidRDefault="007F67DE">
      <w:pPr>
        <w:spacing w:line="108" w:lineRule="exact"/>
        <w:rPr>
          <w:sz w:val="20"/>
          <w:szCs w:val="20"/>
        </w:rPr>
      </w:pPr>
    </w:p>
    <w:p w:rsidR="007F67DE" w:rsidRDefault="00DC730D">
      <w:pPr>
        <w:spacing w:line="311" w:lineRule="auto"/>
        <w:ind w:left="440" w:right="2020" w:firstLine="694"/>
        <w:rPr>
          <w:sz w:val="20"/>
          <w:szCs w:val="20"/>
        </w:rPr>
      </w:pPr>
      <w:r>
        <w:rPr>
          <w:rFonts w:eastAsia="Times New Roman"/>
          <w:sz w:val="24"/>
          <w:szCs w:val="24"/>
        </w:rPr>
        <w:t xml:space="preserve">де </w:t>
      </w:r>
      <w:r>
        <w:rPr>
          <w:rFonts w:eastAsia="Times New Roman"/>
          <w:i/>
          <w:iCs/>
          <w:sz w:val="24"/>
          <w:szCs w:val="24"/>
        </w:rPr>
        <w:t>Е</w:t>
      </w:r>
      <w:r>
        <w:rPr>
          <w:rFonts w:eastAsia="Times New Roman"/>
          <w:sz w:val="24"/>
          <w:szCs w:val="24"/>
        </w:rPr>
        <w:t xml:space="preserve"> = 200 лк – освітленість робочих поверхонь за таблицею 4.2 [9]; </w:t>
      </w:r>
      <w:r>
        <w:rPr>
          <w:rFonts w:eastAsia="Times New Roman"/>
          <w:i/>
          <w:iCs/>
          <w:sz w:val="24"/>
          <w:szCs w:val="24"/>
        </w:rPr>
        <w:t xml:space="preserve">F </w:t>
      </w:r>
      <w:r>
        <w:rPr>
          <w:rFonts w:eastAsia="Times New Roman"/>
          <w:sz w:val="24"/>
          <w:szCs w:val="24"/>
        </w:rPr>
        <w:t>= 131,48</w:t>
      </w:r>
      <w:r>
        <w:rPr>
          <w:rFonts w:eastAsia="Times New Roman"/>
          <w:i/>
          <w:iCs/>
          <w:sz w:val="24"/>
          <w:szCs w:val="24"/>
        </w:rPr>
        <w:t xml:space="preserve"> </w:t>
      </w:r>
      <w:r>
        <w:rPr>
          <w:rFonts w:eastAsia="Times New Roman"/>
          <w:sz w:val="24"/>
          <w:szCs w:val="24"/>
        </w:rPr>
        <w:t>м</w:t>
      </w:r>
      <w:r>
        <w:rPr>
          <w:rFonts w:eastAsia="Times New Roman"/>
          <w:sz w:val="31"/>
          <w:szCs w:val="31"/>
          <w:vertAlign w:val="superscript"/>
        </w:rPr>
        <w:t>2</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площа підлоги приміщення,</w:t>
      </w:r>
      <w:r>
        <w:rPr>
          <w:rFonts w:eastAsia="Times New Roman"/>
          <w:i/>
          <w:iCs/>
          <w:sz w:val="24"/>
          <w:szCs w:val="24"/>
        </w:rPr>
        <w:t xml:space="preserve"> </w:t>
      </w:r>
      <w:r>
        <w:rPr>
          <w:rFonts w:eastAsia="Times New Roman"/>
          <w:sz w:val="24"/>
          <w:szCs w:val="24"/>
        </w:rPr>
        <w:t>яка освітлюється;</w:t>
      </w:r>
    </w:p>
    <w:p w:rsidR="007F67DE" w:rsidRDefault="007F67DE">
      <w:pPr>
        <w:spacing w:line="1" w:lineRule="exact"/>
        <w:rPr>
          <w:sz w:val="20"/>
          <w:szCs w:val="20"/>
        </w:rPr>
      </w:pPr>
    </w:p>
    <w:p w:rsidR="007F67DE" w:rsidRDefault="00DC730D">
      <w:pPr>
        <w:spacing w:line="328" w:lineRule="auto"/>
        <w:ind w:left="460" w:right="320"/>
        <w:rPr>
          <w:sz w:val="20"/>
          <w:szCs w:val="20"/>
        </w:rPr>
      </w:pPr>
      <w:r>
        <w:rPr>
          <w:rFonts w:eastAsia="Times New Roman"/>
          <w:i/>
          <w:iCs/>
          <w:sz w:val="24"/>
          <w:szCs w:val="24"/>
        </w:rPr>
        <w:t>q</w:t>
      </w:r>
      <w:r>
        <w:rPr>
          <w:rFonts w:eastAsia="Times New Roman"/>
          <w:sz w:val="15"/>
          <w:szCs w:val="15"/>
        </w:rPr>
        <w:t>осв</w:t>
      </w:r>
      <w:r>
        <w:rPr>
          <w:rFonts w:eastAsia="Times New Roman"/>
          <w:i/>
          <w:iCs/>
          <w:sz w:val="24"/>
          <w:szCs w:val="24"/>
        </w:rPr>
        <w:t xml:space="preserve"> </w:t>
      </w:r>
      <w:r>
        <w:rPr>
          <w:rFonts w:eastAsia="Times New Roman"/>
          <w:sz w:val="24"/>
          <w:szCs w:val="24"/>
        </w:rPr>
        <w:t>= 0,067</w:t>
      </w:r>
      <w:r>
        <w:rPr>
          <w:rFonts w:eastAsia="Times New Roman"/>
          <w:i/>
          <w:iCs/>
          <w:sz w:val="24"/>
          <w:szCs w:val="24"/>
        </w:rPr>
        <w:t xml:space="preserve"> </w:t>
      </w:r>
      <w:r>
        <w:rPr>
          <w:rFonts w:eastAsia="Times New Roman"/>
          <w:sz w:val="24"/>
          <w:szCs w:val="24"/>
        </w:rPr>
        <w:t>Вт/(м</w:t>
      </w:r>
      <w:r>
        <w:rPr>
          <w:rFonts w:eastAsia="Times New Roman"/>
          <w:sz w:val="31"/>
          <w:szCs w:val="31"/>
          <w:vertAlign w:val="superscript"/>
        </w:rPr>
        <w:t>2</w:t>
      </w:r>
      <w:r>
        <w:rPr>
          <w:rFonts w:eastAsia="Times New Roman"/>
          <w:sz w:val="24"/>
          <w:szCs w:val="24"/>
        </w:rPr>
        <w:t>лк)</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питомі тепловиділення на</w:t>
      </w:r>
      <w:r>
        <w:rPr>
          <w:rFonts w:eastAsia="Times New Roman"/>
          <w:i/>
          <w:iCs/>
          <w:sz w:val="24"/>
          <w:szCs w:val="24"/>
        </w:rPr>
        <w:t xml:space="preserve"> </w:t>
      </w:r>
      <w:r>
        <w:rPr>
          <w:rFonts w:eastAsia="Times New Roman"/>
          <w:sz w:val="24"/>
          <w:szCs w:val="24"/>
        </w:rPr>
        <w:t>1</w:t>
      </w:r>
      <w:r>
        <w:rPr>
          <w:rFonts w:eastAsia="Times New Roman"/>
          <w:i/>
          <w:iCs/>
          <w:sz w:val="24"/>
          <w:szCs w:val="24"/>
        </w:rPr>
        <w:t xml:space="preserve"> </w:t>
      </w:r>
      <w:r>
        <w:rPr>
          <w:rFonts w:eastAsia="Times New Roman"/>
          <w:sz w:val="24"/>
          <w:szCs w:val="24"/>
        </w:rPr>
        <w:t>лк освітленості,</w:t>
      </w:r>
      <w:r>
        <w:rPr>
          <w:rFonts w:eastAsia="Times New Roman"/>
          <w:i/>
          <w:iCs/>
          <w:sz w:val="24"/>
          <w:szCs w:val="24"/>
        </w:rPr>
        <w:t xml:space="preserve"> </w:t>
      </w:r>
      <w:r>
        <w:rPr>
          <w:rFonts w:eastAsia="Times New Roman"/>
          <w:sz w:val="24"/>
          <w:szCs w:val="24"/>
        </w:rPr>
        <w:t>від люмінесцентних</w:t>
      </w:r>
      <w:r>
        <w:rPr>
          <w:rFonts w:eastAsia="Times New Roman"/>
          <w:i/>
          <w:iCs/>
          <w:sz w:val="24"/>
          <w:szCs w:val="24"/>
        </w:rPr>
        <w:t xml:space="preserve"> </w:t>
      </w:r>
      <w:r>
        <w:rPr>
          <w:rFonts w:eastAsia="Times New Roman"/>
          <w:sz w:val="24"/>
          <w:szCs w:val="24"/>
        </w:rPr>
        <w:t>ламп [9];</w:t>
      </w:r>
    </w:p>
    <w:p w:rsidR="007F67DE" w:rsidRDefault="00DC730D" w:rsidP="002C4D8D">
      <w:pPr>
        <w:numPr>
          <w:ilvl w:val="0"/>
          <w:numId w:val="43"/>
        </w:numPr>
        <w:tabs>
          <w:tab w:val="left" w:pos="600"/>
        </w:tabs>
        <w:spacing w:line="375" w:lineRule="auto"/>
        <w:ind w:left="1440" w:right="540" w:hanging="984"/>
        <w:rPr>
          <w:rFonts w:eastAsia="Times New Roman"/>
          <w:sz w:val="24"/>
          <w:szCs w:val="24"/>
        </w:rPr>
      </w:pPr>
      <w:r>
        <w:rPr>
          <w:rFonts w:eastAsia="Times New Roman"/>
          <w:sz w:val="16"/>
          <w:szCs w:val="16"/>
        </w:rPr>
        <w:t xml:space="preserve">осв </w:t>
      </w:r>
      <w:r>
        <w:rPr>
          <w:rFonts w:eastAsia="Times New Roman"/>
          <w:sz w:val="24"/>
          <w:szCs w:val="24"/>
        </w:rPr>
        <w:t>= 0,55 –</w:t>
      </w:r>
      <w:r>
        <w:rPr>
          <w:rFonts w:eastAsia="Times New Roman"/>
          <w:sz w:val="16"/>
          <w:szCs w:val="16"/>
        </w:rPr>
        <w:t xml:space="preserve"> </w:t>
      </w:r>
      <w:r>
        <w:rPr>
          <w:rFonts w:eastAsia="Times New Roman"/>
          <w:sz w:val="24"/>
          <w:szCs w:val="24"/>
        </w:rPr>
        <w:t>доля теплоти,</w:t>
      </w:r>
      <w:r>
        <w:rPr>
          <w:rFonts w:eastAsia="Times New Roman"/>
          <w:sz w:val="16"/>
          <w:szCs w:val="16"/>
        </w:rPr>
        <w:t xml:space="preserve"> </w:t>
      </w:r>
      <w:r>
        <w:rPr>
          <w:rFonts w:eastAsia="Times New Roman"/>
          <w:sz w:val="24"/>
          <w:szCs w:val="24"/>
        </w:rPr>
        <w:t>яка надходить в приміщення від освітлювальних приладів</w:t>
      </w:r>
      <w:r>
        <w:rPr>
          <w:rFonts w:eastAsia="Times New Roman"/>
          <w:sz w:val="16"/>
          <w:szCs w:val="16"/>
        </w:rPr>
        <w:t xml:space="preserve"> </w:t>
      </w:r>
      <w:r>
        <w:rPr>
          <w:rFonts w:eastAsia="Times New Roman"/>
          <w:sz w:val="24"/>
          <w:szCs w:val="24"/>
        </w:rPr>
        <w:t>[9];</w:t>
      </w:r>
      <w:r>
        <w:rPr>
          <w:rFonts w:eastAsia="Times New Roman"/>
          <w:sz w:val="16"/>
          <w:szCs w:val="16"/>
        </w:rPr>
        <w:t xml:space="preserve"> </w:t>
      </w:r>
      <w:r>
        <w:rPr>
          <w:rFonts w:eastAsia="Times New Roman"/>
          <w:sz w:val="24"/>
          <w:szCs w:val="24"/>
        </w:rPr>
        <w:t>Тоді,</w:t>
      </w:r>
    </w:p>
    <w:p w:rsidR="007F67DE" w:rsidRDefault="007F67DE">
      <w:pPr>
        <w:spacing w:line="2" w:lineRule="exact"/>
        <w:rPr>
          <w:sz w:val="20"/>
          <w:szCs w:val="20"/>
        </w:rPr>
      </w:pPr>
    </w:p>
    <w:p w:rsidR="007F67DE" w:rsidRDefault="00DC730D">
      <w:pPr>
        <w:ind w:left="3520"/>
        <w:rPr>
          <w:sz w:val="20"/>
          <w:szCs w:val="20"/>
        </w:rPr>
      </w:pPr>
      <w:r>
        <w:rPr>
          <w:rFonts w:eastAsia="Times New Roman"/>
          <w:i/>
          <w:iCs/>
          <w:sz w:val="24"/>
          <w:szCs w:val="24"/>
        </w:rPr>
        <w:t>Q</w:t>
      </w:r>
      <w:r>
        <w:rPr>
          <w:rFonts w:eastAsia="Times New Roman"/>
          <w:sz w:val="15"/>
          <w:szCs w:val="15"/>
        </w:rPr>
        <w:t>осв</w:t>
      </w:r>
      <w:r>
        <w:rPr>
          <w:rFonts w:eastAsia="Times New Roman"/>
          <w:i/>
          <w:iCs/>
          <w:sz w:val="24"/>
          <w:szCs w:val="24"/>
        </w:rPr>
        <w:t xml:space="preserve"> </w:t>
      </w:r>
      <w:r>
        <w:rPr>
          <w:rFonts w:eastAsia="Times New Roman"/>
          <w:sz w:val="24"/>
          <w:szCs w:val="24"/>
        </w:rPr>
        <w:t xml:space="preserve">= </w:t>
      </w:r>
      <w:r>
        <w:rPr>
          <w:rFonts w:eastAsia="Times New Roman"/>
          <w:sz w:val="24"/>
          <w:szCs w:val="24"/>
        </w:rPr>
        <w:t>200·131,48·0,067·0,55 = 969</w:t>
      </w:r>
      <w:r>
        <w:rPr>
          <w:rFonts w:eastAsia="Times New Roman"/>
          <w:i/>
          <w:iCs/>
          <w:sz w:val="24"/>
          <w:szCs w:val="24"/>
        </w:rPr>
        <w:t xml:space="preserve"> </w:t>
      </w:r>
      <w:r>
        <w:rPr>
          <w:rFonts w:eastAsia="Times New Roman"/>
          <w:sz w:val="24"/>
          <w:szCs w:val="24"/>
        </w:rPr>
        <w:t>Вт.</w:t>
      </w:r>
    </w:p>
    <w:p w:rsidR="007F67DE" w:rsidRDefault="007F67DE">
      <w:pPr>
        <w:spacing w:line="138" w:lineRule="exact"/>
        <w:rPr>
          <w:sz w:val="20"/>
          <w:szCs w:val="20"/>
        </w:rPr>
      </w:pPr>
    </w:p>
    <w:p w:rsidR="007F67DE" w:rsidRDefault="00DC730D" w:rsidP="002C4D8D">
      <w:pPr>
        <w:numPr>
          <w:ilvl w:val="0"/>
          <w:numId w:val="44"/>
        </w:numPr>
        <w:tabs>
          <w:tab w:val="left" w:pos="1400"/>
        </w:tabs>
        <w:ind w:left="1400" w:hanging="265"/>
        <w:rPr>
          <w:rFonts w:eastAsia="Times New Roman"/>
          <w:sz w:val="24"/>
          <w:szCs w:val="24"/>
        </w:rPr>
      </w:pPr>
      <w:r>
        <w:rPr>
          <w:rFonts w:eastAsia="Times New Roman"/>
          <w:sz w:val="24"/>
          <w:szCs w:val="24"/>
        </w:rPr>
        <w:t>Теплові надходження від сонячної радіації</w:t>
      </w:r>
    </w:p>
    <w:p w:rsidR="007F67DE" w:rsidRDefault="007F67DE">
      <w:pPr>
        <w:spacing w:line="137" w:lineRule="exact"/>
        <w:rPr>
          <w:sz w:val="20"/>
          <w:szCs w:val="20"/>
        </w:rPr>
      </w:pPr>
    </w:p>
    <w:p w:rsidR="007F67DE" w:rsidRDefault="00DC730D">
      <w:pPr>
        <w:spacing w:line="367" w:lineRule="auto"/>
        <w:ind w:left="440" w:right="320" w:firstLine="709"/>
        <w:rPr>
          <w:sz w:val="20"/>
          <w:szCs w:val="20"/>
        </w:rPr>
      </w:pPr>
      <w:r>
        <w:rPr>
          <w:rFonts w:eastAsia="Times New Roman"/>
          <w:sz w:val="24"/>
          <w:szCs w:val="24"/>
        </w:rPr>
        <w:t>Для громадських будівель теплонадходження від сонячної радіації, Вт, розрахуємо за наступною формулою:</w:t>
      </w:r>
    </w:p>
    <w:p w:rsidR="007F67DE" w:rsidRDefault="007F67DE">
      <w:pPr>
        <w:spacing w:line="2" w:lineRule="exact"/>
        <w:rPr>
          <w:sz w:val="20"/>
          <w:szCs w:val="20"/>
        </w:rPr>
      </w:pPr>
    </w:p>
    <w:tbl>
      <w:tblPr>
        <w:tblW w:w="0" w:type="auto"/>
        <w:tblInd w:w="4160" w:type="dxa"/>
        <w:tblLayout w:type="fixed"/>
        <w:tblCellMar>
          <w:left w:w="0" w:type="dxa"/>
          <w:right w:w="0" w:type="dxa"/>
        </w:tblCellMar>
        <w:tblLook w:val="04A0" w:firstRow="1" w:lastRow="0" w:firstColumn="1" w:lastColumn="0" w:noHBand="0" w:noVBand="1"/>
      </w:tblPr>
      <w:tblGrid>
        <w:gridCol w:w="3800"/>
        <w:gridCol w:w="1840"/>
      </w:tblGrid>
      <w:tr w:rsidR="007F67DE">
        <w:trPr>
          <w:trHeight w:val="322"/>
        </w:trPr>
        <w:tc>
          <w:tcPr>
            <w:tcW w:w="3800" w:type="dxa"/>
            <w:vAlign w:val="bottom"/>
          </w:tcPr>
          <w:p w:rsidR="007F67DE" w:rsidRDefault="00DC730D">
            <w:pPr>
              <w:rPr>
                <w:sz w:val="20"/>
                <w:szCs w:val="20"/>
              </w:rPr>
            </w:pPr>
            <w:r>
              <w:rPr>
                <w:rFonts w:eastAsia="Times New Roman"/>
                <w:i/>
                <w:iCs/>
                <w:sz w:val="24"/>
                <w:szCs w:val="24"/>
              </w:rPr>
              <w:t>Q</w:t>
            </w:r>
            <w:r>
              <w:rPr>
                <w:rFonts w:eastAsia="Times New Roman"/>
                <w:sz w:val="15"/>
                <w:szCs w:val="15"/>
              </w:rPr>
              <w:t>с.р.</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q</w:t>
            </w:r>
            <w:r>
              <w:rPr>
                <w:rFonts w:eastAsia="Times New Roman"/>
                <w:sz w:val="15"/>
                <w:szCs w:val="15"/>
              </w:rPr>
              <w:t>вік</w:t>
            </w:r>
            <w:r>
              <w:rPr>
                <w:rFonts w:eastAsia="Times New Roman"/>
                <w:i/>
                <w:iCs/>
                <w:sz w:val="24"/>
                <w:szCs w:val="24"/>
              </w:rPr>
              <w:t>F</w:t>
            </w:r>
            <w:r>
              <w:rPr>
                <w:rFonts w:eastAsia="Times New Roman"/>
                <w:sz w:val="15"/>
                <w:szCs w:val="15"/>
              </w:rPr>
              <w:t>вік</w:t>
            </w:r>
            <w:r>
              <w:rPr>
                <w:rFonts w:eastAsia="Times New Roman"/>
                <w:i/>
                <w:iCs/>
                <w:sz w:val="24"/>
                <w:szCs w:val="24"/>
              </w:rPr>
              <w:t xml:space="preserve"> </w:t>
            </w:r>
            <w:r>
              <w:rPr>
                <w:rFonts w:ascii="Arial" w:eastAsia="Arial" w:hAnsi="Arial" w:cs="Arial"/>
                <w:sz w:val="24"/>
                <w:szCs w:val="24"/>
              </w:rPr>
              <w:t>β</w:t>
            </w:r>
            <w:r>
              <w:rPr>
                <w:rFonts w:eastAsia="Times New Roman"/>
                <w:sz w:val="15"/>
                <w:szCs w:val="15"/>
              </w:rPr>
              <w:t>с.з</w:t>
            </w:r>
            <w:r>
              <w:rPr>
                <w:rFonts w:eastAsia="Times New Roman"/>
                <w:i/>
                <w:iCs/>
                <w:sz w:val="24"/>
                <w:szCs w:val="24"/>
              </w:rPr>
              <w:t xml:space="preserve"> К</w:t>
            </w:r>
            <w:r>
              <w:rPr>
                <w:rFonts w:eastAsia="Times New Roman"/>
                <w:sz w:val="15"/>
                <w:szCs w:val="15"/>
              </w:rPr>
              <w:t>з</w:t>
            </w:r>
            <w:r>
              <w:rPr>
                <w:rFonts w:eastAsia="Times New Roman"/>
                <w:i/>
                <w:iCs/>
                <w:sz w:val="24"/>
                <w:szCs w:val="24"/>
              </w:rPr>
              <w:t xml:space="preserve"> К</w:t>
            </w:r>
            <w:r>
              <w:rPr>
                <w:rFonts w:eastAsia="Times New Roman"/>
                <w:sz w:val="15"/>
                <w:szCs w:val="15"/>
              </w:rPr>
              <w:t>а</w:t>
            </w:r>
            <w:r>
              <w:rPr>
                <w:rFonts w:eastAsia="Times New Roman"/>
                <w:sz w:val="24"/>
                <w:szCs w:val="24"/>
              </w:rPr>
              <w:t>,</w:t>
            </w:r>
          </w:p>
        </w:tc>
        <w:tc>
          <w:tcPr>
            <w:tcW w:w="1840" w:type="dxa"/>
            <w:vAlign w:val="bottom"/>
          </w:tcPr>
          <w:p w:rsidR="007F67DE" w:rsidRDefault="00DC730D">
            <w:pPr>
              <w:jc w:val="right"/>
              <w:rPr>
                <w:sz w:val="20"/>
                <w:szCs w:val="20"/>
              </w:rPr>
            </w:pPr>
            <w:r>
              <w:rPr>
                <w:rFonts w:eastAsia="Times New Roman"/>
                <w:sz w:val="24"/>
                <w:szCs w:val="24"/>
              </w:rPr>
              <w:t>(3.7)</w:t>
            </w:r>
          </w:p>
        </w:tc>
      </w:tr>
    </w:tbl>
    <w:p w:rsidR="007F67DE" w:rsidRDefault="007F67DE">
      <w:pPr>
        <w:spacing w:line="96" w:lineRule="exact"/>
        <w:rPr>
          <w:sz w:val="20"/>
          <w:szCs w:val="20"/>
        </w:rPr>
      </w:pPr>
    </w:p>
    <w:p w:rsidR="007F67DE" w:rsidRDefault="00DC730D">
      <w:pPr>
        <w:ind w:left="1120"/>
        <w:rPr>
          <w:sz w:val="20"/>
          <w:szCs w:val="20"/>
        </w:rPr>
      </w:pPr>
      <w:r>
        <w:rPr>
          <w:rFonts w:eastAsia="Times New Roman"/>
          <w:sz w:val="24"/>
          <w:szCs w:val="24"/>
        </w:rPr>
        <w:t xml:space="preserve">де </w:t>
      </w:r>
      <w:r>
        <w:rPr>
          <w:rFonts w:eastAsia="Times New Roman"/>
          <w:i/>
          <w:iCs/>
          <w:sz w:val="24"/>
          <w:szCs w:val="24"/>
        </w:rPr>
        <w:t>F</w:t>
      </w:r>
      <w:r>
        <w:rPr>
          <w:rFonts w:eastAsia="Times New Roman"/>
          <w:sz w:val="15"/>
          <w:szCs w:val="15"/>
        </w:rPr>
        <w:t>вік</w:t>
      </w:r>
      <w:r>
        <w:rPr>
          <w:rFonts w:eastAsia="Times New Roman"/>
          <w:sz w:val="24"/>
          <w:szCs w:val="24"/>
        </w:rPr>
        <w:t xml:space="preserve"> – площа вікон, м</w:t>
      </w:r>
      <w:r>
        <w:rPr>
          <w:rFonts w:eastAsia="Times New Roman"/>
          <w:sz w:val="31"/>
          <w:szCs w:val="31"/>
          <w:vertAlign w:val="superscript"/>
        </w:rPr>
        <w:t>2</w:t>
      </w:r>
      <w:r>
        <w:rPr>
          <w:rFonts w:eastAsia="Times New Roman"/>
          <w:sz w:val="24"/>
          <w:szCs w:val="24"/>
        </w:rPr>
        <w:t>;</w:t>
      </w:r>
    </w:p>
    <w:p w:rsidR="007F67DE" w:rsidRDefault="007F67DE">
      <w:pPr>
        <w:spacing w:line="58" w:lineRule="exact"/>
        <w:rPr>
          <w:sz w:val="20"/>
          <w:szCs w:val="20"/>
        </w:rPr>
      </w:pPr>
    </w:p>
    <w:p w:rsidR="007F67DE" w:rsidRDefault="00DC730D">
      <w:pPr>
        <w:ind w:left="440"/>
        <w:rPr>
          <w:sz w:val="20"/>
          <w:szCs w:val="20"/>
        </w:rPr>
      </w:pPr>
      <w:r>
        <w:rPr>
          <w:rFonts w:eastAsia="Times New Roman"/>
          <w:i/>
          <w:iCs/>
          <w:sz w:val="24"/>
          <w:szCs w:val="24"/>
        </w:rPr>
        <w:t>q</w:t>
      </w:r>
      <w:r>
        <w:rPr>
          <w:rFonts w:eastAsia="Times New Roman"/>
          <w:sz w:val="15"/>
          <w:szCs w:val="15"/>
        </w:rPr>
        <w:t>вік</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поверхнева густина теплового потоку сонячної радіації,</w:t>
      </w:r>
      <w:r>
        <w:rPr>
          <w:rFonts w:eastAsia="Times New Roman"/>
          <w:i/>
          <w:iCs/>
          <w:sz w:val="24"/>
          <w:szCs w:val="24"/>
        </w:rPr>
        <w:t xml:space="preserve"> </w:t>
      </w:r>
      <w:r>
        <w:rPr>
          <w:rFonts w:eastAsia="Times New Roman"/>
          <w:sz w:val="24"/>
          <w:szCs w:val="24"/>
        </w:rPr>
        <w:t>Вт/м</w:t>
      </w:r>
      <w:r>
        <w:rPr>
          <w:rFonts w:eastAsia="Times New Roman"/>
          <w:sz w:val="31"/>
          <w:szCs w:val="31"/>
          <w:vertAlign w:val="superscript"/>
        </w:rPr>
        <w:t>2</w:t>
      </w:r>
      <w:r>
        <w:rPr>
          <w:rFonts w:eastAsia="Times New Roman"/>
          <w:sz w:val="24"/>
          <w:szCs w:val="24"/>
        </w:rPr>
        <w:t>;</w:t>
      </w:r>
    </w:p>
    <w:p w:rsidR="007F67DE" w:rsidRDefault="007F67DE">
      <w:pPr>
        <w:spacing w:line="82" w:lineRule="exact"/>
        <w:rPr>
          <w:sz w:val="20"/>
          <w:szCs w:val="20"/>
        </w:rPr>
      </w:pPr>
    </w:p>
    <w:p w:rsidR="007F67DE" w:rsidRDefault="00DC730D">
      <w:pPr>
        <w:ind w:left="440"/>
        <w:rPr>
          <w:sz w:val="20"/>
          <w:szCs w:val="20"/>
        </w:rPr>
      </w:pPr>
      <w:r>
        <w:rPr>
          <w:rFonts w:ascii="Arial" w:eastAsia="Arial" w:hAnsi="Arial" w:cs="Arial"/>
          <w:sz w:val="24"/>
          <w:szCs w:val="24"/>
        </w:rPr>
        <w:t>β</w:t>
      </w:r>
      <w:r>
        <w:rPr>
          <w:rFonts w:eastAsia="Times New Roman"/>
          <w:sz w:val="15"/>
          <w:szCs w:val="15"/>
        </w:rPr>
        <w:t>с.з</w:t>
      </w:r>
      <w:r>
        <w:rPr>
          <w:rFonts w:ascii="Arial" w:eastAsia="Arial" w:hAnsi="Arial" w:cs="Arial"/>
          <w:sz w:val="24"/>
          <w:szCs w:val="24"/>
        </w:rPr>
        <w:t xml:space="preserve"> </w:t>
      </w:r>
      <w:r>
        <w:rPr>
          <w:rFonts w:eastAsia="Times New Roman"/>
          <w:sz w:val="24"/>
          <w:szCs w:val="24"/>
        </w:rPr>
        <w:t>–</w:t>
      </w:r>
      <w:r>
        <w:rPr>
          <w:rFonts w:ascii="Arial" w:eastAsia="Arial" w:hAnsi="Arial" w:cs="Arial"/>
          <w:sz w:val="24"/>
          <w:szCs w:val="24"/>
        </w:rPr>
        <w:t xml:space="preserve"> </w:t>
      </w:r>
      <w:r>
        <w:rPr>
          <w:rFonts w:eastAsia="Times New Roman"/>
          <w:sz w:val="24"/>
          <w:szCs w:val="24"/>
        </w:rPr>
        <w:t>коефіцієнт теплопропускання сонцезахисних систем</w:t>
      </w:r>
      <w:r>
        <w:rPr>
          <w:rFonts w:ascii="Arial" w:eastAsia="Arial" w:hAnsi="Arial" w:cs="Arial"/>
          <w:sz w:val="24"/>
          <w:szCs w:val="24"/>
        </w:rPr>
        <w:t xml:space="preserve"> </w:t>
      </w:r>
      <w:r>
        <w:rPr>
          <w:rFonts w:eastAsia="Times New Roman"/>
          <w:sz w:val="24"/>
          <w:szCs w:val="24"/>
        </w:rPr>
        <w:t>(</w:t>
      </w:r>
      <w:r>
        <w:rPr>
          <w:rFonts w:ascii="Arial" w:eastAsia="Arial" w:hAnsi="Arial" w:cs="Arial"/>
          <w:sz w:val="24"/>
          <w:szCs w:val="24"/>
        </w:rPr>
        <w:t>β</w:t>
      </w:r>
      <w:r>
        <w:rPr>
          <w:rFonts w:eastAsia="Times New Roman"/>
          <w:sz w:val="15"/>
          <w:szCs w:val="15"/>
        </w:rPr>
        <w:t>с.з</w:t>
      </w:r>
      <w:r>
        <w:rPr>
          <w:rFonts w:ascii="Arial" w:eastAsia="Arial" w:hAnsi="Arial" w:cs="Arial"/>
          <w:sz w:val="24"/>
          <w:szCs w:val="24"/>
        </w:rPr>
        <w:t xml:space="preserve"> </w:t>
      </w:r>
      <w:r>
        <w:rPr>
          <w:rFonts w:eastAsia="Times New Roman"/>
          <w:sz w:val="24"/>
          <w:szCs w:val="24"/>
        </w:rPr>
        <w:t>= 1,</w:t>
      </w:r>
      <w:r>
        <w:rPr>
          <w:rFonts w:ascii="Arial" w:eastAsia="Arial" w:hAnsi="Arial" w:cs="Arial"/>
          <w:sz w:val="24"/>
          <w:szCs w:val="24"/>
        </w:rPr>
        <w:t xml:space="preserve"> </w:t>
      </w:r>
      <w:r>
        <w:rPr>
          <w:rFonts w:eastAsia="Times New Roman"/>
          <w:sz w:val="24"/>
          <w:szCs w:val="24"/>
        </w:rPr>
        <w:t>дод. [8]);</w:t>
      </w:r>
    </w:p>
    <w:p w:rsidR="007F67DE" w:rsidRDefault="007F67DE">
      <w:pPr>
        <w:spacing w:line="145" w:lineRule="exact"/>
        <w:rPr>
          <w:sz w:val="20"/>
          <w:szCs w:val="20"/>
        </w:rPr>
      </w:pPr>
    </w:p>
    <w:p w:rsidR="007F67DE" w:rsidRDefault="00DC730D">
      <w:pPr>
        <w:ind w:left="440"/>
        <w:rPr>
          <w:sz w:val="20"/>
          <w:szCs w:val="20"/>
        </w:rPr>
      </w:pPr>
      <w:r>
        <w:rPr>
          <w:rFonts w:eastAsia="Times New Roman"/>
          <w:i/>
          <w:iCs/>
          <w:sz w:val="24"/>
          <w:szCs w:val="24"/>
        </w:rPr>
        <w:t>К</w:t>
      </w:r>
      <w:r>
        <w:rPr>
          <w:rFonts w:eastAsia="Times New Roman"/>
          <w:sz w:val="15"/>
          <w:szCs w:val="15"/>
        </w:rPr>
        <w:t>з</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коефіцієнт,</w:t>
      </w:r>
      <w:r>
        <w:rPr>
          <w:rFonts w:eastAsia="Times New Roman"/>
          <w:i/>
          <w:iCs/>
          <w:sz w:val="24"/>
          <w:szCs w:val="24"/>
        </w:rPr>
        <w:t xml:space="preserve"> </w:t>
      </w:r>
      <w:r>
        <w:rPr>
          <w:rFonts w:eastAsia="Times New Roman"/>
          <w:sz w:val="24"/>
          <w:szCs w:val="24"/>
        </w:rPr>
        <w:t>який залежить від типу засклення</w:t>
      </w:r>
      <w:r>
        <w:rPr>
          <w:rFonts w:eastAsia="Times New Roman"/>
          <w:i/>
          <w:iCs/>
          <w:sz w:val="24"/>
          <w:szCs w:val="24"/>
        </w:rPr>
        <w:t xml:space="preserve"> </w:t>
      </w:r>
      <w:r>
        <w:rPr>
          <w:rFonts w:eastAsia="Times New Roman"/>
          <w:sz w:val="24"/>
          <w:szCs w:val="24"/>
        </w:rPr>
        <w:t>(приймаємо</w:t>
      </w:r>
      <w:r>
        <w:rPr>
          <w:rFonts w:eastAsia="Times New Roman"/>
          <w:i/>
          <w:iCs/>
          <w:sz w:val="24"/>
          <w:szCs w:val="24"/>
        </w:rPr>
        <w:t xml:space="preserve"> К</w:t>
      </w:r>
      <w:r>
        <w:rPr>
          <w:rFonts w:eastAsia="Times New Roman"/>
          <w:sz w:val="15"/>
          <w:szCs w:val="15"/>
        </w:rPr>
        <w:t>з</w:t>
      </w:r>
      <w:r>
        <w:rPr>
          <w:rFonts w:eastAsia="Times New Roman"/>
          <w:i/>
          <w:iCs/>
          <w:sz w:val="24"/>
          <w:szCs w:val="24"/>
        </w:rPr>
        <w:t xml:space="preserve"> </w:t>
      </w:r>
      <w:r>
        <w:rPr>
          <w:rFonts w:eastAsia="Times New Roman"/>
          <w:sz w:val="24"/>
          <w:szCs w:val="24"/>
        </w:rPr>
        <w:t>= 1,0 –</w:t>
      </w:r>
      <w:r>
        <w:rPr>
          <w:rFonts w:eastAsia="Times New Roman"/>
          <w:i/>
          <w:iCs/>
          <w:sz w:val="24"/>
          <w:szCs w:val="24"/>
        </w:rPr>
        <w:t xml:space="preserve"> </w:t>
      </w:r>
      <w:r>
        <w:rPr>
          <w:rFonts w:eastAsia="Times New Roman"/>
          <w:sz w:val="24"/>
          <w:szCs w:val="24"/>
        </w:rPr>
        <w:t>для одинарного</w:t>
      </w:r>
    </w:p>
    <w:p w:rsidR="007F67DE" w:rsidRDefault="007F67DE">
      <w:pPr>
        <w:spacing w:line="138" w:lineRule="exact"/>
        <w:rPr>
          <w:sz w:val="20"/>
          <w:szCs w:val="20"/>
        </w:rPr>
      </w:pPr>
    </w:p>
    <w:p w:rsidR="007F67DE" w:rsidRDefault="00DC730D">
      <w:pPr>
        <w:ind w:left="440"/>
        <w:rPr>
          <w:sz w:val="20"/>
          <w:szCs w:val="20"/>
        </w:rPr>
      </w:pPr>
      <w:r>
        <w:rPr>
          <w:rFonts w:eastAsia="Times New Roman"/>
          <w:sz w:val="24"/>
          <w:szCs w:val="24"/>
        </w:rPr>
        <w:t>засклення, дод. [8]);</w:t>
      </w:r>
    </w:p>
    <w:p w:rsidR="007F67DE" w:rsidRDefault="007F67DE">
      <w:pPr>
        <w:spacing w:line="138" w:lineRule="exact"/>
        <w:rPr>
          <w:sz w:val="20"/>
          <w:szCs w:val="20"/>
        </w:rPr>
      </w:pPr>
    </w:p>
    <w:p w:rsidR="007F67DE" w:rsidRDefault="00DC730D">
      <w:pPr>
        <w:ind w:left="440"/>
        <w:rPr>
          <w:sz w:val="20"/>
          <w:szCs w:val="20"/>
        </w:rPr>
      </w:pPr>
      <w:r>
        <w:rPr>
          <w:rFonts w:eastAsia="Times New Roman"/>
          <w:i/>
          <w:iCs/>
          <w:sz w:val="24"/>
          <w:szCs w:val="24"/>
        </w:rPr>
        <w:t>К</w:t>
      </w:r>
      <w:r>
        <w:rPr>
          <w:rFonts w:eastAsia="Times New Roman"/>
          <w:sz w:val="15"/>
          <w:szCs w:val="15"/>
        </w:rPr>
        <w:t>а</w:t>
      </w:r>
      <w:r>
        <w:rPr>
          <w:rFonts w:eastAsia="Times New Roman"/>
          <w:i/>
          <w:iCs/>
          <w:sz w:val="24"/>
          <w:szCs w:val="24"/>
        </w:rPr>
        <w:t xml:space="preserve"> </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коефіцієнт,</w:t>
      </w:r>
      <w:r>
        <w:rPr>
          <w:rFonts w:eastAsia="Times New Roman"/>
          <w:i/>
          <w:iCs/>
          <w:sz w:val="24"/>
          <w:szCs w:val="24"/>
        </w:rPr>
        <w:t xml:space="preserve"> </w:t>
      </w:r>
      <w:r>
        <w:rPr>
          <w:rFonts w:eastAsia="Times New Roman"/>
          <w:sz w:val="24"/>
          <w:szCs w:val="24"/>
        </w:rPr>
        <w:t>який враховує акумуляцію теплоти внутрішніми обгороджуючими</w:t>
      </w:r>
    </w:p>
    <w:p w:rsidR="007F67DE" w:rsidRDefault="007F67DE">
      <w:pPr>
        <w:spacing w:line="138" w:lineRule="exact"/>
        <w:rPr>
          <w:sz w:val="20"/>
          <w:szCs w:val="20"/>
        </w:rPr>
      </w:pPr>
    </w:p>
    <w:p w:rsidR="007F67DE" w:rsidRDefault="00DC730D">
      <w:pPr>
        <w:ind w:left="440"/>
        <w:rPr>
          <w:sz w:val="20"/>
          <w:szCs w:val="20"/>
        </w:rPr>
      </w:pPr>
      <w:r>
        <w:rPr>
          <w:rFonts w:eastAsia="Times New Roman"/>
          <w:sz w:val="24"/>
          <w:szCs w:val="24"/>
        </w:rPr>
        <w:t>конструкціями приміщення (</w:t>
      </w:r>
      <w:r>
        <w:rPr>
          <w:rFonts w:eastAsia="Times New Roman"/>
          <w:i/>
          <w:iCs/>
          <w:sz w:val="24"/>
          <w:szCs w:val="24"/>
        </w:rPr>
        <w:t>К</w:t>
      </w:r>
      <w:r>
        <w:rPr>
          <w:rFonts w:eastAsia="Times New Roman"/>
          <w:sz w:val="15"/>
          <w:szCs w:val="15"/>
        </w:rPr>
        <w:t>а</w:t>
      </w:r>
      <w:r>
        <w:rPr>
          <w:rFonts w:eastAsia="Times New Roman"/>
          <w:sz w:val="24"/>
          <w:szCs w:val="24"/>
        </w:rPr>
        <w:t xml:space="preserve"> = 1, дод. [8]).</w:t>
      </w:r>
    </w:p>
    <w:p w:rsidR="007F67DE" w:rsidRDefault="007F67DE">
      <w:pPr>
        <w:spacing w:line="132" w:lineRule="exact"/>
        <w:rPr>
          <w:sz w:val="20"/>
          <w:szCs w:val="20"/>
        </w:rPr>
      </w:pPr>
    </w:p>
    <w:p w:rsidR="007F67DE" w:rsidRDefault="00DC730D">
      <w:pPr>
        <w:spacing w:line="316" w:lineRule="auto"/>
        <w:ind w:left="440" w:right="320" w:firstLine="992"/>
        <w:jc w:val="both"/>
        <w:rPr>
          <w:sz w:val="20"/>
          <w:szCs w:val="20"/>
        </w:rPr>
      </w:pPr>
      <w:r>
        <w:rPr>
          <w:rFonts w:eastAsia="Times New Roman"/>
          <w:sz w:val="24"/>
          <w:szCs w:val="24"/>
        </w:rPr>
        <w:t>Поверхневу густину теплового потоку сонячної радіації, Вт/м</w:t>
      </w:r>
      <w:r>
        <w:rPr>
          <w:rFonts w:eastAsia="Times New Roman"/>
          <w:sz w:val="31"/>
          <w:szCs w:val="31"/>
          <w:vertAlign w:val="superscript"/>
        </w:rPr>
        <w:t>2</w:t>
      </w:r>
      <w:r>
        <w:rPr>
          <w:rFonts w:eastAsia="Times New Roman"/>
          <w:sz w:val="24"/>
          <w:szCs w:val="24"/>
        </w:rPr>
        <w:t>, знайдемо за формулою</w:t>
      </w:r>
    </w:p>
    <w:p w:rsidR="007F67DE" w:rsidRDefault="007F67DE">
      <w:pPr>
        <w:spacing w:line="2" w:lineRule="exact"/>
        <w:rPr>
          <w:sz w:val="20"/>
          <w:szCs w:val="20"/>
        </w:rPr>
      </w:pPr>
    </w:p>
    <w:tbl>
      <w:tblPr>
        <w:tblW w:w="0" w:type="auto"/>
        <w:tblInd w:w="4180" w:type="dxa"/>
        <w:tblLayout w:type="fixed"/>
        <w:tblCellMar>
          <w:left w:w="0" w:type="dxa"/>
          <w:right w:w="0" w:type="dxa"/>
        </w:tblCellMar>
        <w:tblLook w:val="04A0" w:firstRow="1" w:lastRow="0" w:firstColumn="1" w:lastColumn="0" w:noHBand="0" w:noVBand="1"/>
      </w:tblPr>
      <w:tblGrid>
        <w:gridCol w:w="3720"/>
        <w:gridCol w:w="1900"/>
      </w:tblGrid>
      <w:tr w:rsidR="007F67DE">
        <w:trPr>
          <w:trHeight w:val="322"/>
        </w:trPr>
        <w:tc>
          <w:tcPr>
            <w:tcW w:w="3720" w:type="dxa"/>
            <w:vAlign w:val="bottom"/>
          </w:tcPr>
          <w:p w:rsidR="007F67DE" w:rsidRDefault="00DC730D">
            <w:pPr>
              <w:rPr>
                <w:sz w:val="20"/>
                <w:szCs w:val="20"/>
              </w:rPr>
            </w:pPr>
            <w:r>
              <w:rPr>
                <w:rFonts w:eastAsia="Times New Roman"/>
                <w:i/>
                <w:iCs/>
                <w:sz w:val="24"/>
                <w:szCs w:val="24"/>
              </w:rPr>
              <w:t>q</w:t>
            </w:r>
            <w:r>
              <w:rPr>
                <w:rFonts w:eastAsia="Times New Roman"/>
                <w:sz w:val="15"/>
                <w:szCs w:val="15"/>
              </w:rPr>
              <w:t>вік</w:t>
            </w:r>
            <w:r>
              <w:rPr>
                <w:rFonts w:eastAsia="Times New Roman"/>
                <w:i/>
                <w:iCs/>
                <w:sz w:val="24"/>
                <w:szCs w:val="24"/>
              </w:rPr>
              <w:t xml:space="preserve"> </w:t>
            </w:r>
            <w:r>
              <w:rPr>
                <w:rFonts w:eastAsia="Times New Roman"/>
                <w:sz w:val="24"/>
                <w:szCs w:val="24"/>
              </w:rPr>
              <w:t>= (</w:t>
            </w:r>
            <w:r>
              <w:rPr>
                <w:rFonts w:eastAsia="Times New Roman"/>
                <w:i/>
                <w:iCs/>
                <w:sz w:val="24"/>
                <w:szCs w:val="24"/>
              </w:rPr>
              <w:t>q</w:t>
            </w:r>
            <w:r>
              <w:rPr>
                <w:rFonts w:eastAsia="Times New Roman"/>
                <w:sz w:val="15"/>
                <w:szCs w:val="15"/>
              </w:rPr>
              <w:t>в.п</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q</w:t>
            </w:r>
            <w:r>
              <w:rPr>
                <w:rFonts w:eastAsia="Times New Roman"/>
                <w:sz w:val="15"/>
                <w:szCs w:val="15"/>
              </w:rPr>
              <w:t>в.р</w:t>
            </w:r>
            <w:r>
              <w:rPr>
                <w:rFonts w:eastAsia="Times New Roman"/>
                <w:sz w:val="24"/>
                <w:szCs w:val="24"/>
              </w:rPr>
              <w:t>)</w:t>
            </w:r>
            <w:r>
              <w:rPr>
                <w:rFonts w:eastAsia="Times New Roman"/>
                <w:i/>
                <w:iCs/>
                <w:sz w:val="24"/>
                <w:szCs w:val="24"/>
              </w:rPr>
              <w:t xml:space="preserve"> К</w:t>
            </w:r>
            <w:r>
              <w:rPr>
                <w:rFonts w:eastAsia="Times New Roman"/>
                <w:sz w:val="15"/>
                <w:szCs w:val="15"/>
              </w:rPr>
              <w:t>1</w:t>
            </w:r>
            <w:r>
              <w:rPr>
                <w:rFonts w:eastAsia="Times New Roman"/>
                <w:i/>
                <w:iCs/>
                <w:sz w:val="24"/>
                <w:szCs w:val="24"/>
              </w:rPr>
              <w:t xml:space="preserve"> К</w:t>
            </w:r>
            <w:r>
              <w:rPr>
                <w:rFonts w:eastAsia="Times New Roman"/>
                <w:sz w:val="15"/>
                <w:szCs w:val="15"/>
              </w:rPr>
              <w:t>2</w:t>
            </w:r>
            <w:r>
              <w:rPr>
                <w:rFonts w:eastAsia="Times New Roman"/>
                <w:i/>
                <w:iCs/>
                <w:sz w:val="24"/>
                <w:szCs w:val="24"/>
              </w:rPr>
              <w:t xml:space="preserve"> </w:t>
            </w:r>
            <w:r>
              <w:rPr>
                <w:rFonts w:eastAsia="Times New Roman"/>
                <w:sz w:val="24"/>
                <w:szCs w:val="24"/>
              </w:rPr>
              <w:t>,</w:t>
            </w:r>
          </w:p>
        </w:tc>
        <w:tc>
          <w:tcPr>
            <w:tcW w:w="1900" w:type="dxa"/>
            <w:vAlign w:val="bottom"/>
          </w:tcPr>
          <w:p w:rsidR="007F67DE" w:rsidRDefault="00DC730D">
            <w:pPr>
              <w:jc w:val="right"/>
              <w:rPr>
                <w:sz w:val="20"/>
                <w:szCs w:val="20"/>
              </w:rPr>
            </w:pPr>
            <w:r>
              <w:rPr>
                <w:rFonts w:eastAsia="Times New Roman"/>
                <w:sz w:val="24"/>
                <w:szCs w:val="24"/>
              </w:rPr>
              <w:t>(3.8)</w:t>
            </w:r>
          </w:p>
        </w:tc>
      </w:tr>
    </w:tbl>
    <w:p w:rsidR="007F67DE" w:rsidRDefault="007F67DE">
      <w:pPr>
        <w:spacing w:line="92" w:lineRule="exact"/>
        <w:rPr>
          <w:sz w:val="20"/>
          <w:szCs w:val="20"/>
        </w:rPr>
      </w:pPr>
    </w:p>
    <w:p w:rsidR="007F67DE" w:rsidRDefault="00DC730D">
      <w:pPr>
        <w:spacing w:line="340" w:lineRule="auto"/>
        <w:ind w:left="440" w:right="320" w:firstLine="709"/>
        <w:jc w:val="both"/>
        <w:rPr>
          <w:sz w:val="20"/>
          <w:szCs w:val="20"/>
        </w:rPr>
      </w:pPr>
      <w:r>
        <w:rPr>
          <w:rFonts w:eastAsia="Times New Roman"/>
          <w:sz w:val="24"/>
          <w:szCs w:val="24"/>
        </w:rPr>
        <w:t xml:space="preserve">де </w:t>
      </w:r>
      <w:r>
        <w:rPr>
          <w:rFonts w:eastAsia="Times New Roman"/>
          <w:i/>
          <w:iCs/>
          <w:sz w:val="24"/>
          <w:szCs w:val="24"/>
        </w:rPr>
        <w:t>q</w:t>
      </w:r>
      <w:r>
        <w:rPr>
          <w:rFonts w:eastAsia="Times New Roman"/>
          <w:sz w:val="15"/>
          <w:szCs w:val="15"/>
        </w:rPr>
        <w:t>в.п</w:t>
      </w:r>
      <w:r>
        <w:rPr>
          <w:rFonts w:eastAsia="Times New Roman"/>
          <w:sz w:val="24"/>
          <w:szCs w:val="24"/>
        </w:rPr>
        <w:t xml:space="preserve"> та </w:t>
      </w:r>
      <w:r>
        <w:rPr>
          <w:rFonts w:eastAsia="Times New Roman"/>
          <w:i/>
          <w:iCs/>
          <w:sz w:val="24"/>
          <w:szCs w:val="24"/>
        </w:rPr>
        <w:t>q</w:t>
      </w:r>
      <w:r>
        <w:rPr>
          <w:rFonts w:eastAsia="Times New Roman"/>
          <w:sz w:val="15"/>
          <w:szCs w:val="15"/>
        </w:rPr>
        <w:t>в.р</w:t>
      </w:r>
      <w:r>
        <w:rPr>
          <w:rFonts w:eastAsia="Times New Roman"/>
          <w:sz w:val="24"/>
          <w:szCs w:val="24"/>
        </w:rPr>
        <w:t xml:space="preserve"> – поверхнева густина потоку прямого та розсіюваного сонячного випромінювання для вертикального засклення світлових отворів, Вт/м</w:t>
      </w:r>
      <w:r>
        <w:rPr>
          <w:rFonts w:eastAsia="Times New Roman"/>
          <w:sz w:val="31"/>
          <w:szCs w:val="31"/>
          <w:vertAlign w:val="superscript"/>
        </w:rPr>
        <w:t>2</w:t>
      </w:r>
      <w:r>
        <w:rPr>
          <w:rFonts w:eastAsia="Times New Roman"/>
          <w:sz w:val="24"/>
          <w:szCs w:val="24"/>
        </w:rPr>
        <w:t xml:space="preserve"> (залежить від пори року, географічного положення населеного пункту, орієнтації приміщення за сторонами світла та годин доб</w:t>
      </w:r>
      <w:r>
        <w:rPr>
          <w:rFonts w:eastAsia="Times New Roman"/>
          <w:sz w:val="24"/>
          <w:szCs w:val="24"/>
        </w:rPr>
        <w:t>и) (табл. Д10 – Д13, дод. [8]);</w:t>
      </w:r>
    </w:p>
    <w:p w:rsidR="007F67DE" w:rsidRDefault="007F67DE">
      <w:pPr>
        <w:spacing w:line="16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38</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07" w:right="526" w:bottom="0" w:left="1260" w:header="0" w:footer="0" w:gutter="0"/>
          <w:cols w:space="720" w:equalWidth="0">
            <w:col w:w="10120"/>
          </w:cols>
        </w:sectPr>
      </w:pPr>
    </w:p>
    <w:p w:rsidR="007F67DE" w:rsidRDefault="00DC730D">
      <w:pPr>
        <w:ind w:left="440"/>
        <w:rPr>
          <w:sz w:val="20"/>
          <w:szCs w:val="20"/>
        </w:rPr>
      </w:pPr>
      <w:bookmarkStart w:id="37" w:name="page37"/>
      <w:bookmarkEnd w:id="37"/>
      <w:r>
        <w:rPr>
          <w:rFonts w:eastAsia="Times New Roman"/>
          <w:i/>
          <w:iCs/>
          <w:noProof/>
          <w:sz w:val="24"/>
          <w:szCs w:val="24"/>
        </w:rPr>
        <w:lastRenderedPageBreak/>
        <w:drawing>
          <wp:anchor distT="0" distB="0" distL="114300" distR="114300" simplePos="0" relativeHeight="25160806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i/>
          <w:iCs/>
          <w:sz w:val="24"/>
          <w:szCs w:val="24"/>
        </w:rPr>
        <w:t>К</w:t>
      </w:r>
      <w:r>
        <w:rPr>
          <w:rFonts w:eastAsia="Times New Roman"/>
          <w:sz w:val="15"/>
          <w:szCs w:val="15"/>
        </w:rPr>
        <w:t>1</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коефіцієнт,</w:t>
      </w:r>
      <w:r>
        <w:rPr>
          <w:rFonts w:eastAsia="Times New Roman"/>
          <w:i/>
          <w:iCs/>
          <w:sz w:val="24"/>
          <w:szCs w:val="24"/>
        </w:rPr>
        <w:t xml:space="preserve"> </w:t>
      </w:r>
      <w:r>
        <w:rPr>
          <w:rFonts w:eastAsia="Times New Roman"/>
          <w:sz w:val="24"/>
          <w:szCs w:val="24"/>
        </w:rPr>
        <w:t>яким враховують затемнення засклення світлових отворів перетинами та</w:t>
      </w:r>
    </w:p>
    <w:p w:rsidR="007F67DE" w:rsidRDefault="007F67DE">
      <w:pPr>
        <w:spacing w:line="138" w:lineRule="exact"/>
        <w:rPr>
          <w:sz w:val="20"/>
          <w:szCs w:val="20"/>
        </w:rPr>
      </w:pPr>
    </w:p>
    <w:p w:rsidR="007F67DE" w:rsidRDefault="00DC730D">
      <w:pPr>
        <w:ind w:left="440"/>
        <w:rPr>
          <w:sz w:val="20"/>
          <w:szCs w:val="20"/>
        </w:rPr>
      </w:pPr>
      <w:r>
        <w:rPr>
          <w:rFonts w:eastAsia="Times New Roman"/>
          <w:sz w:val="24"/>
          <w:szCs w:val="24"/>
        </w:rPr>
        <w:t>забруднення атмосфери (</w:t>
      </w:r>
      <w:r>
        <w:rPr>
          <w:rFonts w:eastAsia="Times New Roman"/>
          <w:i/>
          <w:iCs/>
          <w:sz w:val="24"/>
          <w:szCs w:val="24"/>
        </w:rPr>
        <w:t>К</w:t>
      </w:r>
      <w:r>
        <w:rPr>
          <w:rFonts w:eastAsia="Times New Roman"/>
          <w:sz w:val="15"/>
          <w:szCs w:val="15"/>
        </w:rPr>
        <w:t>1</w:t>
      </w:r>
      <w:r>
        <w:rPr>
          <w:rFonts w:eastAsia="Times New Roman"/>
          <w:sz w:val="24"/>
          <w:szCs w:val="24"/>
        </w:rPr>
        <w:t xml:space="preserve"> = 1, дод. [8]);</w:t>
      </w:r>
    </w:p>
    <w:p w:rsidR="007F67DE" w:rsidRDefault="007F67DE">
      <w:pPr>
        <w:spacing w:line="138" w:lineRule="exact"/>
        <w:rPr>
          <w:sz w:val="20"/>
          <w:szCs w:val="20"/>
        </w:rPr>
      </w:pPr>
    </w:p>
    <w:p w:rsidR="007F67DE" w:rsidRDefault="00DC730D">
      <w:pPr>
        <w:ind w:left="440"/>
        <w:rPr>
          <w:sz w:val="20"/>
          <w:szCs w:val="20"/>
        </w:rPr>
      </w:pPr>
      <w:r>
        <w:rPr>
          <w:rFonts w:eastAsia="Times New Roman"/>
          <w:i/>
          <w:iCs/>
          <w:sz w:val="24"/>
          <w:szCs w:val="24"/>
        </w:rPr>
        <w:t>К</w:t>
      </w:r>
      <w:r>
        <w:rPr>
          <w:rFonts w:eastAsia="Times New Roman"/>
          <w:sz w:val="15"/>
          <w:szCs w:val="15"/>
        </w:rPr>
        <w:t>2</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коефіцієнт,</w:t>
      </w:r>
      <w:r>
        <w:rPr>
          <w:rFonts w:eastAsia="Times New Roman"/>
          <w:i/>
          <w:iCs/>
          <w:sz w:val="24"/>
          <w:szCs w:val="24"/>
        </w:rPr>
        <w:t xml:space="preserve"> </w:t>
      </w:r>
      <w:r>
        <w:rPr>
          <w:rFonts w:eastAsia="Times New Roman"/>
          <w:sz w:val="24"/>
          <w:szCs w:val="24"/>
        </w:rPr>
        <w:t>яким враховують забруднення скла</w:t>
      </w:r>
      <w:r>
        <w:rPr>
          <w:rFonts w:eastAsia="Times New Roman"/>
          <w:i/>
          <w:iCs/>
          <w:sz w:val="24"/>
          <w:szCs w:val="24"/>
        </w:rPr>
        <w:t xml:space="preserve"> </w:t>
      </w:r>
      <w:r>
        <w:rPr>
          <w:rFonts w:eastAsia="Times New Roman"/>
          <w:sz w:val="24"/>
          <w:szCs w:val="24"/>
        </w:rPr>
        <w:t>(</w:t>
      </w:r>
      <w:r>
        <w:rPr>
          <w:rFonts w:eastAsia="Times New Roman"/>
          <w:i/>
          <w:iCs/>
          <w:sz w:val="24"/>
          <w:szCs w:val="24"/>
        </w:rPr>
        <w:t>К</w:t>
      </w:r>
      <w:r>
        <w:rPr>
          <w:rFonts w:eastAsia="Times New Roman"/>
          <w:sz w:val="15"/>
          <w:szCs w:val="15"/>
        </w:rPr>
        <w:t>2</w:t>
      </w:r>
      <w:r>
        <w:rPr>
          <w:rFonts w:eastAsia="Times New Roman"/>
          <w:i/>
          <w:iCs/>
          <w:sz w:val="24"/>
          <w:szCs w:val="24"/>
        </w:rPr>
        <w:t xml:space="preserve"> </w:t>
      </w:r>
      <w:r>
        <w:rPr>
          <w:rFonts w:eastAsia="Times New Roman"/>
          <w:sz w:val="24"/>
          <w:szCs w:val="24"/>
        </w:rPr>
        <w:t>= 1,</w:t>
      </w:r>
      <w:r>
        <w:rPr>
          <w:rFonts w:eastAsia="Times New Roman"/>
          <w:i/>
          <w:iCs/>
          <w:sz w:val="24"/>
          <w:szCs w:val="24"/>
        </w:rPr>
        <w:t xml:space="preserve"> </w:t>
      </w:r>
      <w:r>
        <w:rPr>
          <w:rFonts w:eastAsia="Times New Roman"/>
          <w:sz w:val="24"/>
          <w:szCs w:val="24"/>
        </w:rPr>
        <w:t>дод.</w:t>
      </w:r>
      <w:r>
        <w:rPr>
          <w:rFonts w:eastAsia="Times New Roman"/>
          <w:i/>
          <w:iCs/>
          <w:sz w:val="24"/>
          <w:szCs w:val="24"/>
        </w:rPr>
        <w:t xml:space="preserve"> </w:t>
      </w:r>
      <w:r>
        <w:rPr>
          <w:rFonts w:eastAsia="Times New Roman"/>
          <w:sz w:val="24"/>
          <w:szCs w:val="24"/>
        </w:rPr>
        <w:t>[8]).</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Тоді,</w:t>
      </w:r>
    </w:p>
    <w:p w:rsidR="007F67DE" w:rsidRDefault="007F67DE">
      <w:pPr>
        <w:spacing w:line="132" w:lineRule="exact"/>
        <w:rPr>
          <w:sz w:val="20"/>
          <w:szCs w:val="20"/>
        </w:rPr>
      </w:pPr>
    </w:p>
    <w:p w:rsidR="007F67DE" w:rsidRDefault="00DC730D">
      <w:pPr>
        <w:ind w:left="4040"/>
        <w:rPr>
          <w:sz w:val="20"/>
          <w:szCs w:val="20"/>
        </w:rPr>
      </w:pPr>
      <w:r>
        <w:rPr>
          <w:rFonts w:eastAsia="Times New Roman"/>
          <w:i/>
          <w:iCs/>
          <w:sz w:val="24"/>
          <w:szCs w:val="24"/>
        </w:rPr>
        <w:t>q</w:t>
      </w:r>
      <w:r>
        <w:rPr>
          <w:rFonts w:eastAsia="Times New Roman"/>
          <w:sz w:val="15"/>
          <w:szCs w:val="15"/>
        </w:rPr>
        <w:t>вік</w:t>
      </w:r>
      <w:r>
        <w:rPr>
          <w:rFonts w:eastAsia="Times New Roman"/>
          <w:i/>
          <w:iCs/>
          <w:sz w:val="24"/>
          <w:szCs w:val="24"/>
        </w:rPr>
        <w:t xml:space="preserve"> </w:t>
      </w:r>
      <w:r>
        <w:rPr>
          <w:rFonts w:eastAsia="Times New Roman"/>
          <w:sz w:val="24"/>
          <w:szCs w:val="24"/>
        </w:rPr>
        <w:t>= (338</w:t>
      </w:r>
      <w:r>
        <w:rPr>
          <w:rFonts w:eastAsia="Times New Roman"/>
          <w:i/>
          <w:iCs/>
          <w:sz w:val="24"/>
          <w:szCs w:val="24"/>
        </w:rPr>
        <w:t xml:space="preserve"> </w:t>
      </w:r>
      <w:r>
        <w:rPr>
          <w:rFonts w:eastAsia="Times New Roman"/>
          <w:sz w:val="24"/>
          <w:szCs w:val="24"/>
        </w:rPr>
        <w:t>+148)∙1∙1 = 486</w:t>
      </w:r>
      <w:r>
        <w:rPr>
          <w:rFonts w:eastAsia="Times New Roman"/>
          <w:i/>
          <w:iCs/>
          <w:sz w:val="24"/>
          <w:szCs w:val="24"/>
        </w:rPr>
        <w:t xml:space="preserve"> </w:t>
      </w:r>
      <w:r>
        <w:rPr>
          <w:rFonts w:eastAsia="Times New Roman"/>
          <w:sz w:val="24"/>
          <w:szCs w:val="24"/>
        </w:rPr>
        <w:t>Вт/м</w:t>
      </w:r>
      <w:r>
        <w:rPr>
          <w:rFonts w:eastAsia="Times New Roman"/>
          <w:sz w:val="31"/>
          <w:szCs w:val="31"/>
          <w:vertAlign w:val="superscript"/>
        </w:rPr>
        <w:t>2</w:t>
      </w:r>
      <w:r>
        <w:rPr>
          <w:rFonts w:eastAsia="Times New Roman"/>
          <w:sz w:val="24"/>
          <w:szCs w:val="24"/>
        </w:rPr>
        <w:t>.</w:t>
      </w:r>
    </w:p>
    <w:p w:rsidR="007F67DE" w:rsidRDefault="007F67DE">
      <w:pPr>
        <w:spacing w:line="64" w:lineRule="exact"/>
        <w:rPr>
          <w:sz w:val="20"/>
          <w:szCs w:val="20"/>
        </w:rPr>
      </w:pPr>
    </w:p>
    <w:p w:rsidR="007F67DE" w:rsidRDefault="00DC730D">
      <w:pPr>
        <w:ind w:left="440"/>
        <w:rPr>
          <w:sz w:val="20"/>
          <w:szCs w:val="20"/>
        </w:rPr>
      </w:pPr>
      <w:r>
        <w:rPr>
          <w:rFonts w:eastAsia="Times New Roman"/>
          <w:sz w:val="24"/>
          <w:szCs w:val="24"/>
        </w:rPr>
        <w:t>В результаті отримаємо,</w:t>
      </w:r>
    </w:p>
    <w:p w:rsidR="007F67DE" w:rsidRDefault="00DC730D">
      <w:pPr>
        <w:ind w:left="3980"/>
        <w:rPr>
          <w:sz w:val="20"/>
          <w:szCs w:val="20"/>
        </w:rPr>
      </w:pPr>
      <w:r>
        <w:rPr>
          <w:rFonts w:eastAsia="Times New Roman"/>
          <w:i/>
          <w:iCs/>
          <w:sz w:val="24"/>
          <w:szCs w:val="24"/>
        </w:rPr>
        <w:t>Q</w:t>
      </w:r>
      <w:r>
        <w:rPr>
          <w:rFonts w:eastAsia="Times New Roman"/>
          <w:sz w:val="15"/>
          <w:szCs w:val="15"/>
        </w:rPr>
        <w:t>с.р.</w:t>
      </w:r>
      <w:r>
        <w:rPr>
          <w:rFonts w:eastAsia="Times New Roman"/>
          <w:i/>
          <w:iCs/>
          <w:sz w:val="24"/>
          <w:szCs w:val="24"/>
        </w:rPr>
        <w:t xml:space="preserve"> </w:t>
      </w:r>
      <w:r>
        <w:rPr>
          <w:rFonts w:eastAsia="Times New Roman"/>
          <w:sz w:val="24"/>
          <w:szCs w:val="24"/>
        </w:rPr>
        <w:t>= 486∙15,12∙1∙1∙1 = 7348</w:t>
      </w:r>
      <w:r>
        <w:rPr>
          <w:rFonts w:eastAsia="Times New Roman"/>
          <w:i/>
          <w:iCs/>
          <w:sz w:val="24"/>
          <w:szCs w:val="24"/>
        </w:rPr>
        <w:t xml:space="preserve"> </w:t>
      </w:r>
      <w:r>
        <w:rPr>
          <w:rFonts w:eastAsia="Times New Roman"/>
          <w:sz w:val="24"/>
          <w:szCs w:val="24"/>
        </w:rPr>
        <w:t>Вт.</w:t>
      </w:r>
    </w:p>
    <w:p w:rsidR="007F67DE" w:rsidRDefault="007F67DE">
      <w:pPr>
        <w:spacing w:line="138" w:lineRule="exact"/>
        <w:rPr>
          <w:sz w:val="20"/>
          <w:szCs w:val="20"/>
        </w:rPr>
      </w:pPr>
    </w:p>
    <w:p w:rsidR="007F67DE" w:rsidRDefault="00DC730D" w:rsidP="002C4D8D">
      <w:pPr>
        <w:numPr>
          <w:ilvl w:val="0"/>
          <w:numId w:val="45"/>
        </w:numPr>
        <w:tabs>
          <w:tab w:val="left" w:pos="1420"/>
        </w:tabs>
        <w:ind w:left="1420" w:hanging="269"/>
        <w:rPr>
          <w:rFonts w:eastAsia="Times New Roman"/>
          <w:sz w:val="24"/>
          <w:szCs w:val="24"/>
        </w:rPr>
      </w:pPr>
      <w:r>
        <w:rPr>
          <w:rFonts w:eastAsia="Times New Roman"/>
          <w:sz w:val="24"/>
          <w:szCs w:val="24"/>
        </w:rPr>
        <w:t>Теплонадходження з інфільтраційним повітрям, Вт, визначимо за [8]</w:t>
      </w:r>
    </w:p>
    <w:p w:rsidR="007F67DE" w:rsidRDefault="007F67DE">
      <w:pPr>
        <w:spacing w:line="138" w:lineRule="exact"/>
        <w:rPr>
          <w:sz w:val="20"/>
          <w:szCs w:val="20"/>
        </w:rPr>
      </w:pPr>
    </w:p>
    <w:tbl>
      <w:tblPr>
        <w:tblW w:w="0" w:type="auto"/>
        <w:tblInd w:w="4240" w:type="dxa"/>
        <w:tblLayout w:type="fixed"/>
        <w:tblCellMar>
          <w:left w:w="0" w:type="dxa"/>
          <w:right w:w="0" w:type="dxa"/>
        </w:tblCellMar>
        <w:tblLook w:val="04A0" w:firstRow="1" w:lastRow="0" w:firstColumn="1" w:lastColumn="0" w:noHBand="0" w:noVBand="1"/>
      </w:tblPr>
      <w:tblGrid>
        <w:gridCol w:w="4040"/>
        <w:gridCol w:w="1520"/>
      </w:tblGrid>
      <w:tr w:rsidR="007F67DE">
        <w:trPr>
          <w:trHeight w:val="322"/>
        </w:trPr>
        <w:tc>
          <w:tcPr>
            <w:tcW w:w="4040" w:type="dxa"/>
            <w:vAlign w:val="bottom"/>
          </w:tcPr>
          <w:p w:rsidR="007F67DE" w:rsidRDefault="00DC730D">
            <w:pPr>
              <w:rPr>
                <w:sz w:val="20"/>
                <w:szCs w:val="20"/>
              </w:rPr>
            </w:pPr>
            <w:r>
              <w:rPr>
                <w:rFonts w:eastAsia="Times New Roman"/>
                <w:i/>
                <w:iCs/>
                <w:sz w:val="24"/>
                <w:szCs w:val="24"/>
              </w:rPr>
              <w:t>Q</w:t>
            </w:r>
            <w:r>
              <w:rPr>
                <w:rFonts w:eastAsia="Times New Roman"/>
                <w:sz w:val="15"/>
                <w:szCs w:val="15"/>
              </w:rPr>
              <w:t>інф</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c</w:t>
            </w:r>
            <w:r>
              <w:rPr>
                <w:rFonts w:eastAsia="Times New Roman"/>
                <w:sz w:val="15"/>
                <w:szCs w:val="15"/>
              </w:rPr>
              <w:t>пов</w:t>
            </w:r>
            <w:r>
              <w:rPr>
                <w:rFonts w:eastAsia="Times New Roman"/>
                <w:i/>
                <w:iCs/>
                <w:sz w:val="24"/>
                <w:szCs w:val="24"/>
              </w:rPr>
              <w:t xml:space="preserve"> </w:t>
            </w:r>
            <w:r>
              <w:rPr>
                <w:rFonts w:eastAsia="Times New Roman"/>
                <w:sz w:val="24"/>
                <w:szCs w:val="24"/>
              </w:rPr>
              <w:t>ρ</w:t>
            </w:r>
            <w:r>
              <w:rPr>
                <w:rFonts w:eastAsia="Times New Roman"/>
                <w:sz w:val="15"/>
                <w:szCs w:val="15"/>
              </w:rPr>
              <w:t>пов</w:t>
            </w:r>
            <w:r>
              <w:rPr>
                <w:rFonts w:eastAsia="Times New Roman"/>
                <w:i/>
                <w:iCs/>
                <w:sz w:val="24"/>
                <w:szCs w:val="24"/>
              </w:rPr>
              <w:t xml:space="preserve"> F</w:t>
            </w:r>
            <w:r>
              <w:rPr>
                <w:rFonts w:eastAsia="Times New Roman"/>
                <w:sz w:val="15"/>
                <w:szCs w:val="15"/>
              </w:rPr>
              <w:t>п</w:t>
            </w:r>
            <w:r>
              <w:rPr>
                <w:rFonts w:eastAsia="Times New Roman"/>
                <w:i/>
                <w:iCs/>
                <w:sz w:val="24"/>
                <w:szCs w:val="24"/>
              </w:rPr>
              <w:t xml:space="preserve"> h </w:t>
            </w:r>
            <w:r>
              <w:rPr>
                <w:rFonts w:eastAsia="Times New Roman"/>
                <w:sz w:val="24"/>
                <w:szCs w:val="24"/>
              </w:rPr>
              <w:t>(</w:t>
            </w:r>
            <w:r>
              <w:rPr>
                <w:rFonts w:eastAsia="Times New Roman"/>
                <w:i/>
                <w:iCs/>
                <w:sz w:val="24"/>
                <w:szCs w:val="24"/>
              </w:rPr>
              <w:t>t</w:t>
            </w:r>
            <w:r>
              <w:rPr>
                <w:rFonts w:eastAsia="Times New Roman"/>
                <w:sz w:val="15"/>
                <w:szCs w:val="15"/>
              </w:rPr>
              <w:t>зовн</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t</w:t>
            </w:r>
            <w:r>
              <w:rPr>
                <w:rFonts w:eastAsia="Times New Roman"/>
                <w:sz w:val="15"/>
                <w:szCs w:val="15"/>
              </w:rPr>
              <w:t>вн</w:t>
            </w:r>
            <w:r>
              <w:rPr>
                <w:rFonts w:eastAsia="Times New Roman"/>
                <w:sz w:val="24"/>
                <w:szCs w:val="24"/>
              </w:rPr>
              <w:t>),</w:t>
            </w:r>
          </w:p>
        </w:tc>
        <w:tc>
          <w:tcPr>
            <w:tcW w:w="1520" w:type="dxa"/>
            <w:vAlign w:val="bottom"/>
          </w:tcPr>
          <w:p w:rsidR="007F67DE" w:rsidRDefault="00DC730D">
            <w:pPr>
              <w:jc w:val="right"/>
              <w:rPr>
                <w:sz w:val="20"/>
                <w:szCs w:val="20"/>
              </w:rPr>
            </w:pPr>
            <w:r>
              <w:rPr>
                <w:rFonts w:eastAsia="Times New Roman"/>
                <w:sz w:val="24"/>
                <w:szCs w:val="24"/>
              </w:rPr>
              <w:t>(3.9)</w:t>
            </w:r>
          </w:p>
        </w:tc>
      </w:tr>
    </w:tbl>
    <w:p w:rsidR="007F67DE" w:rsidRDefault="007F67DE">
      <w:pPr>
        <w:spacing w:line="92" w:lineRule="exact"/>
        <w:rPr>
          <w:sz w:val="20"/>
          <w:szCs w:val="20"/>
        </w:rPr>
      </w:pPr>
    </w:p>
    <w:p w:rsidR="007F67DE" w:rsidRDefault="00DC730D">
      <w:pPr>
        <w:spacing w:line="311" w:lineRule="auto"/>
        <w:ind w:left="1580" w:right="1760" w:hanging="424"/>
        <w:rPr>
          <w:sz w:val="20"/>
          <w:szCs w:val="20"/>
        </w:rPr>
      </w:pPr>
      <w:r>
        <w:rPr>
          <w:rFonts w:eastAsia="Times New Roman"/>
          <w:sz w:val="24"/>
          <w:szCs w:val="24"/>
        </w:rPr>
        <w:t xml:space="preserve">де, </w:t>
      </w:r>
      <w:r>
        <w:rPr>
          <w:rFonts w:eastAsia="Times New Roman"/>
          <w:i/>
          <w:iCs/>
          <w:sz w:val="24"/>
          <w:szCs w:val="24"/>
        </w:rPr>
        <w:t>c</w:t>
      </w:r>
      <w:r>
        <w:rPr>
          <w:rFonts w:eastAsia="Times New Roman"/>
          <w:sz w:val="15"/>
          <w:szCs w:val="15"/>
        </w:rPr>
        <w:t>пов</w:t>
      </w:r>
      <w:r>
        <w:rPr>
          <w:rFonts w:eastAsia="Times New Roman"/>
          <w:sz w:val="24"/>
          <w:szCs w:val="24"/>
        </w:rPr>
        <w:t xml:space="preserve"> – питома масова теплоємність повітря, </w:t>
      </w:r>
      <w:r>
        <w:rPr>
          <w:rFonts w:eastAsia="Times New Roman"/>
          <w:i/>
          <w:iCs/>
          <w:sz w:val="24"/>
          <w:szCs w:val="24"/>
        </w:rPr>
        <w:t>c</w:t>
      </w:r>
      <w:r>
        <w:rPr>
          <w:rFonts w:eastAsia="Times New Roman"/>
          <w:sz w:val="15"/>
          <w:szCs w:val="15"/>
        </w:rPr>
        <w:t>пов</w:t>
      </w:r>
      <w:r>
        <w:rPr>
          <w:rFonts w:eastAsia="Times New Roman"/>
          <w:sz w:val="24"/>
          <w:szCs w:val="24"/>
        </w:rPr>
        <w:t xml:space="preserve"> = 1,005 кДж/(кг∙К); ρ</w:t>
      </w:r>
      <w:r>
        <w:rPr>
          <w:rFonts w:eastAsia="Times New Roman"/>
          <w:sz w:val="15"/>
          <w:szCs w:val="15"/>
        </w:rPr>
        <w:t>пов</w:t>
      </w:r>
      <w:r>
        <w:rPr>
          <w:rFonts w:eastAsia="Times New Roman"/>
          <w:sz w:val="24"/>
          <w:szCs w:val="24"/>
        </w:rPr>
        <w:t xml:space="preserve"> – густина повітря, ρ</w:t>
      </w:r>
      <w:r>
        <w:rPr>
          <w:rFonts w:eastAsia="Times New Roman"/>
          <w:sz w:val="15"/>
          <w:szCs w:val="15"/>
        </w:rPr>
        <w:t>пов</w:t>
      </w:r>
      <w:r>
        <w:rPr>
          <w:rFonts w:eastAsia="Times New Roman"/>
          <w:sz w:val="24"/>
          <w:szCs w:val="24"/>
        </w:rPr>
        <w:t xml:space="preserve"> = 1,2 кг/м</w:t>
      </w:r>
      <w:r>
        <w:rPr>
          <w:rFonts w:eastAsia="Times New Roman"/>
          <w:sz w:val="31"/>
          <w:szCs w:val="31"/>
          <w:vertAlign w:val="superscript"/>
        </w:rPr>
        <w:t>3</w:t>
      </w:r>
      <w:r>
        <w:rPr>
          <w:rFonts w:eastAsia="Times New Roman"/>
          <w:sz w:val="24"/>
          <w:szCs w:val="24"/>
        </w:rPr>
        <w:t>;</w:t>
      </w:r>
    </w:p>
    <w:p w:rsidR="007F67DE" w:rsidRDefault="007F67DE">
      <w:pPr>
        <w:spacing w:line="2" w:lineRule="exact"/>
        <w:rPr>
          <w:sz w:val="20"/>
          <w:szCs w:val="20"/>
        </w:rPr>
      </w:pPr>
    </w:p>
    <w:p w:rsidR="007F67DE" w:rsidRDefault="00DC730D">
      <w:pPr>
        <w:ind w:left="1580"/>
        <w:rPr>
          <w:sz w:val="20"/>
          <w:szCs w:val="20"/>
        </w:rPr>
      </w:pPr>
      <w:r>
        <w:rPr>
          <w:rFonts w:eastAsia="Times New Roman"/>
          <w:i/>
          <w:iCs/>
          <w:sz w:val="24"/>
          <w:szCs w:val="24"/>
        </w:rPr>
        <w:t>F</w:t>
      </w:r>
      <w:r>
        <w:rPr>
          <w:rFonts w:eastAsia="Times New Roman"/>
          <w:sz w:val="15"/>
          <w:szCs w:val="15"/>
        </w:rPr>
        <w:t>п</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площа підлоги приміщення,</w:t>
      </w:r>
      <w:r>
        <w:rPr>
          <w:rFonts w:eastAsia="Times New Roman"/>
          <w:i/>
          <w:iCs/>
          <w:sz w:val="24"/>
          <w:szCs w:val="24"/>
        </w:rPr>
        <w:t xml:space="preserve"> F</w:t>
      </w:r>
      <w:r>
        <w:rPr>
          <w:rFonts w:eastAsia="Times New Roman"/>
          <w:sz w:val="15"/>
          <w:szCs w:val="15"/>
        </w:rPr>
        <w:t>п</w:t>
      </w:r>
      <w:r>
        <w:rPr>
          <w:rFonts w:eastAsia="Times New Roman"/>
          <w:i/>
          <w:iCs/>
          <w:sz w:val="24"/>
          <w:szCs w:val="24"/>
        </w:rPr>
        <w:t xml:space="preserve"> </w:t>
      </w:r>
      <w:r>
        <w:rPr>
          <w:rFonts w:eastAsia="Times New Roman"/>
          <w:sz w:val="24"/>
          <w:szCs w:val="24"/>
        </w:rPr>
        <w:t>= 131,48</w:t>
      </w:r>
      <w:r>
        <w:rPr>
          <w:rFonts w:eastAsia="Times New Roman"/>
          <w:i/>
          <w:iCs/>
          <w:sz w:val="24"/>
          <w:szCs w:val="24"/>
        </w:rPr>
        <w:t xml:space="preserve"> </w:t>
      </w:r>
      <w:r>
        <w:rPr>
          <w:rFonts w:eastAsia="Times New Roman"/>
          <w:sz w:val="24"/>
          <w:szCs w:val="24"/>
        </w:rPr>
        <w:t>м</w:t>
      </w:r>
      <w:r>
        <w:rPr>
          <w:rFonts w:eastAsia="Times New Roman"/>
          <w:sz w:val="31"/>
          <w:szCs w:val="31"/>
          <w:vertAlign w:val="superscript"/>
        </w:rPr>
        <w:t>2</w:t>
      </w:r>
      <w:r>
        <w:rPr>
          <w:rFonts w:eastAsia="Times New Roman"/>
          <w:sz w:val="24"/>
          <w:szCs w:val="24"/>
        </w:rPr>
        <w:t>;</w:t>
      </w:r>
    </w:p>
    <w:p w:rsidR="007F67DE" w:rsidRDefault="007F67DE">
      <w:pPr>
        <w:spacing w:line="64" w:lineRule="exact"/>
        <w:rPr>
          <w:sz w:val="20"/>
          <w:szCs w:val="20"/>
        </w:rPr>
      </w:pPr>
    </w:p>
    <w:p w:rsidR="007F67DE" w:rsidRDefault="00DC730D">
      <w:pPr>
        <w:ind w:left="1580"/>
        <w:rPr>
          <w:sz w:val="20"/>
          <w:szCs w:val="20"/>
        </w:rPr>
      </w:pPr>
      <w:r>
        <w:rPr>
          <w:rFonts w:eastAsia="Times New Roman"/>
          <w:i/>
          <w:iCs/>
          <w:sz w:val="24"/>
          <w:szCs w:val="24"/>
        </w:rPr>
        <w:t xml:space="preserve">h </w:t>
      </w:r>
      <w:r>
        <w:rPr>
          <w:rFonts w:eastAsia="Times New Roman"/>
          <w:sz w:val="24"/>
          <w:szCs w:val="24"/>
        </w:rPr>
        <w:t>–</w:t>
      </w:r>
      <w:r>
        <w:rPr>
          <w:rFonts w:eastAsia="Times New Roman"/>
          <w:i/>
          <w:iCs/>
          <w:sz w:val="24"/>
          <w:szCs w:val="24"/>
        </w:rPr>
        <w:t xml:space="preserve"> </w:t>
      </w:r>
      <w:r>
        <w:rPr>
          <w:rFonts w:eastAsia="Times New Roman"/>
          <w:sz w:val="24"/>
          <w:szCs w:val="24"/>
        </w:rPr>
        <w:t>висота приміщення від підлоги до стелі,</w:t>
      </w:r>
      <w:r>
        <w:rPr>
          <w:rFonts w:eastAsia="Times New Roman"/>
          <w:i/>
          <w:iCs/>
          <w:sz w:val="24"/>
          <w:szCs w:val="24"/>
        </w:rPr>
        <w:t xml:space="preserve"> h </w:t>
      </w:r>
      <w:r>
        <w:rPr>
          <w:rFonts w:eastAsia="Times New Roman"/>
          <w:sz w:val="24"/>
          <w:szCs w:val="24"/>
        </w:rPr>
        <w:t>= 2,8</w:t>
      </w:r>
      <w:r>
        <w:rPr>
          <w:rFonts w:eastAsia="Times New Roman"/>
          <w:i/>
          <w:iCs/>
          <w:sz w:val="24"/>
          <w:szCs w:val="24"/>
        </w:rPr>
        <w:t xml:space="preserve"> </w:t>
      </w:r>
      <w:r>
        <w:rPr>
          <w:rFonts w:eastAsia="Times New Roman"/>
          <w:sz w:val="24"/>
          <w:szCs w:val="24"/>
        </w:rPr>
        <w:t>м.</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Тоді,</w:t>
      </w:r>
    </w:p>
    <w:p w:rsidR="007F67DE" w:rsidRDefault="007F67DE">
      <w:pPr>
        <w:spacing w:line="138" w:lineRule="exact"/>
        <w:rPr>
          <w:sz w:val="20"/>
          <w:szCs w:val="20"/>
        </w:rPr>
      </w:pPr>
    </w:p>
    <w:p w:rsidR="007F67DE" w:rsidRDefault="00DC730D">
      <w:pPr>
        <w:ind w:right="-119"/>
        <w:jc w:val="center"/>
        <w:rPr>
          <w:sz w:val="20"/>
          <w:szCs w:val="20"/>
        </w:rPr>
      </w:pPr>
      <w:r>
        <w:rPr>
          <w:rFonts w:eastAsia="Times New Roman"/>
          <w:i/>
          <w:iCs/>
          <w:sz w:val="24"/>
          <w:szCs w:val="24"/>
        </w:rPr>
        <w:t>Q</w:t>
      </w:r>
      <w:r>
        <w:rPr>
          <w:rFonts w:eastAsia="Times New Roman"/>
          <w:sz w:val="15"/>
          <w:szCs w:val="15"/>
        </w:rPr>
        <w:t>інф</w:t>
      </w:r>
      <w:r>
        <w:rPr>
          <w:rFonts w:eastAsia="Times New Roman"/>
          <w:i/>
          <w:iCs/>
          <w:sz w:val="24"/>
          <w:szCs w:val="24"/>
        </w:rPr>
        <w:t xml:space="preserve"> </w:t>
      </w:r>
      <w:r>
        <w:rPr>
          <w:rFonts w:eastAsia="Times New Roman"/>
          <w:sz w:val="24"/>
          <w:szCs w:val="24"/>
        </w:rPr>
        <w:t>= 1,005∙1,2∙131,48∙2,8 [27</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22] = 2220</w:t>
      </w:r>
      <w:r>
        <w:rPr>
          <w:rFonts w:eastAsia="Times New Roman"/>
          <w:i/>
          <w:iCs/>
          <w:sz w:val="24"/>
          <w:szCs w:val="24"/>
        </w:rPr>
        <w:t xml:space="preserve"> </w:t>
      </w:r>
      <w:r>
        <w:rPr>
          <w:rFonts w:eastAsia="Times New Roman"/>
          <w:sz w:val="24"/>
          <w:szCs w:val="24"/>
        </w:rPr>
        <w:t>Вт.</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rsidP="002C4D8D">
      <w:pPr>
        <w:numPr>
          <w:ilvl w:val="0"/>
          <w:numId w:val="46"/>
        </w:numPr>
        <w:tabs>
          <w:tab w:val="left" w:pos="1420"/>
        </w:tabs>
        <w:ind w:left="1420" w:hanging="269"/>
        <w:rPr>
          <w:rFonts w:eastAsia="Times New Roman"/>
          <w:sz w:val="24"/>
          <w:szCs w:val="24"/>
        </w:rPr>
      </w:pPr>
      <w:r>
        <w:rPr>
          <w:rFonts w:eastAsia="Times New Roman"/>
          <w:sz w:val="24"/>
          <w:szCs w:val="24"/>
        </w:rPr>
        <w:t>Теплонадходження при охолодженні страви, Вт, визначимо за формулою за [10]:</w:t>
      </w:r>
    </w:p>
    <w:p w:rsidR="007F67DE" w:rsidRDefault="007F67DE">
      <w:pPr>
        <w:spacing w:line="126" w:lineRule="exact"/>
        <w:rPr>
          <w:sz w:val="20"/>
          <w:szCs w:val="20"/>
        </w:rPr>
      </w:pPr>
    </w:p>
    <w:tbl>
      <w:tblPr>
        <w:tblW w:w="0" w:type="auto"/>
        <w:tblInd w:w="3980" w:type="dxa"/>
        <w:tblLayout w:type="fixed"/>
        <w:tblCellMar>
          <w:left w:w="0" w:type="dxa"/>
          <w:right w:w="0" w:type="dxa"/>
        </w:tblCellMar>
        <w:tblLook w:val="04A0" w:firstRow="1" w:lastRow="0" w:firstColumn="1" w:lastColumn="0" w:noHBand="0" w:noVBand="1"/>
      </w:tblPr>
      <w:tblGrid>
        <w:gridCol w:w="320"/>
        <w:gridCol w:w="800"/>
        <w:gridCol w:w="1620"/>
        <w:gridCol w:w="1300"/>
        <w:gridCol w:w="1780"/>
        <w:gridCol w:w="20"/>
      </w:tblGrid>
      <w:tr w:rsidR="007F67DE">
        <w:trPr>
          <w:trHeight w:val="415"/>
        </w:trPr>
        <w:tc>
          <w:tcPr>
            <w:tcW w:w="320" w:type="dxa"/>
            <w:vMerge w:val="restart"/>
            <w:vAlign w:val="bottom"/>
          </w:tcPr>
          <w:p w:rsidR="007F67DE" w:rsidRDefault="00DC730D">
            <w:pPr>
              <w:rPr>
                <w:sz w:val="20"/>
                <w:szCs w:val="20"/>
              </w:rPr>
            </w:pPr>
            <w:r>
              <w:rPr>
                <w:rFonts w:eastAsia="Times New Roman"/>
                <w:i/>
                <w:iCs/>
                <w:sz w:val="24"/>
                <w:szCs w:val="24"/>
              </w:rPr>
              <w:t>Q</w:t>
            </w:r>
          </w:p>
        </w:tc>
        <w:tc>
          <w:tcPr>
            <w:tcW w:w="800" w:type="dxa"/>
            <w:vMerge w:val="restart"/>
            <w:vAlign w:val="bottom"/>
          </w:tcPr>
          <w:p w:rsidR="007F67DE" w:rsidRDefault="00DC730D">
            <w:pPr>
              <w:jc w:val="right"/>
              <w:rPr>
                <w:sz w:val="20"/>
                <w:szCs w:val="20"/>
              </w:rPr>
            </w:pPr>
            <w:r>
              <w:rPr>
                <w:rFonts w:ascii="MS PGothic" w:eastAsia="MS PGothic" w:hAnsi="MS PGothic" w:cs="MS PGothic"/>
                <w:w w:val="95"/>
                <w:sz w:val="24"/>
                <w:szCs w:val="24"/>
              </w:rPr>
              <w:t xml:space="preserve">= </w:t>
            </w:r>
            <w:r>
              <w:rPr>
                <w:rFonts w:eastAsia="Times New Roman"/>
                <w:w w:val="95"/>
                <w:sz w:val="24"/>
                <w:szCs w:val="24"/>
              </w:rPr>
              <w:t>0, 278</w:t>
            </w:r>
          </w:p>
        </w:tc>
        <w:tc>
          <w:tcPr>
            <w:tcW w:w="1620" w:type="dxa"/>
            <w:tcBorders>
              <w:bottom w:val="single" w:sz="8" w:space="0" w:color="auto"/>
            </w:tcBorders>
            <w:vAlign w:val="bottom"/>
          </w:tcPr>
          <w:p w:rsidR="007F67DE" w:rsidRDefault="00DC730D">
            <w:pPr>
              <w:jc w:val="center"/>
              <w:rPr>
                <w:sz w:val="20"/>
                <w:szCs w:val="20"/>
              </w:rPr>
            </w:pPr>
            <w:r>
              <w:rPr>
                <w:rFonts w:eastAsia="Times New Roman"/>
                <w:i/>
                <w:iCs/>
                <w:w w:val="72"/>
                <w:sz w:val="24"/>
                <w:szCs w:val="24"/>
              </w:rPr>
              <w:t xml:space="preserve">m </w:t>
            </w:r>
            <w:r>
              <w:rPr>
                <w:rFonts w:ascii="MS PGothic" w:eastAsia="MS PGothic" w:hAnsi="MS PGothic" w:cs="MS PGothic"/>
                <w:w w:val="72"/>
                <w:sz w:val="24"/>
                <w:szCs w:val="24"/>
              </w:rPr>
              <w:t>⋅</w:t>
            </w:r>
            <w:r>
              <w:rPr>
                <w:rFonts w:eastAsia="Times New Roman"/>
                <w:i/>
                <w:iCs/>
                <w:w w:val="72"/>
                <w:sz w:val="24"/>
                <w:szCs w:val="24"/>
              </w:rPr>
              <w:t xml:space="preserve"> с</w:t>
            </w:r>
            <w:r>
              <w:rPr>
                <w:rFonts w:eastAsia="Times New Roman"/>
                <w:w w:val="72"/>
                <w:sz w:val="28"/>
                <w:szCs w:val="28"/>
                <w:vertAlign w:val="subscript"/>
              </w:rPr>
              <w:t>сер</w:t>
            </w:r>
            <w:r>
              <w:rPr>
                <w:rFonts w:eastAsia="Times New Roman"/>
                <w:i/>
                <w:iCs/>
                <w:w w:val="72"/>
                <w:sz w:val="24"/>
                <w:szCs w:val="24"/>
              </w:rPr>
              <w:t xml:space="preserve"> </w:t>
            </w:r>
            <w:r>
              <w:rPr>
                <w:rFonts w:ascii="MS PGothic" w:eastAsia="MS PGothic" w:hAnsi="MS PGothic" w:cs="MS PGothic"/>
                <w:w w:val="72"/>
                <w:sz w:val="24"/>
                <w:szCs w:val="24"/>
              </w:rPr>
              <w:t>⋅</w:t>
            </w:r>
            <w:r>
              <w:rPr>
                <w:rFonts w:eastAsia="Times New Roman"/>
                <w:i/>
                <w:iCs/>
                <w:w w:val="72"/>
                <w:sz w:val="24"/>
                <w:szCs w:val="24"/>
              </w:rPr>
              <w:t xml:space="preserve"> </w:t>
            </w:r>
            <w:r>
              <w:rPr>
                <w:rFonts w:ascii="Arial" w:eastAsia="Arial" w:hAnsi="Arial" w:cs="Arial"/>
                <w:w w:val="72"/>
                <w:sz w:val="31"/>
                <w:szCs w:val="31"/>
              </w:rPr>
              <w:t>(</w:t>
            </w:r>
            <w:r>
              <w:rPr>
                <w:rFonts w:eastAsia="Times New Roman"/>
                <w:i/>
                <w:iCs/>
                <w:w w:val="72"/>
                <w:sz w:val="24"/>
                <w:szCs w:val="24"/>
              </w:rPr>
              <w:t xml:space="preserve"> t </w:t>
            </w:r>
            <w:r>
              <w:rPr>
                <w:rFonts w:eastAsia="Times New Roman"/>
                <w:i/>
                <w:iCs/>
                <w:w w:val="72"/>
                <w:sz w:val="28"/>
                <w:szCs w:val="28"/>
                <w:vertAlign w:val="subscript"/>
              </w:rPr>
              <w:t>n</w:t>
            </w:r>
            <w:r>
              <w:rPr>
                <w:rFonts w:eastAsia="Times New Roman"/>
                <w:i/>
                <w:iCs/>
                <w:w w:val="72"/>
                <w:sz w:val="24"/>
                <w:szCs w:val="24"/>
              </w:rPr>
              <w:t xml:space="preserve"> </w:t>
            </w:r>
            <w:r>
              <w:rPr>
                <w:rFonts w:ascii="MS PGothic" w:eastAsia="MS PGothic" w:hAnsi="MS PGothic" w:cs="MS PGothic"/>
                <w:w w:val="72"/>
                <w:sz w:val="24"/>
                <w:szCs w:val="24"/>
              </w:rPr>
              <w:t>−</w:t>
            </w:r>
            <w:r>
              <w:rPr>
                <w:rFonts w:eastAsia="Times New Roman"/>
                <w:i/>
                <w:iCs/>
                <w:w w:val="72"/>
                <w:sz w:val="24"/>
                <w:szCs w:val="24"/>
              </w:rPr>
              <w:t xml:space="preserve"> t </w:t>
            </w:r>
            <w:r>
              <w:rPr>
                <w:rFonts w:eastAsia="Times New Roman"/>
                <w:i/>
                <w:iCs/>
                <w:w w:val="72"/>
                <w:sz w:val="28"/>
                <w:szCs w:val="28"/>
                <w:vertAlign w:val="subscript"/>
              </w:rPr>
              <w:t>k</w:t>
            </w:r>
            <w:r>
              <w:rPr>
                <w:rFonts w:eastAsia="Times New Roman"/>
                <w:i/>
                <w:iCs/>
                <w:w w:val="72"/>
                <w:sz w:val="24"/>
                <w:szCs w:val="24"/>
              </w:rPr>
              <w:t xml:space="preserve"> </w:t>
            </w:r>
            <w:r>
              <w:rPr>
                <w:rFonts w:ascii="Arial" w:eastAsia="Arial" w:hAnsi="Arial" w:cs="Arial"/>
                <w:w w:val="72"/>
                <w:sz w:val="31"/>
                <w:szCs w:val="31"/>
              </w:rPr>
              <w:t>)</w:t>
            </w:r>
            <w:r>
              <w:rPr>
                <w:rFonts w:eastAsia="Times New Roman"/>
                <w:i/>
                <w:iCs/>
                <w:w w:val="72"/>
                <w:sz w:val="24"/>
                <w:szCs w:val="24"/>
              </w:rPr>
              <w:t>n</w:t>
            </w:r>
          </w:p>
        </w:tc>
        <w:tc>
          <w:tcPr>
            <w:tcW w:w="1300" w:type="dxa"/>
            <w:vMerge w:val="restart"/>
            <w:vAlign w:val="bottom"/>
          </w:tcPr>
          <w:p w:rsidR="007F67DE" w:rsidRDefault="00DC730D">
            <w:pPr>
              <w:ind w:right="1080"/>
              <w:jc w:val="right"/>
              <w:rPr>
                <w:sz w:val="20"/>
                <w:szCs w:val="20"/>
              </w:rPr>
            </w:pPr>
            <w:r>
              <w:rPr>
                <w:rFonts w:eastAsia="Times New Roman"/>
                <w:sz w:val="24"/>
                <w:szCs w:val="24"/>
              </w:rPr>
              <w:t>,</w:t>
            </w:r>
          </w:p>
        </w:tc>
        <w:tc>
          <w:tcPr>
            <w:tcW w:w="1780" w:type="dxa"/>
            <w:vMerge w:val="restart"/>
            <w:vAlign w:val="bottom"/>
          </w:tcPr>
          <w:p w:rsidR="007F67DE" w:rsidRDefault="00DC730D">
            <w:pPr>
              <w:jc w:val="right"/>
              <w:rPr>
                <w:sz w:val="20"/>
                <w:szCs w:val="20"/>
              </w:rPr>
            </w:pPr>
            <w:r>
              <w:rPr>
                <w:rFonts w:eastAsia="Times New Roman"/>
                <w:sz w:val="24"/>
                <w:szCs w:val="24"/>
              </w:rPr>
              <w:t>(3.10)</w:t>
            </w:r>
          </w:p>
        </w:tc>
        <w:tc>
          <w:tcPr>
            <w:tcW w:w="0" w:type="dxa"/>
            <w:vAlign w:val="bottom"/>
          </w:tcPr>
          <w:p w:rsidR="007F67DE" w:rsidRDefault="007F67DE">
            <w:pPr>
              <w:rPr>
                <w:sz w:val="1"/>
                <w:szCs w:val="1"/>
              </w:rPr>
            </w:pPr>
          </w:p>
        </w:tc>
      </w:tr>
      <w:tr w:rsidR="007F67DE">
        <w:trPr>
          <w:trHeight w:val="56"/>
        </w:trPr>
        <w:tc>
          <w:tcPr>
            <w:tcW w:w="320" w:type="dxa"/>
            <w:vMerge/>
            <w:vAlign w:val="bottom"/>
          </w:tcPr>
          <w:p w:rsidR="007F67DE" w:rsidRDefault="007F67DE">
            <w:pPr>
              <w:rPr>
                <w:sz w:val="4"/>
                <w:szCs w:val="4"/>
              </w:rPr>
            </w:pPr>
          </w:p>
        </w:tc>
        <w:tc>
          <w:tcPr>
            <w:tcW w:w="800" w:type="dxa"/>
            <w:vMerge/>
            <w:vAlign w:val="bottom"/>
          </w:tcPr>
          <w:p w:rsidR="007F67DE" w:rsidRDefault="007F67DE">
            <w:pPr>
              <w:rPr>
                <w:sz w:val="4"/>
                <w:szCs w:val="4"/>
              </w:rPr>
            </w:pPr>
          </w:p>
        </w:tc>
        <w:tc>
          <w:tcPr>
            <w:tcW w:w="1620" w:type="dxa"/>
            <w:vAlign w:val="bottom"/>
          </w:tcPr>
          <w:p w:rsidR="007F67DE" w:rsidRDefault="007F67DE">
            <w:pPr>
              <w:rPr>
                <w:sz w:val="4"/>
                <w:szCs w:val="4"/>
              </w:rPr>
            </w:pPr>
          </w:p>
        </w:tc>
        <w:tc>
          <w:tcPr>
            <w:tcW w:w="1300" w:type="dxa"/>
            <w:vMerge/>
            <w:vAlign w:val="bottom"/>
          </w:tcPr>
          <w:p w:rsidR="007F67DE" w:rsidRDefault="007F67DE">
            <w:pPr>
              <w:rPr>
                <w:sz w:val="4"/>
                <w:szCs w:val="4"/>
              </w:rPr>
            </w:pPr>
          </w:p>
        </w:tc>
        <w:tc>
          <w:tcPr>
            <w:tcW w:w="1780" w:type="dxa"/>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188"/>
        </w:trPr>
        <w:tc>
          <w:tcPr>
            <w:tcW w:w="320" w:type="dxa"/>
            <w:vAlign w:val="bottom"/>
          </w:tcPr>
          <w:p w:rsidR="007F67DE" w:rsidRDefault="00DC730D">
            <w:pPr>
              <w:ind w:left="160"/>
              <w:rPr>
                <w:sz w:val="20"/>
                <w:szCs w:val="20"/>
              </w:rPr>
            </w:pPr>
            <w:r>
              <w:rPr>
                <w:rFonts w:eastAsia="Times New Roman"/>
                <w:sz w:val="14"/>
                <w:szCs w:val="14"/>
              </w:rPr>
              <w:t>гс</w:t>
            </w:r>
          </w:p>
        </w:tc>
        <w:tc>
          <w:tcPr>
            <w:tcW w:w="800" w:type="dxa"/>
            <w:vAlign w:val="bottom"/>
          </w:tcPr>
          <w:p w:rsidR="007F67DE" w:rsidRDefault="007F67DE">
            <w:pPr>
              <w:rPr>
                <w:sz w:val="16"/>
                <w:szCs w:val="16"/>
              </w:rPr>
            </w:pPr>
          </w:p>
        </w:tc>
        <w:tc>
          <w:tcPr>
            <w:tcW w:w="1620" w:type="dxa"/>
            <w:vMerge w:val="restart"/>
            <w:vAlign w:val="bottom"/>
          </w:tcPr>
          <w:p w:rsidR="007F67DE" w:rsidRDefault="00DC730D">
            <w:pPr>
              <w:jc w:val="center"/>
              <w:rPr>
                <w:sz w:val="20"/>
                <w:szCs w:val="20"/>
              </w:rPr>
            </w:pPr>
            <w:r>
              <w:rPr>
                <w:rFonts w:ascii="Arial" w:eastAsia="Arial" w:hAnsi="Arial" w:cs="Arial"/>
                <w:i/>
                <w:iCs/>
                <w:sz w:val="24"/>
                <w:szCs w:val="24"/>
              </w:rPr>
              <w:t>τ</w:t>
            </w:r>
          </w:p>
        </w:tc>
        <w:tc>
          <w:tcPr>
            <w:tcW w:w="1300" w:type="dxa"/>
            <w:vAlign w:val="bottom"/>
          </w:tcPr>
          <w:p w:rsidR="007F67DE" w:rsidRDefault="007F67DE">
            <w:pPr>
              <w:rPr>
                <w:sz w:val="16"/>
                <w:szCs w:val="16"/>
              </w:rPr>
            </w:pPr>
          </w:p>
        </w:tc>
        <w:tc>
          <w:tcPr>
            <w:tcW w:w="178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09"/>
        </w:trPr>
        <w:tc>
          <w:tcPr>
            <w:tcW w:w="320" w:type="dxa"/>
            <w:vAlign w:val="bottom"/>
          </w:tcPr>
          <w:p w:rsidR="007F67DE" w:rsidRDefault="007F67DE">
            <w:pPr>
              <w:rPr>
                <w:sz w:val="9"/>
                <w:szCs w:val="9"/>
              </w:rPr>
            </w:pPr>
          </w:p>
        </w:tc>
        <w:tc>
          <w:tcPr>
            <w:tcW w:w="800" w:type="dxa"/>
            <w:vAlign w:val="bottom"/>
          </w:tcPr>
          <w:p w:rsidR="007F67DE" w:rsidRDefault="007F67DE">
            <w:pPr>
              <w:rPr>
                <w:sz w:val="9"/>
                <w:szCs w:val="9"/>
              </w:rPr>
            </w:pPr>
          </w:p>
        </w:tc>
        <w:tc>
          <w:tcPr>
            <w:tcW w:w="1620" w:type="dxa"/>
            <w:vMerge/>
            <w:vAlign w:val="bottom"/>
          </w:tcPr>
          <w:p w:rsidR="007F67DE" w:rsidRDefault="007F67DE">
            <w:pPr>
              <w:rPr>
                <w:sz w:val="9"/>
                <w:szCs w:val="9"/>
              </w:rPr>
            </w:pPr>
          </w:p>
        </w:tc>
        <w:tc>
          <w:tcPr>
            <w:tcW w:w="1300" w:type="dxa"/>
            <w:vAlign w:val="bottom"/>
          </w:tcPr>
          <w:p w:rsidR="007F67DE" w:rsidRDefault="007F67DE">
            <w:pPr>
              <w:rPr>
                <w:sz w:val="9"/>
                <w:szCs w:val="9"/>
              </w:rPr>
            </w:pPr>
          </w:p>
        </w:tc>
        <w:tc>
          <w:tcPr>
            <w:tcW w:w="1780" w:type="dxa"/>
            <w:vAlign w:val="bottom"/>
          </w:tcPr>
          <w:p w:rsidR="007F67DE" w:rsidRDefault="007F67DE">
            <w:pPr>
              <w:rPr>
                <w:sz w:val="9"/>
                <w:szCs w:val="9"/>
              </w:rPr>
            </w:pPr>
          </w:p>
        </w:tc>
        <w:tc>
          <w:tcPr>
            <w:tcW w:w="0" w:type="dxa"/>
            <w:vAlign w:val="bottom"/>
          </w:tcPr>
          <w:p w:rsidR="007F67DE" w:rsidRDefault="007F67DE">
            <w:pPr>
              <w:rPr>
                <w:sz w:val="1"/>
                <w:szCs w:val="1"/>
              </w:rPr>
            </w:pPr>
          </w:p>
        </w:tc>
      </w:tr>
    </w:tbl>
    <w:p w:rsidR="007F67DE" w:rsidRDefault="007F67DE">
      <w:pPr>
        <w:spacing w:line="52" w:lineRule="exact"/>
        <w:rPr>
          <w:sz w:val="20"/>
          <w:szCs w:val="20"/>
        </w:rPr>
      </w:pPr>
    </w:p>
    <w:p w:rsidR="007F67DE" w:rsidRDefault="00DC730D">
      <w:pPr>
        <w:spacing w:line="360" w:lineRule="auto"/>
        <w:ind w:left="440" w:right="320" w:firstLine="680"/>
        <w:jc w:val="both"/>
        <w:rPr>
          <w:sz w:val="20"/>
          <w:szCs w:val="20"/>
        </w:rPr>
      </w:pPr>
      <w:r>
        <w:rPr>
          <w:rFonts w:eastAsia="Times New Roman"/>
          <w:sz w:val="24"/>
          <w:szCs w:val="24"/>
        </w:rPr>
        <w:t xml:space="preserve">де </w:t>
      </w:r>
      <w:r>
        <w:rPr>
          <w:rFonts w:eastAsia="Times New Roman"/>
          <w:i/>
          <w:iCs/>
          <w:sz w:val="24"/>
          <w:szCs w:val="24"/>
        </w:rPr>
        <w:t>m</w:t>
      </w:r>
      <w:r>
        <w:rPr>
          <w:rFonts w:eastAsia="Times New Roman"/>
          <w:sz w:val="24"/>
          <w:szCs w:val="24"/>
        </w:rPr>
        <w:t xml:space="preserve"> – середня маса страв, яка припадає на одного відвідувача, кг/люд, приймаємо 0,85 кг/люд;</w:t>
      </w:r>
    </w:p>
    <w:p w:rsidR="007F67DE" w:rsidRDefault="00DC730D">
      <w:pPr>
        <w:ind w:left="1440"/>
        <w:rPr>
          <w:sz w:val="20"/>
          <w:szCs w:val="20"/>
        </w:rPr>
      </w:pPr>
      <w:r>
        <w:rPr>
          <w:rFonts w:eastAsia="Times New Roman"/>
          <w:i/>
          <w:iCs/>
          <w:sz w:val="24"/>
          <w:szCs w:val="24"/>
        </w:rPr>
        <w:t>с</w:t>
      </w:r>
      <w:r>
        <w:rPr>
          <w:rFonts w:eastAsia="Times New Roman"/>
          <w:sz w:val="15"/>
          <w:szCs w:val="15"/>
        </w:rPr>
        <w:t>сер</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середня питома теплоємність страв,</w:t>
      </w:r>
      <w:r>
        <w:rPr>
          <w:rFonts w:eastAsia="Times New Roman"/>
          <w:i/>
          <w:iCs/>
          <w:sz w:val="24"/>
          <w:szCs w:val="24"/>
        </w:rPr>
        <w:t xml:space="preserve"> </w:t>
      </w:r>
      <w:r>
        <w:rPr>
          <w:rFonts w:eastAsia="Times New Roman"/>
          <w:sz w:val="24"/>
          <w:szCs w:val="24"/>
        </w:rPr>
        <w:t>кДж/(кг°С),</w:t>
      </w:r>
      <w:r>
        <w:rPr>
          <w:rFonts w:eastAsia="Times New Roman"/>
          <w:i/>
          <w:iCs/>
          <w:sz w:val="24"/>
          <w:szCs w:val="24"/>
        </w:rPr>
        <w:t xml:space="preserve"> </w:t>
      </w:r>
      <w:r>
        <w:rPr>
          <w:rFonts w:eastAsia="Times New Roman"/>
          <w:sz w:val="24"/>
          <w:szCs w:val="24"/>
        </w:rPr>
        <w:t>приймаємо:</w:t>
      </w:r>
    </w:p>
    <w:p w:rsidR="007F67DE" w:rsidRDefault="007F67DE">
      <w:pPr>
        <w:spacing w:line="138" w:lineRule="exact"/>
        <w:rPr>
          <w:sz w:val="20"/>
          <w:szCs w:val="20"/>
        </w:rPr>
      </w:pPr>
    </w:p>
    <w:p w:rsidR="007F67DE" w:rsidRDefault="00DC730D">
      <w:pPr>
        <w:ind w:left="1440"/>
        <w:rPr>
          <w:sz w:val="20"/>
          <w:szCs w:val="20"/>
        </w:rPr>
      </w:pPr>
      <w:r>
        <w:rPr>
          <w:rFonts w:eastAsia="Times New Roman"/>
          <w:i/>
          <w:iCs/>
          <w:sz w:val="24"/>
          <w:szCs w:val="24"/>
        </w:rPr>
        <w:t>с</w:t>
      </w:r>
      <w:r>
        <w:rPr>
          <w:rFonts w:eastAsia="Times New Roman"/>
          <w:sz w:val="15"/>
          <w:szCs w:val="15"/>
        </w:rPr>
        <w:t>сер</w:t>
      </w:r>
      <w:r>
        <w:rPr>
          <w:rFonts w:eastAsia="Times New Roman"/>
          <w:i/>
          <w:iCs/>
          <w:sz w:val="24"/>
          <w:szCs w:val="24"/>
        </w:rPr>
        <w:t xml:space="preserve"> </w:t>
      </w:r>
      <w:r>
        <w:rPr>
          <w:rFonts w:eastAsia="Times New Roman"/>
          <w:sz w:val="24"/>
          <w:szCs w:val="24"/>
        </w:rPr>
        <w:t>= 3,35</w:t>
      </w:r>
      <w:r>
        <w:rPr>
          <w:rFonts w:eastAsia="Times New Roman"/>
          <w:i/>
          <w:iCs/>
          <w:sz w:val="24"/>
          <w:szCs w:val="24"/>
        </w:rPr>
        <w:t xml:space="preserve"> </w:t>
      </w:r>
      <w:r>
        <w:rPr>
          <w:rFonts w:eastAsia="Times New Roman"/>
          <w:sz w:val="24"/>
          <w:szCs w:val="24"/>
        </w:rPr>
        <w:t>кДж/(кг°С);</w:t>
      </w:r>
    </w:p>
    <w:p w:rsidR="007F67DE" w:rsidRDefault="007F67DE">
      <w:pPr>
        <w:spacing w:line="138" w:lineRule="exact"/>
        <w:rPr>
          <w:sz w:val="20"/>
          <w:szCs w:val="20"/>
        </w:rPr>
      </w:pPr>
    </w:p>
    <w:p w:rsidR="007F67DE" w:rsidRDefault="00DC730D">
      <w:pPr>
        <w:spacing w:line="361" w:lineRule="auto"/>
        <w:ind w:left="1440" w:right="320"/>
        <w:rPr>
          <w:sz w:val="20"/>
          <w:szCs w:val="20"/>
        </w:rPr>
      </w:pPr>
      <w:r>
        <w:rPr>
          <w:rFonts w:eastAsia="Times New Roman"/>
          <w:i/>
          <w:iCs/>
          <w:sz w:val="24"/>
          <w:szCs w:val="24"/>
        </w:rPr>
        <w:t>t</w:t>
      </w:r>
      <w:r>
        <w:rPr>
          <w:rFonts w:eastAsia="Times New Roman"/>
          <w:i/>
          <w:iCs/>
          <w:sz w:val="15"/>
          <w:szCs w:val="15"/>
        </w:rPr>
        <w:t>n</w:t>
      </w:r>
      <w:r>
        <w:rPr>
          <w:rFonts w:eastAsia="Times New Roman"/>
          <w:sz w:val="24"/>
          <w:szCs w:val="24"/>
        </w:rPr>
        <w:t>,</w:t>
      </w:r>
      <w:r>
        <w:rPr>
          <w:rFonts w:eastAsia="Times New Roman"/>
          <w:i/>
          <w:iCs/>
          <w:sz w:val="24"/>
          <w:szCs w:val="24"/>
        </w:rPr>
        <w:t xml:space="preserve"> t</w:t>
      </w:r>
      <w:r>
        <w:rPr>
          <w:rFonts w:eastAsia="Times New Roman"/>
          <w:i/>
          <w:iCs/>
          <w:sz w:val="15"/>
          <w:szCs w:val="15"/>
        </w:rPr>
        <w:t>k</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початкова та кінцева температура страв, °С,</w:t>
      </w:r>
      <w:r>
        <w:rPr>
          <w:rFonts w:eastAsia="Times New Roman"/>
          <w:i/>
          <w:iCs/>
          <w:sz w:val="24"/>
          <w:szCs w:val="24"/>
        </w:rPr>
        <w:t xml:space="preserve"> </w:t>
      </w:r>
      <w:r>
        <w:rPr>
          <w:rFonts w:eastAsia="Times New Roman"/>
          <w:sz w:val="24"/>
          <w:szCs w:val="24"/>
        </w:rPr>
        <w:t>обираємо,</w:t>
      </w:r>
      <w:r>
        <w:rPr>
          <w:rFonts w:eastAsia="Times New Roman"/>
          <w:i/>
          <w:iCs/>
          <w:sz w:val="24"/>
          <w:szCs w:val="24"/>
        </w:rPr>
        <w:t xml:space="preserve"> </w:t>
      </w:r>
      <w:r>
        <w:rPr>
          <w:rFonts w:eastAsia="Times New Roman"/>
          <w:sz w:val="24"/>
          <w:szCs w:val="24"/>
        </w:rPr>
        <w:t xml:space="preserve">відповідно, </w:t>
      </w:r>
      <w:r>
        <w:rPr>
          <w:rFonts w:eastAsia="Times New Roman"/>
          <w:sz w:val="24"/>
          <w:szCs w:val="24"/>
        </w:rPr>
        <w:t>70</w:t>
      </w:r>
      <w:r>
        <w:rPr>
          <w:rFonts w:eastAsia="Times New Roman"/>
          <w:i/>
          <w:iCs/>
          <w:sz w:val="24"/>
          <w:szCs w:val="24"/>
        </w:rPr>
        <w:t xml:space="preserve"> </w:t>
      </w:r>
      <w:r>
        <w:rPr>
          <w:rFonts w:eastAsia="Times New Roman"/>
          <w:sz w:val="24"/>
          <w:szCs w:val="24"/>
        </w:rPr>
        <w:t>і</w:t>
      </w:r>
      <w:r>
        <w:rPr>
          <w:rFonts w:eastAsia="Times New Roman"/>
          <w:i/>
          <w:iCs/>
          <w:sz w:val="24"/>
          <w:szCs w:val="24"/>
        </w:rPr>
        <w:t xml:space="preserve"> </w:t>
      </w:r>
      <w:r>
        <w:rPr>
          <w:rFonts w:eastAsia="Times New Roman"/>
          <w:sz w:val="24"/>
          <w:szCs w:val="24"/>
        </w:rPr>
        <w:t>40°С;</w:t>
      </w:r>
      <w:r>
        <w:rPr>
          <w:rFonts w:eastAsia="Times New Roman"/>
          <w:i/>
          <w:iCs/>
          <w:sz w:val="24"/>
          <w:szCs w:val="24"/>
        </w:rPr>
        <w:t xml:space="preserve"> n </w:t>
      </w:r>
      <w:r>
        <w:rPr>
          <w:rFonts w:eastAsia="Times New Roman"/>
          <w:sz w:val="24"/>
          <w:szCs w:val="24"/>
        </w:rPr>
        <w:t>= 60 –</w:t>
      </w:r>
      <w:r>
        <w:rPr>
          <w:rFonts w:eastAsia="Times New Roman"/>
          <w:i/>
          <w:iCs/>
          <w:sz w:val="24"/>
          <w:szCs w:val="24"/>
        </w:rPr>
        <w:t xml:space="preserve"> </w:t>
      </w:r>
      <w:r>
        <w:rPr>
          <w:rFonts w:eastAsia="Times New Roman"/>
          <w:sz w:val="24"/>
          <w:szCs w:val="24"/>
        </w:rPr>
        <w:t>максимальна кількість місць для відвідувачів у кафе;</w:t>
      </w:r>
    </w:p>
    <w:p w:rsidR="007F67DE" w:rsidRDefault="00DC730D" w:rsidP="002C4D8D">
      <w:pPr>
        <w:numPr>
          <w:ilvl w:val="0"/>
          <w:numId w:val="47"/>
        </w:numPr>
        <w:tabs>
          <w:tab w:val="left" w:pos="1688"/>
        </w:tabs>
        <w:spacing w:line="315" w:lineRule="auto"/>
        <w:ind w:left="1120" w:right="1820" w:firstLine="324"/>
        <w:rPr>
          <w:rFonts w:ascii="Arial" w:eastAsia="Arial" w:hAnsi="Arial" w:cs="Arial"/>
          <w:i/>
          <w:iCs/>
          <w:sz w:val="25"/>
          <w:szCs w:val="25"/>
        </w:rPr>
      </w:pPr>
      <w:r>
        <w:rPr>
          <w:rFonts w:eastAsia="Times New Roman"/>
          <w:sz w:val="24"/>
          <w:szCs w:val="24"/>
        </w:rPr>
        <w:t>– час приймання страви одним відвідувачем, приймаємо – 1 год. Отримаємо,</w:t>
      </w:r>
    </w:p>
    <w:p w:rsidR="007F67DE" w:rsidRDefault="00DC730D">
      <w:pPr>
        <w:spacing w:line="194" w:lineRule="auto"/>
        <w:ind w:left="1540"/>
        <w:jc w:val="center"/>
        <w:rPr>
          <w:sz w:val="20"/>
          <w:szCs w:val="20"/>
        </w:rPr>
      </w:pPr>
      <w:r>
        <w:rPr>
          <w:rFonts w:eastAsia="Times New Roman"/>
          <w:i/>
          <w:iCs/>
          <w:sz w:val="46"/>
          <w:szCs w:val="46"/>
          <w:vertAlign w:val="subscript"/>
        </w:rPr>
        <w:t>Q</w:t>
      </w:r>
      <w:r>
        <w:rPr>
          <w:rFonts w:eastAsia="Times New Roman"/>
          <w:sz w:val="23"/>
          <w:szCs w:val="23"/>
        </w:rPr>
        <w:t xml:space="preserve">  </w:t>
      </w:r>
      <w:r>
        <w:rPr>
          <w:rFonts w:ascii="MS PGothic" w:eastAsia="MS PGothic" w:hAnsi="MS PGothic" w:cs="MS PGothic"/>
          <w:sz w:val="46"/>
          <w:szCs w:val="46"/>
          <w:vertAlign w:val="subscript"/>
        </w:rPr>
        <w:t>=</w:t>
      </w:r>
      <w:r>
        <w:rPr>
          <w:rFonts w:eastAsia="Times New Roman"/>
          <w:sz w:val="23"/>
          <w:szCs w:val="23"/>
        </w:rPr>
        <w:t xml:space="preserve"> </w:t>
      </w:r>
      <w:r>
        <w:rPr>
          <w:rFonts w:eastAsia="Times New Roman"/>
          <w:sz w:val="46"/>
          <w:szCs w:val="46"/>
          <w:vertAlign w:val="subscript"/>
        </w:rPr>
        <w:t>0,278</w:t>
      </w:r>
      <w:r>
        <w:rPr>
          <w:rFonts w:eastAsia="Times New Roman"/>
          <w:sz w:val="23"/>
          <w:szCs w:val="23"/>
        </w:rPr>
        <w:t xml:space="preserve"> </w:t>
      </w:r>
      <w:r>
        <w:rPr>
          <w:rFonts w:ascii="MS PGothic" w:eastAsia="MS PGothic" w:hAnsi="MS PGothic" w:cs="MS PGothic"/>
          <w:sz w:val="46"/>
          <w:szCs w:val="46"/>
          <w:vertAlign w:val="subscript"/>
        </w:rPr>
        <w:t>⋅</w:t>
      </w:r>
      <w:r>
        <w:rPr>
          <w:rFonts w:eastAsia="Times New Roman"/>
          <w:sz w:val="23"/>
          <w:szCs w:val="23"/>
        </w:rPr>
        <w:t xml:space="preserve"> </w:t>
      </w:r>
      <w:r>
        <w:rPr>
          <w:rFonts w:eastAsia="Times New Roman"/>
          <w:sz w:val="23"/>
          <w:szCs w:val="23"/>
          <w:u w:val="single"/>
        </w:rPr>
        <w:t>0,85</w:t>
      </w:r>
      <w:r>
        <w:rPr>
          <w:rFonts w:eastAsia="Times New Roman"/>
          <w:sz w:val="23"/>
          <w:szCs w:val="23"/>
        </w:rPr>
        <w:t xml:space="preserve"> </w:t>
      </w:r>
      <w:r>
        <w:rPr>
          <w:rFonts w:ascii="MS PGothic" w:eastAsia="MS PGothic" w:hAnsi="MS PGothic" w:cs="MS PGothic"/>
          <w:sz w:val="23"/>
          <w:szCs w:val="23"/>
          <w:u w:val="single"/>
        </w:rPr>
        <w:t>⋅</w:t>
      </w:r>
      <w:r>
        <w:rPr>
          <w:rFonts w:eastAsia="Times New Roman"/>
          <w:sz w:val="23"/>
          <w:szCs w:val="23"/>
        </w:rPr>
        <w:t xml:space="preserve"> </w:t>
      </w:r>
      <w:r>
        <w:rPr>
          <w:rFonts w:eastAsia="Times New Roman"/>
          <w:sz w:val="23"/>
          <w:szCs w:val="23"/>
          <w:u w:val="single"/>
        </w:rPr>
        <w:t>3,35</w:t>
      </w:r>
      <w:r>
        <w:rPr>
          <w:rFonts w:eastAsia="Times New Roman"/>
          <w:sz w:val="23"/>
          <w:szCs w:val="23"/>
        </w:rPr>
        <w:t xml:space="preserve"> </w:t>
      </w:r>
      <w:r>
        <w:rPr>
          <w:rFonts w:ascii="MS PGothic" w:eastAsia="MS PGothic" w:hAnsi="MS PGothic" w:cs="MS PGothic"/>
          <w:sz w:val="23"/>
          <w:szCs w:val="23"/>
          <w:u w:val="single"/>
        </w:rPr>
        <w:t>⋅</w:t>
      </w:r>
      <w:r>
        <w:rPr>
          <w:rFonts w:eastAsia="Times New Roman"/>
          <w:sz w:val="23"/>
          <w:szCs w:val="23"/>
        </w:rPr>
        <w:t xml:space="preserve"> </w:t>
      </w:r>
      <w:r>
        <w:rPr>
          <w:rFonts w:eastAsia="Times New Roman"/>
          <w:sz w:val="23"/>
          <w:szCs w:val="23"/>
          <w:u w:val="single"/>
        </w:rPr>
        <w:t>(70</w:t>
      </w:r>
      <w:r>
        <w:rPr>
          <w:rFonts w:eastAsia="Times New Roman"/>
          <w:sz w:val="23"/>
          <w:szCs w:val="23"/>
        </w:rPr>
        <w:t xml:space="preserve"> </w:t>
      </w:r>
      <w:r>
        <w:rPr>
          <w:rFonts w:ascii="MS PGothic" w:eastAsia="MS PGothic" w:hAnsi="MS PGothic" w:cs="MS PGothic"/>
          <w:sz w:val="23"/>
          <w:szCs w:val="23"/>
          <w:u w:val="single"/>
        </w:rPr>
        <w:t>−</w:t>
      </w:r>
      <w:r>
        <w:rPr>
          <w:rFonts w:eastAsia="Times New Roman"/>
          <w:sz w:val="23"/>
          <w:szCs w:val="23"/>
        </w:rPr>
        <w:t xml:space="preserve"> </w:t>
      </w:r>
      <w:r>
        <w:rPr>
          <w:rFonts w:eastAsia="Times New Roman"/>
          <w:sz w:val="23"/>
          <w:szCs w:val="23"/>
          <w:u w:val="single"/>
        </w:rPr>
        <w:t>40)</w:t>
      </w:r>
      <w:r>
        <w:rPr>
          <w:rFonts w:eastAsia="Times New Roman"/>
          <w:sz w:val="23"/>
          <w:szCs w:val="23"/>
        </w:rPr>
        <w:t xml:space="preserve"> </w:t>
      </w:r>
      <w:r>
        <w:rPr>
          <w:rFonts w:ascii="MS PGothic" w:eastAsia="MS PGothic" w:hAnsi="MS PGothic" w:cs="MS PGothic"/>
          <w:sz w:val="23"/>
          <w:szCs w:val="23"/>
          <w:u w:val="single"/>
        </w:rPr>
        <w:t>⋅</w:t>
      </w:r>
      <w:r>
        <w:rPr>
          <w:rFonts w:eastAsia="Times New Roman"/>
          <w:sz w:val="23"/>
          <w:szCs w:val="23"/>
        </w:rPr>
        <w:t xml:space="preserve"> </w:t>
      </w:r>
      <w:r>
        <w:rPr>
          <w:rFonts w:eastAsia="Times New Roman"/>
          <w:sz w:val="23"/>
          <w:szCs w:val="23"/>
          <w:u w:val="single"/>
        </w:rPr>
        <w:t>60</w:t>
      </w:r>
      <w:r>
        <w:rPr>
          <w:rFonts w:eastAsia="Times New Roman"/>
          <w:sz w:val="23"/>
          <w:szCs w:val="23"/>
        </w:rPr>
        <w:t xml:space="preserve"> </w:t>
      </w:r>
      <w:r>
        <w:rPr>
          <w:rFonts w:ascii="MS PGothic" w:eastAsia="MS PGothic" w:hAnsi="MS PGothic" w:cs="MS PGothic"/>
          <w:sz w:val="46"/>
          <w:szCs w:val="46"/>
          <w:vertAlign w:val="subscript"/>
        </w:rPr>
        <w:t>=</w:t>
      </w:r>
      <w:r>
        <w:rPr>
          <w:rFonts w:eastAsia="Times New Roman"/>
          <w:sz w:val="23"/>
          <w:szCs w:val="23"/>
        </w:rPr>
        <w:t xml:space="preserve"> </w:t>
      </w:r>
      <w:r>
        <w:rPr>
          <w:rFonts w:eastAsia="Times New Roman"/>
          <w:sz w:val="46"/>
          <w:szCs w:val="46"/>
          <w:vertAlign w:val="subscript"/>
        </w:rPr>
        <w:t>1425</w:t>
      </w:r>
      <w:r>
        <w:rPr>
          <w:rFonts w:eastAsia="Times New Roman"/>
          <w:sz w:val="23"/>
          <w:szCs w:val="23"/>
        </w:rPr>
        <w:t xml:space="preserve"> </w:t>
      </w:r>
      <w:r>
        <w:rPr>
          <w:rFonts w:eastAsia="Times New Roman"/>
          <w:sz w:val="46"/>
          <w:szCs w:val="46"/>
          <w:vertAlign w:val="subscript"/>
        </w:rPr>
        <w:t>Вт.</w:t>
      </w:r>
    </w:p>
    <w:p w:rsidR="007F67DE" w:rsidRDefault="00DC730D">
      <w:pPr>
        <w:tabs>
          <w:tab w:val="left" w:pos="1980"/>
        </w:tabs>
        <w:ind w:left="2920"/>
        <w:jc w:val="center"/>
        <w:rPr>
          <w:sz w:val="20"/>
          <w:szCs w:val="20"/>
        </w:rPr>
      </w:pPr>
      <w:r>
        <w:rPr>
          <w:rFonts w:eastAsia="Times New Roman"/>
          <w:sz w:val="27"/>
          <w:szCs w:val="27"/>
          <w:vertAlign w:val="subscript"/>
        </w:rPr>
        <w:t>гс</w:t>
      </w:r>
      <w:r>
        <w:rPr>
          <w:sz w:val="20"/>
          <w:szCs w:val="20"/>
        </w:rPr>
        <w:tab/>
      </w:r>
      <w:r>
        <w:rPr>
          <w:rFonts w:eastAsia="Times New Roman"/>
          <w:sz w:val="23"/>
          <w:szCs w:val="23"/>
        </w:rPr>
        <w:t>1</w:t>
      </w:r>
    </w:p>
    <w:p w:rsidR="007F67DE" w:rsidRDefault="007F67DE">
      <w:pPr>
        <w:spacing w:line="200" w:lineRule="exact"/>
        <w:rPr>
          <w:sz w:val="20"/>
          <w:szCs w:val="20"/>
        </w:rPr>
      </w:pPr>
    </w:p>
    <w:p w:rsidR="007F67DE" w:rsidRDefault="007F67DE">
      <w:pPr>
        <w:spacing w:line="293" w:lineRule="exact"/>
        <w:rPr>
          <w:sz w:val="20"/>
          <w:szCs w:val="20"/>
        </w:rPr>
      </w:pPr>
    </w:p>
    <w:p w:rsidR="007F67DE" w:rsidRDefault="00DC730D" w:rsidP="002C4D8D">
      <w:pPr>
        <w:numPr>
          <w:ilvl w:val="0"/>
          <w:numId w:val="48"/>
        </w:numPr>
        <w:tabs>
          <w:tab w:val="left" w:pos="1380"/>
        </w:tabs>
        <w:ind w:left="1380" w:hanging="258"/>
        <w:rPr>
          <w:rFonts w:eastAsia="Times New Roman"/>
          <w:sz w:val="24"/>
          <w:szCs w:val="24"/>
        </w:rPr>
      </w:pPr>
      <w:r>
        <w:rPr>
          <w:rFonts w:eastAsia="Times New Roman"/>
          <w:sz w:val="24"/>
          <w:szCs w:val="24"/>
        </w:rPr>
        <w:t>Надходження тепла від опалювальних приладів:</w:t>
      </w:r>
    </w:p>
    <w:p w:rsidR="007F67DE" w:rsidRDefault="007F67DE">
      <w:pPr>
        <w:spacing w:line="138" w:lineRule="exact"/>
        <w:rPr>
          <w:sz w:val="20"/>
          <w:szCs w:val="20"/>
        </w:rPr>
      </w:pPr>
    </w:p>
    <w:p w:rsidR="007F67DE" w:rsidRDefault="00DC730D" w:rsidP="002C4D8D">
      <w:pPr>
        <w:numPr>
          <w:ilvl w:val="0"/>
          <w:numId w:val="49"/>
        </w:numPr>
        <w:tabs>
          <w:tab w:val="left" w:pos="1460"/>
        </w:tabs>
        <w:ind w:left="1460" w:hanging="309"/>
        <w:rPr>
          <w:rFonts w:eastAsia="Times New Roman"/>
          <w:sz w:val="24"/>
          <w:szCs w:val="24"/>
        </w:rPr>
      </w:pPr>
      <w:r>
        <w:rPr>
          <w:rFonts w:eastAsia="Times New Roman"/>
          <w:sz w:val="24"/>
          <w:szCs w:val="24"/>
        </w:rPr>
        <w:t>холодний період року враховують теплові надходження від опалювальних</w:t>
      </w:r>
    </w:p>
    <w:p w:rsidR="007F67DE" w:rsidRDefault="007F67DE">
      <w:pPr>
        <w:spacing w:line="131" w:lineRule="exact"/>
        <w:rPr>
          <w:rFonts w:eastAsia="Times New Roman"/>
          <w:sz w:val="24"/>
          <w:szCs w:val="24"/>
        </w:rPr>
      </w:pPr>
    </w:p>
    <w:p w:rsidR="007F67DE" w:rsidRDefault="00DC730D">
      <w:pPr>
        <w:spacing w:line="280" w:lineRule="auto"/>
        <w:ind w:left="440" w:right="320"/>
        <w:rPr>
          <w:rFonts w:eastAsia="Times New Roman"/>
          <w:sz w:val="24"/>
          <w:szCs w:val="24"/>
        </w:rPr>
      </w:pPr>
      <w:r>
        <w:rPr>
          <w:rFonts w:eastAsia="Times New Roman"/>
          <w:sz w:val="24"/>
          <w:szCs w:val="24"/>
        </w:rPr>
        <w:t xml:space="preserve">приладів. Температура теплоносія на вході в систему вентиляції – 95 </w:t>
      </w:r>
      <w:r>
        <w:rPr>
          <w:rFonts w:eastAsia="Times New Roman"/>
          <w:sz w:val="31"/>
          <w:szCs w:val="31"/>
          <w:vertAlign w:val="superscript"/>
        </w:rPr>
        <w:t>о</w:t>
      </w:r>
      <w:r>
        <w:rPr>
          <w:rFonts w:eastAsia="Times New Roman"/>
          <w:sz w:val="24"/>
          <w:szCs w:val="24"/>
        </w:rPr>
        <w:t xml:space="preserve">С. Температура теплоносія на виході із системи вентиляції – 65 </w:t>
      </w:r>
      <w:r>
        <w:rPr>
          <w:rFonts w:eastAsia="Times New Roman"/>
          <w:sz w:val="31"/>
          <w:szCs w:val="31"/>
          <w:vertAlign w:val="superscript"/>
        </w:rPr>
        <w:t>о</w:t>
      </w:r>
      <w:r>
        <w:rPr>
          <w:rFonts w:eastAsia="Times New Roman"/>
          <w:sz w:val="24"/>
          <w:szCs w:val="24"/>
        </w:rPr>
        <w:t>С.</w:t>
      </w:r>
    </w:p>
    <w:p w:rsidR="007F67DE" w:rsidRDefault="007F67DE">
      <w:pPr>
        <w:spacing w:line="2" w:lineRule="exact"/>
        <w:rPr>
          <w:rFonts w:eastAsia="Times New Roman"/>
          <w:sz w:val="24"/>
          <w:szCs w:val="24"/>
        </w:rPr>
      </w:pPr>
    </w:p>
    <w:p w:rsidR="007F67DE" w:rsidRDefault="00DC730D">
      <w:pPr>
        <w:ind w:left="1120"/>
        <w:rPr>
          <w:rFonts w:eastAsia="Times New Roman"/>
          <w:sz w:val="24"/>
          <w:szCs w:val="24"/>
        </w:rPr>
      </w:pPr>
      <w:r>
        <w:rPr>
          <w:rFonts w:eastAsia="Times New Roman"/>
          <w:sz w:val="24"/>
          <w:szCs w:val="24"/>
        </w:rPr>
        <w:t>Теплові надходження від опалювальних приладів роз</w:t>
      </w:r>
      <w:r>
        <w:rPr>
          <w:rFonts w:eastAsia="Times New Roman"/>
          <w:sz w:val="24"/>
          <w:szCs w:val="24"/>
        </w:rPr>
        <w:t>рахуємо за формулою:</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0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39</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1" w:lineRule="exact"/>
        <w:rPr>
          <w:sz w:val="20"/>
          <w:szCs w:val="20"/>
        </w:rPr>
      </w:pPr>
      <w:bookmarkStart w:id="38" w:name="page38"/>
      <w:bookmarkEnd w:id="38"/>
      <w:r>
        <w:rPr>
          <w:noProof/>
          <w:sz w:val="20"/>
          <w:szCs w:val="20"/>
        </w:rPr>
        <w:lastRenderedPageBreak/>
        <w:drawing>
          <wp:anchor distT="0" distB="0" distL="114300" distR="114300" simplePos="0" relativeHeight="25160908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Ind w:w="3400" w:type="dxa"/>
        <w:tblLayout w:type="fixed"/>
        <w:tblCellMar>
          <w:left w:w="0" w:type="dxa"/>
          <w:right w:w="0" w:type="dxa"/>
        </w:tblCellMar>
        <w:tblLook w:val="04A0" w:firstRow="1" w:lastRow="0" w:firstColumn="1" w:lastColumn="0" w:noHBand="0" w:noVBand="1"/>
      </w:tblPr>
      <w:tblGrid>
        <w:gridCol w:w="500"/>
        <w:gridCol w:w="840"/>
        <w:gridCol w:w="280"/>
        <w:gridCol w:w="1080"/>
        <w:gridCol w:w="260"/>
        <w:gridCol w:w="1480"/>
        <w:gridCol w:w="1960"/>
        <w:gridCol w:w="20"/>
      </w:tblGrid>
      <w:tr w:rsidR="007F67DE">
        <w:trPr>
          <w:trHeight w:val="495"/>
        </w:trPr>
        <w:tc>
          <w:tcPr>
            <w:tcW w:w="500" w:type="dxa"/>
            <w:vMerge w:val="restart"/>
            <w:vAlign w:val="bottom"/>
          </w:tcPr>
          <w:p w:rsidR="007F67DE" w:rsidRDefault="00DC730D">
            <w:pPr>
              <w:rPr>
                <w:sz w:val="20"/>
                <w:szCs w:val="20"/>
              </w:rPr>
            </w:pPr>
            <w:r>
              <w:rPr>
                <w:rFonts w:eastAsia="Times New Roman"/>
                <w:i/>
                <w:iCs/>
                <w:sz w:val="27"/>
                <w:szCs w:val="27"/>
              </w:rPr>
              <w:t>Q</w:t>
            </w:r>
          </w:p>
        </w:tc>
        <w:tc>
          <w:tcPr>
            <w:tcW w:w="840" w:type="dxa"/>
            <w:vMerge w:val="restart"/>
            <w:vAlign w:val="bottom"/>
          </w:tcPr>
          <w:p w:rsidR="007F67DE" w:rsidRDefault="00DC730D">
            <w:pPr>
              <w:ind w:left="60"/>
              <w:rPr>
                <w:sz w:val="20"/>
                <w:szCs w:val="20"/>
              </w:rPr>
            </w:pPr>
            <w:r>
              <w:rPr>
                <w:rFonts w:ascii="Arial" w:eastAsia="Arial" w:hAnsi="Arial" w:cs="Arial"/>
                <w:sz w:val="27"/>
                <w:szCs w:val="27"/>
              </w:rPr>
              <w:t xml:space="preserve">= </w:t>
            </w:r>
            <w:r>
              <w:rPr>
                <w:rFonts w:eastAsia="Times New Roman"/>
                <w:i/>
                <w:iCs/>
                <w:sz w:val="27"/>
                <w:szCs w:val="27"/>
              </w:rPr>
              <w:t>Q</w:t>
            </w:r>
          </w:p>
        </w:tc>
        <w:tc>
          <w:tcPr>
            <w:tcW w:w="280" w:type="dxa"/>
            <w:vAlign w:val="bottom"/>
          </w:tcPr>
          <w:p w:rsidR="007F67DE" w:rsidRDefault="007F67DE">
            <w:pPr>
              <w:rPr>
                <w:sz w:val="24"/>
                <w:szCs w:val="24"/>
              </w:rPr>
            </w:pPr>
          </w:p>
        </w:tc>
        <w:tc>
          <w:tcPr>
            <w:tcW w:w="1080" w:type="dxa"/>
            <w:vMerge w:val="restart"/>
            <w:vAlign w:val="bottom"/>
          </w:tcPr>
          <w:p w:rsidR="007F67DE" w:rsidRDefault="00DC730D">
            <w:pPr>
              <w:ind w:left="40"/>
              <w:rPr>
                <w:sz w:val="20"/>
                <w:szCs w:val="20"/>
              </w:rPr>
            </w:pPr>
            <w:r>
              <w:rPr>
                <w:rFonts w:eastAsia="Times New Roman"/>
                <w:i/>
                <w:iCs/>
                <w:w w:val="94"/>
                <w:sz w:val="54"/>
                <w:szCs w:val="54"/>
                <w:vertAlign w:val="superscript"/>
              </w:rPr>
              <w:t>t</w:t>
            </w:r>
            <w:r>
              <w:rPr>
                <w:rFonts w:eastAsia="Times New Roman"/>
                <w:w w:val="94"/>
                <w:sz w:val="16"/>
                <w:szCs w:val="16"/>
              </w:rPr>
              <w:t xml:space="preserve"> ср.оп </w:t>
            </w:r>
            <w:r>
              <w:rPr>
                <w:rFonts w:ascii="Arial" w:eastAsia="Arial" w:hAnsi="Arial" w:cs="Arial"/>
                <w:w w:val="94"/>
                <w:sz w:val="54"/>
                <w:szCs w:val="54"/>
                <w:vertAlign w:val="superscript"/>
              </w:rPr>
              <w:t>−</w:t>
            </w:r>
            <w:r>
              <w:rPr>
                <w:rFonts w:eastAsia="Times New Roman"/>
                <w:w w:val="94"/>
                <w:sz w:val="16"/>
                <w:szCs w:val="16"/>
              </w:rPr>
              <w:t xml:space="preserve"> </w:t>
            </w:r>
            <w:r>
              <w:rPr>
                <w:rFonts w:eastAsia="Times New Roman"/>
                <w:i/>
                <w:iCs/>
                <w:w w:val="94"/>
                <w:sz w:val="54"/>
                <w:szCs w:val="54"/>
                <w:vertAlign w:val="superscript"/>
              </w:rPr>
              <w:t>t</w:t>
            </w:r>
            <w:r>
              <w:rPr>
                <w:rFonts w:eastAsia="Times New Roman"/>
                <w:w w:val="94"/>
                <w:sz w:val="16"/>
                <w:szCs w:val="16"/>
              </w:rPr>
              <w:t>в.в</w:t>
            </w:r>
          </w:p>
        </w:tc>
        <w:tc>
          <w:tcPr>
            <w:tcW w:w="260" w:type="dxa"/>
            <w:vAlign w:val="bottom"/>
          </w:tcPr>
          <w:p w:rsidR="007F67DE" w:rsidRDefault="00DC730D">
            <w:pPr>
              <w:ind w:left="40"/>
              <w:rPr>
                <w:sz w:val="20"/>
                <w:szCs w:val="20"/>
              </w:rPr>
            </w:pPr>
            <w:r>
              <w:rPr>
                <w:rFonts w:eastAsia="Times New Roman"/>
                <w:i/>
                <w:iCs/>
                <w:sz w:val="31"/>
                <w:szCs w:val="31"/>
                <w:vertAlign w:val="superscript"/>
              </w:rPr>
              <w:t>n</w:t>
            </w:r>
          </w:p>
        </w:tc>
        <w:tc>
          <w:tcPr>
            <w:tcW w:w="1480" w:type="dxa"/>
            <w:vMerge w:val="restart"/>
            <w:vAlign w:val="bottom"/>
          </w:tcPr>
          <w:p w:rsidR="007F67DE" w:rsidRDefault="00DC730D">
            <w:pPr>
              <w:ind w:right="1244"/>
              <w:jc w:val="right"/>
              <w:rPr>
                <w:sz w:val="20"/>
                <w:szCs w:val="20"/>
              </w:rPr>
            </w:pPr>
            <w:r>
              <w:rPr>
                <w:rFonts w:eastAsia="Times New Roman"/>
                <w:sz w:val="27"/>
                <w:szCs w:val="27"/>
              </w:rPr>
              <w:t>,</w:t>
            </w:r>
          </w:p>
        </w:tc>
        <w:tc>
          <w:tcPr>
            <w:tcW w:w="19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53"/>
        </w:trPr>
        <w:tc>
          <w:tcPr>
            <w:tcW w:w="500" w:type="dxa"/>
            <w:vMerge/>
            <w:vAlign w:val="bottom"/>
          </w:tcPr>
          <w:p w:rsidR="007F67DE" w:rsidRDefault="007F67DE">
            <w:pPr>
              <w:rPr>
                <w:sz w:val="12"/>
                <w:szCs w:val="12"/>
              </w:rPr>
            </w:pPr>
          </w:p>
        </w:tc>
        <w:tc>
          <w:tcPr>
            <w:tcW w:w="840" w:type="dxa"/>
            <w:vMerge/>
            <w:vAlign w:val="bottom"/>
          </w:tcPr>
          <w:p w:rsidR="007F67DE" w:rsidRDefault="007F67DE">
            <w:pPr>
              <w:rPr>
                <w:sz w:val="12"/>
                <w:szCs w:val="12"/>
              </w:rPr>
            </w:pPr>
          </w:p>
        </w:tc>
        <w:tc>
          <w:tcPr>
            <w:tcW w:w="280" w:type="dxa"/>
            <w:vMerge w:val="restart"/>
            <w:vAlign w:val="bottom"/>
          </w:tcPr>
          <w:p w:rsidR="007F67DE" w:rsidRDefault="00DC730D">
            <w:pPr>
              <w:spacing w:line="248" w:lineRule="exact"/>
              <w:jc w:val="right"/>
              <w:rPr>
                <w:sz w:val="20"/>
                <w:szCs w:val="20"/>
              </w:rPr>
            </w:pPr>
            <w:r>
              <w:rPr>
                <w:rFonts w:ascii="Arial Unicode MS" w:eastAsia="Arial Unicode MS" w:hAnsi="Arial Unicode MS" w:cs="Arial Unicode MS"/>
                <w:sz w:val="24"/>
                <w:szCs w:val="24"/>
              </w:rPr>
              <w:t>⋅</w:t>
            </w:r>
          </w:p>
        </w:tc>
        <w:tc>
          <w:tcPr>
            <w:tcW w:w="1080" w:type="dxa"/>
            <w:vMerge/>
            <w:tcBorders>
              <w:bottom w:val="single" w:sz="8" w:space="0" w:color="auto"/>
            </w:tcBorders>
            <w:vAlign w:val="bottom"/>
          </w:tcPr>
          <w:p w:rsidR="007F67DE" w:rsidRDefault="007F67DE">
            <w:pPr>
              <w:rPr>
                <w:sz w:val="12"/>
                <w:szCs w:val="12"/>
              </w:rPr>
            </w:pPr>
          </w:p>
        </w:tc>
        <w:tc>
          <w:tcPr>
            <w:tcW w:w="260" w:type="dxa"/>
            <w:vMerge w:val="restart"/>
            <w:vAlign w:val="bottom"/>
          </w:tcPr>
          <w:p w:rsidR="007F67DE" w:rsidRDefault="007F67DE">
            <w:pPr>
              <w:rPr>
                <w:sz w:val="12"/>
                <w:szCs w:val="12"/>
              </w:rPr>
            </w:pPr>
          </w:p>
        </w:tc>
        <w:tc>
          <w:tcPr>
            <w:tcW w:w="1480" w:type="dxa"/>
            <w:vMerge/>
            <w:vAlign w:val="bottom"/>
          </w:tcPr>
          <w:p w:rsidR="007F67DE" w:rsidRDefault="007F67DE">
            <w:pPr>
              <w:rPr>
                <w:sz w:val="12"/>
                <w:szCs w:val="12"/>
              </w:rPr>
            </w:pPr>
          </w:p>
        </w:tc>
        <w:tc>
          <w:tcPr>
            <w:tcW w:w="1960" w:type="dxa"/>
            <w:vMerge w:val="restart"/>
            <w:vAlign w:val="bottom"/>
          </w:tcPr>
          <w:p w:rsidR="007F67DE" w:rsidRDefault="00DC730D">
            <w:pPr>
              <w:jc w:val="right"/>
              <w:rPr>
                <w:sz w:val="20"/>
                <w:szCs w:val="20"/>
              </w:rPr>
            </w:pPr>
            <w:r>
              <w:rPr>
                <w:rFonts w:eastAsia="Times New Roman"/>
                <w:sz w:val="24"/>
                <w:szCs w:val="24"/>
              </w:rPr>
              <w:t>(3.11)</w:t>
            </w:r>
          </w:p>
        </w:tc>
        <w:tc>
          <w:tcPr>
            <w:tcW w:w="0" w:type="dxa"/>
            <w:vAlign w:val="bottom"/>
          </w:tcPr>
          <w:p w:rsidR="007F67DE" w:rsidRDefault="007F67DE">
            <w:pPr>
              <w:rPr>
                <w:sz w:val="1"/>
                <w:szCs w:val="1"/>
              </w:rPr>
            </w:pPr>
          </w:p>
        </w:tc>
      </w:tr>
      <w:tr w:rsidR="007F67DE">
        <w:trPr>
          <w:trHeight w:val="81"/>
        </w:trPr>
        <w:tc>
          <w:tcPr>
            <w:tcW w:w="500" w:type="dxa"/>
            <w:vMerge/>
            <w:vAlign w:val="bottom"/>
          </w:tcPr>
          <w:p w:rsidR="007F67DE" w:rsidRDefault="007F67DE">
            <w:pPr>
              <w:rPr>
                <w:sz w:val="7"/>
                <w:szCs w:val="7"/>
              </w:rPr>
            </w:pPr>
          </w:p>
        </w:tc>
        <w:tc>
          <w:tcPr>
            <w:tcW w:w="840" w:type="dxa"/>
            <w:vMerge/>
            <w:vAlign w:val="bottom"/>
          </w:tcPr>
          <w:p w:rsidR="007F67DE" w:rsidRDefault="007F67DE">
            <w:pPr>
              <w:rPr>
                <w:sz w:val="7"/>
                <w:szCs w:val="7"/>
              </w:rPr>
            </w:pPr>
          </w:p>
        </w:tc>
        <w:tc>
          <w:tcPr>
            <w:tcW w:w="280" w:type="dxa"/>
            <w:vMerge/>
            <w:vAlign w:val="bottom"/>
          </w:tcPr>
          <w:p w:rsidR="007F67DE" w:rsidRDefault="007F67DE">
            <w:pPr>
              <w:rPr>
                <w:sz w:val="7"/>
                <w:szCs w:val="7"/>
              </w:rPr>
            </w:pPr>
          </w:p>
        </w:tc>
        <w:tc>
          <w:tcPr>
            <w:tcW w:w="1080" w:type="dxa"/>
            <w:vAlign w:val="bottom"/>
          </w:tcPr>
          <w:p w:rsidR="007F67DE" w:rsidRDefault="007F67DE">
            <w:pPr>
              <w:rPr>
                <w:sz w:val="7"/>
                <w:szCs w:val="7"/>
              </w:rPr>
            </w:pPr>
          </w:p>
        </w:tc>
        <w:tc>
          <w:tcPr>
            <w:tcW w:w="260" w:type="dxa"/>
            <w:vMerge/>
            <w:vAlign w:val="bottom"/>
          </w:tcPr>
          <w:p w:rsidR="007F67DE" w:rsidRDefault="007F67DE">
            <w:pPr>
              <w:rPr>
                <w:sz w:val="7"/>
                <w:szCs w:val="7"/>
              </w:rPr>
            </w:pPr>
          </w:p>
        </w:tc>
        <w:tc>
          <w:tcPr>
            <w:tcW w:w="1480" w:type="dxa"/>
            <w:vMerge/>
            <w:vAlign w:val="bottom"/>
          </w:tcPr>
          <w:p w:rsidR="007F67DE" w:rsidRDefault="007F67DE">
            <w:pPr>
              <w:rPr>
                <w:sz w:val="7"/>
                <w:szCs w:val="7"/>
              </w:rPr>
            </w:pPr>
          </w:p>
        </w:tc>
        <w:tc>
          <w:tcPr>
            <w:tcW w:w="1960" w:type="dxa"/>
            <w:vMerge/>
            <w:vAlign w:val="bottom"/>
          </w:tcPr>
          <w:p w:rsidR="007F67DE" w:rsidRDefault="007F67DE">
            <w:pPr>
              <w:rPr>
                <w:sz w:val="7"/>
                <w:szCs w:val="7"/>
              </w:rPr>
            </w:pPr>
          </w:p>
        </w:tc>
        <w:tc>
          <w:tcPr>
            <w:tcW w:w="0" w:type="dxa"/>
            <w:vAlign w:val="bottom"/>
          </w:tcPr>
          <w:p w:rsidR="007F67DE" w:rsidRDefault="007F67DE">
            <w:pPr>
              <w:rPr>
                <w:sz w:val="1"/>
                <w:szCs w:val="1"/>
              </w:rPr>
            </w:pPr>
          </w:p>
        </w:tc>
      </w:tr>
      <w:tr w:rsidR="007F67DE">
        <w:trPr>
          <w:trHeight w:val="44"/>
        </w:trPr>
        <w:tc>
          <w:tcPr>
            <w:tcW w:w="500" w:type="dxa"/>
            <w:vAlign w:val="bottom"/>
          </w:tcPr>
          <w:p w:rsidR="007F67DE" w:rsidRDefault="00DC730D">
            <w:pPr>
              <w:spacing w:line="44" w:lineRule="exact"/>
              <w:ind w:left="180"/>
              <w:rPr>
                <w:sz w:val="20"/>
                <w:szCs w:val="20"/>
              </w:rPr>
            </w:pPr>
            <w:r>
              <w:rPr>
                <w:rFonts w:eastAsia="Times New Roman"/>
                <w:sz w:val="4"/>
                <w:szCs w:val="4"/>
              </w:rPr>
              <w:t>пр.в</w:t>
            </w:r>
          </w:p>
        </w:tc>
        <w:tc>
          <w:tcPr>
            <w:tcW w:w="840" w:type="dxa"/>
            <w:vAlign w:val="bottom"/>
          </w:tcPr>
          <w:p w:rsidR="007F67DE" w:rsidRDefault="00DC730D">
            <w:pPr>
              <w:spacing w:line="44" w:lineRule="exact"/>
              <w:ind w:left="440"/>
              <w:rPr>
                <w:sz w:val="20"/>
                <w:szCs w:val="20"/>
              </w:rPr>
            </w:pPr>
            <w:r>
              <w:rPr>
                <w:rFonts w:eastAsia="Times New Roman"/>
                <w:sz w:val="4"/>
                <w:szCs w:val="4"/>
              </w:rPr>
              <w:t>пр.оп</w:t>
            </w:r>
          </w:p>
        </w:tc>
        <w:tc>
          <w:tcPr>
            <w:tcW w:w="280" w:type="dxa"/>
            <w:vAlign w:val="bottom"/>
          </w:tcPr>
          <w:p w:rsidR="007F67DE" w:rsidRDefault="007F67DE">
            <w:pPr>
              <w:rPr>
                <w:sz w:val="3"/>
                <w:szCs w:val="3"/>
              </w:rPr>
            </w:pPr>
          </w:p>
        </w:tc>
        <w:tc>
          <w:tcPr>
            <w:tcW w:w="1080" w:type="dxa"/>
            <w:vAlign w:val="bottom"/>
          </w:tcPr>
          <w:p w:rsidR="007F67DE" w:rsidRDefault="007F67DE">
            <w:pPr>
              <w:rPr>
                <w:sz w:val="3"/>
                <w:szCs w:val="3"/>
              </w:rPr>
            </w:pPr>
          </w:p>
        </w:tc>
        <w:tc>
          <w:tcPr>
            <w:tcW w:w="260" w:type="dxa"/>
            <w:vAlign w:val="bottom"/>
          </w:tcPr>
          <w:p w:rsidR="007F67DE" w:rsidRDefault="007F67DE">
            <w:pPr>
              <w:rPr>
                <w:sz w:val="3"/>
                <w:szCs w:val="3"/>
              </w:rPr>
            </w:pPr>
          </w:p>
        </w:tc>
        <w:tc>
          <w:tcPr>
            <w:tcW w:w="1480" w:type="dxa"/>
            <w:vAlign w:val="bottom"/>
          </w:tcPr>
          <w:p w:rsidR="007F67DE" w:rsidRDefault="007F67DE">
            <w:pPr>
              <w:rPr>
                <w:sz w:val="3"/>
                <w:szCs w:val="3"/>
              </w:rPr>
            </w:pPr>
          </w:p>
        </w:tc>
        <w:tc>
          <w:tcPr>
            <w:tcW w:w="196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425"/>
        </w:trPr>
        <w:tc>
          <w:tcPr>
            <w:tcW w:w="500" w:type="dxa"/>
            <w:vAlign w:val="bottom"/>
          </w:tcPr>
          <w:p w:rsidR="007F67DE" w:rsidRDefault="007F67DE">
            <w:pPr>
              <w:rPr>
                <w:sz w:val="24"/>
                <w:szCs w:val="24"/>
              </w:rPr>
            </w:pPr>
          </w:p>
        </w:tc>
        <w:tc>
          <w:tcPr>
            <w:tcW w:w="840" w:type="dxa"/>
            <w:vAlign w:val="bottom"/>
          </w:tcPr>
          <w:p w:rsidR="007F67DE" w:rsidRDefault="007F67DE">
            <w:pPr>
              <w:rPr>
                <w:sz w:val="24"/>
                <w:szCs w:val="24"/>
              </w:rPr>
            </w:pPr>
          </w:p>
        </w:tc>
        <w:tc>
          <w:tcPr>
            <w:tcW w:w="1360" w:type="dxa"/>
            <w:gridSpan w:val="2"/>
            <w:vAlign w:val="bottom"/>
          </w:tcPr>
          <w:p w:rsidR="007F67DE" w:rsidRDefault="00DC730D">
            <w:pPr>
              <w:spacing w:line="425" w:lineRule="exact"/>
              <w:ind w:left="120"/>
              <w:rPr>
                <w:sz w:val="20"/>
                <w:szCs w:val="20"/>
              </w:rPr>
            </w:pPr>
            <w:r>
              <w:rPr>
                <w:rFonts w:eastAsia="Times New Roman"/>
                <w:i/>
                <w:iCs/>
                <w:sz w:val="49"/>
                <w:szCs w:val="49"/>
                <w:vertAlign w:val="superscript"/>
              </w:rPr>
              <w:t>t</w:t>
            </w:r>
            <w:r>
              <w:rPr>
                <w:rFonts w:eastAsia="Times New Roman"/>
                <w:sz w:val="15"/>
                <w:szCs w:val="15"/>
              </w:rPr>
              <w:t xml:space="preserve"> cр.оп </w:t>
            </w:r>
            <w:r>
              <w:rPr>
                <w:rFonts w:ascii="Arial" w:eastAsia="Arial" w:hAnsi="Arial" w:cs="Arial"/>
                <w:sz w:val="49"/>
                <w:szCs w:val="49"/>
                <w:vertAlign w:val="superscript"/>
              </w:rPr>
              <w:t>−</w:t>
            </w:r>
            <w:r>
              <w:rPr>
                <w:rFonts w:eastAsia="Times New Roman"/>
                <w:sz w:val="15"/>
                <w:szCs w:val="15"/>
              </w:rPr>
              <w:t xml:space="preserve"> </w:t>
            </w:r>
            <w:r>
              <w:rPr>
                <w:rFonts w:eastAsia="Times New Roman"/>
                <w:i/>
                <w:iCs/>
                <w:sz w:val="49"/>
                <w:szCs w:val="49"/>
                <w:vertAlign w:val="superscript"/>
              </w:rPr>
              <w:t>t</w:t>
            </w:r>
            <w:r>
              <w:rPr>
                <w:rFonts w:eastAsia="Times New Roman"/>
                <w:sz w:val="15"/>
                <w:szCs w:val="15"/>
              </w:rPr>
              <w:t>в.оп</w:t>
            </w:r>
          </w:p>
        </w:tc>
        <w:tc>
          <w:tcPr>
            <w:tcW w:w="260" w:type="dxa"/>
            <w:vAlign w:val="bottom"/>
          </w:tcPr>
          <w:p w:rsidR="007F67DE" w:rsidRDefault="007F67DE">
            <w:pPr>
              <w:rPr>
                <w:sz w:val="24"/>
                <w:szCs w:val="24"/>
              </w:rPr>
            </w:pPr>
          </w:p>
        </w:tc>
        <w:tc>
          <w:tcPr>
            <w:tcW w:w="1480" w:type="dxa"/>
            <w:vAlign w:val="bottom"/>
          </w:tcPr>
          <w:p w:rsidR="007F67DE" w:rsidRDefault="007F67DE">
            <w:pPr>
              <w:rPr>
                <w:sz w:val="24"/>
                <w:szCs w:val="24"/>
              </w:rPr>
            </w:pPr>
          </w:p>
        </w:tc>
        <w:tc>
          <w:tcPr>
            <w:tcW w:w="1960" w:type="dxa"/>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DC730D">
      <w:pPr>
        <w:spacing w:line="360" w:lineRule="auto"/>
        <w:ind w:left="440" w:right="320" w:firstLine="680"/>
        <w:jc w:val="both"/>
        <w:rPr>
          <w:sz w:val="20"/>
          <w:szCs w:val="20"/>
        </w:rPr>
      </w:pPr>
      <w:r>
        <w:rPr>
          <w:rFonts w:eastAsia="Times New Roman"/>
          <w:sz w:val="24"/>
          <w:szCs w:val="24"/>
        </w:rPr>
        <w:t xml:space="preserve">де </w:t>
      </w:r>
      <w:r>
        <w:rPr>
          <w:rFonts w:eastAsia="Times New Roman"/>
          <w:i/>
          <w:iCs/>
          <w:sz w:val="24"/>
          <w:szCs w:val="24"/>
        </w:rPr>
        <w:t>Q</w:t>
      </w:r>
      <w:r>
        <w:rPr>
          <w:rFonts w:eastAsia="Times New Roman"/>
          <w:sz w:val="15"/>
          <w:szCs w:val="15"/>
        </w:rPr>
        <w:t>пр.оп</w:t>
      </w:r>
      <w:r>
        <w:rPr>
          <w:rFonts w:eastAsia="Times New Roman"/>
          <w:sz w:val="24"/>
          <w:szCs w:val="24"/>
        </w:rPr>
        <w:t xml:space="preserve"> – теплові надходження від опалювальних пристроїв при розрахункових умовах для опалення, Вт (див. табл. 1 в розділі розрахунку системи опалення);</w:t>
      </w:r>
    </w:p>
    <w:p w:rsidR="007F67DE" w:rsidRDefault="00DC730D">
      <w:pPr>
        <w:spacing w:line="364" w:lineRule="auto"/>
        <w:ind w:left="1120" w:right="340"/>
        <w:rPr>
          <w:sz w:val="20"/>
          <w:szCs w:val="20"/>
        </w:rPr>
      </w:pPr>
      <w:r>
        <w:rPr>
          <w:rFonts w:eastAsia="Times New Roman"/>
          <w:i/>
          <w:iCs/>
          <w:sz w:val="24"/>
          <w:szCs w:val="24"/>
        </w:rPr>
        <w:t>t</w:t>
      </w:r>
      <w:r>
        <w:rPr>
          <w:rFonts w:eastAsia="Times New Roman"/>
          <w:sz w:val="15"/>
          <w:szCs w:val="15"/>
        </w:rPr>
        <w:t>ср.оп</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середня температура теплоносія в опалювальних приладах системи опалення;</w:t>
      </w:r>
      <w:r>
        <w:rPr>
          <w:rFonts w:eastAsia="Times New Roman"/>
          <w:i/>
          <w:iCs/>
          <w:sz w:val="24"/>
          <w:szCs w:val="24"/>
        </w:rPr>
        <w:t xml:space="preserve"> t</w:t>
      </w:r>
      <w:r>
        <w:rPr>
          <w:rFonts w:eastAsia="Times New Roman"/>
          <w:sz w:val="15"/>
          <w:szCs w:val="15"/>
        </w:rPr>
        <w:t>в.в</w:t>
      </w:r>
      <w:r>
        <w:rPr>
          <w:rFonts w:eastAsia="Times New Roman"/>
          <w:sz w:val="24"/>
          <w:szCs w:val="24"/>
        </w:rPr>
        <w:t>,</w:t>
      </w:r>
      <w:r>
        <w:rPr>
          <w:rFonts w:eastAsia="Times New Roman"/>
          <w:i/>
          <w:iCs/>
          <w:sz w:val="24"/>
          <w:szCs w:val="24"/>
        </w:rPr>
        <w:t xml:space="preserve"> t</w:t>
      </w:r>
      <w:r>
        <w:rPr>
          <w:rFonts w:eastAsia="Times New Roman"/>
          <w:sz w:val="15"/>
          <w:szCs w:val="15"/>
        </w:rPr>
        <w:t>в.оп</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внутрішня темп</w:t>
      </w:r>
      <w:r>
        <w:rPr>
          <w:rFonts w:eastAsia="Times New Roman"/>
          <w:sz w:val="24"/>
          <w:szCs w:val="24"/>
        </w:rPr>
        <w:t>ература,</w:t>
      </w:r>
      <w:r>
        <w:rPr>
          <w:rFonts w:eastAsia="Times New Roman"/>
          <w:i/>
          <w:iCs/>
          <w:sz w:val="24"/>
          <w:szCs w:val="24"/>
        </w:rPr>
        <w:t xml:space="preserve"> </w:t>
      </w:r>
      <w:r>
        <w:rPr>
          <w:rFonts w:eastAsia="Times New Roman"/>
          <w:sz w:val="24"/>
          <w:szCs w:val="24"/>
        </w:rPr>
        <w:t>відповідно,</w:t>
      </w:r>
      <w:r>
        <w:rPr>
          <w:rFonts w:eastAsia="Times New Roman"/>
          <w:i/>
          <w:iCs/>
          <w:sz w:val="24"/>
          <w:szCs w:val="24"/>
        </w:rPr>
        <w:t xml:space="preserve"> </w:t>
      </w:r>
      <w:r>
        <w:rPr>
          <w:rFonts w:eastAsia="Times New Roman"/>
          <w:sz w:val="24"/>
          <w:szCs w:val="24"/>
        </w:rPr>
        <w:t>в режимі вентиляції та опалення;</w:t>
      </w:r>
      <w:r>
        <w:rPr>
          <w:rFonts w:eastAsia="Times New Roman"/>
          <w:i/>
          <w:iCs/>
          <w:sz w:val="24"/>
          <w:szCs w:val="24"/>
        </w:rPr>
        <w:t xml:space="preserve"> n </w:t>
      </w:r>
      <w:r>
        <w:rPr>
          <w:rFonts w:eastAsia="Times New Roman"/>
          <w:sz w:val="24"/>
          <w:szCs w:val="24"/>
        </w:rPr>
        <w:t>–</w:t>
      </w:r>
      <w:r>
        <w:rPr>
          <w:rFonts w:eastAsia="Times New Roman"/>
          <w:i/>
          <w:iCs/>
          <w:sz w:val="24"/>
          <w:szCs w:val="24"/>
        </w:rPr>
        <w:t xml:space="preserve"> </w:t>
      </w:r>
      <w:r>
        <w:rPr>
          <w:rFonts w:eastAsia="Times New Roman"/>
          <w:sz w:val="24"/>
          <w:szCs w:val="24"/>
        </w:rPr>
        <w:t>показник ступеня,</w:t>
      </w:r>
      <w:r>
        <w:rPr>
          <w:rFonts w:eastAsia="Times New Roman"/>
          <w:i/>
          <w:iCs/>
          <w:sz w:val="24"/>
          <w:szCs w:val="24"/>
        </w:rPr>
        <w:t xml:space="preserve"> </w:t>
      </w:r>
      <w:r>
        <w:rPr>
          <w:rFonts w:eastAsia="Times New Roman"/>
          <w:sz w:val="24"/>
          <w:szCs w:val="24"/>
        </w:rPr>
        <w:t>враховуючий зміну температурного напору,</w:t>
      </w:r>
      <w:r>
        <w:rPr>
          <w:rFonts w:eastAsia="Times New Roman"/>
          <w:i/>
          <w:iCs/>
          <w:sz w:val="24"/>
          <w:szCs w:val="24"/>
        </w:rPr>
        <w:t xml:space="preserve"> n </w:t>
      </w:r>
      <w:r>
        <w:rPr>
          <w:rFonts w:eastAsia="Times New Roman"/>
          <w:sz w:val="24"/>
          <w:szCs w:val="24"/>
        </w:rPr>
        <w:t>= 1.</w:t>
      </w:r>
    </w:p>
    <w:p w:rsidR="007F67DE" w:rsidRDefault="00DC730D">
      <w:pPr>
        <w:spacing w:line="235" w:lineRule="auto"/>
        <w:ind w:left="3480"/>
        <w:rPr>
          <w:sz w:val="20"/>
          <w:szCs w:val="20"/>
        </w:rPr>
      </w:pPr>
      <w:r>
        <w:rPr>
          <w:rFonts w:eastAsia="Times New Roman"/>
          <w:i/>
          <w:iCs/>
          <w:sz w:val="51"/>
          <w:szCs w:val="51"/>
          <w:vertAlign w:val="superscript"/>
        </w:rPr>
        <w:t>Q</w:t>
      </w:r>
      <w:r>
        <w:rPr>
          <w:rFonts w:eastAsia="Times New Roman"/>
          <w:sz w:val="15"/>
          <w:szCs w:val="15"/>
        </w:rPr>
        <w:t xml:space="preserve">пр.оп </w:t>
      </w:r>
      <w:r>
        <w:rPr>
          <w:rFonts w:ascii="Arial" w:eastAsia="Arial" w:hAnsi="Arial" w:cs="Arial"/>
          <w:sz w:val="51"/>
          <w:szCs w:val="51"/>
          <w:vertAlign w:val="superscript"/>
        </w:rPr>
        <w:t>=</w:t>
      </w:r>
      <w:r>
        <w:rPr>
          <w:rFonts w:eastAsia="Times New Roman"/>
          <w:sz w:val="15"/>
          <w:szCs w:val="15"/>
        </w:rPr>
        <w:t xml:space="preserve"> </w:t>
      </w:r>
      <w:r>
        <w:rPr>
          <w:rFonts w:eastAsia="Times New Roman"/>
          <w:i/>
          <w:iCs/>
          <w:sz w:val="51"/>
          <w:szCs w:val="51"/>
          <w:vertAlign w:val="superscript"/>
        </w:rPr>
        <w:t>Q</w:t>
      </w:r>
      <w:r>
        <w:rPr>
          <w:rFonts w:eastAsia="Times New Roman"/>
          <w:sz w:val="15"/>
          <w:szCs w:val="15"/>
        </w:rPr>
        <w:t xml:space="preserve">о.оп </w:t>
      </w:r>
      <w:r>
        <w:rPr>
          <w:rFonts w:ascii="Arial" w:eastAsia="Arial" w:hAnsi="Arial" w:cs="Arial"/>
          <w:sz w:val="51"/>
          <w:szCs w:val="51"/>
          <w:vertAlign w:val="superscript"/>
        </w:rPr>
        <w:t>+</w:t>
      </w:r>
      <w:r>
        <w:rPr>
          <w:rFonts w:eastAsia="Times New Roman"/>
          <w:sz w:val="15"/>
          <w:szCs w:val="15"/>
        </w:rPr>
        <w:t xml:space="preserve"> </w:t>
      </w:r>
      <w:r>
        <w:rPr>
          <w:rFonts w:eastAsia="Times New Roman"/>
          <w:i/>
          <w:iCs/>
          <w:sz w:val="51"/>
          <w:szCs w:val="51"/>
          <w:vertAlign w:val="superscript"/>
        </w:rPr>
        <w:t>Q</w:t>
      </w:r>
      <w:r>
        <w:rPr>
          <w:rFonts w:eastAsia="Times New Roman"/>
          <w:sz w:val="15"/>
          <w:szCs w:val="15"/>
        </w:rPr>
        <w:t xml:space="preserve">інф </w:t>
      </w:r>
      <w:r>
        <w:rPr>
          <w:rFonts w:ascii="Arial" w:eastAsia="Arial" w:hAnsi="Arial" w:cs="Arial"/>
          <w:sz w:val="51"/>
          <w:szCs w:val="51"/>
          <w:vertAlign w:val="superscript"/>
        </w:rPr>
        <w:t>= Σ</w:t>
      </w:r>
      <w:r>
        <w:rPr>
          <w:rFonts w:eastAsia="Times New Roman"/>
          <w:sz w:val="15"/>
          <w:szCs w:val="15"/>
        </w:rPr>
        <w:t xml:space="preserve"> </w:t>
      </w:r>
      <w:r>
        <w:rPr>
          <w:rFonts w:eastAsia="Times New Roman"/>
          <w:i/>
          <w:iCs/>
          <w:sz w:val="51"/>
          <w:szCs w:val="51"/>
          <w:vertAlign w:val="superscript"/>
        </w:rPr>
        <w:t>Q</w:t>
      </w:r>
      <w:r>
        <w:rPr>
          <w:rFonts w:eastAsia="Times New Roman"/>
          <w:sz w:val="15"/>
          <w:szCs w:val="15"/>
        </w:rPr>
        <w:t xml:space="preserve">тепл </w:t>
      </w:r>
      <w:r>
        <w:rPr>
          <w:rFonts w:ascii="Arial" w:eastAsia="Arial" w:hAnsi="Arial" w:cs="Arial"/>
          <w:sz w:val="51"/>
          <w:szCs w:val="51"/>
          <w:vertAlign w:val="superscript"/>
        </w:rPr>
        <w:t>=</w:t>
      </w:r>
      <w:r>
        <w:rPr>
          <w:rFonts w:eastAsia="Times New Roman"/>
          <w:sz w:val="15"/>
          <w:szCs w:val="15"/>
        </w:rPr>
        <w:t xml:space="preserve"> </w:t>
      </w:r>
      <w:r>
        <w:rPr>
          <w:rFonts w:eastAsia="Times New Roman"/>
          <w:sz w:val="51"/>
          <w:szCs w:val="51"/>
          <w:vertAlign w:val="superscript"/>
        </w:rPr>
        <w:t>8030</w:t>
      </w:r>
      <w:r>
        <w:rPr>
          <w:rFonts w:eastAsia="Times New Roman"/>
          <w:sz w:val="15"/>
          <w:szCs w:val="15"/>
        </w:rPr>
        <w:t xml:space="preserve"> </w:t>
      </w:r>
      <w:r>
        <w:rPr>
          <w:rFonts w:eastAsia="Times New Roman"/>
          <w:sz w:val="51"/>
          <w:szCs w:val="51"/>
          <w:vertAlign w:val="superscript"/>
        </w:rPr>
        <w:t>Вт,</w:t>
      </w:r>
    </w:p>
    <w:p w:rsidR="007F67DE" w:rsidRDefault="00DC730D" w:rsidP="002C4D8D">
      <w:pPr>
        <w:numPr>
          <w:ilvl w:val="0"/>
          <w:numId w:val="50"/>
        </w:numPr>
        <w:tabs>
          <w:tab w:val="left" w:pos="4200"/>
        </w:tabs>
        <w:spacing w:line="324" w:lineRule="exact"/>
        <w:ind w:left="4200" w:hanging="488"/>
        <w:rPr>
          <w:rFonts w:eastAsia="Times New Roman"/>
          <w:i/>
          <w:iCs/>
          <w:sz w:val="20"/>
          <w:szCs w:val="20"/>
        </w:rPr>
      </w:pPr>
      <w:r>
        <w:rPr>
          <w:rFonts w:ascii="Arial" w:eastAsia="Arial" w:hAnsi="Arial" w:cs="Arial"/>
          <w:sz w:val="20"/>
          <w:szCs w:val="20"/>
        </w:rPr>
        <w:t xml:space="preserve">= </w:t>
      </w:r>
      <w:r>
        <w:rPr>
          <w:rFonts w:eastAsia="Times New Roman"/>
          <w:sz w:val="20"/>
          <w:szCs w:val="20"/>
        </w:rPr>
        <w:t>8030</w:t>
      </w:r>
      <w:r>
        <w:rPr>
          <w:rFonts w:ascii="Arial Unicode MS" w:eastAsia="Arial Unicode MS" w:hAnsi="Arial Unicode MS" w:cs="Arial Unicode MS"/>
          <w:sz w:val="20"/>
          <w:szCs w:val="20"/>
        </w:rPr>
        <w:t>⋅</w:t>
      </w:r>
      <w:r>
        <w:rPr>
          <w:rFonts w:ascii="Arial" w:eastAsia="Arial" w:hAnsi="Arial" w:cs="Arial"/>
          <w:sz w:val="20"/>
          <w:szCs w:val="20"/>
        </w:rPr>
        <w:t xml:space="preserve">  </w:t>
      </w:r>
      <w:r>
        <w:rPr>
          <w:rFonts w:eastAsia="Times New Roman"/>
          <w:sz w:val="37"/>
          <w:szCs w:val="37"/>
          <w:u w:val="single"/>
          <w:vertAlign w:val="superscript"/>
        </w:rPr>
        <w:t>80</w:t>
      </w:r>
      <w:r>
        <w:rPr>
          <w:rFonts w:ascii="Arial" w:eastAsia="Arial" w:hAnsi="Arial" w:cs="Arial"/>
          <w:sz w:val="20"/>
          <w:szCs w:val="20"/>
        </w:rPr>
        <w:t xml:space="preserve"> </w:t>
      </w:r>
      <w:r>
        <w:rPr>
          <w:rFonts w:ascii="Arial" w:eastAsia="Arial" w:hAnsi="Arial" w:cs="Arial"/>
          <w:sz w:val="37"/>
          <w:szCs w:val="37"/>
          <w:u w:val="single"/>
          <w:vertAlign w:val="superscript"/>
        </w:rPr>
        <w:t>−</w:t>
      </w:r>
      <w:r>
        <w:rPr>
          <w:rFonts w:eastAsia="Times New Roman"/>
          <w:sz w:val="37"/>
          <w:szCs w:val="37"/>
          <w:u w:val="single"/>
          <w:vertAlign w:val="superscript"/>
        </w:rPr>
        <w:t>18, 0</w:t>
      </w:r>
      <w:r>
        <w:rPr>
          <w:rFonts w:ascii="Arial" w:eastAsia="Arial" w:hAnsi="Arial" w:cs="Arial"/>
          <w:sz w:val="20"/>
          <w:szCs w:val="20"/>
        </w:rPr>
        <w:t xml:space="preserve">  = </w:t>
      </w:r>
      <w:r>
        <w:rPr>
          <w:rFonts w:eastAsia="Times New Roman"/>
          <w:sz w:val="20"/>
          <w:szCs w:val="20"/>
        </w:rPr>
        <w:t>7770</w:t>
      </w:r>
      <w:r>
        <w:rPr>
          <w:rFonts w:ascii="Arial" w:eastAsia="Arial" w:hAnsi="Arial" w:cs="Arial"/>
          <w:sz w:val="20"/>
          <w:szCs w:val="20"/>
        </w:rPr>
        <w:t xml:space="preserve"> </w:t>
      </w:r>
      <w:r>
        <w:rPr>
          <w:rFonts w:eastAsia="Times New Roman"/>
          <w:sz w:val="20"/>
          <w:szCs w:val="20"/>
        </w:rPr>
        <w:t>Вт.</w:t>
      </w:r>
    </w:p>
    <w:p w:rsidR="007F67DE" w:rsidRDefault="007F67DE">
      <w:pPr>
        <w:spacing w:line="1" w:lineRule="exact"/>
        <w:rPr>
          <w:rFonts w:eastAsia="Times New Roman"/>
          <w:i/>
          <w:iCs/>
          <w:sz w:val="20"/>
          <w:szCs w:val="20"/>
        </w:rPr>
      </w:pPr>
    </w:p>
    <w:p w:rsidR="007F67DE" w:rsidRDefault="00DC730D">
      <w:pPr>
        <w:ind w:left="3880"/>
        <w:rPr>
          <w:rFonts w:eastAsia="Times New Roman"/>
          <w:i/>
          <w:iCs/>
          <w:sz w:val="20"/>
          <w:szCs w:val="20"/>
        </w:rPr>
      </w:pPr>
      <w:r>
        <w:rPr>
          <w:rFonts w:eastAsia="Times New Roman"/>
          <w:sz w:val="28"/>
          <w:szCs w:val="28"/>
          <w:vertAlign w:val="superscript"/>
        </w:rPr>
        <w:t>пр.в</w:t>
      </w:r>
      <w:r>
        <w:rPr>
          <w:rFonts w:eastAsia="Times New Roman"/>
          <w:sz w:val="25"/>
          <w:szCs w:val="25"/>
        </w:rPr>
        <w:t xml:space="preserve">80 </w:t>
      </w:r>
      <w:r>
        <w:rPr>
          <w:rFonts w:ascii="Arial" w:eastAsia="Arial" w:hAnsi="Arial" w:cs="Arial"/>
          <w:sz w:val="25"/>
          <w:szCs w:val="25"/>
        </w:rPr>
        <w:t>−</w:t>
      </w:r>
      <w:r>
        <w:rPr>
          <w:rFonts w:eastAsia="Times New Roman"/>
          <w:sz w:val="25"/>
          <w:szCs w:val="25"/>
        </w:rPr>
        <w:t>16,0</w:t>
      </w:r>
    </w:p>
    <w:p w:rsidR="007F67DE" w:rsidRDefault="007F67DE">
      <w:pPr>
        <w:spacing w:line="178" w:lineRule="exact"/>
        <w:rPr>
          <w:sz w:val="20"/>
          <w:szCs w:val="20"/>
        </w:rPr>
      </w:pPr>
    </w:p>
    <w:p w:rsidR="007F67DE" w:rsidRDefault="00DC730D" w:rsidP="002C4D8D">
      <w:pPr>
        <w:numPr>
          <w:ilvl w:val="0"/>
          <w:numId w:val="51"/>
        </w:numPr>
        <w:tabs>
          <w:tab w:val="left" w:pos="1400"/>
        </w:tabs>
        <w:ind w:left="1400" w:hanging="259"/>
        <w:rPr>
          <w:rFonts w:eastAsia="Times New Roman"/>
          <w:sz w:val="24"/>
          <w:szCs w:val="24"/>
        </w:rPr>
      </w:pPr>
      <w:r>
        <w:rPr>
          <w:rFonts w:eastAsia="Times New Roman"/>
          <w:sz w:val="24"/>
          <w:szCs w:val="24"/>
        </w:rPr>
        <w:t xml:space="preserve">Теплові втрати через огороджуючі </w:t>
      </w:r>
      <w:r>
        <w:rPr>
          <w:rFonts w:eastAsia="Times New Roman"/>
          <w:sz w:val="24"/>
          <w:szCs w:val="24"/>
        </w:rPr>
        <w:t>конструкції, в режимі вентиляції:</w:t>
      </w:r>
    </w:p>
    <w:p w:rsidR="007F67DE" w:rsidRDefault="007F67DE">
      <w:pPr>
        <w:spacing w:line="114" w:lineRule="exact"/>
        <w:rPr>
          <w:sz w:val="20"/>
          <w:szCs w:val="20"/>
        </w:rPr>
      </w:pPr>
    </w:p>
    <w:tbl>
      <w:tblPr>
        <w:tblW w:w="0" w:type="auto"/>
        <w:tblInd w:w="3560" w:type="dxa"/>
        <w:tblLayout w:type="fixed"/>
        <w:tblCellMar>
          <w:left w:w="0" w:type="dxa"/>
          <w:right w:w="0" w:type="dxa"/>
        </w:tblCellMar>
        <w:tblLook w:val="04A0" w:firstRow="1" w:lastRow="0" w:firstColumn="1" w:lastColumn="0" w:noHBand="0" w:noVBand="1"/>
      </w:tblPr>
      <w:tblGrid>
        <w:gridCol w:w="560"/>
        <w:gridCol w:w="900"/>
        <w:gridCol w:w="140"/>
        <w:gridCol w:w="240"/>
        <w:gridCol w:w="240"/>
        <w:gridCol w:w="460"/>
        <w:gridCol w:w="160"/>
        <w:gridCol w:w="1540"/>
        <w:gridCol w:w="2000"/>
        <w:gridCol w:w="20"/>
      </w:tblGrid>
      <w:tr w:rsidR="007F67DE">
        <w:trPr>
          <w:trHeight w:val="358"/>
        </w:trPr>
        <w:tc>
          <w:tcPr>
            <w:tcW w:w="560" w:type="dxa"/>
            <w:vMerge w:val="restart"/>
            <w:vAlign w:val="bottom"/>
          </w:tcPr>
          <w:p w:rsidR="007F67DE" w:rsidRDefault="00DC730D">
            <w:pPr>
              <w:rPr>
                <w:sz w:val="20"/>
                <w:szCs w:val="20"/>
              </w:rPr>
            </w:pPr>
            <w:r>
              <w:rPr>
                <w:rFonts w:eastAsia="Times New Roman"/>
                <w:i/>
                <w:iCs/>
                <w:sz w:val="28"/>
                <w:szCs w:val="28"/>
              </w:rPr>
              <w:t>Q</w:t>
            </w:r>
          </w:p>
        </w:tc>
        <w:tc>
          <w:tcPr>
            <w:tcW w:w="900" w:type="dxa"/>
            <w:vMerge w:val="restart"/>
            <w:vAlign w:val="bottom"/>
          </w:tcPr>
          <w:p w:rsidR="007F67DE" w:rsidRDefault="00DC730D">
            <w:pPr>
              <w:ind w:left="60"/>
              <w:rPr>
                <w:sz w:val="20"/>
                <w:szCs w:val="20"/>
              </w:rPr>
            </w:pPr>
            <w:r>
              <w:rPr>
                <w:rFonts w:ascii="Arial" w:eastAsia="Arial" w:hAnsi="Arial" w:cs="Arial"/>
                <w:sz w:val="28"/>
                <w:szCs w:val="28"/>
              </w:rPr>
              <w:t xml:space="preserve">= </w:t>
            </w:r>
            <w:r>
              <w:rPr>
                <w:rFonts w:eastAsia="Times New Roman"/>
                <w:i/>
                <w:iCs/>
                <w:sz w:val="28"/>
                <w:szCs w:val="28"/>
              </w:rPr>
              <w:t>Q</w:t>
            </w:r>
          </w:p>
        </w:tc>
        <w:tc>
          <w:tcPr>
            <w:tcW w:w="140" w:type="dxa"/>
            <w:vMerge w:val="restart"/>
            <w:vAlign w:val="bottom"/>
          </w:tcPr>
          <w:p w:rsidR="007F67DE" w:rsidRDefault="00DC730D">
            <w:pPr>
              <w:ind w:left="40"/>
              <w:rPr>
                <w:sz w:val="20"/>
                <w:szCs w:val="20"/>
              </w:rPr>
            </w:pPr>
            <w:r>
              <w:rPr>
                <w:rFonts w:ascii="MS PGothic" w:eastAsia="MS PGothic" w:hAnsi="MS PGothic" w:cs="MS PGothic"/>
                <w:w w:val="72"/>
              </w:rPr>
              <w:t>⋅</w:t>
            </w:r>
          </w:p>
        </w:tc>
        <w:tc>
          <w:tcPr>
            <w:tcW w:w="240" w:type="dxa"/>
            <w:vAlign w:val="bottom"/>
          </w:tcPr>
          <w:p w:rsidR="007F67DE" w:rsidRDefault="00DC730D">
            <w:pPr>
              <w:ind w:left="60"/>
              <w:rPr>
                <w:sz w:val="20"/>
                <w:szCs w:val="20"/>
              </w:rPr>
            </w:pPr>
            <w:r>
              <w:rPr>
                <w:rFonts w:eastAsia="Times New Roman"/>
                <w:w w:val="93"/>
                <w:sz w:val="28"/>
                <w:szCs w:val="28"/>
              </w:rPr>
              <w:t>(</w:t>
            </w:r>
            <w:r>
              <w:rPr>
                <w:rFonts w:eastAsia="Times New Roman"/>
                <w:i/>
                <w:iCs/>
                <w:w w:val="93"/>
                <w:sz w:val="28"/>
                <w:szCs w:val="28"/>
              </w:rPr>
              <w:t>t</w:t>
            </w:r>
          </w:p>
        </w:tc>
        <w:tc>
          <w:tcPr>
            <w:tcW w:w="240" w:type="dxa"/>
            <w:vMerge w:val="restart"/>
            <w:vAlign w:val="bottom"/>
          </w:tcPr>
          <w:p w:rsidR="007F67DE" w:rsidRDefault="00DC730D">
            <w:pPr>
              <w:ind w:left="40"/>
              <w:rPr>
                <w:sz w:val="20"/>
                <w:szCs w:val="20"/>
              </w:rPr>
            </w:pPr>
            <w:r>
              <w:rPr>
                <w:rFonts w:eastAsia="Times New Roman"/>
                <w:w w:val="93"/>
                <w:sz w:val="16"/>
                <w:szCs w:val="16"/>
              </w:rPr>
              <w:t>в.в</w:t>
            </w:r>
          </w:p>
        </w:tc>
        <w:tc>
          <w:tcPr>
            <w:tcW w:w="460" w:type="dxa"/>
            <w:vAlign w:val="bottom"/>
          </w:tcPr>
          <w:p w:rsidR="007F67DE" w:rsidRDefault="00DC730D">
            <w:pPr>
              <w:jc w:val="center"/>
              <w:rPr>
                <w:sz w:val="20"/>
                <w:szCs w:val="20"/>
              </w:rPr>
            </w:pPr>
            <w:r>
              <w:rPr>
                <w:rFonts w:ascii="Arial" w:eastAsia="Arial" w:hAnsi="Arial" w:cs="Arial"/>
                <w:w w:val="98"/>
                <w:sz w:val="28"/>
                <w:szCs w:val="28"/>
              </w:rPr>
              <w:t>−</w:t>
            </w:r>
            <w:r>
              <w:rPr>
                <w:rFonts w:eastAsia="Times New Roman"/>
                <w:i/>
                <w:iCs/>
                <w:w w:val="98"/>
                <w:sz w:val="28"/>
                <w:szCs w:val="28"/>
              </w:rPr>
              <w:t>t</w:t>
            </w:r>
            <w:r>
              <w:rPr>
                <w:rFonts w:eastAsia="Times New Roman"/>
                <w:i/>
                <w:iCs/>
                <w:w w:val="98"/>
                <w:sz w:val="31"/>
                <w:szCs w:val="31"/>
                <w:vertAlign w:val="superscript"/>
              </w:rPr>
              <w:t>Б</w:t>
            </w:r>
          </w:p>
        </w:tc>
        <w:tc>
          <w:tcPr>
            <w:tcW w:w="160" w:type="dxa"/>
            <w:vAlign w:val="bottom"/>
          </w:tcPr>
          <w:p w:rsidR="007F67DE" w:rsidRDefault="00DC730D">
            <w:pPr>
              <w:jc w:val="right"/>
              <w:rPr>
                <w:sz w:val="20"/>
                <w:szCs w:val="20"/>
              </w:rPr>
            </w:pPr>
            <w:r>
              <w:rPr>
                <w:rFonts w:eastAsia="Times New Roman"/>
                <w:w w:val="85"/>
                <w:sz w:val="28"/>
                <w:szCs w:val="28"/>
              </w:rPr>
              <w:t>)</w:t>
            </w:r>
          </w:p>
        </w:tc>
        <w:tc>
          <w:tcPr>
            <w:tcW w:w="1540" w:type="dxa"/>
            <w:vMerge w:val="restart"/>
            <w:vAlign w:val="bottom"/>
          </w:tcPr>
          <w:p w:rsidR="007F67DE" w:rsidRDefault="00DC730D">
            <w:pPr>
              <w:ind w:right="1282"/>
              <w:jc w:val="right"/>
              <w:rPr>
                <w:sz w:val="20"/>
                <w:szCs w:val="20"/>
              </w:rPr>
            </w:pPr>
            <w:r>
              <w:rPr>
                <w:rFonts w:eastAsia="Times New Roman"/>
                <w:sz w:val="28"/>
                <w:szCs w:val="28"/>
              </w:rPr>
              <w:t>;</w:t>
            </w:r>
          </w:p>
        </w:tc>
        <w:tc>
          <w:tcPr>
            <w:tcW w:w="20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560" w:type="dxa"/>
            <w:vMerge/>
            <w:vAlign w:val="bottom"/>
          </w:tcPr>
          <w:p w:rsidR="007F67DE" w:rsidRDefault="007F67DE">
            <w:pPr>
              <w:rPr>
                <w:sz w:val="8"/>
                <w:szCs w:val="8"/>
              </w:rPr>
            </w:pPr>
          </w:p>
        </w:tc>
        <w:tc>
          <w:tcPr>
            <w:tcW w:w="900" w:type="dxa"/>
            <w:vMerge/>
            <w:vAlign w:val="bottom"/>
          </w:tcPr>
          <w:p w:rsidR="007F67DE" w:rsidRDefault="007F67DE">
            <w:pPr>
              <w:rPr>
                <w:sz w:val="8"/>
                <w:szCs w:val="8"/>
              </w:rPr>
            </w:pPr>
          </w:p>
        </w:tc>
        <w:tc>
          <w:tcPr>
            <w:tcW w:w="140" w:type="dxa"/>
            <w:vMerge/>
            <w:vAlign w:val="bottom"/>
          </w:tcPr>
          <w:p w:rsidR="007F67DE" w:rsidRDefault="007F67DE">
            <w:pPr>
              <w:rPr>
                <w:sz w:val="8"/>
                <w:szCs w:val="8"/>
              </w:rPr>
            </w:pPr>
          </w:p>
        </w:tc>
        <w:tc>
          <w:tcPr>
            <w:tcW w:w="240" w:type="dxa"/>
            <w:tcBorders>
              <w:bottom w:val="single" w:sz="8" w:space="0" w:color="auto"/>
            </w:tcBorders>
            <w:vAlign w:val="bottom"/>
          </w:tcPr>
          <w:p w:rsidR="007F67DE" w:rsidRDefault="007F67DE">
            <w:pPr>
              <w:rPr>
                <w:sz w:val="8"/>
                <w:szCs w:val="8"/>
              </w:rPr>
            </w:pPr>
          </w:p>
        </w:tc>
        <w:tc>
          <w:tcPr>
            <w:tcW w:w="240" w:type="dxa"/>
            <w:vMerge/>
            <w:tcBorders>
              <w:bottom w:val="single" w:sz="8" w:space="0" w:color="auto"/>
            </w:tcBorders>
            <w:vAlign w:val="bottom"/>
          </w:tcPr>
          <w:p w:rsidR="007F67DE" w:rsidRDefault="007F67DE">
            <w:pPr>
              <w:rPr>
                <w:sz w:val="8"/>
                <w:szCs w:val="8"/>
              </w:rPr>
            </w:pPr>
          </w:p>
        </w:tc>
        <w:tc>
          <w:tcPr>
            <w:tcW w:w="460" w:type="dxa"/>
            <w:tcBorders>
              <w:bottom w:val="single" w:sz="8" w:space="0" w:color="auto"/>
            </w:tcBorders>
            <w:vAlign w:val="bottom"/>
          </w:tcPr>
          <w:p w:rsidR="007F67DE" w:rsidRDefault="00DC730D">
            <w:pPr>
              <w:spacing w:line="82" w:lineRule="exact"/>
              <w:ind w:left="260"/>
              <w:rPr>
                <w:sz w:val="20"/>
                <w:szCs w:val="20"/>
              </w:rPr>
            </w:pPr>
            <w:r>
              <w:rPr>
                <w:rFonts w:eastAsia="Times New Roman"/>
                <w:i/>
                <w:iCs/>
                <w:sz w:val="9"/>
                <w:szCs w:val="9"/>
              </w:rPr>
              <w:t>ext</w:t>
            </w:r>
          </w:p>
        </w:tc>
        <w:tc>
          <w:tcPr>
            <w:tcW w:w="160" w:type="dxa"/>
            <w:tcBorders>
              <w:bottom w:val="single" w:sz="8" w:space="0" w:color="auto"/>
            </w:tcBorders>
            <w:vAlign w:val="bottom"/>
          </w:tcPr>
          <w:p w:rsidR="007F67DE" w:rsidRDefault="007F67DE">
            <w:pPr>
              <w:rPr>
                <w:sz w:val="8"/>
                <w:szCs w:val="8"/>
              </w:rPr>
            </w:pPr>
          </w:p>
        </w:tc>
        <w:tc>
          <w:tcPr>
            <w:tcW w:w="1540" w:type="dxa"/>
            <w:vMerge/>
            <w:vAlign w:val="bottom"/>
          </w:tcPr>
          <w:p w:rsidR="007F67DE" w:rsidRDefault="007F67DE">
            <w:pPr>
              <w:rPr>
                <w:sz w:val="8"/>
                <w:szCs w:val="8"/>
              </w:rPr>
            </w:pPr>
          </w:p>
        </w:tc>
        <w:tc>
          <w:tcPr>
            <w:tcW w:w="2000" w:type="dxa"/>
            <w:vMerge w:val="restart"/>
            <w:vAlign w:val="bottom"/>
          </w:tcPr>
          <w:p w:rsidR="007F67DE" w:rsidRDefault="00DC730D">
            <w:pPr>
              <w:jc w:val="right"/>
              <w:rPr>
                <w:sz w:val="20"/>
                <w:szCs w:val="20"/>
              </w:rPr>
            </w:pPr>
            <w:r>
              <w:rPr>
                <w:rFonts w:eastAsia="Times New Roman"/>
                <w:sz w:val="24"/>
                <w:szCs w:val="24"/>
              </w:rPr>
              <w:t>(3.12)</w:t>
            </w:r>
          </w:p>
        </w:tc>
        <w:tc>
          <w:tcPr>
            <w:tcW w:w="0" w:type="dxa"/>
            <w:vAlign w:val="bottom"/>
          </w:tcPr>
          <w:p w:rsidR="007F67DE" w:rsidRDefault="007F67DE">
            <w:pPr>
              <w:rPr>
                <w:sz w:val="1"/>
                <w:szCs w:val="1"/>
              </w:rPr>
            </w:pPr>
          </w:p>
        </w:tc>
      </w:tr>
      <w:tr w:rsidR="007F67DE">
        <w:trPr>
          <w:trHeight w:val="207"/>
        </w:trPr>
        <w:tc>
          <w:tcPr>
            <w:tcW w:w="560" w:type="dxa"/>
            <w:vAlign w:val="bottom"/>
          </w:tcPr>
          <w:p w:rsidR="007F67DE" w:rsidRDefault="00DC730D">
            <w:pPr>
              <w:spacing w:line="181" w:lineRule="exact"/>
              <w:ind w:left="180"/>
              <w:rPr>
                <w:sz w:val="20"/>
                <w:szCs w:val="20"/>
              </w:rPr>
            </w:pPr>
            <w:r>
              <w:rPr>
                <w:rFonts w:eastAsia="Times New Roman"/>
                <w:sz w:val="16"/>
                <w:szCs w:val="16"/>
              </w:rPr>
              <w:t>втр.в</w:t>
            </w:r>
          </w:p>
        </w:tc>
        <w:tc>
          <w:tcPr>
            <w:tcW w:w="900" w:type="dxa"/>
            <w:vAlign w:val="bottom"/>
          </w:tcPr>
          <w:p w:rsidR="007F67DE" w:rsidRDefault="00DC730D">
            <w:pPr>
              <w:spacing w:line="181" w:lineRule="exact"/>
              <w:ind w:left="440"/>
              <w:rPr>
                <w:sz w:val="20"/>
                <w:szCs w:val="20"/>
              </w:rPr>
            </w:pPr>
            <w:r>
              <w:rPr>
                <w:rFonts w:eastAsia="Times New Roman"/>
                <w:sz w:val="16"/>
                <w:szCs w:val="16"/>
              </w:rPr>
              <w:t>втр.оп</w:t>
            </w:r>
          </w:p>
        </w:tc>
        <w:tc>
          <w:tcPr>
            <w:tcW w:w="140" w:type="dxa"/>
            <w:vAlign w:val="bottom"/>
          </w:tcPr>
          <w:p w:rsidR="007F67DE" w:rsidRDefault="007F67DE">
            <w:pPr>
              <w:rPr>
                <w:sz w:val="18"/>
                <w:szCs w:val="18"/>
              </w:rPr>
            </w:pPr>
          </w:p>
        </w:tc>
        <w:tc>
          <w:tcPr>
            <w:tcW w:w="240" w:type="dxa"/>
            <w:vMerge w:val="restart"/>
            <w:vAlign w:val="bottom"/>
          </w:tcPr>
          <w:p w:rsidR="007F67DE" w:rsidRDefault="00DC730D">
            <w:pPr>
              <w:ind w:left="20"/>
              <w:rPr>
                <w:sz w:val="20"/>
                <w:szCs w:val="20"/>
              </w:rPr>
            </w:pPr>
            <w:r>
              <w:rPr>
                <w:rFonts w:eastAsia="Times New Roman"/>
                <w:sz w:val="28"/>
                <w:szCs w:val="28"/>
              </w:rPr>
              <w:t>(</w:t>
            </w:r>
            <w:r>
              <w:rPr>
                <w:rFonts w:eastAsia="Times New Roman"/>
                <w:i/>
                <w:iCs/>
                <w:sz w:val="28"/>
                <w:szCs w:val="28"/>
              </w:rPr>
              <w:t>t</w:t>
            </w:r>
          </w:p>
        </w:tc>
        <w:tc>
          <w:tcPr>
            <w:tcW w:w="860" w:type="dxa"/>
            <w:gridSpan w:val="3"/>
            <w:vMerge w:val="restart"/>
            <w:vAlign w:val="bottom"/>
          </w:tcPr>
          <w:p w:rsidR="007F67DE" w:rsidRDefault="00DC730D">
            <w:pPr>
              <w:jc w:val="center"/>
              <w:rPr>
                <w:sz w:val="20"/>
                <w:szCs w:val="20"/>
              </w:rPr>
            </w:pPr>
            <w:r>
              <w:rPr>
                <w:rFonts w:eastAsia="Times New Roman"/>
                <w:w w:val="70"/>
                <w:sz w:val="31"/>
                <w:szCs w:val="31"/>
                <w:vertAlign w:val="subscript"/>
              </w:rPr>
              <w:t>в.оп</w:t>
            </w:r>
            <w:r>
              <w:rPr>
                <w:rFonts w:ascii="Arial" w:eastAsia="Arial" w:hAnsi="Arial" w:cs="Arial"/>
                <w:w w:val="70"/>
                <w:sz w:val="28"/>
                <w:szCs w:val="28"/>
              </w:rPr>
              <w:t xml:space="preserve"> −</w:t>
            </w:r>
            <w:r>
              <w:rPr>
                <w:rFonts w:eastAsia="Times New Roman"/>
                <w:i/>
                <w:iCs/>
                <w:w w:val="70"/>
                <w:sz w:val="28"/>
                <w:szCs w:val="28"/>
              </w:rPr>
              <w:t>t</w:t>
            </w:r>
            <w:r>
              <w:rPr>
                <w:rFonts w:eastAsia="Times New Roman"/>
                <w:i/>
                <w:iCs/>
                <w:w w:val="70"/>
                <w:sz w:val="31"/>
                <w:szCs w:val="31"/>
                <w:vertAlign w:val="subscript"/>
              </w:rPr>
              <w:t>ext</w:t>
            </w:r>
            <w:r>
              <w:rPr>
                <w:rFonts w:eastAsia="Times New Roman"/>
                <w:i/>
                <w:iCs/>
                <w:w w:val="70"/>
                <w:sz w:val="31"/>
                <w:szCs w:val="31"/>
                <w:vertAlign w:val="superscript"/>
              </w:rPr>
              <w:t>Б</w:t>
            </w:r>
            <w:r>
              <w:rPr>
                <w:rFonts w:ascii="Arial" w:eastAsia="Arial" w:hAnsi="Arial" w:cs="Arial"/>
                <w:w w:val="70"/>
                <w:sz w:val="28"/>
                <w:szCs w:val="28"/>
              </w:rPr>
              <w:t xml:space="preserve"> </w:t>
            </w:r>
            <w:r>
              <w:rPr>
                <w:rFonts w:eastAsia="Times New Roman"/>
                <w:w w:val="70"/>
                <w:sz w:val="28"/>
                <w:szCs w:val="28"/>
              </w:rPr>
              <w:t>)</w:t>
            </w:r>
          </w:p>
        </w:tc>
        <w:tc>
          <w:tcPr>
            <w:tcW w:w="1540" w:type="dxa"/>
            <w:vAlign w:val="bottom"/>
          </w:tcPr>
          <w:p w:rsidR="007F67DE" w:rsidRDefault="007F67DE">
            <w:pPr>
              <w:rPr>
                <w:sz w:val="18"/>
                <w:szCs w:val="18"/>
              </w:rPr>
            </w:pPr>
          </w:p>
        </w:tc>
        <w:tc>
          <w:tcPr>
            <w:tcW w:w="2000" w:type="dxa"/>
            <w:vMerge/>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255"/>
        </w:trPr>
        <w:tc>
          <w:tcPr>
            <w:tcW w:w="560" w:type="dxa"/>
            <w:vAlign w:val="bottom"/>
          </w:tcPr>
          <w:p w:rsidR="007F67DE" w:rsidRDefault="007F67DE"/>
        </w:tc>
        <w:tc>
          <w:tcPr>
            <w:tcW w:w="900" w:type="dxa"/>
            <w:vAlign w:val="bottom"/>
          </w:tcPr>
          <w:p w:rsidR="007F67DE" w:rsidRDefault="007F67DE"/>
        </w:tc>
        <w:tc>
          <w:tcPr>
            <w:tcW w:w="140" w:type="dxa"/>
            <w:vAlign w:val="bottom"/>
          </w:tcPr>
          <w:p w:rsidR="007F67DE" w:rsidRDefault="007F67DE"/>
        </w:tc>
        <w:tc>
          <w:tcPr>
            <w:tcW w:w="240" w:type="dxa"/>
            <w:vMerge/>
            <w:vAlign w:val="bottom"/>
          </w:tcPr>
          <w:p w:rsidR="007F67DE" w:rsidRDefault="007F67DE"/>
        </w:tc>
        <w:tc>
          <w:tcPr>
            <w:tcW w:w="860" w:type="dxa"/>
            <w:gridSpan w:val="3"/>
            <w:vMerge/>
            <w:vAlign w:val="bottom"/>
          </w:tcPr>
          <w:p w:rsidR="007F67DE" w:rsidRDefault="007F67DE"/>
        </w:tc>
        <w:tc>
          <w:tcPr>
            <w:tcW w:w="1540" w:type="dxa"/>
            <w:vAlign w:val="bottom"/>
          </w:tcPr>
          <w:p w:rsidR="007F67DE" w:rsidRDefault="007F67DE"/>
        </w:tc>
        <w:tc>
          <w:tcPr>
            <w:tcW w:w="2000" w:type="dxa"/>
            <w:vAlign w:val="bottom"/>
          </w:tcPr>
          <w:p w:rsidR="007F67DE" w:rsidRDefault="007F67DE"/>
        </w:tc>
        <w:tc>
          <w:tcPr>
            <w:tcW w:w="0" w:type="dxa"/>
            <w:vAlign w:val="bottom"/>
          </w:tcPr>
          <w:p w:rsidR="007F67DE" w:rsidRDefault="007F67DE">
            <w:pPr>
              <w:rPr>
                <w:sz w:val="1"/>
                <w:szCs w:val="1"/>
              </w:rPr>
            </w:pPr>
          </w:p>
        </w:tc>
      </w:tr>
    </w:tbl>
    <w:p w:rsidR="007F67DE" w:rsidRDefault="007F67DE">
      <w:pPr>
        <w:spacing w:line="53" w:lineRule="exact"/>
        <w:rPr>
          <w:sz w:val="20"/>
          <w:szCs w:val="20"/>
        </w:rPr>
      </w:pPr>
    </w:p>
    <w:p w:rsidR="007F67DE" w:rsidRDefault="00DC730D">
      <w:pPr>
        <w:ind w:right="100"/>
        <w:jc w:val="center"/>
        <w:rPr>
          <w:sz w:val="20"/>
          <w:szCs w:val="20"/>
        </w:rPr>
      </w:pPr>
      <w:r>
        <w:rPr>
          <w:rFonts w:eastAsia="Times New Roman"/>
          <w:sz w:val="24"/>
          <w:szCs w:val="24"/>
        </w:rPr>
        <w:t xml:space="preserve">де </w:t>
      </w:r>
      <w:r>
        <w:rPr>
          <w:rFonts w:eastAsia="Times New Roman"/>
          <w:i/>
          <w:iCs/>
          <w:sz w:val="24"/>
          <w:szCs w:val="24"/>
        </w:rPr>
        <w:t>Q</w:t>
      </w:r>
      <w:r>
        <w:rPr>
          <w:rFonts w:eastAsia="Times New Roman"/>
          <w:sz w:val="15"/>
          <w:szCs w:val="15"/>
        </w:rPr>
        <w:t>втр.оп.</w:t>
      </w:r>
      <w:r>
        <w:rPr>
          <w:rFonts w:eastAsia="Times New Roman"/>
          <w:sz w:val="24"/>
          <w:szCs w:val="24"/>
        </w:rPr>
        <w:t xml:space="preserve"> – тепловтрати через зовнішні огорожі (із розрахунку тепловтрат).</w:t>
      </w:r>
    </w:p>
    <w:p w:rsidR="007F67DE" w:rsidRDefault="00DC730D">
      <w:pPr>
        <w:tabs>
          <w:tab w:val="left" w:pos="4200"/>
        </w:tabs>
        <w:spacing w:line="483" w:lineRule="exact"/>
        <w:ind w:left="3680"/>
        <w:rPr>
          <w:sz w:val="20"/>
          <w:szCs w:val="20"/>
        </w:rPr>
      </w:pPr>
      <w:r>
        <w:rPr>
          <w:rFonts w:eastAsia="Times New Roman"/>
          <w:i/>
          <w:iCs/>
          <w:sz w:val="24"/>
          <w:szCs w:val="24"/>
        </w:rPr>
        <w:t>Q</w:t>
      </w:r>
      <w:r>
        <w:rPr>
          <w:sz w:val="20"/>
          <w:szCs w:val="20"/>
        </w:rPr>
        <w:tab/>
      </w:r>
      <w:r>
        <w:rPr>
          <w:rFonts w:ascii="Arial" w:eastAsia="Arial" w:hAnsi="Arial" w:cs="Arial"/>
          <w:sz w:val="24"/>
          <w:szCs w:val="24"/>
        </w:rPr>
        <w:t xml:space="preserve">= </w:t>
      </w:r>
      <w:r>
        <w:rPr>
          <w:rFonts w:eastAsia="Times New Roman"/>
          <w:sz w:val="24"/>
          <w:szCs w:val="24"/>
        </w:rPr>
        <w:t>8030</w:t>
      </w:r>
      <w:r>
        <w:rPr>
          <w:rFonts w:ascii="Arial Unicode MS" w:eastAsia="Arial Unicode MS" w:hAnsi="Arial Unicode MS" w:cs="Arial Unicode MS"/>
          <w:sz w:val="24"/>
          <w:szCs w:val="24"/>
        </w:rPr>
        <w:t>⋅</w:t>
      </w:r>
      <w:r>
        <w:rPr>
          <w:rFonts w:ascii="Arial" w:eastAsia="Arial" w:hAnsi="Arial" w:cs="Arial"/>
          <w:sz w:val="24"/>
          <w:szCs w:val="24"/>
        </w:rPr>
        <w:t xml:space="preserve"> </w:t>
      </w:r>
      <w:r>
        <w:rPr>
          <w:rFonts w:eastAsia="Times New Roman"/>
          <w:sz w:val="48"/>
          <w:szCs w:val="48"/>
          <w:u w:val="single"/>
          <w:vertAlign w:val="superscript"/>
        </w:rPr>
        <w:t>(18</w:t>
      </w:r>
      <w:r>
        <w:rPr>
          <w:rFonts w:ascii="Arial" w:eastAsia="Arial" w:hAnsi="Arial" w:cs="Arial"/>
          <w:sz w:val="24"/>
          <w:szCs w:val="24"/>
        </w:rPr>
        <w:t xml:space="preserve"> </w:t>
      </w:r>
      <w:r>
        <w:rPr>
          <w:rFonts w:ascii="Arial" w:eastAsia="Arial" w:hAnsi="Arial" w:cs="Arial"/>
          <w:sz w:val="48"/>
          <w:szCs w:val="48"/>
          <w:u w:val="single"/>
          <w:vertAlign w:val="superscript"/>
        </w:rPr>
        <w:t>−</w:t>
      </w:r>
      <w:r>
        <w:rPr>
          <w:rFonts w:ascii="Arial" w:eastAsia="Arial" w:hAnsi="Arial" w:cs="Arial"/>
          <w:sz w:val="24"/>
          <w:szCs w:val="24"/>
        </w:rPr>
        <w:t xml:space="preserve"> </w:t>
      </w:r>
      <w:r>
        <w:rPr>
          <w:rFonts w:eastAsia="Times New Roman"/>
          <w:sz w:val="48"/>
          <w:szCs w:val="48"/>
          <w:u w:val="single"/>
          <w:vertAlign w:val="superscript"/>
        </w:rPr>
        <w:t>(</w:t>
      </w:r>
      <w:r>
        <w:rPr>
          <w:rFonts w:ascii="Arial" w:eastAsia="Arial" w:hAnsi="Arial" w:cs="Arial"/>
          <w:sz w:val="24"/>
          <w:szCs w:val="24"/>
        </w:rPr>
        <w:t xml:space="preserve"> </w:t>
      </w:r>
      <w:r>
        <w:rPr>
          <w:rFonts w:ascii="Arial" w:eastAsia="Arial" w:hAnsi="Arial" w:cs="Arial"/>
          <w:sz w:val="48"/>
          <w:szCs w:val="48"/>
          <w:u w:val="single"/>
          <w:vertAlign w:val="superscript"/>
        </w:rPr>
        <w:t>−</w:t>
      </w:r>
      <w:r>
        <w:rPr>
          <w:rFonts w:eastAsia="Times New Roman"/>
          <w:sz w:val="48"/>
          <w:szCs w:val="48"/>
          <w:u w:val="single"/>
          <w:vertAlign w:val="superscript"/>
        </w:rPr>
        <w:t>19))</w:t>
      </w:r>
      <w:r>
        <w:rPr>
          <w:rFonts w:ascii="Arial" w:eastAsia="Arial" w:hAnsi="Arial" w:cs="Arial"/>
          <w:sz w:val="24"/>
          <w:szCs w:val="24"/>
        </w:rPr>
        <w:t xml:space="preserve"> = </w:t>
      </w:r>
      <w:r>
        <w:rPr>
          <w:rFonts w:eastAsia="Times New Roman"/>
          <w:sz w:val="24"/>
          <w:szCs w:val="24"/>
        </w:rPr>
        <w:t>8490</w:t>
      </w:r>
      <w:r>
        <w:rPr>
          <w:rFonts w:ascii="Arial" w:eastAsia="Arial" w:hAnsi="Arial" w:cs="Arial"/>
          <w:sz w:val="24"/>
          <w:szCs w:val="24"/>
        </w:rPr>
        <w:t xml:space="preserve"> </w:t>
      </w:r>
      <w:r>
        <w:rPr>
          <w:rFonts w:eastAsia="Times New Roman"/>
          <w:sz w:val="24"/>
          <w:szCs w:val="24"/>
        </w:rPr>
        <w:t>Вт.</w:t>
      </w:r>
    </w:p>
    <w:p w:rsidR="007F67DE" w:rsidRDefault="00DC730D">
      <w:pPr>
        <w:tabs>
          <w:tab w:val="left" w:pos="4980"/>
        </w:tabs>
        <w:ind w:left="3840"/>
        <w:rPr>
          <w:sz w:val="20"/>
          <w:szCs w:val="20"/>
        </w:rPr>
      </w:pPr>
      <w:r>
        <w:rPr>
          <w:rFonts w:eastAsia="Times New Roman"/>
          <w:sz w:val="19"/>
          <w:szCs w:val="19"/>
          <w:vertAlign w:val="subscript"/>
        </w:rPr>
        <w:t>втр.в</w:t>
      </w:r>
      <w:r>
        <w:rPr>
          <w:sz w:val="20"/>
          <w:szCs w:val="20"/>
        </w:rPr>
        <w:tab/>
      </w:r>
      <w:r>
        <w:rPr>
          <w:rFonts w:eastAsia="Times New Roman"/>
          <w:sz w:val="21"/>
          <w:szCs w:val="21"/>
        </w:rPr>
        <w:t xml:space="preserve">(16 </w:t>
      </w:r>
      <w:r>
        <w:rPr>
          <w:rFonts w:ascii="Arial" w:eastAsia="Arial" w:hAnsi="Arial" w:cs="Arial"/>
          <w:sz w:val="21"/>
          <w:szCs w:val="21"/>
        </w:rPr>
        <w:t>−</w:t>
      </w:r>
      <w:r>
        <w:rPr>
          <w:rFonts w:eastAsia="Times New Roman"/>
          <w:sz w:val="21"/>
          <w:szCs w:val="21"/>
        </w:rPr>
        <w:t xml:space="preserve"> ( </w:t>
      </w:r>
      <w:r>
        <w:rPr>
          <w:rFonts w:ascii="Arial" w:eastAsia="Arial" w:hAnsi="Arial" w:cs="Arial"/>
          <w:sz w:val="21"/>
          <w:szCs w:val="21"/>
        </w:rPr>
        <w:t>−</w:t>
      </w:r>
      <w:r>
        <w:rPr>
          <w:rFonts w:eastAsia="Times New Roman"/>
          <w:sz w:val="21"/>
          <w:szCs w:val="21"/>
        </w:rPr>
        <w:t>19))</w:t>
      </w:r>
    </w:p>
    <w:p w:rsidR="007F67DE" w:rsidRDefault="007F67DE">
      <w:pPr>
        <w:spacing w:line="209" w:lineRule="exact"/>
        <w:rPr>
          <w:sz w:val="20"/>
          <w:szCs w:val="20"/>
        </w:rPr>
      </w:pPr>
    </w:p>
    <w:p w:rsidR="007F67DE" w:rsidRDefault="00DC730D">
      <w:pPr>
        <w:ind w:left="1120"/>
        <w:rPr>
          <w:sz w:val="20"/>
          <w:szCs w:val="20"/>
        </w:rPr>
      </w:pPr>
      <w:r>
        <w:rPr>
          <w:rFonts w:eastAsia="Times New Roman"/>
          <w:sz w:val="24"/>
          <w:szCs w:val="24"/>
        </w:rPr>
        <w:t>3.3.2 Гарячий цех</w:t>
      </w:r>
    </w:p>
    <w:p w:rsidR="007F67DE" w:rsidRDefault="007F67DE">
      <w:pPr>
        <w:spacing w:line="145" w:lineRule="exact"/>
        <w:rPr>
          <w:sz w:val="20"/>
          <w:szCs w:val="20"/>
        </w:rPr>
      </w:pPr>
    </w:p>
    <w:p w:rsidR="007F67DE" w:rsidRDefault="00DC730D" w:rsidP="002C4D8D">
      <w:pPr>
        <w:numPr>
          <w:ilvl w:val="0"/>
          <w:numId w:val="52"/>
        </w:numPr>
        <w:tabs>
          <w:tab w:val="left" w:pos="1406"/>
        </w:tabs>
        <w:spacing w:line="359" w:lineRule="auto"/>
        <w:ind w:left="1140" w:right="5580" w:firstLine="10"/>
        <w:rPr>
          <w:rFonts w:eastAsia="Times New Roman"/>
          <w:sz w:val="24"/>
          <w:szCs w:val="24"/>
        </w:rPr>
      </w:pPr>
      <w:r>
        <w:rPr>
          <w:rFonts w:eastAsia="Times New Roman"/>
          <w:sz w:val="24"/>
          <w:szCs w:val="24"/>
        </w:rPr>
        <w:t xml:space="preserve">Теплонадходження від людей: </w:t>
      </w:r>
      <w:r>
        <w:rPr>
          <w:rFonts w:eastAsia="Times New Roman"/>
          <w:i/>
          <w:iCs/>
          <w:sz w:val="24"/>
          <w:szCs w:val="24"/>
        </w:rPr>
        <w:t xml:space="preserve">n </w:t>
      </w:r>
      <w:r>
        <w:rPr>
          <w:rFonts w:eastAsia="Times New Roman"/>
          <w:sz w:val="24"/>
          <w:szCs w:val="24"/>
        </w:rPr>
        <w:t>= 7</w:t>
      </w:r>
      <w:r>
        <w:rPr>
          <w:rFonts w:eastAsia="Times New Roman"/>
          <w:i/>
          <w:iCs/>
          <w:sz w:val="24"/>
          <w:szCs w:val="24"/>
        </w:rPr>
        <w:t xml:space="preserve"> </w:t>
      </w:r>
      <w:r>
        <w:rPr>
          <w:rFonts w:eastAsia="Times New Roman"/>
          <w:sz w:val="24"/>
          <w:szCs w:val="24"/>
        </w:rPr>
        <w:t>чол;</w:t>
      </w:r>
    </w:p>
    <w:p w:rsidR="007F67DE" w:rsidRDefault="007F67DE">
      <w:pPr>
        <w:spacing w:line="1" w:lineRule="exact"/>
        <w:rPr>
          <w:rFonts w:eastAsia="Times New Roman"/>
          <w:sz w:val="24"/>
          <w:szCs w:val="24"/>
        </w:rPr>
      </w:pPr>
    </w:p>
    <w:p w:rsidR="007F67DE" w:rsidRDefault="00DC730D">
      <w:pPr>
        <w:ind w:left="1180"/>
        <w:rPr>
          <w:rFonts w:eastAsia="Times New Roman"/>
          <w:sz w:val="24"/>
          <w:szCs w:val="24"/>
        </w:rPr>
      </w:pPr>
      <w:r>
        <w:rPr>
          <w:rFonts w:eastAsia="Times New Roman"/>
          <w:i/>
          <w:iCs/>
          <w:sz w:val="27"/>
          <w:szCs w:val="27"/>
        </w:rPr>
        <w:t>q</w:t>
      </w:r>
      <w:r>
        <w:rPr>
          <w:rFonts w:eastAsia="Times New Roman"/>
          <w:sz w:val="30"/>
          <w:szCs w:val="30"/>
          <w:vertAlign w:val="subscript"/>
        </w:rPr>
        <w:t>л</w:t>
      </w:r>
      <w:r>
        <w:rPr>
          <w:rFonts w:eastAsia="Times New Roman"/>
          <w:sz w:val="30"/>
          <w:szCs w:val="30"/>
          <w:vertAlign w:val="superscript"/>
        </w:rPr>
        <w:t>Х.П.</w:t>
      </w:r>
      <w:r>
        <w:rPr>
          <w:rFonts w:eastAsia="Times New Roman"/>
          <w:i/>
          <w:iCs/>
          <w:sz w:val="27"/>
          <w:szCs w:val="27"/>
        </w:rPr>
        <w:t xml:space="preserve"> </w:t>
      </w:r>
      <w:r>
        <w:rPr>
          <w:rFonts w:eastAsia="Times New Roman"/>
          <w:sz w:val="24"/>
          <w:szCs w:val="24"/>
        </w:rPr>
        <w:t>=</w:t>
      </w:r>
      <w:r>
        <w:rPr>
          <w:rFonts w:eastAsia="Times New Roman"/>
          <w:i/>
          <w:iCs/>
          <w:sz w:val="27"/>
          <w:szCs w:val="27"/>
        </w:rPr>
        <w:t xml:space="preserve"> </w:t>
      </w:r>
      <w:r>
        <w:rPr>
          <w:rFonts w:eastAsia="Times New Roman"/>
          <w:sz w:val="24"/>
          <w:szCs w:val="24"/>
        </w:rPr>
        <w:t>209</w:t>
      </w:r>
      <w:r>
        <w:rPr>
          <w:rFonts w:eastAsia="Times New Roman"/>
          <w:i/>
          <w:iCs/>
          <w:sz w:val="27"/>
          <w:szCs w:val="27"/>
        </w:rPr>
        <w:t xml:space="preserve"> </w:t>
      </w:r>
      <w:r>
        <w:rPr>
          <w:rFonts w:eastAsia="Times New Roman"/>
          <w:sz w:val="24"/>
          <w:szCs w:val="24"/>
        </w:rPr>
        <w:t>Вт/люд</w:t>
      </w:r>
      <w:r>
        <w:rPr>
          <w:rFonts w:eastAsia="Times New Roman"/>
          <w:i/>
          <w:iCs/>
          <w:sz w:val="27"/>
          <w:szCs w:val="27"/>
        </w:rPr>
        <w:t xml:space="preserve"> </w:t>
      </w:r>
      <w:r>
        <w:rPr>
          <w:rFonts w:eastAsia="Times New Roman"/>
          <w:sz w:val="24"/>
          <w:szCs w:val="24"/>
        </w:rPr>
        <w:t>[10];</w:t>
      </w:r>
    </w:p>
    <w:p w:rsidR="007F67DE" w:rsidRDefault="007F67DE">
      <w:pPr>
        <w:spacing w:line="212" w:lineRule="exact"/>
        <w:rPr>
          <w:sz w:val="20"/>
          <w:szCs w:val="20"/>
        </w:rPr>
      </w:pPr>
    </w:p>
    <w:p w:rsidR="007F67DE" w:rsidRDefault="00DC730D">
      <w:pPr>
        <w:ind w:left="1160"/>
        <w:rPr>
          <w:sz w:val="20"/>
          <w:szCs w:val="20"/>
        </w:rPr>
      </w:pPr>
      <w:r>
        <w:rPr>
          <w:rFonts w:eastAsia="Times New Roman"/>
          <w:i/>
          <w:iCs/>
          <w:sz w:val="27"/>
          <w:szCs w:val="27"/>
        </w:rPr>
        <w:t>q</w:t>
      </w:r>
      <w:r>
        <w:rPr>
          <w:rFonts w:eastAsia="Times New Roman"/>
          <w:sz w:val="30"/>
          <w:szCs w:val="30"/>
          <w:vertAlign w:val="subscript"/>
        </w:rPr>
        <w:t>л</w:t>
      </w:r>
      <w:r>
        <w:rPr>
          <w:rFonts w:eastAsia="Times New Roman"/>
          <w:sz w:val="30"/>
          <w:szCs w:val="30"/>
          <w:vertAlign w:val="superscript"/>
        </w:rPr>
        <w:t>Т.П.</w:t>
      </w:r>
      <w:r>
        <w:rPr>
          <w:rFonts w:eastAsia="Times New Roman"/>
          <w:i/>
          <w:iCs/>
          <w:sz w:val="27"/>
          <w:szCs w:val="27"/>
        </w:rPr>
        <w:t xml:space="preserve"> </w:t>
      </w:r>
      <w:r>
        <w:rPr>
          <w:rFonts w:eastAsia="Times New Roman"/>
          <w:sz w:val="24"/>
          <w:szCs w:val="24"/>
        </w:rPr>
        <w:t>=</w:t>
      </w:r>
      <w:r>
        <w:rPr>
          <w:rFonts w:eastAsia="Times New Roman"/>
          <w:i/>
          <w:iCs/>
          <w:sz w:val="27"/>
          <w:szCs w:val="27"/>
        </w:rPr>
        <w:t xml:space="preserve"> </w:t>
      </w:r>
      <w:r>
        <w:rPr>
          <w:rFonts w:eastAsia="Times New Roman"/>
          <w:sz w:val="24"/>
          <w:szCs w:val="24"/>
        </w:rPr>
        <w:t>195</w:t>
      </w:r>
      <w:r>
        <w:rPr>
          <w:rFonts w:eastAsia="Times New Roman"/>
          <w:i/>
          <w:iCs/>
          <w:sz w:val="27"/>
          <w:szCs w:val="27"/>
        </w:rPr>
        <w:t xml:space="preserve"> </w:t>
      </w:r>
      <w:r>
        <w:rPr>
          <w:rFonts w:eastAsia="Times New Roman"/>
          <w:sz w:val="24"/>
          <w:szCs w:val="24"/>
        </w:rPr>
        <w:t>Вт/люд</w:t>
      </w:r>
      <w:r>
        <w:rPr>
          <w:rFonts w:eastAsia="Times New Roman"/>
          <w:i/>
          <w:iCs/>
          <w:sz w:val="27"/>
          <w:szCs w:val="27"/>
        </w:rPr>
        <w:t xml:space="preserve"> </w:t>
      </w:r>
      <w:r>
        <w:rPr>
          <w:rFonts w:eastAsia="Times New Roman"/>
          <w:sz w:val="24"/>
          <w:szCs w:val="24"/>
        </w:rPr>
        <w:t>[10].</w:t>
      </w:r>
    </w:p>
    <w:p w:rsidR="007F67DE" w:rsidRDefault="007F67DE">
      <w:pPr>
        <w:spacing w:line="217" w:lineRule="exact"/>
        <w:rPr>
          <w:sz w:val="20"/>
          <w:szCs w:val="20"/>
        </w:rPr>
      </w:pPr>
    </w:p>
    <w:p w:rsidR="007F67DE" w:rsidRDefault="00DC730D">
      <w:pPr>
        <w:ind w:left="4300"/>
        <w:rPr>
          <w:sz w:val="20"/>
          <w:szCs w:val="20"/>
        </w:rPr>
      </w:pPr>
      <w:r>
        <w:rPr>
          <w:rFonts w:eastAsia="Times New Roman"/>
          <w:i/>
          <w:iCs/>
          <w:sz w:val="24"/>
          <w:szCs w:val="24"/>
        </w:rPr>
        <w:t>Q</w:t>
      </w:r>
      <w:r>
        <w:rPr>
          <w:rFonts w:eastAsia="Times New Roman"/>
          <w:sz w:val="27"/>
          <w:szCs w:val="27"/>
          <w:vertAlign w:val="subscript"/>
        </w:rPr>
        <w:t>л</w:t>
      </w:r>
      <w:r>
        <w:rPr>
          <w:rFonts w:eastAsia="Times New Roman"/>
          <w:sz w:val="27"/>
          <w:szCs w:val="27"/>
          <w:vertAlign w:val="superscript"/>
        </w:rPr>
        <w:t>Х.П.</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209·7 = 1463</w:t>
      </w:r>
      <w:r>
        <w:rPr>
          <w:rFonts w:eastAsia="Times New Roman"/>
          <w:i/>
          <w:iCs/>
          <w:sz w:val="24"/>
          <w:szCs w:val="24"/>
        </w:rPr>
        <w:t xml:space="preserve"> </w:t>
      </w:r>
      <w:r>
        <w:rPr>
          <w:rFonts w:eastAsia="Times New Roman"/>
          <w:sz w:val="24"/>
          <w:szCs w:val="24"/>
        </w:rPr>
        <w:t>Вт;</w:t>
      </w:r>
    </w:p>
    <w:p w:rsidR="007F67DE" w:rsidRDefault="007F67DE">
      <w:pPr>
        <w:spacing w:line="204" w:lineRule="exact"/>
        <w:rPr>
          <w:sz w:val="20"/>
          <w:szCs w:val="20"/>
        </w:rPr>
      </w:pPr>
    </w:p>
    <w:p w:rsidR="007F67DE" w:rsidRDefault="00DC730D">
      <w:pPr>
        <w:ind w:left="4300"/>
        <w:rPr>
          <w:sz w:val="20"/>
          <w:szCs w:val="20"/>
        </w:rPr>
      </w:pPr>
      <w:r>
        <w:rPr>
          <w:rFonts w:eastAsia="Times New Roman"/>
          <w:i/>
          <w:iCs/>
          <w:sz w:val="24"/>
          <w:szCs w:val="24"/>
        </w:rPr>
        <w:t>Q</w:t>
      </w:r>
      <w:r>
        <w:rPr>
          <w:rFonts w:eastAsia="Times New Roman"/>
          <w:sz w:val="27"/>
          <w:szCs w:val="27"/>
          <w:vertAlign w:val="subscript"/>
        </w:rPr>
        <w:t>л</w:t>
      </w:r>
      <w:r>
        <w:rPr>
          <w:rFonts w:eastAsia="Times New Roman"/>
          <w:sz w:val="27"/>
          <w:szCs w:val="27"/>
          <w:vertAlign w:val="superscript"/>
        </w:rPr>
        <w:t>Т.П.</w:t>
      </w:r>
      <w:r>
        <w:rPr>
          <w:rFonts w:eastAsia="Times New Roman"/>
          <w:i/>
          <w:iCs/>
          <w:sz w:val="24"/>
          <w:szCs w:val="24"/>
        </w:rPr>
        <w:t xml:space="preserve"> </w:t>
      </w:r>
      <w:r>
        <w:rPr>
          <w:rFonts w:eastAsia="Times New Roman"/>
          <w:sz w:val="24"/>
          <w:szCs w:val="24"/>
        </w:rPr>
        <w:t>= 195·7 = 1365</w:t>
      </w:r>
      <w:r>
        <w:rPr>
          <w:rFonts w:eastAsia="Times New Roman"/>
          <w:i/>
          <w:iCs/>
          <w:sz w:val="24"/>
          <w:szCs w:val="24"/>
        </w:rPr>
        <w:t xml:space="preserve"> </w:t>
      </w:r>
      <w:r>
        <w:rPr>
          <w:rFonts w:eastAsia="Times New Roman"/>
          <w:sz w:val="24"/>
          <w:szCs w:val="24"/>
        </w:rPr>
        <w:t>Вт.</w:t>
      </w:r>
    </w:p>
    <w:p w:rsidR="007F67DE" w:rsidRDefault="007F67DE">
      <w:pPr>
        <w:spacing w:line="212" w:lineRule="exact"/>
        <w:rPr>
          <w:sz w:val="20"/>
          <w:szCs w:val="20"/>
        </w:rPr>
      </w:pPr>
    </w:p>
    <w:p w:rsidR="007F67DE" w:rsidRDefault="00DC730D" w:rsidP="002C4D8D">
      <w:pPr>
        <w:numPr>
          <w:ilvl w:val="0"/>
          <w:numId w:val="53"/>
        </w:numPr>
        <w:tabs>
          <w:tab w:val="left" w:pos="1400"/>
        </w:tabs>
        <w:ind w:left="1400" w:hanging="278"/>
        <w:rPr>
          <w:rFonts w:eastAsia="Times New Roman"/>
          <w:sz w:val="24"/>
          <w:szCs w:val="24"/>
        </w:rPr>
      </w:pPr>
      <w:r>
        <w:rPr>
          <w:rFonts w:eastAsia="Times New Roman"/>
          <w:sz w:val="24"/>
          <w:szCs w:val="24"/>
        </w:rPr>
        <w:t>Теплонадходження від штучного освітлення:</w:t>
      </w:r>
    </w:p>
    <w:p w:rsidR="007F67DE" w:rsidRDefault="007F67DE">
      <w:pPr>
        <w:spacing w:line="138" w:lineRule="exact"/>
        <w:rPr>
          <w:rFonts w:eastAsia="Times New Roman"/>
          <w:sz w:val="24"/>
          <w:szCs w:val="24"/>
        </w:rPr>
      </w:pPr>
    </w:p>
    <w:p w:rsidR="007F67DE" w:rsidRDefault="00DC730D">
      <w:pPr>
        <w:ind w:left="1140"/>
        <w:rPr>
          <w:rFonts w:eastAsia="Times New Roman"/>
          <w:sz w:val="24"/>
          <w:szCs w:val="24"/>
        </w:rPr>
      </w:pPr>
      <w:r>
        <w:rPr>
          <w:rFonts w:eastAsia="Times New Roman"/>
          <w:i/>
          <w:iCs/>
          <w:sz w:val="24"/>
          <w:szCs w:val="24"/>
        </w:rPr>
        <w:t xml:space="preserve">Е </w:t>
      </w:r>
      <w:r>
        <w:rPr>
          <w:rFonts w:eastAsia="Times New Roman"/>
          <w:sz w:val="24"/>
          <w:szCs w:val="24"/>
        </w:rPr>
        <w:t>= 200</w:t>
      </w:r>
      <w:r>
        <w:rPr>
          <w:rFonts w:eastAsia="Times New Roman"/>
          <w:i/>
          <w:iCs/>
          <w:sz w:val="24"/>
          <w:szCs w:val="24"/>
        </w:rPr>
        <w:t xml:space="preserve"> </w:t>
      </w:r>
      <w:r>
        <w:rPr>
          <w:rFonts w:eastAsia="Times New Roman"/>
          <w:sz w:val="24"/>
          <w:szCs w:val="24"/>
        </w:rPr>
        <w:t>лк;</w:t>
      </w:r>
    </w:p>
    <w:p w:rsidR="007F67DE" w:rsidRDefault="007F67DE">
      <w:pPr>
        <w:spacing w:line="131" w:lineRule="exact"/>
        <w:rPr>
          <w:rFonts w:eastAsia="Times New Roman"/>
          <w:sz w:val="24"/>
          <w:szCs w:val="24"/>
        </w:rPr>
      </w:pPr>
    </w:p>
    <w:p w:rsidR="007F67DE" w:rsidRDefault="00DC730D">
      <w:pPr>
        <w:ind w:left="1140"/>
        <w:rPr>
          <w:rFonts w:eastAsia="Times New Roman"/>
          <w:sz w:val="24"/>
          <w:szCs w:val="24"/>
        </w:rPr>
      </w:pPr>
      <w:r>
        <w:rPr>
          <w:rFonts w:eastAsia="Times New Roman"/>
          <w:i/>
          <w:iCs/>
          <w:sz w:val="24"/>
          <w:szCs w:val="24"/>
        </w:rPr>
        <w:t xml:space="preserve">F </w:t>
      </w:r>
      <w:r>
        <w:rPr>
          <w:rFonts w:eastAsia="Times New Roman"/>
          <w:sz w:val="24"/>
          <w:szCs w:val="24"/>
        </w:rPr>
        <w:t>=</w:t>
      </w:r>
      <w:r>
        <w:rPr>
          <w:rFonts w:eastAsia="Times New Roman"/>
          <w:i/>
          <w:iCs/>
          <w:sz w:val="24"/>
          <w:szCs w:val="24"/>
        </w:rPr>
        <w:t xml:space="preserve"> </w:t>
      </w:r>
      <w:r>
        <w:rPr>
          <w:rFonts w:eastAsia="Times New Roman"/>
          <w:sz w:val="24"/>
          <w:szCs w:val="24"/>
        </w:rPr>
        <w:t>37,90</w:t>
      </w:r>
      <w:r>
        <w:rPr>
          <w:rFonts w:eastAsia="Times New Roman"/>
          <w:i/>
          <w:iCs/>
          <w:sz w:val="24"/>
          <w:szCs w:val="24"/>
        </w:rPr>
        <w:t xml:space="preserve"> </w:t>
      </w:r>
      <w:r>
        <w:rPr>
          <w:rFonts w:eastAsia="Times New Roman"/>
          <w:sz w:val="24"/>
          <w:szCs w:val="24"/>
        </w:rPr>
        <w:t>м</w:t>
      </w:r>
      <w:r>
        <w:rPr>
          <w:rFonts w:eastAsia="Times New Roman"/>
          <w:sz w:val="31"/>
          <w:szCs w:val="31"/>
          <w:vertAlign w:val="superscript"/>
        </w:rPr>
        <w:t>2</w:t>
      </w:r>
      <w:r>
        <w:rPr>
          <w:rFonts w:eastAsia="Times New Roman"/>
          <w:sz w:val="24"/>
          <w:szCs w:val="24"/>
        </w:rPr>
        <w:t>;</w:t>
      </w:r>
    </w:p>
    <w:p w:rsidR="007F67DE" w:rsidRDefault="007F67DE">
      <w:pPr>
        <w:spacing w:line="63" w:lineRule="exact"/>
        <w:rPr>
          <w:rFonts w:eastAsia="Times New Roman"/>
          <w:sz w:val="24"/>
          <w:szCs w:val="24"/>
        </w:rPr>
      </w:pPr>
    </w:p>
    <w:p w:rsidR="007F67DE" w:rsidRDefault="00DC730D">
      <w:pPr>
        <w:ind w:left="1140"/>
        <w:rPr>
          <w:rFonts w:eastAsia="Times New Roman"/>
          <w:sz w:val="24"/>
          <w:szCs w:val="24"/>
        </w:rPr>
      </w:pPr>
      <w:r>
        <w:rPr>
          <w:rFonts w:eastAsia="Times New Roman"/>
          <w:i/>
          <w:iCs/>
          <w:sz w:val="24"/>
          <w:szCs w:val="24"/>
        </w:rPr>
        <w:t>q</w:t>
      </w:r>
      <w:r>
        <w:rPr>
          <w:rFonts w:eastAsia="Times New Roman"/>
          <w:sz w:val="15"/>
          <w:szCs w:val="15"/>
        </w:rPr>
        <w:t>осв</w:t>
      </w:r>
      <w:r>
        <w:rPr>
          <w:rFonts w:eastAsia="Times New Roman"/>
          <w:i/>
          <w:iCs/>
          <w:sz w:val="24"/>
          <w:szCs w:val="24"/>
        </w:rPr>
        <w:t xml:space="preserve"> </w:t>
      </w:r>
      <w:r>
        <w:rPr>
          <w:rFonts w:eastAsia="Times New Roman"/>
          <w:sz w:val="24"/>
          <w:szCs w:val="24"/>
        </w:rPr>
        <w:t>= 0,067</w:t>
      </w:r>
      <w:r>
        <w:rPr>
          <w:rFonts w:eastAsia="Times New Roman"/>
          <w:i/>
          <w:iCs/>
          <w:sz w:val="24"/>
          <w:szCs w:val="24"/>
        </w:rPr>
        <w:t xml:space="preserve"> </w:t>
      </w:r>
      <w:r>
        <w:rPr>
          <w:rFonts w:eastAsia="Times New Roman"/>
          <w:sz w:val="24"/>
          <w:szCs w:val="24"/>
        </w:rPr>
        <w:t>Вт/(м</w:t>
      </w:r>
      <w:r>
        <w:rPr>
          <w:rFonts w:eastAsia="Times New Roman"/>
          <w:sz w:val="31"/>
          <w:szCs w:val="31"/>
          <w:vertAlign w:val="superscript"/>
        </w:rPr>
        <w:t>2</w:t>
      </w:r>
      <w:r>
        <w:rPr>
          <w:rFonts w:eastAsia="Times New Roman"/>
          <w:sz w:val="24"/>
          <w:szCs w:val="24"/>
        </w:rPr>
        <w:t>лк);</w:t>
      </w:r>
    </w:p>
    <w:p w:rsidR="007F67DE" w:rsidRDefault="007F67DE">
      <w:pPr>
        <w:spacing w:line="87" w:lineRule="exact"/>
        <w:rPr>
          <w:rFonts w:eastAsia="Times New Roman"/>
          <w:sz w:val="24"/>
          <w:szCs w:val="24"/>
        </w:rPr>
      </w:pPr>
    </w:p>
    <w:p w:rsidR="007F67DE" w:rsidRDefault="00DC730D">
      <w:pPr>
        <w:ind w:left="1140"/>
        <w:rPr>
          <w:rFonts w:eastAsia="Times New Roman"/>
          <w:sz w:val="24"/>
          <w:szCs w:val="24"/>
        </w:rPr>
      </w:pPr>
      <w:r>
        <w:rPr>
          <w:rFonts w:eastAsia="Times New Roman"/>
          <w:sz w:val="24"/>
          <w:szCs w:val="24"/>
        </w:rPr>
        <w:t>η</w:t>
      </w:r>
      <w:r>
        <w:rPr>
          <w:rFonts w:eastAsia="Times New Roman"/>
          <w:sz w:val="15"/>
          <w:szCs w:val="15"/>
        </w:rPr>
        <w:t>осв</w:t>
      </w:r>
      <w:r>
        <w:rPr>
          <w:rFonts w:eastAsia="Times New Roman"/>
          <w:sz w:val="24"/>
          <w:szCs w:val="24"/>
        </w:rPr>
        <w:t xml:space="preserve"> = 0,55;</w:t>
      </w:r>
    </w:p>
    <w:p w:rsidR="007F67DE" w:rsidRDefault="007F67DE">
      <w:pPr>
        <w:spacing w:line="144" w:lineRule="exact"/>
        <w:rPr>
          <w:sz w:val="20"/>
          <w:szCs w:val="20"/>
        </w:rPr>
      </w:pPr>
    </w:p>
    <w:p w:rsidR="007F67DE" w:rsidRDefault="00DC730D">
      <w:pPr>
        <w:ind w:left="3640"/>
        <w:rPr>
          <w:sz w:val="20"/>
          <w:szCs w:val="20"/>
        </w:rPr>
      </w:pPr>
      <w:r>
        <w:rPr>
          <w:rFonts w:eastAsia="Times New Roman"/>
          <w:i/>
          <w:iCs/>
          <w:sz w:val="24"/>
          <w:szCs w:val="24"/>
        </w:rPr>
        <w:t>Q</w:t>
      </w:r>
      <w:r>
        <w:rPr>
          <w:rFonts w:eastAsia="Times New Roman"/>
          <w:sz w:val="15"/>
          <w:szCs w:val="15"/>
        </w:rPr>
        <w:t>осв</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200·37,90·0,067·0,55 = 280</w:t>
      </w:r>
      <w:r>
        <w:rPr>
          <w:rFonts w:eastAsia="Times New Roman"/>
          <w:i/>
          <w:iCs/>
          <w:sz w:val="24"/>
          <w:szCs w:val="24"/>
        </w:rPr>
        <w:t xml:space="preserve"> </w:t>
      </w:r>
      <w:r>
        <w:rPr>
          <w:rFonts w:eastAsia="Times New Roman"/>
          <w:sz w:val="24"/>
          <w:szCs w:val="24"/>
        </w:rPr>
        <w:t>Вт.</w:t>
      </w:r>
    </w:p>
    <w:p w:rsidR="007F67DE" w:rsidRDefault="007F67DE">
      <w:pPr>
        <w:spacing w:line="138" w:lineRule="exact"/>
        <w:rPr>
          <w:sz w:val="20"/>
          <w:szCs w:val="20"/>
        </w:rPr>
      </w:pPr>
    </w:p>
    <w:p w:rsidR="007F67DE" w:rsidRDefault="00DC730D" w:rsidP="002C4D8D">
      <w:pPr>
        <w:numPr>
          <w:ilvl w:val="0"/>
          <w:numId w:val="54"/>
        </w:numPr>
        <w:tabs>
          <w:tab w:val="left" w:pos="1380"/>
        </w:tabs>
        <w:ind w:left="1380" w:hanging="245"/>
        <w:rPr>
          <w:rFonts w:eastAsia="Times New Roman"/>
          <w:sz w:val="24"/>
          <w:szCs w:val="24"/>
        </w:rPr>
      </w:pPr>
      <w:r>
        <w:rPr>
          <w:rFonts w:eastAsia="Times New Roman"/>
          <w:sz w:val="24"/>
          <w:szCs w:val="24"/>
        </w:rPr>
        <w:t>Теплонадходження від сонячної радіації не враховуємо, так як вікно розміщене на</w:t>
      </w:r>
    </w:p>
    <w:p w:rsidR="007F67DE" w:rsidRDefault="007F67DE">
      <w:pPr>
        <w:spacing w:line="138" w:lineRule="exact"/>
        <w:rPr>
          <w:rFonts w:eastAsia="Times New Roman"/>
          <w:sz w:val="24"/>
          <w:szCs w:val="24"/>
        </w:rPr>
      </w:pPr>
    </w:p>
    <w:p w:rsidR="007F67DE" w:rsidRDefault="00DC730D">
      <w:pPr>
        <w:ind w:left="460"/>
        <w:rPr>
          <w:rFonts w:eastAsia="Times New Roman"/>
          <w:sz w:val="24"/>
          <w:szCs w:val="24"/>
        </w:rPr>
      </w:pPr>
      <w:r>
        <w:rPr>
          <w:rFonts w:eastAsia="Times New Roman"/>
          <w:sz w:val="24"/>
          <w:szCs w:val="24"/>
        </w:rPr>
        <w:t>північ.</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22"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40</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722" w:right="526" w:bottom="0" w:left="1260" w:header="0" w:footer="0" w:gutter="0"/>
          <w:cols w:space="720" w:equalWidth="0">
            <w:col w:w="10120"/>
          </w:cols>
        </w:sectPr>
      </w:pPr>
    </w:p>
    <w:p w:rsidR="007F67DE" w:rsidRDefault="00DC730D" w:rsidP="002C4D8D">
      <w:pPr>
        <w:numPr>
          <w:ilvl w:val="0"/>
          <w:numId w:val="55"/>
        </w:numPr>
        <w:tabs>
          <w:tab w:val="left" w:pos="1386"/>
        </w:tabs>
        <w:spacing w:line="373" w:lineRule="auto"/>
        <w:ind w:left="440" w:right="320" w:firstLine="682"/>
        <w:jc w:val="both"/>
        <w:rPr>
          <w:rFonts w:eastAsia="Times New Roman"/>
          <w:sz w:val="24"/>
          <w:szCs w:val="24"/>
        </w:rPr>
      </w:pPr>
      <w:bookmarkStart w:id="39" w:name="page39"/>
      <w:bookmarkEnd w:id="39"/>
      <w:r>
        <w:rPr>
          <w:rFonts w:eastAsia="Times New Roman"/>
          <w:noProof/>
          <w:sz w:val="24"/>
          <w:szCs w:val="24"/>
        </w:rPr>
        <w:lastRenderedPageBreak/>
        <w:drawing>
          <wp:anchor distT="0" distB="0" distL="114300" distR="114300" simplePos="0" relativeHeight="25161011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9">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Теплонадходження від технологічного обладнання в гарячому цеху залежить від типу місцевих відсмоктувачів, які встановлюються над технологічним обладнанням. В якості місцевого відсмоктувача використовуються зонти, які об’єднані механічною витяжною системою </w:t>
      </w:r>
      <w:r>
        <w:rPr>
          <w:rFonts w:eastAsia="Times New Roman"/>
          <w:sz w:val="24"/>
          <w:szCs w:val="24"/>
        </w:rPr>
        <w:t>В5 (див. табл. 3.1).</w:t>
      </w:r>
    </w:p>
    <w:p w:rsidR="007F67DE" w:rsidRDefault="007F67DE">
      <w:pPr>
        <w:spacing w:line="354" w:lineRule="exact"/>
        <w:rPr>
          <w:sz w:val="20"/>
          <w:szCs w:val="20"/>
        </w:rPr>
      </w:pPr>
    </w:p>
    <w:tbl>
      <w:tblPr>
        <w:tblW w:w="0" w:type="auto"/>
        <w:tblInd w:w="290" w:type="dxa"/>
        <w:tblLayout w:type="fixed"/>
        <w:tblCellMar>
          <w:left w:w="0" w:type="dxa"/>
          <w:right w:w="0" w:type="dxa"/>
        </w:tblCellMar>
        <w:tblLook w:val="04A0" w:firstRow="1" w:lastRow="0" w:firstColumn="1" w:lastColumn="0" w:noHBand="0" w:noVBand="1"/>
      </w:tblPr>
      <w:tblGrid>
        <w:gridCol w:w="2420"/>
        <w:gridCol w:w="700"/>
        <w:gridCol w:w="1420"/>
        <w:gridCol w:w="1200"/>
        <w:gridCol w:w="1500"/>
        <w:gridCol w:w="1460"/>
        <w:gridCol w:w="980"/>
        <w:gridCol w:w="30"/>
      </w:tblGrid>
      <w:tr w:rsidR="007F67DE">
        <w:trPr>
          <w:trHeight w:val="322"/>
        </w:trPr>
        <w:tc>
          <w:tcPr>
            <w:tcW w:w="7240" w:type="dxa"/>
            <w:gridSpan w:val="5"/>
            <w:vAlign w:val="bottom"/>
          </w:tcPr>
          <w:p w:rsidR="007F67DE" w:rsidRDefault="00DC730D">
            <w:pPr>
              <w:ind w:left="880"/>
              <w:rPr>
                <w:sz w:val="20"/>
                <w:szCs w:val="20"/>
              </w:rPr>
            </w:pPr>
            <w:r>
              <w:rPr>
                <w:rFonts w:eastAsia="Times New Roman"/>
                <w:sz w:val="24"/>
                <w:szCs w:val="24"/>
              </w:rPr>
              <w:t>Таблиця 3.1 – Характеристики обладнання гарячого цеху</w:t>
            </w:r>
          </w:p>
        </w:tc>
        <w:tc>
          <w:tcPr>
            <w:tcW w:w="1460" w:type="dxa"/>
            <w:vAlign w:val="bottom"/>
          </w:tcPr>
          <w:p w:rsidR="007F67DE" w:rsidRDefault="007F67DE">
            <w:pPr>
              <w:rPr>
                <w:sz w:val="24"/>
                <w:szCs w:val="24"/>
              </w:rPr>
            </w:pPr>
          </w:p>
        </w:tc>
        <w:tc>
          <w:tcPr>
            <w:tcW w:w="9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31"/>
        </w:trPr>
        <w:tc>
          <w:tcPr>
            <w:tcW w:w="2420" w:type="dxa"/>
            <w:tcBorders>
              <w:bottom w:val="single" w:sz="8" w:space="0" w:color="auto"/>
            </w:tcBorders>
            <w:vAlign w:val="bottom"/>
          </w:tcPr>
          <w:p w:rsidR="007F67DE" w:rsidRDefault="007F67DE">
            <w:pPr>
              <w:rPr>
                <w:sz w:val="11"/>
                <w:szCs w:val="11"/>
              </w:rPr>
            </w:pPr>
          </w:p>
        </w:tc>
        <w:tc>
          <w:tcPr>
            <w:tcW w:w="700" w:type="dxa"/>
            <w:tcBorders>
              <w:bottom w:val="single" w:sz="8" w:space="0" w:color="auto"/>
            </w:tcBorders>
            <w:vAlign w:val="bottom"/>
          </w:tcPr>
          <w:p w:rsidR="007F67DE" w:rsidRDefault="007F67DE">
            <w:pPr>
              <w:rPr>
                <w:sz w:val="11"/>
                <w:szCs w:val="11"/>
              </w:rPr>
            </w:pPr>
          </w:p>
        </w:tc>
        <w:tc>
          <w:tcPr>
            <w:tcW w:w="1420" w:type="dxa"/>
            <w:tcBorders>
              <w:bottom w:val="single" w:sz="8" w:space="0" w:color="auto"/>
            </w:tcBorders>
            <w:vAlign w:val="bottom"/>
          </w:tcPr>
          <w:p w:rsidR="007F67DE" w:rsidRDefault="007F67DE">
            <w:pPr>
              <w:rPr>
                <w:sz w:val="11"/>
                <w:szCs w:val="11"/>
              </w:rPr>
            </w:pPr>
          </w:p>
        </w:tc>
        <w:tc>
          <w:tcPr>
            <w:tcW w:w="1200" w:type="dxa"/>
            <w:tcBorders>
              <w:bottom w:val="single" w:sz="8" w:space="0" w:color="auto"/>
            </w:tcBorders>
            <w:vAlign w:val="bottom"/>
          </w:tcPr>
          <w:p w:rsidR="007F67DE" w:rsidRDefault="007F67DE">
            <w:pPr>
              <w:rPr>
                <w:sz w:val="11"/>
                <w:szCs w:val="11"/>
              </w:rPr>
            </w:pPr>
          </w:p>
        </w:tc>
        <w:tc>
          <w:tcPr>
            <w:tcW w:w="1500" w:type="dxa"/>
            <w:tcBorders>
              <w:bottom w:val="single" w:sz="8" w:space="0" w:color="auto"/>
            </w:tcBorders>
            <w:vAlign w:val="bottom"/>
          </w:tcPr>
          <w:p w:rsidR="007F67DE" w:rsidRDefault="007F67DE">
            <w:pPr>
              <w:rPr>
                <w:sz w:val="11"/>
                <w:szCs w:val="11"/>
              </w:rPr>
            </w:pPr>
          </w:p>
        </w:tc>
        <w:tc>
          <w:tcPr>
            <w:tcW w:w="1460" w:type="dxa"/>
            <w:tcBorders>
              <w:bottom w:val="single" w:sz="8" w:space="0" w:color="auto"/>
            </w:tcBorders>
            <w:vAlign w:val="bottom"/>
          </w:tcPr>
          <w:p w:rsidR="007F67DE" w:rsidRDefault="007F67DE">
            <w:pPr>
              <w:rPr>
                <w:sz w:val="11"/>
                <w:szCs w:val="11"/>
              </w:rPr>
            </w:pPr>
          </w:p>
        </w:tc>
        <w:tc>
          <w:tcPr>
            <w:tcW w:w="980" w:type="dxa"/>
            <w:tcBorders>
              <w:bottom w:val="single" w:sz="8" w:space="0" w:color="auto"/>
            </w:tcBorders>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372"/>
        </w:trPr>
        <w:tc>
          <w:tcPr>
            <w:tcW w:w="3120" w:type="dxa"/>
            <w:gridSpan w:val="2"/>
            <w:tcBorders>
              <w:left w:val="single" w:sz="8" w:space="0" w:color="auto"/>
              <w:right w:val="single" w:sz="8" w:space="0" w:color="auto"/>
            </w:tcBorders>
            <w:vAlign w:val="bottom"/>
          </w:tcPr>
          <w:p w:rsidR="007F67DE" w:rsidRDefault="00DC730D">
            <w:pPr>
              <w:ind w:left="240"/>
              <w:rPr>
                <w:sz w:val="20"/>
                <w:szCs w:val="20"/>
              </w:rPr>
            </w:pPr>
            <w:r>
              <w:rPr>
                <w:rFonts w:eastAsia="Times New Roman"/>
                <w:sz w:val="24"/>
                <w:szCs w:val="24"/>
              </w:rPr>
              <w:t>Технологічне обладнання</w:t>
            </w:r>
          </w:p>
        </w:tc>
        <w:tc>
          <w:tcPr>
            <w:tcW w:w="1420" w:type="dxa"/>
            <w:vMerge w:val="restart"/>
            <w:tcBorders>
              <w:right w:val="single" w:sz="8" w:space="0" w:color="auto"/>
            </w:tcBorders>
            <w:vAlign w:val="bottom"/>
          </w:tcPr>
          <w:p w:rsidR="007F67DE" w:rsidRDefault="00DC730D">
            <w:pPr>
              <w:jc w:val="center"/>
              <w:rPr>
                <w:sz w:val="20"/>
                <w:szCs w:val="20"/>
              </w:rPr>
            </w:pPr>
            <w:r>
              <w:rPr>
                <w:rFonts w:eastAsia="Times New Roman"/>
                <w:w w:val="97"/>
                <w:sz w:val="24"/>
                <w:szCs w:val="24"/>
              </w:rPr>
              <w:t>Вид</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Потуж-</w:t>
            </w:r>
          </w:p>
        </w:tc>
        <w:tc>
          <w:tcPr>
            <w:tcW w:w="15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К-сть</w:t>
            </w:r>
          </w:p>
        </w:tc>
        <w:tc>
          <w:tcPr>
            <w:tcW w:w="1460" w:type="dxa"/>
            <w:tcBorders>
              <w:right w:val="single" w:sz="8" w:space="0" w:color="auto"/>
            </w:tcBorders>
            <w:vAlign w:val="bottom"/>
          </w:tcPr>
          <w:p w:rsidR="007F67DE" w:rsidRDefault="00DC730D">
            <w:pPr>
              <w:jc w:val="center"/>
              <w:rPr>
                <w:sz w:val="20"/>
                <w:szCs w:val="20"/>
              </w:rPr>
            </w:pPr>
            <w:r>
              <w:rPr>
                <w:rFonts w:eastAsia="Times New Roman"/>
                <w:w w:val="98"/>
                <w:sz w:val="24"/>
                <w:szCs w:val="24"/>
              </w:rPr>
              <w:t>Об’єм</w:t>
            </w: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Найм.</w:t>
            </w:r>
          </w:p>
        </w:tc>
        <w:tc>
          <w:tcPr>
            <w:tcW w:w="0" w:type="dxa"/>
            <w:vAlign w:val="bottom"/>
          </w:tcPr>
          <w:p w:rsidR="007F67DE" w:rsidRDefault="007F67DE">
            <w:pPr>
              <w:rPr>
                <w:sz w:val="1"/>
                <w:szCs w:val="1"/>
              </w:rPr>
            </w:pPr>
          </w:p>
        </w:tc>
      </w:tr>
      <w:tr w:rsidR="007F67DE">
        <w:trPr>
          <w:trHeight w:val="127"/>
        </w:trPr>
        <w:tc>
          <w:tcPr>
            <w:tcW w:w="2420" w:type="dxa"/>
            <w:tcBorders>
              <w:left w:val="single" w:sz="8" w:space="0" w:color="auto"/>
            </w:tcBorders>
            <w:vAlign w:val="bottom"/>
          </w:tcPr>
          <w:p w:rsidR="007F67DE" w:rsidRDefault="007F67DE">
            <w:pPr>
              <w:rPr>
                <w:sz w:val="11"/>
                <w:szCs w:val="11"/>
              </w:rPr>
            </w:pPr>
          </w:p>
        </w:tc>
        <w:tc>
          <w:tcPr>
            <w:tcW w:w="700" w:type="dxa"/>
            <w:tcBorders>
              <w:right w:val="single" w:sz="8" w:space="0" w:color="auto"/>
            </w:tcBorders>
            <w:vAlign w:val="bottom"/>
          </w:tcPr>
          <w:p w:rsidR="007F67DE" w:rsidRDefault="007F67DE">
            <w:pPr>
              <w:rPr>
                <w:sz w:val="11"/>
                <w:szCs w:val="11"/>
              </w:rPr>
            </w:pPr>
          </w:p>
        </w:tc>
        <w:tc>
          <w:tcPr>
            <w:tcW w:w="1420" w:type="dxa"/>
            <w:vMerge/>
            <w:tcBorders>
              <w:right w:val="single" w:sz="8" w:space="0" w:color="auto"/>
            </w:tcBorders>
            <w:vAlign w:val="bottom"/>
          </w:tcPr>
          <w:p w:rsidR="007F67DE" w:rsidRDefault="007F67DE">
            <w:pPr>
              <w:rPr>
                <w:sz w:val="11"/>
                <w:szCs w:val="11"/>
              </w:rPr>
            </w:pP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ність</w:t>
            </w:r>
          </w:p>
        </w:tc>
        <w:tc>
          <w:tcPr>
            <w:tcW w:w="15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вологи, що</w:t>
            </w:r>
          </w:p>
        </w:tc>
        <w:tc>
          <w:tcPr>
            <w:tcW w:w="14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витяжки на</w:t>
            </w:r>
          </w:p>
        </w:tc>
        <w:tc>
          <w:tcPr>
            <w:tcW w:w="980" w:type="dxa"/>
            <w:vMerge/>
            <w:tcBorders>
              <w:right w:val="single" w:sz="8" w:space="0" w:color="auto"/>
            </w:tcBorders>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73"/>
        </w:trPr>
        <w:tc>
          <w:tcPr>
            <w:tcW w:w="2420" w:type="dxa"/>
            <w:tcBorders>
              <w:left w:val="single" w:sz="8" w:space="0" w:color="auto"/>
              <w:bottom w:val="single" w:sz="8" w:space="0" w:color="auto"/>
            </w:tcBorders>
            <w:vAlign w:val="bottom"/>
          </w:tcPr>
          <w:p w:rsidR="007F67DE" w:rsidRDefault="007F67DE">
            <w:pPr>
              <w:rPr>
                <w:sz w:val="6"/>
                <w:szCs w:val="6"/>
              </w:rPr>
            </w:pPr>
          </w:p>
        </w:tc>
        <w:tc>
          <w:tcPr>
            <w:tcW w:w="700" w:type="dxa"/>
            <w:tcBorders>
              <w:bottom w:val="single" w:sz="8" w:space="0" w:color="auto"/>
              <w:right w:val="single" w:sz="8" w:space="0" w:color="auto"/>
            </w:tcBorders>
            <w:vAlign w:val="bottom"/>
          </w:tcPr>
          <w:p w:rsidR="007F67DE" w:rsidRDefault="007F67DE">
            <w:pPr>
              <w:rPr>
                <w:sz w:val="6"/>
                <w:szCs w:val="6"/>
              </w:rPr>
            </w:pPr>
          </w:p>
        </w:tc>
        <w:tc>
          <w:tcPr>
            <w:tcW w:w="14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негативних</w:t>
            </w:r>
          </w:p>
        </w:tc>
        <w:tc>
          <w:tcPr>
            <w:tcW w:w="1200" w:type="dxa"/>
            <w:vMerge/>
            <w:tcBorders>
              <w:right w:val="single" w:sz="8" w:space="0" w:color="auto"/>
            </w:tcBorders>
            <w:vAlign w:val="bottom"/>
          </w:tcPr>
          <w:p w:rsidR="007F67DE" w:rsidRDefault="007F67DE">
            <w:pPr>
              <w:rPr>
                <w:sz w:val="6"/>
                <w:szCs w:val="6"/>
              </w:rPr>
            </w:pPr>
          </w:p>
        </w:tc>
        <w:tc>
          <w:tcPr>
            <w:tcW w:w="1500" w:type="dxa"/>
            <w:vMerge/>
            <w:tcBorders>
              <w:right w:val="single" w:sz="8" w:space="0" w:color="auto"/>
            </w:tcBorders>
            <w:vAlign w:val="bottom"/>
          </w:tcPr>
          <w:p w:rsidR="007F67DE" w:rsidRDefault="007F67DE">
            <w:pPr>
              <w:rPr>
                <w:sz w:val="6"/>
                <w:szCs w:val="6"/>
              </w:rPr>
            </w:pPr>
          </w:p>
        </w:tc>
        <w:tc>
          <w:tcPr>
            <w:tcW w:w="1460" w:type="dxa"/>
            <w:vMerge/>
            <w:tcBorders>
              <w:right w:val="single" w:sz="8" w:space="0" w:color="auto"/>
            </w:tcBorders>
            <w:vAlign w:val="bottom"/>
          </w:tcPr>
          <w:p w:rsidR="007F67DE" w:rsidRDefault="007F67DE">
            <w:pPr>
              <w:rPr>
                <w:sz w:val="6"/>
                <w:szCs w:val="6"/>
              </w:rPr>
            </w:pP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місц.</w:t>
            </w:r>
          </w:p>
        </w:tc>
        <w:tc>
          <w:tcPr>
            <w:tcW w:w="0" w:type="dxa"/>
            <w:vAlign w:val="bottom"/>
          </w:tcPr>
          <w:p w:rsidR="007F67DE" w:rsidRDefault="007F67DE">
            <w:pPr>
              <w:rPr>
                <w:sz w:val="1"/>
                <w:szCs w:val="1"/>
              </w:rPr>
            </w:pPr>
          </w:p>
        </w:tc>
      </w:tr>
      <w:tr w:rsidR="007F67DE">
        <w:trPr>
          <w:trHeight w:val="114"/>
        </w:trPr>
        <w:tc>
          <w:tcPr>
            <w:tcW w:w="2420" w:type="dxa"/>
            <w:tcBorders>
              <w:left w:val="single" w:sz="8" w:space="0" w:color="auto"/>
              <w:right w:val="single" w:sz="8" w:space="0" w:color="auto"/>
            </w:tcBorders>
            <w:vAlign w:val="bottom"/>
          </w:tcPr>
          <w:p w:rsidR="007F67DE" w:rsidRDefault="007F67DE">
            <w:pPr>
              <w:rPr>
                <w:sz w:val="9"/>
                <w:szCs w:val="9"/>
              </w:rPr>
            </w:pPr>
          </w:p>
        </w:tc>
        <w:tc>
          <w:tcPr>
            <w:tcW w:w="700" w:type="dxa"/>
            <w:tcBorders>
              <w:right w:val="single" w:sz="8" w:space="0" w:color="auto"/>
            </w:tcBorders>
            <w:vAlign w:val="bottom"/>
          </w:tcPr>
          <w:p w:rsidR="007F67DE" w:rsidRDefault="007F67DE">
            <w:pPr>
              <w:rPr>
                <w:sz w:val="9"/>
                <w:szCs w:val="9"/>
              </w:rPr>
            </w:pPr>
          </w:p>
        </w:tc>
        <w:tc>
          <w:tcPr>
            <w:tcW w:w="1420" w:type="dxa"/>
            <w:vMerge/>
            <w:tcBorders>
              <w:right w:val="single" w:sz="8" w:space="0" w:color="auto"/>
            </w:tcBorders>
            <w:vAlign w:val="bottom"/>
          </w:tcPr>
          <w:p w:rsidR="007F67DE" w:rsidRDefault="007F67DE">
            <w:pPr>
              <w:rPr>
                <w:sz w:val="9"/>
                <w:szCs w:val="9"/>
              </w:rPr>
            </w:pPr>
          </w:p>
        </w:tc>
        <w:tc>
          <w:tcPr>
            <w:tcW w:w="1200" w:type="dxa"/>
            <w:vMerge/>
            <w:tcBorders>
              <w:right w:val="single" w:sz="8" w:space="0" w:color="auto"/>
            </w:tcBorders>
            <w:vAlign w:val="bottom"/>
          </w:tcPr>
          <w:p w:rsidR="007F67DE" w:rsidRDefault="007F67DE">
            <w:pPr>
              <w:rPr>
                <w:sz w:val="9"/>
                <w:szCs w:val="9"/>
              </w:rPr>
            </w:pPr>
          </w:p>
        </w:tc>
        <w:tc>
          <w:tcPr>
            <w:tcW w:w="1500" w:type="dxa"/>
            <w:vMerge/>
            <w:tcBorders>
              <w:right w:val="single" w:sz="8" w:space="0" w:color="auto"/>
            </w:tcBorders>
            <w:vAlign w:val="bottom"/>
          </w:tcPr>
          <w:p w:rsidR="007F67DE" w:rsidRDefault="007F67DE">
            <w:pPr>
              <w:rPr>
                <w:sz w:val="9"/>
                <w:szCs w:val="9"/>
              </w:rPr>
            </w:pPr>
          </w:p>
        </w:tc>
        <w:tc>
          <w:tcPr>
            <w:tcW w:w="1460" w:type="dxa"/>
            <w:vMerge/>
            <w:tcBorders>
              <w:right w:val="single" w:sz="8" w:space="0" w:color="auto"/>
            </w:tcBorders>
            <w:vAlign w:val="bottom"/>
          </w:tcPr>
          <w:p w:rsidR="007F67DE" w:rsidRDefault="007F67DE">
            <w:pPr>
              <w:rPr>
                <w:sz w:val="9"/>
                <w:szCs w:val="9"/>
              </w:rPr>
            </w:pPr>
          </w:p>
        </w:tc>
        <w:tc>
          <w:tcPr>
            <w:tcW w:w="980" w:type="dxa"/>
            <w:vMerge/>
            <w:tcBorders>
              <w:right w:val="single" w:sz="8" w:space="0" w:color="auto"/>
            </w:tcBorders>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206"/>
        </w:trPr>
        <w:tc>
          <w:tcPr>
            <w:tcW w:w="24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Найменування</w:t>
            </w:r>
          </w:p>
        </w:tc>
        <w:tc>
          <w:tcPr>
            <w:tcW w:w="70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Кіл.</w:t>
            </w:r>
          </w:p>
        </w:tc>
        <w:tc>
          <w:tcPr>
            <w:tcW w:w="1420" w:type="dxa"/>
            <w:vMerge/>
            <w:tcBorders>
              <w:right w:val="single" w:sz="8" w:space="0" w:color="auto"/>
            </w:tcBorders>
            <w:vAlign w:val="bottom"/>
          </w:tcPr>
          <w:p w:rsidR="007F67DE" w:rsidRDefault="007F67DE">
            <w:pPr>
              <w:rPr>
                <w:sz w:val="17"/>
                <w:szCs w:val="17"/>
              </w:rPr>
            </w:pP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одиниці</w:t>
            </w:r>
          </w:p>
        </w:tc>
        <w:tc>
          <w:tcPr>
            <w:tcW w:w="15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виділ. одне</w:t>
            </w:r>
          </w:p>
        </w:tc>
        <w:tc>
          <w:tcPr>
            <w:tcW w:w="146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одиницю</w:t>
            </w:r>
          </w:p>
        </w:tc>
        <w:tc>
          <w:tcPr>
            <w:tcW w:w="980" w:type="dxa"/>
            <w:vMerge/>
            <w:tcBorders>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208"/>
        </w:trPr>
        <w:tc>
          <w:tcPr>
            <w:tcW w:w="2420" w:type="dxa"/>
            <w:vMerge/>
            <w:tcBorders>
              <w:left w:val="single" w:sz="8" w:space="0" w:color="auto"/>
              <w:right w:val="single" w:sz="8" w:space="0" w:color="auto"/>
            </w:tcBorders>
            <w:vAlign w:val="bottom"/>
          </w:tcPr>
          <w:p w:rsidR="007F67DE" w:rsidRDefault="007F67DE">
            <w:pPr>
              <w:rPr>
                <w:sz w:val="18"/>
                <w:szCs w:val="18"/>
              </w:rPr>
            </w:pPr>
          </w:p>
        </w:tc>
        <w:tc>
          <w:tcPr>
            <w:tcW w:w="700" w:type="dxa"/>
            <w:vMerge/>
            <w:tcBorders>
              <w:right w:val="single" w:sz="8" w:space="0" w:color="auto"/>
            </w:tcBorders>
            <w:vAlign w:val="bottom"/>
          </w:tcPr>
          <w:p w:rsidR="007F67DE" w:rsidRDefault="007F67DE">
            <w:pPr>
              <w:rPr>
                <w:sz w:val="18"/>
                <w:szCs w:val="18"/>
              </w:rPr>
            </w:pPr>
          </w:p>
        </w:tc>
        <w:tc>
          <w:tcPr>
            <w:tcW w:w="14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факторів</w:t>
            </w:r>
          </w:p>
        </w:tc>
        <w:tc>
          <w:tcPr>
            <w:tcW w:w="1200" w:type="dxa"/>
            <w:vMerge/>
            <w:tcBorders>
              <w:right w:val="single" w:sz="8" w:space="0" w:color="auto"/>
            </w:tcBorders>
            <w:vAlign w:val="bottom"/>
          </w:tcPr>
          <w:p w:rsidR="007F67DE" w:rsidRDefault="007F67DE">
            <w:pPr>
              <w:rPr>
                <w:sz w:val="18"/>
                <w:szCs w:val="18"/>
              </w:rPr>
            </w:pPr>
          </w:p>
        </w:tc>
        <w:tc>
          <w:tcPr>
            <w:tcW w:w="1500" w:type="dxa"/>
            <w:vMerge/>
            <w:tcBorders>
              <w:right w:val="single" w:sz="8" w:space="0" w:color="auto"/>
            </w:tcBorders>
            <w:vAlign w:val="bottom"/>
          </w:tcPr>
          <w:p w:rsidR="007F67DE" w:rsidRDefault="007F67DE">
            <w:pPr>
              <w:rPr>
                <w:sz w:val="18"/>
                <w:szCs w:val="18"/>
              </w:rPr>
            </w:pPr>
          </w:p>
        </w:tc>
        <w:tc>
          <w:tcPr>
            <w:tcW w:w="1460" w:type="dxa"/>
            <w:vMerge/>
            <w:tcBorders>
              <w:right w:val="single" w:sz="8" w:space="0" w:color="auto"/>
            </w:tcBorders>
            <w:vAlign w:val="bottom"/>
          </w:tcPr>
          <w:p w:rsidR="007F67DE" w:rsidRDefault="007F67DE">
            <w:pPr>
              <w:rPr>
                <w:sz w:val="18"/>
                <w:szCs w:val="18"/>
              </w:rPr>
            </w:pP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відсм.</w:t>
            </w:r>
          </w:p>
        </w:tc>
        <w:tc>
          <w:tcPr>
            <w:tcW w:w="0" w:type="dxa"/>
            <w:vAlign w:val="bottom"/>
          </w:tcPr>
          <w:p w:rsidR="007F67DE" w:rsidRDefault="007F67DE">
            <w:pPr>
              <w:rPr>
                <w:sz w:val="1"/>
                <w:szCs w:val="1"/>
              </w:rPr>
            </w:pPr>
          </w:p>
        </w:tc>
      </w:tr>
      <w:tr w:rsidR="007F67DE">
        <w:trPr>
          <w:trHeight w:val="94"/>
        </w:trPr>
        <w:tc>
          <w:tcPr>
            <w:tcW w:w="2420" w:type="dxa"/>
            <w:vMerge/>
            <w:tcBorders>
              <w:left w:val="single" w:sz="8" w:space="0" w:color="auto"/>
              <w:right w:val="single" w:sz="8" w:space="0" w:color="auto"/>
            </w:tcBorders>
            <w:vAlign w:val="bottom"/>
          </w:tcPr>
          <w:p w:rsidR="007F67DE" w:rsidRDefault="007F67DE">
            <w:pPr>
              <w:rPr>
                <w:sz w:val="8"/>
                <w:szCs w:val="8"/>
              </w:rPr>
            </w:pPr>
          </w:p>
        </w:tc>
        <w:tc>
          <w:tcPr>
            <w:tcW w:w="700" w:type="dxa"/>
            <w:vMerge/>
            <w:tcBorders>
              <w:right w:val="single" w:sz="8" w:space="0" w:color="auto"/>
            </w:tcBorders>
            <w:vAlign w:val="bottom"/>
          </w:tcPr>
          <w:p w:rsidR="007F67DE" w:rsidRDefault="007F67DE">
            <w:pPr>
              <w:rPr>
                <w:sz w:val="8"/>
                <w:szCs w:val="8"/>
              </w:rPr>
            </w:pPr>
          </w:p>
        </w:tc>
        <w:tc>
          <w:tcPr>
            <w:tcW w:w="1420" w:type="dxa"/>
            <w:vMerge/>
            <w:tcBorders>
              <w:right w:val="single" w:sz="8" w:space="0" w:color="auto"/>
            </w:tcBorders>
            <w:vAlign w:val="bottom"/>
          </w:tcPr>
          <w:p w:rsidR="007F67DE" w:rsidRDefault="007F67DE">
            <w:pPr>
              <w:rPr>
                <w:sz w:val="8"/>
                <w:szCs w:val="8"/>
              </w:rPr>
            </w:pP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обл., кВт</w:t>
            </w:r>
          </w:p>
        </w:tc>
        <w:tc>
          <w:tcPr>
            <w:tcW w:w="150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обл., кг/год</w:t>
            </w:r>
          </w:p>
        </w:tc>
        <w:tc>
          <w:tcPr>
            <w:tcW w:w="14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обл.</w:t>
            </w:r>
          </w:p>
        </w:tc>
        <w:tc>
          <w:tcPr>
            <w:tcW w:w="980" w:type="dxa"/>
            <w:vMerge/>
            <w:tcBorders>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113"/>
        </w:trPr>
        <w:tc>
          <w:tcPr>
            <w:tcW w:w="2420" w:type="dxa"/>
            <w:tcBorders>
              <w:left w:val="single" w:sz="8" w:space="0" w:color="auto"/>
              <w:right w:val="single" w:sz="8" w:space="0" w:color="auto"/>
            </w:tcBorders>
            <w:vAlign w:val="bottom"/>
          </w:tcPr>
          <w:p w:rsidR="007F67DE" w:rsidRDefault="007F67DE">
            <w:pPr>
              <w:rPr>
                <w:sz w:val="9"/>
                <w:szCs w:val="9"/>
              </w:rPr>
            </w:pPr>
          </w:p>
        </w:tc>
        <w:tc>
          <w:tcPr>
            <w:tcW w:w="700" w:type="dxa"/>
            <w:tcBorders>
              <w:right w:val="single" w:sz="8" w:space="0" w:color="auto"/>
            </w:tcBorders>
            <w:vAlign w:val="bottom"/>
          </w:tcPr>
          <w:p w:rsidR="007F67DE" w:rsidRDefault="007F67DE">
            <w:pPr>
              <w:rPr>
                <w:sz w:val="9"/>
                <w:szCs w:val="9"/>
              </w:rPr>
            </w:pPr>
          </w:p>
        </w:tc>
        <w:tc>
          <w:tcPr>
            <w:tcW w:w="1420" w:type="dxa"/>
            <w:vMerge/>
            <w:tcBorders>
              <w:right w:val="single" w:sz="8" w:space="0" w:color="auto"/>
            </w:tcBorders>
            <w:vAlign w:val="bottom"/>
          </w:tcPr>
          <w:p w:rsidR="007F67DE" w:rsidRDefault="007F67DE">
            <w:pPr>
              <w:rPr>
                <w:sz w:val="9"/>
                <w:szCs w:val="9"/>
              </w:rPr>
            </w:pPr>
          </w:p>
        </w:tc>
        <w:tc>
          <w:tcPr>
            <w:tcW w:w="1200" w:type="dxa"/>
            <w:vMerge/>
            <w:tcBorders>
              <w:right w:val="single" w:sz="8" w:space="0" w:color="auto"/>
            </w:tcBorders>
            <w:vAlign w:val="bottom"/>
          </w:tcPr>
          <w:p w:rsidR="007F67DE" w:rsidRDefault="007F67DE">
            <w:pPr>
              <w:rPr>
                <w:sz w:val="9"/>
                <w:szCs w:val="9"/>
              </w:rPr>
            </w:pPr>
          </w:p>
        </w:tc>
        <w:tc>
          <w:tcPr>
            <w:tcW w:w="1500" w:type="dxa"/>
            <w:vMerge/>
            <w:tcBorders>
              <w:right w:val="single" w:sz="8" w:space="0" w:color="auto"/>
            </w:tcBorders>
            <w:vAlign w:val="bottom"/>
          </w:tcPr>
          <w:p w:rsidR="007F67DE" w:rsidRDefault="007F67DE">
            <w:pPr>
              <w:rPr>
                <w:sz w:val="9"/>
                <w:szCs w:val="9"/>
              </w:rPr>
            </w:pPr>
          </w:p>
        </w:tc>
        <w:tc>
          <w:tcPr>
            <w:tcW w:w="1460" w:type="dxa"/>
            <w:vMerge/>
            <w:tcBorders>
              <w:right w:val="single" w:sz="8" w:space="0" w:color="auto"/>
            </w:tcBorders>
            <w:vAlign w:val="bottom"/>
          </w:tcPr>
          <w:p w:rsidR="007F67DE" w:rsidRDefault="007F67DE">
            <w:pPr>
              <w:rPr>
                <w:sz w:val="9"/>
                <w:szCs w:val="9"/>
              </w:rPr>
            </w:pPr>
          </w:p>
        </w:tc>
        <w:tc>
          <w:tcPr>
            <w:tcW w:w="980" w:type="dxa"/>
            <w:vMerge/>
            <w:tcBorders>
              <w:right w:val="single" w:sz="8" w:space="0" w:color="auto"/>
            </w:tcBorders>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208"/>
        </w:trPr>
        <w:tc>
          <w:tcPr>
            <w:tcW w:w="2420" w:type="dxa"/>
            <w:tcBorders>
              <w:left w:val="single" w:sz="8" w:space="0" w:color="auto"/>
              <w:right w:val="single" w:sz="8" w:space="0" w:color="auto"/>
            </w:tcBorders>
            <w:vAlign w:val="bottom"/>
          </w:tcPr>
          <w:p w:rsidR="007F67DE" w:rsidRDefault="007F67DE">
            <w:pPr>
              <w:rPr>
                <w:sz w:val="18"/>
                <w:szCs w:val="18"/>
              </w:rPr>
            </w:pPr>
          </w:p>
        </w:tc>
        <w:tc>
          <w:tcPr>
            <w:tcW w:w="700" w:type="dxa"/>
            <w:tcBorders>
              <w:right w:val="single" w:sz="8" w:space="0" w:color="auto"/>
            </w:tcBorders>
            <w:vAlign w:val="bottom"/>
          </w:tcPr>
          <w:p w:rsidR="007F67DE" w:rsidRDefault="007F67DE">
            <w:pPr>
              <w:rPr>
                <w:sz w:val="18"/>
                <w:szCs w:val="18"/>
              </w:rPr>
            </w:pPr>
          </w:p>
        </w:tc>
        <w:tc>
          <w:tcPr>
            <w:tcW w:w="1420" w:type="dxa"/>
            <w:tcBorders>
              <w:right w:val="single" w:sz="8" w:space="0" w:color="auto"/>
            </w:tcBorders>
            <w:vAlign w:val="bottom"/>
          </w:tcPr>
          <w:p w:rsidR="007F67DE" w:rsidRDefault="007F67DE">
            <w:pPr>
              <w:rPr>
                <w:sz w:val="18"/>
                <w:szCs w:val="18"/>
              </w:rPr>
            </w:pPr>
          </w:p>
        </w:tc>
        <w:tc>
          <w:tcPr>
            <w:tcW w:w="1200" w:type="dxa"/>
            <w:vMerge/>
            <w:tcBorders>
              <w:right w:val="single" w:sz="8" w:space="0" w:color="auto"/>
            </w:tcBorders>
            <w:vAlign w:val="bottom"/>
          </w:tcPr>
          <w:p w:rsidR="007F67DE" w:rsidRDefault="007F67DE">
            <w:pPr>
              <w:rPr>
                <w:sz w:val="18"/>
                <w:szCs w:val="18"/>
              </w:rPr>
            </w:pPr>
          </w:p>
        </w:tc>
        <w:tc>
          <w:tcPr>
            <w:tcW w:w="1500" w:type="dxa"/>
            <w:vMerge/>
            <w:tcBorders>
              <w:right w:val="single" w:sz="8" w:space="0" w:color="auto"/>
            </w:tcBorders>
            <w:vAlign w:val="bottom"/>
          </w:tcPr>
          <w:p w:rsidR="007F67DE" w:rsidRDefault="007F67DE">
            <w:pPr>
              <w:rPr>
                <w:sz w:val="18"/>
                <w:szCs w:val="18"/>
              </w:rPr>
            </w:pPr>
          </w:p>
        </w:tc>
        <w:tc>
          <w:tcPr>
            <w:tcW w:w="1460" w:type="dxa"/>
            <w:vMerge/>
            <w:tcBorders>
              <w:right w:val="single" w:sz="8" w:space="0" w:color="auto"/>
            </w:tcBorders>
            <w:vAlign w:val="bottom"/>
          </w:tcPr>
          <w:p w:rsidR="007F67DE" w:rsidRDefault="007F67DE">
            <w:pPr>
              <w:rPr>
                <w:sz w:val="18"/>
                <w:szCs w:val="18"/>
              </w:rPr>
            </w:pPr>
          </w:p>
        </w:tc>
        <w:tc>
          <w:tcPr>
            <w:tcW w:w="980" w:type="dxa"/>
            <w:tcBorders>
              <w:right w:val="single" w:sz="8" w:space="0" w:color="auto"/>
            </w:tcBorders>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121"/>
        </w:trPr>
        <w:tc>
          <w:tcPr>
            <w:tcW w:w="242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700" w:type="dxa"/>
            <w:tcBorders>
              <w:bottom w:val="single" w:sz="8" w:space="0" w:color="auto"/>
              <w:right w:val="single" w:sz="8" w:space="0" w:color="auto"/>
            </w:tcBorders>
            <w:vAlign w:val="bottom"/>
          </w:tcPr>
          <w:p w:rsidR="007F67DE" w:rsidRDefault="007F67DE">
            <w:pPr>
              <w:rPr>
                <w:sz w:val="10"/>
                <w:szCs w:val="10"/>
              </w:rPr>
            </w:pPr>
          </w:p>
        </w:tc>
        <w:tc>
          <w:tcPr>
            <w:tcW w:w="1420" w:type="dxa"/>
            <w:tcBorders>
              <w:bottom w:val="single" w:sz="8" w:space="0" w:color="auto"/>
              <w:right w:val="single" w:sz="8" w:space="0" w:color="auto"/>
            </w:tcBorders>
            <w:vAlign w:val="bottom"/>
          </w:tcPr>
          <w:p w:rsidR="007F67DE" w:rsidRDefault="007F67DE">
            <w:pPr>
              <w:rPr>
                <w:sz w:val="10"/>
                <w:szCs w:val="10"/>
              </w:rPr>
            </w:pPr>
          </w:p>
        </w:tc>
        <w:tc>
          <w:tcPr>
            <w:tcW w:w="1200" w:type="dxa"/>
            <w:tcBorders>
              <w:bottom w:val="single" w:sz="8" w:space="0" w:color="auto"/>
              <w:right w:val="single" w:sz="8" w:space="0" w:color="auto"/>
            </w:tcBorders>
            <w:vAlign w:val="bottom"/>
          </w:tcPr>
          <w:p w:rsidR="007F67DE" w:rsidRDefault="007F67DE">
            <w:pPr>
              <w:rPr>
                <w:sz w:val="10"/>
                <w:szCs w:val="10"/>
              </w:rPr>
            </w:pPr>
          </w:p>
        </w:tc>
        <w:tc>
          <w:tcPr>
            <w:tcW w:w="1500" w:type="dxa"/>
            <w:tcBorders>
              <w:bottom w:val="single" w:sz="8" w:space="0" w:color="auto"/>
              <w:right w:val="single" w:sz="8" w:space="0" w:color="auto"/>
            </w:tcBorders>
            <w:vAlign w:val="bottom"/>
          </w:tcPr>
          <w:p w:rsidR="007F67DE" w:rsidRDefault="007F67DE">
            <w:pPr>
              <w:rPr>
                <w:sz w:val="10"/>
                <w:szCs w:val="10"/>
              </w:rPr>
            </w:pPr>
          </w:p>
        </w:tc>
        <w:tc>
          <w:tcPr>
            <w:tcW w:w="1460" w:type="dxa"/>
            <w:tcBorders>
              <w:bottom w:val="single" w:sz="8" w:space="0" w:color="auto"/>
              <w:right w:val="single" w:sz="8" w:space="0" w:color="auto"/>
            </w:tcBorders>
            <w:vAlign w:val="bottom"/>
          </w:tcPr>
          <w:p w:rsidR="007F67DE" w:rsidRDefault="007F67DE">
            <w:pPr>
              <w:rPr>
                <w:sz w:val="10"/>
                <w:szCs w:val="10"/>
              </w:rPr>
            </w:pPr>
          </w:p>
        </w:tc>
        <w:tc>
          <w:tcPr>
            <w:tcW w:w="98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436"/>
        </w:trPr>
        <w:tc>
          <w:tcPr>
            <w:tcW w:w="24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Плита електрична</w:t>
            </w:r>
          </w:p>
        </w:tc>
        <w:tc>
          <w:tcPr>
            <w:tcW w:w="7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Тепло,</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2,5</w:t>
            </w:r>
          </w:p>
        </w:tc>
        <w:tc>
          <w:tcPr>
            <w:tcW w:w="15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0,5</w:t>
            </w:r>
          </w:p>
        </w:tc>
        <w:tc>
          <w:tcPr>
            <w:tcW w:w="14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250</w:t>
            </w: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w w:val="97"/>
                <w:sz w:val="24"/>
                <w:szCs w:val="24"/>
              </w:rPr>
              <w:t>Зонт</w:t>
            </w:r>
          </w:p>
        </w:tc>
        <w:tc>
          <w:tcPr>
            <w:tcW w:w="0" w:type="dxa"/>
            <w:vAlign w:val="bottom"/>
          </w:tcPr>
          <w:p w:rsidR="007F67DE" w:rsidRDefault="007F67DE">
            <w:pPr>
              <w:rPr>
                <w:sz w:val="1"/>
                <w:szCs w:val="1"/>
              </w:rPr>
            </w:pPr>
          </w:p>
        </w:tc>
      </w:tr>
      <w:tr w:rsidR="007F67DE">
        <w:trPr>
          <w:trHeight w:val="206"/>
        </w:trPr>
        <w:tc>
          <w:tcPr>
            <w:tcW w:w="24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конфоркова</w:t>
            </w:r>
          </w:p>
        </w:tc>
        <w:tc>
          <w:tcPr>
            <w:tcW w:w="700" w:type="dxa"/>
            <w:vMerge/>
            <w:tcBorders>
              <w:right w:val="single" w:sz="8" w:space="0" w:color="auto"/>
            </w:tcBorders>
            <w:vAlign w:val="bottom"/>
          </w:tcPr>
          <w:p w:rsidR="007F67DE" w:rsidRDefault="007F67DE">
            <w:pPr>
              <w:rPr>
                <w:sz w:val="17"/>
                <w:szCs w:val="17"/>
              </w:rPr>
            </w:pPr>
          </w:p>
        </w:tc>
        <w:tc>
          <w:tcPr>
            <w:tcW w:w="14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пари</w:t>
            </w:r>
          </w:p>
        </w:tc>
        <w:tc>
          <w:tcPr>
            <w:tcW w:w="1200" w:type="dxa"/>
            <w:vMerge/>
            <w:tcBorders>
              <w:right w:val="single" w:sz="8" w:space="0" w:color="auto"/>
            </w:tcBorders>
            <w:vAlign w:val="bottom"/>
          </w:tcPr>
          <w:p w:rsidR="007F67DE" w:rsidRDefault="007F67DE">
            <w:pPr>
              <w:rPr>
                <w:sz w:val="17"/>
                <w:szCs w:val="17"/>
              </w:rPr>
            </w:pPr>
          </w:p>
        </w:tc>
        <w:tc>
          <w:tcPr>
            <w:tcW w:w="1500" w:type="dxa"/>
            <w:vMerge/>
            <w:tcBorders>
              <w:right w:val="single" w:sz="8" w:space="0" w:color="auto"/>
            </w:tcBorders>
            <w:vAlign w:val="bottom"/>
          </w:tcPr>
          <w:p w:rsidR="007F67DE" w:rsidRDefault="007F67DE">
            <w:pPr>
              <w:rPr>
                <w:sz w:val="17"/>
                <w:szCs w:val="17"/>
              </w:rPr>
            </w:pPr>
          </w:p>
        </w:tc>
        <w:tc>
          <w:tcPr>
            <w:tcW w:w="1460" w:type="dxa"/>
            <w:vMerge/>
            <w:tcBorders>
              <w:right w:val="single" w:sz="8" w:space="0" w:color="auto"/>
            </w:tcBorders>
            <w:vAlign w:val="bottom"/>
          </w:tcPr>
          <w:p w:rsidR="007F67DE" w:rsidRDefault="007F67DE">
            <w:pPr>
              <w:rPr>
                <w:sz w:val="17"/>
                <w:szCs w:val="17"/>
              </w:rPr>
            </w:pPr>
          </w:p>
        </w:tc>
        <w:tc>
          <w:tcPr>
            <w:tcW w:w="980" w:type="dxa"/>
            <w:vMerge/>
            <w:tcBorders>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208"/>
        </w:trPr>
        <w:tc>
          <w:tcPr>
            <w:tcW w:w="2420" w:type="dxa"/>
            <w:vMerge/>
            <w:tcBorders>
              <w:left w:val="single" w:sz="8" w:space="0" w:color="auto"/>
              <w:right w:val="single" w:sz="8" w:space="0" w:color="auto"/>
            </w:tcBorders>
            <w:vAlign w:val="bottom"/>
          </w:tcPr>
          <w:p w:rsidR="007F67DE" w:rsidRDefault="007F67DE">
            <w:pPr>
              <w:rPr>
                <w:sz w:val="18"/>
                <w:szCs w:val="18"/>
              </w:rPr>
            </w:pPr>
          </w:p>
        </w:tc>
        <w:tc>
          <w:tcPr>
            <w:tcW w:w="700" w:type="dxa"/>
            <w:tcBorders>
              <w:right w:val="single" w:sz="8" w:space="0" w:color="auto"/>
            </w:tcBorders>
            <w:vAlign w:val="bottom"/>
          </w:tcPr>
          <w:p w:rsidR="007F67DE" w:rsidRDefault="007F67DE">
            <w:pPr>
              <w:rPr>
                <w:sz w:val="18"/>
                <w:szCs w:val="18"/>
              </w:rPr>
            </w:pPr>
          </w:p>
        </w:tc>
        <w:tc>
          <w:tcPr>
            <w:tcW w:w="1420" w:type="dxa"/>
            <w:vMerge/>
            <w:tcBorders>
              <w:right w:val="single" w:sz="8" w:space="0" w:color="auto"/>
            </w:tcBorders>
            <w:vAlign w:val="bottom"/>
          </w:tcPr>
          <w:p w:rsidR="007F67DE" w:rsidRDefault="007F67DE">
            <w:pPr>
              <w:rPr>
                <w:sz w:val="18"/>
                <w:szCs w:val="18"/>
              </w:rPr>
            </w:pPr>
          </w:p>
        </w:tc>
        <w:tc>
          <w:tcPr>
            <w:tcW w:w="1200" w:type="dxa"/>
            <w:tcBorders>
              <w:right w:val="single" w:sz="8" w:space="0" w:color="auto"/>
            </w:tcBorders>
            <w:vAlign w:val="bottom"/>
          </w:tcPr>
          <w:p w:rsidR="007F67DE" w:rsidRDefault="007F67DE">
            <w:pPr>
              <w:rPr>
                <w:sz w:val="18"/>
                <w:szCs w:val="18"/>
              </w:rPr>
            </w:pPr>
          </w:p>
        </w:tc>
        <w:tc>
          <w:tcPr>
            <w:tcW w:w="1500" w:type="dxa"/>
            <w:tcBorders>
              <w:right w:val="single" w:sz="8" w:space="0" w:color="auto"/>
            </w:tcBorders>
            <w:vAlign w:val="bottom"/>
          </w:tcPr>
          <w:p w:rsidR="007F67DE" w:rsidRDefault="007F67DE">
            <w:pPr>
              <w:rPr>
                <w:sz w:val="18"/>
                <w:szCs w:val="18"/>
              </w:rPr>
            </w:pPr>
          </w:p>
        </w:tc>
        <w:tc>
          <w:tcPr>
            <w:tcW w:w="1460" w:type="dxa"/>
            <w:tcBorders>
              <w:right w:val="single" w:sz="8" w:space="0" w:color="auto"/>
            </w:tcBorders>
            <w:vAlign w:val="bottom"/>
          </w:tcPr>
          <w:p w:rsidR="007F67DE" w:rsidRDefault="007F67DE">
            <w:pPr>
              <w:rPr>
                <w:sz w:val="18"/>
                <w:szCs w:val="18"/>
              </w:rPr>
            </w:pPr>
          </w:p>
        </w:tc>
        <w:tc>
          <w:tcPr>
            <w:tcW w:w="980" w:type="dxa"/>
            <w:tcBorders>
              <w:right w:val="single" w:sz="8" w:space="0" w:color="auto"/>
            </w:tcBorders>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264"/>
        </w:trPr>
        <w:tc>
          <w:tcPr>
            <w:tcW w:w="2420" w:type="dxa"/>
            <w:tcBorders>
              <w:left w:val="single" w:sz="8" w:space="0" w:color="auto"/>
              <w:bottom w:val="single" w:sz="8" w:space="0" w:color="auto"/>
              <w:right w:val="single" w:sz="8" w:space="0" w:color="auto"/>
            </w:tcBorders>
            <w:vAlign w:val="bottom"/>
          </w:tcPr>
          <w:p w:rsidR="007F67DE" w:rsidRDefault="007F67DE"/>
        </w:tc>
        <w:tc>
          <w:tcPr>
            <w:tcW w:w="700" w:type="dxa"/>
            <w:tcBorders>
              <w:bottom w:val="single" w:sz="8" w:space="0" w:color="auto"/>
              <w:right w:val="single" w:sz="8" w:space="0" w:color="auto"/>
            </w:tcBorders>
            <w:vAlign w:val="bottom"/>
          </w:tcPr>
          <w:p w:rsidR="007F67DE" w:rsidRDefault="007F67DE"/>
        </w:tc>
        <w:tc>
          <w:tcPr>
            <w:tcW w:w="1420" w:type="dxa"/>
            <w:tcBorders>
              <w:bottom w:val="single" w:sz="8" w:space="0" w:color="auto"/>
              <w:right w:val="single" w:sz="8" w:space="0" w:color="auto"/>
            </w:tcBorders>
            <w:vAlign w:val="bottom"/>
          </w:tcPr>
          <w:p w:rsidR="007F67DE" w:rsidRDefault="007F67DE"/>
        </w:tc>
        <w:tc>
          <w:tcPr>
            <w:tcW w:w="1200" w:type="dxa"/>
            <w:tcBorders>
              <w:bottom w:val="single" w:sz="8" w:space="0" w:color="auto"/>
              <w:right w:val="single" w:sz="8" w:space="0" w:color="auto"/>
            </w:tcBorders>
            <w:vAlign w:val="bottom"/>
          </w:tcPr>
          <w:p w:rsidR="007F67DE" w:rsidRDefault="007F67DE"/>
        </w:tc>
        <w:tc>
          <w:tcPr>
            <w:tcW w:w="1500" w:type="dxa"/>
            <w:tcBorders>
              <w:bottom w:val="single" w:sz="8" w:space="0" w:color="auto"/>
              <w:right w:val="single" w:sz="8" w:space="0" w:color="auto"/>
            </w:tcBorders>
            <w:vAlign w:val="bottom"/>
          </w:tcPr>
          <w:p w:rsidR="007F67DE" w:rsidRDefault="007F67DE"/>
        </w:tc>
        <w:tc>
          <w:tcPr>
            <w:tcW w:w="1460" w:type="dxa"/>
            <w:tcBorders>
              <w:bottom w:val="single" w:sz="8" w:space="0" w:color="auto"/>
              <w:right w:val="single" w:sz="8" w:space="0" w:color="auto"/>
            </w:tcBorders>
            <w:vAlign w:val="bottom"/>
          </w:tcPr>
          <w:p w:rsidR="007F67DE" w:rsidRDefault="007F67DE"/>
        </w:tc>
        <w:tc>
          <w:tcPr>
            <w:tcW w:w="980" w:type="dxa"/>
            <w:tcBorders>
              <w:bottom w:val="single" w:sz="8" w:space="0" w:color="auto"/>
              <w:right w:val="single" w:sz="8" w:space="0" w:color="auto"/>
            </w:tcBorders>
            <w:vAlign w:val="bottom"/>
          </w:tcPr>
          <w:p w:rsidR="007F67DE" w:rsidRDefault="007F67DE"/>
        </w:tc>
        <w:tc>
          <w:tcPr>
            <w:tcW w:w="0" w:type="dxa"/>
            <w:vAlign w:val="bottom"/>
          </w:tcPr>
          <w:p w:rsidR="007F67DE" w:rsidRDefault="007F67DE">
            <w:pPr>
              <w:rPr>
                <w:sz w:val="1"/>
                <w:szCs w:val="1"/>
              </w:rPr>
            </w:pPr>
          </w:p>
        </w:tc>
      </w:tr>
      <w:tr w:rsidR="007F67DE">
        <w:trPr>
          <w:trHeight w:val="311"/>
        </w:trPr>
        <w:tc>
          <w:tcPr>
            <w:tcW w:w="24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Шафа паро-</w:t>
            </w:r>
          </w:p>
        </w:tc>
        <w:tc>
          <w:tcPr>
            <w:tcW w:w="7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Тепло,</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3,0</w:t>
            </w:r>
          </w:p>
        </w:tc>
        <w:tc>
          <w:tcPr>
            <w:tcW w:w="15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0,6</w:t>
            </w:r>
          </w:p>
        </w:tc>
        <w:tc>
          <w:tcPr>
            <w:tcW w:w="14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w w:val="97"/>
                <w:sz w:val="24"/>
                <w:szCs w:val="24"/>
              </w:rPr>
              <w:t>Зонт</w:t>
            </w:r>
          </w:p>
        </w:tc>
        <w:tc>
          <w:tcPr>
            <w:tcW w:w="0" w:type="dxa"/>
            <w:vAlign w:val="bottom"/>
          </w:tcPr>
          <w:p w:rsidR="007F67DE" w:rsidRDefault="007F67DE">
            <w:pPr>
              <w:rPr>
                <w:sz w:val="1"/>
                <w:szCs w:val="1"/>
              </w:rPr>
            </w:pPr>
          </w:p>
        </w:tc>
      </w:tr>
      <w:tr w:rsidR="007F67DE">
        <w:trPr>
          <w:trHeight w:val="179"/>
        </w:trPr>
        <w:tc>
          <w:tcPr>
            <w:tcW w:w="24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конвекційна</w:t>
            </w:r>
          </w:p>
        </w:tc>
        <w:tc>
          <w:tcPr>
            <w:tcW w:w="700" w:type="dxa"/>
            <w:vMerge/>
            <w:tcBorders>
              <w:right w:val="single" w:sz="8" w:space="0" w:color="auto"/>
            </w:tcBorders>
            <w:vAlign w:val="bottom"/>
          </w:tcPr>
          <w:p w:rsidR="007F67DE" w:rsidRDefault="007F67DE">
            <w:pPr>
              <w:rPr>
                <w:sz w:val="15"/>
                <w:szCs w:val="15"/>
              </w:rPr>
            </w:pPr>
          </w:p>
        </w:tc>
        <w:tc>
          <w:tcPr>
            <w:tcW w:w="14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пари</w:t>
            </w:r>
          </w:p>
        </w:tc>
        <w:tc>
          <w:tcPr>
            <w:tcW w:w="1200" w:type="dxa"/>
            <w:vMerge/>
            <w:tcBorders>
              <w:right w:val="single" w:sz="8" w:space="0" w:color="auto"/>
            </w:tcBorders>
            <w:vAlign w:val="bottom"/>
          </w:tcPr>
          <w:p w:rsidR="007F67DE" w:rsidRDefault="007F67DE">
            <w:pPr>
              <w:rPr>
                <w:sz w:val="15"/>
                <w:szCs w:val="15"/>
              </w:rPr>
            </w:pPr>
          </w:p>
        </w:tc>
        <w:tc>
          <w:tcPr>
            <w:tcW w:w="1500" w:type="dxa"/>
            <w:vMerge/>
            <w:tcBorders>
              <w:right w:val="single" w:sz="8" w:space="0" w:color="auto"/>
            </w:tcBorders>
            <w:vAlign w:val="bottom"/>
          </w:tcPr>
          <w:p w:rsidR="007F67DE" w:rsidRDefault="007F67DE">
            <w:pPr>
              <w:rPr>
                <w:sz w:val="15"/>
                <w:szCs w:val="15"/>
              </w:rPr>
            </w:pPr>
          </w:p>
        </w:tc>
        <w:tc>
          <w:tcPr>
            <w:tcW w:w="1460" w:type="dxa"/>
            <w:vMerge/>
            <w:tcBorders>
              <w:right w:val="single" w:sz="8" w:space="0" w:color="auto"/>
            </w:tcBorders>
            <w:vAlign w:val="bottom"/>
          </w:tcPr>
          <w:p w:rsidR="007F67DE" w:rsidRDefault="007F67DE">
            <w:pPr>
              <w:rPr>
                <w:sz w:val="15"/>
                <w:szCs w:val="15"/>
              </w:rPr>
            </w:pPr>
          </w:p>
        </w:tc>
        <w:tc>
          <w:tcPr>
            <w:tcW w:w="980" w:type="dxa"/>
            <w:vMerge/>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6"/>
        </w:trPr>
        <w:tc>
          <w:tcPr>
            <w:tcW w:w="2420" w:type="dxa"/>
            <w:vMerge/>
            <w:tcBorders>
              <w:left w:val="single" w:sz="8" w:space="0" w:color="auto"/>
              <w:right w:val="single" w:sz="8" w:space="0" w:color="auto"/>
            </w:tcBorders>
            <w:vAlign w:val="bottom"/>
          </w:tcPr>
          <w:p w:rsidR="007F67DE" w:rsidRDefault="007F67DE">
            <w:pPr>
              <w:rPr>
                <w:sz w:val="17"/>
                <w:szCs w:val="17"/>
              </w:rPr>
            </w:pPr>
          </w:p>
        </w:tc>
        <w:tc>
          <w:tcPr>
            <w:tcW w:w="700" w:type="dxa"/>
            <w:tcBorders>
              <w:right w:val="single" w:sz="8" w:space="0" w:color="auto"/>
            </w:tcBorders>
            <w:vAlign w:val="bottom"/>
          </w:tcPr>
          <w:p w:rsidR="007F67DE" w:rsidRDefault="007F67DE">
            <w:pPr>
              <w:rPr>
                <w:sz w:val="17"/>
                <w:szCs w:val="17"/>
              </w:rPr>
            </w:pPr>
          </w:p>
        </w:tc>
        <w:tc>
          <w:tcPr>
            <w:tcW w:w="1420" w:type="dxa"/>
            <w:vMerge/>
            <w:tcBorders>
              <w:right w:val="single" w:sz="8" w:space="0" w:color="auto"/>
            </w:tcBorders>
            <w:vAlign w:val="bottom"/>
          </w:tcPr>
          <w:p w:rsidR="007F67DE" w:rsidRDefault="007F67DE">
            <w:pPr>
              <w:rPr>
                <w:sz w:val="17"/>
                <w:szCs w:val="17"/>
              </w:rPr>
            </w:pPr>
          </w:p>
        </w:tc>
        <w:tc>
          <w:tcPr>
            <w:tcW w:w="1200" w:type="dxa"/>
            <w:tcBorders>
              <w:right w:val="single" w:sz="8" w:space="0" w:color="auto"/>
            </w:tcBorders>
            <w:vAlign w:val="bottom"/>
          </w:tcPr>
          <w:p w:rsidR="007F67DE" w:rsidRDefault="007F67DE">
            <w:pPr>
              <w:rPr>
                <w:sz w:val="17"/>
                <w:szCs w:val="17"/>
              </w:rPr>
            </w:pPr>
          </w:p>
        </w:tc>
        <w:tc>
          <w:tcPr>
            <w:tcW w:w="1500" w:type="dxa"/>
            <w:tcBorders>
              <w:right w:val="single" w:sz="8" w:space="0" w:color="auto"/>
            </w:tcBorders>
            <w:vAlign w:val="bottom"/>
          </w:tcPr>
          <w:p w:rsidR="007F67DE" w:rsidRDefault="007F67DE">
            <w:pPr>
              <w:rPr>
                <w:sz w:val="17"/>
                <w:szCs w:val="17"/>
              </w:rPr>
            </w:pPr>
          </w:p>
        </w:tc>
        <w:tc>
          <w:tcPr>
            <w:tcW w:w="1460" w:type="dxa"/>
            <w:tcBorders>
              <w:right w:val="single" w:sz="8" w:space="0" w:color="auto"/>
            </w:tcBorders>
            <w:vAlign w:val="bottom"/>
          </w:tcPr>
          <w:p w:rsidR="007F67DE" w:rsidRDefault="007F67DE">
            <w:pPr>
              <w:rPr>
                <w:sz w:val="17"/>
                <w:szCs w:val="17"/>
              </w:rPr>
            </w:pPr>
          </w:p>
        </w:tc>
        <w:tc>
          <w:tcPr>
            <w:tcW w:w="980" w:type="dxa"/>
            <w:tcBorders>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121"/>
        </w:trPr>
        <w:tc>
          <w:tcPr>
            <w:tcW w:w="242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700" w:type="dxa"/>
            <w:tcBorders>
              <w:bottom w:val="single" w:sz="8" w:space="0" w:color="auto"/>
              <w:right w:val="single" w:sz="8" w:space="0" w:color="auto"/>
            </w:tcBorders>
            <w:vAlign w:val="bottom"/>
          </w:tcPr>
          <w:p w:rsidR="007F67DE" w:rsidRDefault="007F67DE">
            <w:pPr>
              <w:rPr>
                <w:sz w:val="10"/>
                <w:szCs w:val="10"/>
              </w:rPr>
            </w:pPr>
          </w:p>
        </w:tc>
        <w:tc>
          <w:tcPr>
            <w:tcW w:w="1420" w:type="dxa"/>
            <w:tcBorders>
              <w:bottom w:val="single" w:sz="8" w:space="0" w:color="auto"/>
              <w:right w:val="single" w:sz="8" w:space="0" w:color="auto"/>
            </w:tcBorders>
            <w:vAlign w:val="bottom"/>
          </w:tcPr>
          <w:p w:rsidR="007F67DE" w:rsidRDefault="007F67DE">
            <w:pPr>
              <w:rPr>
                <w:sz w:val="10"/>
                <w:szCs w:val="10"/>
              </w:rPr>
            </w:pPr>
          </w:p>
        </w:tc>
        <w:tc>
          <w:tcPr>
            <w:tcW w:w="1200" w:type="dxa"/>
            <w:tcBorders>
              <w:bottom w:val="single" w:sz="8" w:space="0" w:color="auto"/>
              <w:right w:val="single" w:sz="8" w:space="0" w:color="auto"/>
            </w:tcBorders>
            <w:vAlign w:val="bottom"/>
          </w:tcPr>
          <w:p w:rsidR="007F67DE" w:rsidRDefault="007F67DE">
            <w:pPr>
              <w:rPr>
                <w:sz w:val="10"/>
                <w:szCs w:val="10"/>
              </w:rPr>
            </w:pPr>
          </w:p>
        </w:tc>
        <w:tc>
          <w:tcPr>
            <w:tcW w:w="1500" w:type="dxa"/>
            <w:tcBorders>
              <w:bottom w:val="single" w:sz="8" w:space="0" w:color="auto"/>
              <w:right w:val="single" w:sz="8" w:space="0" w:color="auto"/>
            </w:tcBorders>
            <w:vAlign w:val="bottom"/>
          </w:tcPr>
          <w:p w:rsidR="007F67DE" w:rsidRDefault="007F67DE">
            <w:pPr>
              <w:rPr>
                <w:sz w:val="10"/>
                <w:szCs w:val="10"/>
              </w:rPr>
            </w:pPr>
          </w:p>
        </w:tc>
        <w:tc>
          <w:tcPr>
            <w:tcW w:w="1460" w:type="dxa"/>
            <w:tcBorders>
              <w:bottom w:val="single" w:sz="8" w:space="0" w:color="auto"/>
              <w:right w:val="single" w:sz="8" w:space="0" w:color="auto"/>
            </w:tcBorders>
            <w:vAlign w:val="bottom"/>
          </w:tcPr>
          <w:p w:rsidR="007F67DE" w:rsidRDefault="007F67DE">
            <w:pPr>
              <w:rPr>
                <w:sz w:val="10"/>
                <w:szCs w:val="10"/>
              </w:rPr>
            </w:pPr>
          </w:p>
        </w:tc>
        <w:tc>
          <w:tcPr>
            <w:tcW w:w="98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24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Плита секційна</w:t>
            </w:r>
          </w:p>
        </w:tc>
        <w:tc>
          <w:tcPr>
            <w:tcW w:w="7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Тепло,</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15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w:t>
            </w:r>
          </w:p>
        </w:tc>
        <w:tc>
          <w:tcPr>
            <w:tcW w:w="14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200</w:t>
            </w: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w w:val="97"/>
                <w:sz w:val="24"/>
                <w:szCs w:val="24"/>
              </w:rPr>
              <w:t>Зонт</w:t>
            </w:r>
          </w:p>
        </w:tc>
        <w:tc>
          <w:tcPr>
            <w:tcW w:w="0" w:type="dxa"/>
            <w:vAlign w:val="bottom"/>
          </w:tcPr>
          <w:p w:rsidR="007F67DE" w:rsidRDefault="007F67DE">
            <w:pPr>
              <w:rPr>
                <w:sz w:val="1"/>
                <w:szCs w:val="1"/>
              </w:rPr>
            </w:pPr>
          </w:p>
        </w:tc>
      </w:tr>
      <w:tr w:rsidR="007F67DE">
        <w:trPr>
          <w:trHeight w:val="179"/>
        </w:trPr>
        <w:tc>
          <w:tcPr>
            <w:tcW w:w="2420" w:type="dxa"/>
            <w:vMerge/>
            <w:tcBorders>
              <w:left w:val="single" w:sz="8" w:space="0" w:color="auto"/>
              <w:right w:val="single" w:sz="8" w:space="0" w:color="auto"/>
            </w:tcBorders>
            <w:vAlign w:val="bottom"/>
          </w:tcPr>
          <w:p w:rsidR="007F67DE" w:rsidRDefault="007F67DE">
            <w:pPr>
              <w:rPr>
                <w:sz w:val="15"/>
                <w:szCs w:val="15"/>
              </w:rPr>
            </w:pPr>
          </w:p>
        </w:tc>
        <w:tc>
          <w:tcPr>
            <w:tcW w:w="700" w:type="dxa"/>
            <w:vMerge/>
            <w:tcBorders>
              <w:right w:val="single" w:sz="8" w:space="0" w:color="auto"/>
            </w:tcBorders>
            <w:vAlign w:val="bottom"/>
          </w:tcPr>
          <w:p w:rsidR="007F67DE" w:rsidRDefault="007F67DE">
            <w:pPr>
              <w:rPr>
                <w:sz w:val="15"/>
                <w:szCs w:val="15"/>
              </w:rPr>
            </w:pPr>
          </w:p>
        </w:tc>
        <w:tc>
          <w:tcPr>
            <w:tcW w:w="14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пари</w:t>
            </w:r>
          </w:p>
        </w:tc>
        <w:tc>
          <w:tcPr>
            <w:tcW w:w="1200" w:type="dxa"/>
            <w:vMerge/>
            <w:tcBorders>
              <w:right w:val="single" w:sz="8" w:space="0" w:color="auto"/>
            </w:tcBorders>
            <w:vAlign w:val="bottom"/>
          </w:tcPr>
          <w:p w:rsidR="007F67DE" w:rsidRDefault="007F67DE">
            <w:pPr>
              <w:rPr>
                <w:sz w:val="15"/>
                <w:szCs w:val="15"/>
              </w:rPr>
            </w:pPr>
          </w:p>
        </w:tc>
        <w:tc>
          <w:tcPr>
            <w:tcW w:w="1500" w:type="dxa"/>
            <w:vMerge/>
            <w:tcBorders>
              <w:right w:val="single" w:sz="8" w:space="0" w:color="auto"/>
            </w:tcBorders>
            <w:vAlign w:val="bottom"/>
          </w:tcPr>
          <w:p w:rsidR="007F67DE" w:rsidRDefault="007F67DE">
            <w:pPr>
              <w:rPr>
                <w:sz w:val="15"/>
                <w:szCs w:val="15"/>
              </w:rPr>
            </w:pPr>
          </w:p>
        </w:tc>
        <w:tc>
          <w:tcPr>
            <w:tcW w:w="1460" w:type="dxa"/>
            <w:vMerge/>
            <w:tcBorders>
              <w:right w:val="single" w:sz="8" w:space="0" w:color="auto"/>
            </w:tcBorders>
            <w:vAlign w:val="bottom"/>
          </w:tcPr>
          <w:p w:rsidR="007F67DE" w:rsidRDefault="007F67DE">
            <w:pPr>
              <w:rPr>
                <w:sz w:val="15"/>
                <w:szCs w:val="15"/>
              </w:rPr>
            </w:pPr>
          </w:p>
        </w:tc>
        <w:tc>
          <w:tcPr>
            <w:tcW w:w="980" w:type="dxa"/>
            <w:vMerge/>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6"/>
        </w:trPr>
        <w:tc>
          <w:tcPr>
            <w:tcW w:w="2420" w:type="dxa"/>
            <w:tcBorders>
              <w:left w:val="single" w:sz="8" w:space="0" w:color="auto"/>
              <w:right w:val="single" w:sz="8" w:space="0" w:color="auto"/>
            </w:tcBorders>
            <w:vAlign w:val="bottom"/>
          </w:tcPr>
          <w:p w:rsidR="007F67DE" w:rsidRDefault="007F67DE">
            <w:pPr>
              <w:rPr>
                <w:sz w:val="17"/>
                <w:szCs w:val="17"/>
              </w:rPr>
            </w:pPr>
          </w:p>
        </w:tc>
        <w:tc>
          <w:tcPr>
            <w:tcW w:w="700" w:type="dxa"/>
            <w:tcBorders>
              <w:right w:val="single" w:sz="8" w:space="0" w:color="auto"/>
            </w:tcBorders>
            <w:vAlign w:val="bottom"/>
          </w:tcPr>
          <w:p w:rsidR="007F67DE" w:rsidRDefault="007F67DE">
            <w:pPr>
              <w:rPr>
                <w:sz w:val="17"/>
                <w:szCs w:val="17"/>
              </w:rPr>
            </w:pPr>
          </w:p>
        </w:tc>
        <w:tc>
          <w:tcPr>
            <w:tcW w:w="1420" w:type="dxa"/>
            <w:vMerge/>
            <w:tcBorders>
              <w:right w:val="single" w:sz="8" w:space="0" w:color="auto"/>
            </w:tcBorders>
            <w:vAlign w:val="bottom"/>
          </w:tcPr>
          <w:p w:rsidR="007F67DE" w:rsidRDefault="007F67DE">
            <w:pPr>
              <w:rPr>
                <w:sz w:val="17"/>
                <w:szCs w:val="17"/>
              </w:rPr>
            </w:pPr>
          </w:p>
        </w:tc>
        <w:tc>
          <w:tcPr>
            <w:tcW w:w="1200" w:type="dxa"/>
            <w:tcBorders>
              <w:right w:val="single" w:sz="8" w:space="0" w:color="auto"/>
            </w:tcBorders>
            <w:vAlign w:val="bottom"/>
          </w:tcPr>
          <w:p w:rsidR="007F67DE" w:rsidRDefault="007F67DE">
            <w:pPr>
              <w:rPr>
                <w:sz w:val="17"/>
                <w:szCs w:val="17"/>
              </w:rPr>
            </w:pPr>
          </w:p>
        </w:tc>
        <w:tc>
          <w:tcPr>
            <w:tcW w:w="1500" w:type="dxa"/>
            <w:tcBorders>
              <w:right w:val="single" w:sz="8" w:space="0" w:color="auto"/>
            </w:tcBorders>
            <w:vAlign w:val="bottom"/>
          </w:tcPr>
          <w:p w:rsidR="007F67DE" w:rsidRDefault="007F67DE">
            <w:pPr>
              <w:rPr>
                <w:sz w:val="17"/>
                <w:szCs w:val="17"/>
              </w:rPr>
            </w:pPr>
          </w:p>
        </w:tc>
        <w:tc>
          <w:tcPr>
            <w:tcW w:w="1460" w:type="dxa"/>
            <w:tcBorders>
              <w:right w:val="single" w:sz="8" w:space="0" w:color="auto"/>
            </w:tcBorders>
            <w:vAlign w:val="bottom"/>
          </w:tcPr>
          <w:p w:rsidR="007F67DE" w:rsidRDefault="007F67DE">
            <w:pPr>
              <w:rPr>
                <w:sz w:val="17"/>
                <w:szCs w:val="17"/>
              </w:rPr>
            </w:pPr>
          </w:p>
        </w:tc>
        <w:tc>
          <w:tcPr>
            <w:tcW w:w="980" w:type="dxa"/>
            <w:tcBorders>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121"/>
        </w:trPr>
        <w:tc>
          <w:tcPr>
            <w:tcW w:w="242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700" w:type="dxa"/>
            <w:tcBorders>
              <w:bottom w:val="single" w:sz="8" w:space="0" w:color="auto"/>
              <w:right w:val="single" w:sz="8" w:space="0" w:color="auto"/>
            </w:tcBorders>
            <w:vAlign w:val="bottom"/>
          </w:tcPr>
          <w:p w:rsidR="007F67DE" w:rsidRDefault="007F67DE">
            <w:pPr>
              <w:rPr>
                <w:sz w:val="10"/>
                <w:szCs w:val="10"/>
              </w:rPr>
            </w:pPr>
          </w:p>
        </w:tc>
        <w:tc>
          <w:tcPr>
            <w:tcW w:w="1420" w:type="dxa"/>
            <w:tcBorders>
              <w:bottom w:val="single" w:sz="8" w:space="0" w:color="auto"/>
              <w:right w:val="single" w:sz="8" w:space="0" w:color="auto"/>
            </w:tcBorders>
            <w:vAlign w:val="bottom"/>
          </w:tcPr>
          <w:p w:rsidR="007F67DE" w:rsidRDefault="007F67DE">
            <w:pPr>
              <w:rPr>
                <w:sz w:val="10"/>
                <w:szCs w:val="10"/>
              </w:rPr>
            </w:pPr>
          </w:p>
        </w:tc>
        <w:tc>
          <w:tcPr>
            <w:tcW w:w="1200" w:type="dxa"/>
            <w:tcBorders>
              <w:bottom w:val="single" w:sz="8" w:space="0" w:color="auto"/>
              <w:right w:val="single" w:sz="8" w:space="0" w:color="auto"/>
            </w:tcBorders>
            <w:vAlign w:val="bottom"/>
          </w:tcPr>
          <w:p w:rsidR="007F67DE" w:rsidRDefault="007F67DE">
            <w:pPr>
              <w:rPr>
                <w:sz w:val="10"/>
                <w:szCs w:val="10"/>
              </w:rPr>
            </w:pPr>
          </w:p>
        </w:tc>
        <w:tc>
          <w:tcPr>
            <w:tcW w:w="1500" w:type="dxa"/>
            <w:tcBorders>
              <w:bottom w:val="single" w:sz="8" w:space="0" w:color="auto"/>
              <w:right w:val="single" w:sz="8" w:space="0" w:color="auto"/>
            </w:tcBorders>
            <w:vAlign w:val="bottom"/>
          </w:tcPr>
          <w:p w:rsidR="007F67DE" w:rsidRDefault="007F67DE">
            <w:pPr>
              <w:rPr>
                <w:sz w:val="10"/>
                <w:szCs w:val="10"/>
              </w:rPr>
            </w:pPr>
          </w:p>
        </w:tc>
        <w:tc>
          <w:tcPr>
            <w:tcW w:w="1460" w:type="dxa"/>
            <w:tcBorders>
              <w:bottom w:val="single" w:sz="8" w:space="0" w:color="auto"/>
              <w:right w:val="single" w:sz="8" w:space="0" w:color="auto"/>
            </w:tcBorders>
            <w:vAlign w:val="bottom"/>
          </w:tcPr>
          <w:p w:rsidR="007F67DE" w:rsidRDefault="007F67DE">
            <w:pPr>
              <w:rPr>
                <w:sz w:val="10"/>
                <w:szCs w:val="10"/>
              </w:rPr>
            </w:pPr>
          </w:p>
        </w:tc>
        <w:tc>
          <w:tcPr>
            <w:tcW w:w="98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24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Фритюрниця</w:t>
            </w:r>
          </w:p>
        </w:tc>
        <w:tc>
          <w:tcPr>
            <w:tcW w:w="7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Тепло,</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15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w:t>
            </w:r>
          </w:p>
        </w:tc>
        <w:tc>
          <w:tcPr>
            <w:tcW w:w="14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200</w:t>
            </w: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w w:val="97"/>
                <w:sz w:val="24"/>
                <w:szCs w:val="24"/>
              </w:rPr>
              <w:t>Зонт</w:t>
            </w:r>
          </w:p>
        </w:tc>
        <w:tc>
          <w:tcPr>
            <w:tcW w:w="0" w:type="dxa"/>
            <w:vAlign w:val="bottom"/>
          </w:tcPr>
          <w:p w:rsidR="007F67DE" w:rsidRDefault="007F67DE">
            <w:pPr>
              <w:rPr>
                <w:sz w:val="1"/>
                <w:szCs w:val="1"/>
              </w:rPr>
            </w:pPr>
          </w:p>
        </w:tc>
      </w:tr>
      <w:tr w:rsidR="007F67DE">
        <w:trPr>
          <w:trHeight w:val="179"/>
        </w:trPr>
        <w:tc>
          <w:tcPr>
            <w:tcW w:w="24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електрична</w:t>
            </w:r>
          </w:p>
        </w:tc>
        <w:tc>
          <w:tcPr>
            <w:tcW w:w="700" w:type="dxa"/>
            <w:vMerge/>
            <w:tcBorders>
              <w:right w:val="single" w:sz="8" w:space="0" w:color="auto"/>
            </w:tcBorders>
            <w:vAlign w:val="bottom"/>
          </w:tcPr>
          <w:p w:rsidR="007F67DE" w:rsidRDefault="007F67DE">
            <w:pPr>
              <w:rPr>
                <w:sz w:val="15"/>
                <w:szCs w:val="15"/>
              </w:rPr>
            </w:pPr>
          </w:p>
        </w:tc>
        <w:tc>
          <w:tcPr>
            <w:tcW w:w="14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пари</w:t>
            </w:r>
          </w:p>
        </w:tc>
        <w:tc>
          <w:tcPr>
            <w:tcW w:w="1200" w:type="dxa"/>
            <w:vMerge/>
            <w:tcBorders>
              <w:right w:val="single" w:sz="8" w:space="0" w:color="auto"/>
            </w:tcBorders>
            <w:vAlign w:val="bottom"/>
          </w:tcPr>
          <w:p w:rsidR="007F67DE" w:rsidRDefault="007F67DE">
            <w:pPr>
              <w:rPr>
                <w:sz w:val="15"/>
                <w:szCs w:val="15"/>
              </w:rPr>
            </w:pPr>
          </w:p>
        </w:tc>
        <w:tc>
          <w:tcPr>
            <w:tcW w:w="1500" w:type="dxa"/>
            <w:vMerge/>
            <w:tcBorders>
              <w:right w:val="single" w:sz="8" w:space="0" w:color="auto"/>
            </w:tcBorders>
            <w:vAlign w:val="bottom"/>
          </w:tcPr>
          <w:p w:rsidR="007F67DE" w:rsidRDefault="007F67DE">
            <w:pPr>
              <w:rPr>
                <w:sz w:val="15"/>
                <w:szCs w:val="15"/>
              </w:rPr>
            </w:pPr>
          </w:p>
        </w:tc>
        <w:tc>
          <w:tcPr>
            <w:tcW w:w="1460" w:type="dxa"/>
            <w:vMerge/>
            <w:tcBorders>
              <w:right w:val="single" w:sz="8" w:space="0" w:color="auto"/>
            </w:tcBorders>
            <w:vAlign w:val="bottom"/>
          </w:tcPr>
          <w:p w:rsidR="007F67DE" w:rsidRDefault="007F67DE">
            <w:pPr>
              <w:rPr>
                <w:sz w:val="15"/>
                <w:szCs w:val="15"/>
              </w:rPr>
            </w:pPr>
          </w:p>
        </w:tc>
        <w:tc>
          <w:tcPr>
            <w:tcW w:w="980" w:type="dxa"/>
            <w:vMerge/>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8"/>
        </w:trPr>
        <w:tc>
          <w:tcPr>
            <w:tcW w:w="2420" w:type="dxa"/>
            <w:vMerge/>
            <w:tcBorders>
              <w:left w:val="single" w:sz="8" w:space="0" w:color="auto"/>
              <w:right w:val="single" w:sz="8" w:space="0" w:color="auto"/>
            </w:tcBorders>
            <w:vAlign w:val="bottom"/>
          </w:tcPr>
          <w:p w:rsidR="007F67DE" w:rsidRDefault="007F67DE">
            <w:pPr>
              <w:rPr>
                <w:sz w:val="18"/>
                <w:szCs w:val="18"/>
              </w:rPr>
            </w:pPr>
          </w:p>
        </w:tc>
        <w:tc>
          <w:tcPr>
            <w:tcW w:w="700" w:type="dxa"/>
            <w:tcBorders>
              <w:right w:val="single" w:sz="8" w:space="0" w:color="auto"/>
            </w:tcBorders>
            <w:vAlign w:val="bottom"/>
          </w:tcPr>
          <w:p w:rsidR="007F67DE" w:rsidRDefault="007F67DE">
            <w:pPr>
              <w:rPr>
                <w:sz w:val="18"/>
                <w:szCs w:val="18"/>
              </w:rPr>
            </w:pPr>
          </w:p>
        </w:tc>
        <w:tc>
          <w:tcPr>
            <w:tcW w:w="1420" w:type="dxa"/>
            <w:vMerge/>
            <w:tcBorders>
              <w:right w:val="single" w:sz="8" w:space="0" w:color="auto"/>
            </w:tcBorders>
            <w:vAlign w:val="bottom"/>
          </w:tcPr>
          <w:p w:rsidR="007F67DE" w:rsidRDefault="007F67DE">
            <w:pPr>
              <w:rPr>
                <w:sz w:val="18"/>
                <w:szCs w:val="18"/>
              </w:rPr>
            </w:pPr>
          </w:p>
        </w:tc>
        <w:tc>
          <w:tcPr>
            <w:tcW w:w="1200" w:type="dxa"/>
            <w:tcBorders>
              <w:right w:val="single" w:sz="8" w:space="0" w:color="auto"/>
            </w:tcBorders>
            <w:vAlign w:val="bottom"/>
          </w:tcPr>
          <w:p w:rsidR="007F67DE" w:rsidRDefault="007F67DE">
            <w:pPr>
              <w:rPr>
                <w:sz w:val="18"/>
                <w:szCs w:val="18"/>
              </w:rPr>
            </w:pPr>
          </w:p>
        </w:tc>
        <w:tc>
          <w:tcPr>
            <w:tcW w:w="1500" w:type="dxa"/>
            <w:tcBorders>
              <w:right w:val="single" w:sz="8" w:space="0" w:color="auto"/>
            </w:tcBorders>
            <w:vAlign w:val="bottom"/>
          </w:tcPr>
          <w:p w:rsidR="007F67DE" w:rsidRDefault="007F67DE">
            <w:pPr>
              <w:rPr>
                <w:sz w:val="18"/>
                <w:szCs w:val="18"/>
              </w:rPr>
            </w:pPr>
          </w:p>
        </w:tc>
        <w:tc>
          <w:tcPr>
            <w:tcW w:w="1460" w:type="dxa"/>
            <w:tcBorders>
              <w:right w:val="single" w:sz="8" w:space="0" w:color="auto"/>
            </w:tcBorders>
            <w:vAlign w:val="bottom"/>
          </w:tcPr>
          <w:p w:rsidR="007F67DE" w:rsidRDefault="007F67DE">
            <w:pPr>
              <w:rPr>
                <w:sz w:val="18"/>
                <w:szCs w:val="18"/>
              </w:rPr>
            </w:pPr>
          </w:p>
        </w:tc>
        <w:tc>
          <w:tcPr>
            <w:tcW w:w="980" w:type="dxa"/>
            <w:tcBorders>
              <w:right w:val="single" w:sz="8" w:space="0" w:color="auto"/>
            </w:tcBorders>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131"/>
        </w:trPr>
        <w:tc>
          <w:tcPr>
            <w:tcW w:w="2420" w:type="dxa"/>
            <w:tcBorders>
              <w:left w:val="single" w:sz="8" w:space="0" w:color="auto"/>
              <w:bottom w:val="single" w:sz="8" w:space="0" w:color="auto"/>
              <w:right w:val="single" w:sz="8" w:space="0" w:color="auto"/>
            </w:tcBorders>
            <w:vAlign w:val="bottom"/>
          </w:tcPr>
          <w:p w:rsidR="007F67DE" w:rsidRDefault="007F67DE">
            <w:pPr>
              <w:rPr>
                <w:sz w:val="11"/>
                <w:szCs w:val="11"/>
              </w:rPr>
            </w:pPr>
          </w:p>
        </w:tc>
        <w:tc>
          <w:tcPr>
            <w:tcW w:w="700" w:type="dxa"/>
            <w:tcBorders>
              <w:bottom w:val="single" w:sz="8" w:space="0" w:color="auto"/>
              <w:right w:val="single" w:sz="8" w:space="0" w:color="auto"/>
            </w:tcBorders>
            <w:vAlign w:val="bottom"/>
          </w:tcPr>
          <w:p w:rsidR="007F67DE" w:rsidRDefault="007F67DE">
            <w:pPr>
              <w:rPr>
                <w:sz w:val="11"/>
                <w:szCs w:val="11"/>
              </w:rPr>
            </w:pPr>
          </w:p>
        </w:tc>
        <w:tc>
          <w:tcPr>
            <w:tcW w:w="1420" w:type="dxa"/>
            <w:tcBorders>
              <w:bottom w:val="single" w:sz="8" w:space="0" w:color="auto"/>
              <w:right w:val="single" w:sz="8" w:space="0" w:color="auto"/>
            </w:tcBorders>
            <w:vAlign w:val="bottom"/>
          </w:tcPr>
          <w:p w:rsidR="007F67DE" w:rsidRDefault="007F67DE">
            <w:pPr>
              <w:rPr>
                <w:sz w:val="11"/>
                <w:szCs w:val="11"/>
              </w:rPr>
            </w:pPr>
          </w:p>
        </w:tc>
        <w:tc>
          <w:tcPr>
            <w:tcW w:w="1200" w:type="dxa"/>
            <w:tcBorders>
              <w:bottom w:val="single" w:sz="8" w:space="0" w:color="auto"/>
              <w:right w:val="single" w:sz="8" w:space="0" w:color="auto"/>
            </w:tcBorders>
            <w:vAlign w:val="bottom"/>
          </w:tcPr>
          <w:p w:rsidR="007F67DE" w:rsidRDefault="007F67DE">
            <w:pPr>
              <w:rPr>
                <w:sz w:val="11"/>
                <w:szCs w:val="11"/>
              </w:rPr>
            </w:pPr>
          </w:p>
        </w:tc>
        <w:tc>
          <w:tcPr>
            <w:tcW w:w="1500" w:type="dxa"/>
            <w:tcBorders>
              <w:bottom w:val="single" w:sz="8" w:space="0" w:color="auto"/>
              <w:right w:val="single" w:sz="8" w:space="0" w:color="auto"/>
            </w:tcBorders>
            <w:vAlign w:val="bottom"/>
          </w:tcPr>
          <w:p w:rsidR="007F67DE" w:rsidRDefault="007F67DE">
            <w:pPr>
              <w:rPr>
                <w:sz w:val="11"/>
                <w:szCs w:val="11"/>
              </w:rPr>
            </w:pPr>
          </w:p>
        </w:tc>
        <w:tc>
          <w:tcPr>
            <w:tcW w:w="1460" w:type="dxa"/>
            <w:tcBorders>
              <w:bottom w:val="single" w:sz="8" w:space="0" w:color="auto"/>
              <w:right w:val="single" w:sz="8" w:space="0" w:color="auto"/>
            </w:tcBorders>
            <w:vAlign w:val="bottom"/>
          </w:tcPr>
          <w:p w:rsidR="007F67DE" w:rsidRDefault="007F67DE">
            <w:pPr>
              <w:rPr>
                <w:sz w:val="11"/>
                <w:szCs w:val="11"/>
              </w:rPr>
            </w:pPr>
          </w:p>
        </w:tc>
        <w:tc>
          <w:tcPr>
            <w:tcW w:w="980" w:type="dxa"/>
            <w:tcBorders>
              <w:bottom w:val="single" w:sz="8" w:space="0" w:color="auto"/>
              <w:right w:val="single" w:sz="8" w:space="0" w:color="auto"/>
            </w:tcBorders>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pacing w:line="385" w:lineRule="exact"/>
        <w:rPr>
          <w:sz w:val="20"/>
          <w:szCs w:val="20"/>
        </w:rPr>
      </w:pPr>
    </w:p>
    <w:p w:rsidR="007F67DE" w:rsidRDefault="00DC730D">
      <w:pPr>
        <w:spacing w:line="379" w:lineRule="auto"/>
        <w:ind w:left="440" w:right="320" w:firstLine="680"/>
        <w:rPr>
          <w:sz w:val="20"/>
          <w:szCs w:val="20"/>
        </w:rPr>
      </w:pPr>
      <w:r>
        <w:rPr>
          <w:rFonts w:eastAsia="Times New Roman"/>
          <w:sz w:val="24"/>
          <w:szCs w:val="24"/>
        </w:rPr>
        <w:t xml:space="preserve">Частина теплоти та пари уловлюється місцевими відсмоктувачами, в той час, як інша кількість </w:t>
      </w:r>
      <w:r>
        <w:rPr>
          <w:rFonts w:eastAsia="Times New Roman"/>
          <w:sz w:val="24"/>
          <w:szCs w:val="24"/>
        </w:rPr>
        <w:t>шкідливих факторів надходить до приміщення, Вт:</w:t>
      </w:r>
    </w:p>
    <w:tbl>
      <w:tblPr>
        <w:tblW w:w="0" w:type="auto"/>
        <w:tblInd w:w="1120" w:type="dxa"/>
        <w:tblLayout w:type="fixed"/>
        <w:tblCellMar>
          <w:left w:w="0" w:type="dxa"/>
          <w:right w:w="0" w:type="dxa"/>
        </w:tblCellMar>
        <w:tblLook w:val="04A0" w:firstRow="1" w:lastRow="0" w:firstColumn="1" w:lastColumn="0" w:noHBand="0" w:noVBand="1"/>
      </w:tblPr>
      <w:tblGrid>
        <w:gridCol w:w="1180"/>
        <w:gridCol w:w="2940"/>
        <w:gridCol w:w="3400"/>
        <w:gridCol w:w="1160"/>
      </w:tblGrid>
      <w:tr w:rsidR="007F67DE">
        <w:trPr>
          <w:trHeight w:val="145"/>
        </w:trPr>
        <w:tc>
          <w:tcPr>
            <w:tcW w:w="1180" w:type="dxa"/>
            <w:vAlign w:val="bottom"/>
          </w:tcPr>
          <w:p w:rsidR="007F67DE" w:rsidRDefault="007F67DE">
            <w:pPr>
              <w:rPr>
                <w:sz w:val="12"/>
                <w:szCs w:val="12"/>
              </w:rPr>
            </w:pPr>
          </w:p>
        </w:tc>
        <w:tc>
          <w:tcPr>
            <w:tcW w:w="2940" w:type="dxa"/>
            <w:vAlign w:val="bottom"/>
          </w:tcPr>
          <w:p w:rsidR="007F67DE" w:rsidRDefault="007F67DE">
            <w:pPr>
              <w:rPr>
                <w:sz w:val="12"/>
                <w:szCs w:val="12"/>
              </w:rPr>
            </w:pPr>
          </w:p>
        </w:tc>
        <w:tc>
          <w:tcPr>
            <w:tcW w:w="3400" w:type="dxa"/>
            <w:vAlign w:val="bottom"/>
          </w:tcPr>
          <w:p w:rsidR="007F67DE" w:rsidRDefault="00DC730D">
            <w:pPr>
              <w:spacing w:line="145" w:lineRule="exact"/>
              <w:ind w:right="2232"/>
              <w:jc w:val="center"/>
              <w:rPr>
                <w:sz w:val="20"/>
                <w:szCs w:val="20"/>
              </w:rPr>
            </w:pPr>
            <w:r>
              <w:rPr>
                <w:rFonts w:eastAsia="Times New Roman"/>
                <w:i/>
                <w:iCs/>
                <w:sz w:val="14"/>
                <w:szCs w:val="14"/>
              </w:rPr>
              <w:t>n</w:t>
            </w:r>
          </w:p>
        </w:tc>
        <w:tc>
          <w:tcPr>
            <w:tcW w:w="1160" w:type="dxa"/>
            <w:vAlign w:val="bottom"/>
          </w:tcPr>
          <w:p w:rsidR="007F67DE" w:rsidRDefault="007F67DE">
            <w:pPr>
              <w:rPr>
                <w:sz w:val="12"/>
                <w:szCs w:val="12"/>
              </w:rPr>
            </w:pPr>
          </w:p>
        </w:tc>
      </w:tr>
      <w:tr w:rsidR="007F67DE">
        <w:trPr>
          <w:trHeight w:val="332"/>
        </w:trPr>
        <w:tc>
          <w:tcPr>
            <w:tcW w:w="1180" w:type="dxa"/>
            <w:vAlign w:val="bottom"/>
          </w:tcPr>
          <w:p w:rsidR="007F67DE" w:rsidRDefault="007F67DE">
            <w:pPr>
              <w:rPr>
                <w:sz w:val="24"/>
                <w:szCs w:val="24"/>
              </w:rPr>
            </w:pPr>
          </w:p>
        </w:tc>
        <w:tc>
          <w:tcPr>
            <w:tcW w:w="2940" w:type="dxa"/>
            <w:vAlign w:val="bottom"/>
          </w:tcPr>
          <w:p w:rsidR="007F67DE" w:rsidRDefault="00DC730D">
            <w:pPr>
              <w:spacing w:line="332" w:lineRule="exact"/>
              <w:ind w:left="1560"/>
              <w:jc w:val="center"/>
              <w:rPr>
                <w:sz w:val="20"/>
                <w:szCs w:val="20"/>
              </w:rPr>
            </w:pPr>
            <w:r>
              <w:rPr>
                <w:rFonts w:eastAsia="Times New Roman"/>
                <w:i/>
                <w:iCs/>
                <w:sz w:val="33"/>
                <w:szCs w:val="33"/>
                <w:vertAlign w:val="superscript"/>
              </w:rPr>
              <w:t>Q</w:t>
            </w:r>
            <w:r>
              <w:rPr>
                <w:rFonts w:eastAsia="Times New Roman"/>
                <w:sz w:val="12"/>
                <w:szCs w:val="12"/>
              </w:rPr>
              <w:t xml:space="preserve">об.г.ц </w:t>
            </w:r>
            <w:r>
              <w:rPr>
                <w:rFonts w:ascii="Arial Unicode MS" w:eastAsia="Arial Unicode MS" w:hAnsi="Arial Unicode MS" w:cs="Arial Unicode MS"/>
                <w:sz w:val="33"/>
                <w:szCs w:val="33"/>
                <w:vertAlign w:val="superscript"/>
              </w:rPr>
              <w:t>=</w:t>
            </w:r>
            <w:r>
              <w:rPr>
                <w:rFonts w:eastAsia="Times New Roman"/>
                <w:sz w:val="12"/>
                <w:szCs w:val="12"/>
              </w:rPr>
              <w:t xml:space="preserve"> </w:t>
            </w:r>
            <w:r>
              <w:rPr>
                <w:rFonts w:eastAsia="Times New Roman"/>
                <w:sz w:val="33"/>
                <w:szCs w:val="33"/>
                <w:vertAlign w:val="superscript"/>
              </w:rPr>
              <w:t>1000</w:t>
            </w:r>
          </w:p>
        </w:tc>
        <w:tc>
          <w:tcPr>
            <w:tcW w:w="3400" w:type="dxa"/>
            <w:vAlign w:val="bottom"/>
          </w:tcPr>
          <w:p w:rsidR="007F67DE" w:rsidRDefault="00DC730D">
            <w:pPr>
              <w:spacing w:line="331" w:lineRule="exact"/>
              <w:ind w:left="20"/>
              <w:rPr>
                <w:sz w:val="20"/>
                <w:szCs w:val="20"/>
              </w:rPr>
            </w:pPr>
            <w:r>
              <w:rPr>
                <w:rFonts w:ascii="Arial Unicode MS" w:eastAsia="Arial Unicode MS" w:hAnsi="Arial Unicode MS" w:cs="Arial Unicode MS"/>
                <w:sz w:val="24"/>
                <w:szCs w:val="24"/>
              </w:rPr>
              <w:t>⋅</w:t>
            </w:r>
            <w:r>
              <w:rPr>
                <w:rFonts w:eastAsia="Times New Roman"/>
                <w:i/>
                <w:iCs/>
                <w:sz w:val="24"/>
                <w:szCs w:val="24"/>
              </w:rPr>
              <w:t xml:space="preserve"> k</w:t>
            </w:r>
            <w:r>
              <w:rPr>
                <w:rFonts w:eastAsia="Times New Roman"/>
                <w:sz w:val="28"/>
                <w:szCs w:val="28"/>
                <w:vertAlign w:val="subscript"/>
              </w:rPr>
              <w:t>1</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w:t>
            </w:r>
            <w:r>
              <w:rPr>
                <w:rFonts w:ascii="Arial" w:eastAsia="Arial" w:hAnsi="Arial" w:cs="Arial"/>
                <w:sz w:val="36"/>
                <w:szCs w:val="36"/>
              </w:rPr>
              <w:t>∑</w:t>
            </w:r>
            <w:r>
              <w:rPr>
                <w:rFonts w:eastAsia="Times New Roman"/>
                <w:i/>
                <w:iCs/>
                <w:sz w:val="24"/>
                <w:szCs w:val="24"/>
              </w:rPr>
              <w:t xml:space="preserve"> N </w:t>
            </w:r>
            <w:r>
              <w:rPr>
                <w:rFonts w:ascii="Arial Unicode MS" w:eastAsia="Arial Unicode MS" w:hAnsi="Arial Unicode MS" w:cs="Arial Unicode MS"/>
                <w:sz w:val="24"/>
                <w:szCs w:val="24"/>
              </w:rPr>
              <w:t>⋅</w:t>
            </w:r>
            <w:r>
              <w:rPr>
                <w:rFonts w:eastAsia="Times New Roman"/>
                <w:i/>
                <w:iCs/>
                <w:sz w:val="24"/>
                <w:szCs w:val="24"/>
              </w:rPr>
              <w:t xml:space="preserve"> k </w:t>
            </w:r>
            <w:r>
              <w:rPr>
                <w:rFonts w:eastAsia="Times New Roman"/>
                <w:sz w:val="28"/>
                <w:szCs w:val="28"/>
                <w:vertAlign w:val="subscript"/>
              </w:rPr>
              <w:t>2</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(1</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k</w:t>
            </w:r>
            <w:r>
              <w:rPr>
                <w:rFonts w:eastAsia="Times New Roman"/>
                <w:sz w:val="28"/>
                <w:szCs w:val="28"/>
                <w:vertAlign w:val="subscript"/>
              </w:rPr>
              <w:t>3</w:t>
            </w:r>
            <w:r>
              <w:rPr>
                <w:rFonts w:eastAsia="Times New Roman"/>
                <w:i/>
                <w:iCs/>
                <w:sz w:val="24"/>
                <w:szCs w:val="24"/>
              </w:rPr>
              <w:t xml:space="preserve"> </w:t>
            </w:r>
            <w:r>
              <w:rPr>
                <w:rFonts w:eastAsia="Times New Roman"/>
                <w:sz w:val="24"/>
                <w:szCs w:val="24"/>
              </w:rPr>
              <w:t>)</w:t>
            </w:r>
          </w:p>
        </w:tc>
        <w:tc>
          <w:tcPr>
            <w:tcW w:w="1160" w:type="dxa"/>
            <w:vAlign w:val="bottom"/>
          </w:tcPr>
          <w:p w:rsidR="007F67DE" w:rsidRDefault="00DC730D">
            <w:pPr>
              <w:jc w:val="right"/>
              <w:rPr>
                <w:sz w:val="20"/>
                <w:szCs w:val="20"/>
              </w:rPr>
            </w:pPr>
            <w:r>
              <w:rPr>
                <w:rFonts w:eastAsia="Times New Roman"/>
                <w:sz w:val="24"/>
                <w:szCs w:val="24"/>
              </w:rPr>
              <w:t>(3.13)</w:t>
            </w:r>
          </w:p>
        </w:tc>
      </w:tr>
      <w:tr w:rsidR="007F67DE">
        <w:trPr>
          <w:trHeight w:val="188"/>
        </w:trPr>
        <w:tc>
          <w:tcPr>
            <w:tcW w:w="1180" w:type="dxa"/>
            <w:vAlign w:val="bottom"/>
          </w:tcPr>
          <w:p w:rsidR="007F67DE" w:rsidRDefault="007F67DE">
            <w:pPr>
              <w:rPr>
                <w:sz w:val="16"/>
                <w:szCs w:val="16"/>
              </w:rPr>
            </w:pPr>
          </w:p>
        </w:tc>
        <w:tc>
          <w:tcPr>
            <w:tcW w:w="2940" w:type="dxa"/>
            <w:vAlign w:val="bottom"/>
          </w:tcPr>
          <w:p w:rsidR="007F67DE" w:rsidRDefault="007F67DE">
            <w:pPr>
              <w:rPr>
                <w:sz w:val="16"/>
                <w:szCs w:val="16"/>
              </w:rPr>
            </w:pPr>
          </w:p>
        </w:tc>
        <w:tc>
          <w:tcPr>
            <w:tcW w:w="3400" w:type="dxa"/>
            <w:vAlign w:val="bottom"/>
          </w:tcPr>
          <w:p w:rsidR="007F67DE" w:rsidRDefault="00DC730D">
            <w:pPr>
              <w:ind w:right="2232"/>
              <w:jc w:val="center"/>
              <w:rPr>
                <w:sz w:val="20"/>
                <w:szCs w:val="20"/>
              </w:rPr>
            </w:pPr>
            <w:r>
              <w:rPr>
                <w:rFonts w:eastAsia="Times New Roman"/>
                <w:i/>
                <w:iCs/>
                <w:sz w:val="14"/>
                <w:szCs w:val="14"/>
              </w:rPr>
              <w:t>i</w:t>
            </w:r>
            <w:r>
              <w:rPr>
                <w:rFonts w:ascii="Arial" w:eastAsia="Arial" w:hAnsi="Arial" w:cs="Arial"/>
                <w:sz w:val="14"/>
                <w:szCs w:val="14"/>
              </w:rPr>
              <w:t>=</w:t>
            </w:r>
            <w:r>
              <w:rPr>
                <w:rFonts w:eastAsia="Times New Roman"/>
                <w:sz w:val="14"/>
                <w:szCs w:val="14"/>
              </w:rPr>
              <w:t>1</w:t>
            </w:r>
          </w:p>
        </w:tc>
        <w:tc>
          <w:tcPr>
            <w:tcW w:w="1160" w:type="dxa"/>
            <w:vAlign w:val="bottom"/>
          </w:tcPr>
          <w:p w:rsidR="007F67DE" w:rsidRDefault="007F67DE">
            <w:pPr>
              <w:rPr>
                <w:sz w:val="16"/>
                <w:szCs w:val="16"/>
              </w:rPr>
            </w:pPr>
          </w:p>
        </w:tc>
      </w:tr>
      <w:tr w:rsidR="007F67DE">
        <w:trPr>
          <w:trHeight w:val="441"/>
        </w:trPr>
        <w:tc>
          <w:tcPr>
            <w:tcW w:w="7520" w:type="dxa"/>
            <w:gridSpan w:val="3"/>
            <w:vAlign w:val="bottom"/>
          </w:tcPr>
          <w:p w:rsidR="007F67DE" w:rsidRDefault="00DC730D">
            <w:pPr>
              <w:ind w:right="492"/>
              <w:jc w:val="center"/>
              <w:rPr>
                <w:sz w:val="20"/>
                <w:szCs w:val="20"/>
              </w:rPr>
            </w:pPr>
            <w:r>
              <w:rPr>
                <w:rFonts w:eastAsia="Times New Roman"/>
                <w:w w:val="99"/>
                <w:sz w:val="24"/>
                <w:szCs w:val="24"/>
              </w:rPr>
              <w:t xml:space="preserve">де </w:t>
            </w:r>
            <w:r>
              <w:rPr>
                <w:rFonts w:eastAsia="Times New Roman"/>
                <w:i/>
                <w:iCs/>
                <w:w w:val="99"/>
                <w:sz w:val="24"/>
                <w:szCs w:val="24"/>
              </w:rPr>
              <w:t>k</w:t>
            </w:r>
            <w:r>
              <w:rPr>
                <w:rFonts w:eastAsia="Times New Roman"/>
                <w:w w:val="99"/>
                <w:sz w:val="15"/>
                <w:szCs w:val="15"/>
              </w:rPr>
              <w:t>1</w:t>
            </w:r>
            <w:r>
              <w:rPr>
                <w:rFonts w:eastAsia="Times New Roman"/>
                <w:w w:val="99"/>
                <w:sz w:val="24"/>
                <w:szCs w:val="24"/>
              </w:rPr>
              <w:t xml:space="preserve"> = 0,7 – коефіцієнт одночасності роботи теплового обладнання;</w:t>
            </w:r>
          </w:p>
        </w:tc>
        <w:tc>
          <w:tcPr>
            <w:tcW w:w="1160" w:type="dxa"/>
            <w:vAlign w:val="bottom"/>
          </w:tcPr>
          <w:p w:rsidR="007F67DE" w:rsidRDefault="007F67DE">
            <w:pPr>
              <w:rPr>
                <w:sz w:val="24"/>
                <w:szCs w:val="24"/>
              </w:rPr>
            </w:pPr>
          </w:p>
        </w:tc>
      </w:tr>
      <w:tr w:rsidR="007F67DE">
        <w:trPr>
          <w:trHeight w:val="414"/>
        </w:trPr>
        <w:tc>
          <w:tcPr>
            <w:tcW w:w="1180" w:type="dxa"/>
            <w:vAlign w:val="bottom"/>
          </w:tcPr>
          <w:p w:rsidR="007F67DE" w:rsidRDefault="00DC730D">
            <w:pPr>
              <w:ind w:left="320"/>
              <w:rPr>
                <w:sz w:val="20"/>
                <w:szCs w:val="20"/>
              </w:rPr>
            </w:pPr>
            <w:r>
              <w:rPr>
                <w:rFonts w:eastAsia="Times New Roman"/>
                <w:i/>
                <w:iCs/>
                <w:w w:val="97"/>
                <w:sz w:val="24"/>
                <w:szCs w:val="24"/>
              </w:rPr>
              <w:t>k</w:t>
            </w:r>
            <w:r>
              <w:rPr>
                <w:rFonts w:eastAsia="Times New Roman"/>
                <w:w w:val="97"/>
                <w:sz w:val="15"/>
                <w:szCs w:val="15"/>
              </w:rPr>
              <w:t>2</w:t>
            </w:r>
            <w:r>
              <w:rPr>
                <w:rFonts w:eastAsia="Times New Roman"/>
                <w:i/>
                <w:iCs/>
                <w:w w:val="97"/>
                <w:sz w:val="24"/>
                <w:szCs w:val="24"/>
              </w:rPr>
              <w:t xml:space="preserve"> </w:t>
            </w:r>
            <w:r>
              <w:rPr>
                <w:rFonts w:eastAsia="Times New Roman"/>
                <w:w w:val="97"/>
                <w:sz w:val="24"/>
                <w:szCs w:val="24"/>
              </w:rPr>
              <w:t>= 0,65</w:t>
            </w:r>
          </w:p>
        </w:tc>
        <w:tc>
          <w:tcPr>
            <w:tcW w:w="2940" w:type="dxa"/>
            <w:vAlign w:val="bottom"/>
          </w:tcPr>
          <w:p w:rsidR="007F67DE" w:rsidRDefault="00DC730D">
            <w:pPr>
              <w:ind w:left="40"/>
              <w:rPr>
                <w:sz w:val="20"/>
                <w:szCs w:val="20"/>
              </w:rPr>
            </w:pPr>
            <w:r>
              <w:rPr>
                <w:rFonts w:eastAsia="Times New Roman"/>
                <w:sz w:val="24"/>
                <w:szCs w:val="24"/>
              </w:rPr>
              <w:t>– коефіцієнт завантаження;</w:t>
            </w:r>
          </w:p>
        </w:tc>
        <w:tc>
          <w:tcPr>
            <w:tcW w:w="3400" w:type="dxa"/>
            <w:vAlign w:val="bottom"/>
          </w:tcPr>
          <w:p w:rsidR="007F67DE" w:rsidRDefault="007F67DE">
            <w:pPr>
              <w:rPr>
                <w:sz w:val="24"/>
                <w:szCs w:val="24"/>
              </w:rPr>
            </w:pPr>
          </w:p>
        </w:tc>
        <w:tc>
          <w:tcPr>
            <w:tcW w:w="1160" w:type="dxa"/>
            <w:vAlign w:val="bottom"/>
          </w:tcPr>
          <w:p w:rsidR="007F67DE" w:rsidRDefault="007F67DE">
            <w:pPr>
              <w:rPr>
                <w:sz w:val="24"/>
                <w:szCs w:val="24"/>
              </w:rPr>
            </w:pPr>
          </w:p>
        </w:tc>
      </w:tr>
      <w:tr w:rsidR="007F67DE">
        <w:trPr>
          <w:trHeight w:val="414"/>
        </w:trPr>
        <w:tc>
          <w:tcPr>
            <w:tcW w:w="1180" w:type="dxa"/>
            <w:vAlign w:val="bottom"/>
          </w:tcPr>
          <w:p w:rsidR="007F67DE" w:rsidRDefault="00DC730D">
            <w:pPr>
              <w:ind w:left="320"/>
              <w:rPr>
                <w:sz w:val="20"/>
                <w:szCs w:val="20"/>
              </w:rPr>
            </w:pPr>
            <w:r>
              <w:rPr>
                <w:rFonts w:eastAsia="Times New Roman"/>
                <w:i/>
                <w:iCs/>
                <w:w w:val="97"/>
                <w:sz w:val="24"/>
                <w:szCs w:val="24"/>
              </w:rPr>
              <w:t>k</w:t>
            </w:r>
            <w:r>
              <w:rPr>
                <w:rFonts w:eastAsia="Times New Roman"/>
                <w:w w:val="97"/>
                <w:sz w:val="15"/>
                <w:szCs w:val="15"/>
              </w:rPr>
              <w:t>3</w:t>
            </w:r>
            <w:r>
              <w:rPr>
                <w:rFonts w:eastAsia="Times New Roman"/>
                <w:i/>
                <w:iCs/>
                <w:w w:val="97"/>
                <w:sz w:val="24"/>
                <w:szCs w:val="24"/>
              </w:rPr>
              <w:t xml:space="preserve"> </w:t>
            </w:r>
            <w:r>
              <w:rPr>
                <w:rFonts w:eastAsia="Times New Roman"/>
                <w:w w:val="97"/>
                <w:sz w:val="24"/>
                <w:szCs w:val="24"/>
              </w:rPr>
              <w:t>= 0,45</w:t>
            </w:r>
          </w:p>
        </w:tc>
        <w:tc>
          <w:tcPr>
            <w:tcW w:w="2940" w:type="dxa"/>
            <w:vAlign w:val="bottom"/>
          </w:tcPr>
          <w:p w:rsidR="007F67DE" w:rsidRDefault="00DC730D">
            <w:pPr>
              <w:ind w:left="40"/>
              <w:rPr>
                <w:sz w:val="20"/>
                <w:szCs w:val="20"/>
              </w:rPr>
            </w:pPr>
            <w:r>
              <w:rPr>
                <w:rFonts w:eastAsia="Times New Roman"/>
                <w:sz w:val="24"/>
                <w:szCs w:val="24"/>
              </w:rPr>
              <w:t xml:space="preserve">– коефіцієнт </w:t>
            </w:r>
            <w:r>
              <w:rPr>
                <w:rFonts w:eastAsia="Times New Roman"/>
                <w:sz w:val="24"/>
                <w:szCs w:val="24"/>
              </w:rPr>
              <w:t>ефективності;</w:t>
            </w:r>
          </w:p>
        </w:tc>
        <w:tc>
          <w:tcPr>
            <w:tcW w:w="3400" w:type="dxa"/>
            <w:vAlign w:val="bottom"/>
          </w:tcPr>
          <w:p w:rsidR="007F67DE" w:rsidRDefault="007F67DE">
            <w:pPr>
              <w:rPr>
                <w:sz w:val="24"/>
                <w:szCs w:val="24"/>
              </w:rPr>
            </w:pPr>
          </w:p>
        </w:tc>
        <w:tc>
          <w:tcPr>
            <w:tcW w:w="1160" w:type="dxa"/>
            <w:vAlign w:val="bottom"/>
          </w:tcPr>
          <w:p w:rsidR="007F67DE" w:rsidRDefault="007F67DE">
            <w:pPr>
              <w:rPr>
                <w:sz w:val="24"/>
                <w:szCs w:val="24"/>
              </w:rPr>
            </w:pPr>
          </w:p>
        </w:tc>
      </w:tr>
      <w:tr w:rsidR="007F67DE">
        <w:trPr>
          <w:trHeight w:val="414"/>
        </w:trPr>
        <w:tc>
          <w:tcPr>
            <w:tcW w:w="4120" w:type="dxa"/>
            <w:gridSpan w:val="2"/>
            <w:vAlign w:val="bottom"/>
          </w:tcPr>
          <w:p w:rsidR="007F67DE" w:rsidRDefault="00DC730D">
            <w:pPr>
              <w:ind w:left="320"/>
              <w:rPr>
                <w:sz w:val="20"/>
                <w:szCs w:val="20"/>
              </w:rPr>
            </w:pPr>
            <w:r>
              <w:rPr>
                <w:rFonts w:eastAsia="Times New Roman"/>
                <w:i/>
                <w:iCs/>
                <w:sz w:val="24"/>
                <w:szCs w:val="24"/>
              </w:rPr>
              <w:t xml:space="preserve">N </w:t>
            </w:r>
            <w:r>
              <w:rPr>
                <w:rFonts w:eastAsia="Times New Roman"/>
                <w:sz w:val="24"/>
                <w:szCs w:val="24"/>
              </w:rPr>
              <w:t>–</w:t>
            </w:r>
            <w:r>
              <w:rPr>
                <w:rFonts w:eastAsia="Times New Roman"/>
                <w:i/>
                <w:iCs/>
                <w:sz w:val="24"/>
                <w:szCs w:val="24"/>
              </w:rPr>
              <w:t xml:space="preserve"> </w:t>
            </w:r>
            <w:r>
              <w:rPr>
                <w:rFonts w:eastAsia="Times New Roman"/>
                <w:sz w:val="24"/>
                <w:szCs w:val="24"/>
              </w:rPr>
              <w:t>потужність обладнання.</w:t>
            </w:r>
          </w:p>
        </w:tc>
        <w:tc>
          <w:tcPr>
            <w:tcW w:w="3400" w:type="dxa"/>
            <w:vAlign w:val="bottom"/>
          </w:tcPr>
          <w:p w:rsidR="007F67DE" w:rsidRDefault="007F67DE">
            <w:pPr>
              <w:rPr>
                <w:sz w:val="24"/>
                <w:szCs w:val="24"/>
              </w:rPr>
            </w:pPr>
          </w:p>
        </w:tc>
        <w:tc>
          <w:tcPr>
            <w:tcW w:w="1160" w:type="dxa"/>
            <w:vAlign w:val="bottom"/>
          </w:tcPr>
          <w:p w:rsidR="007F67DE" w:rsidRDefault="007F67DE">
            <w:pPr>
              <w:rPr>
                <w:sz w:val="24"/>
                <w:szCs w:val="24"/>
              </w:rPr>
            </w:pPr>
          </w:p>
        </w:tc>
      </w:tr>
    </w:tbl>
    <w:p w:rsidR="007F67DE" w:rsidRDefault="007F67DE">
      <w:pPr>
        <w:spacing w:line="200" w:lineRule="exact"/>
        <w:rPr>
          <w:sz w:val="20"/>
          <w:szCs w:val="20"/>
        </w:rPr>
      </w:pPr>
    </w:p>
    <w:p w:rsidR="007F67DE" w:rsidRDefault="007F67DE">
      <w:pPr>
        <w:spacing w:line="278" w:lineRule="exact"/>
        <w:rPr>
          <w:sz w:val="20"/>
          <w:szCs w:val="20"/>
        </w:rPr>
      </w:pPr>
    </w:p>
    <w:p w:rsidR="007F67DE" w:rsidRDefault="00DC730D">
      <w:pPr>
        <w:spacing w:line="322" w:lineRule="exact"/>
        <w:ind w:left="3100"/>
        <w:rPr>
          <w:sz w:val="20"/>
          <w:szCs w:val="20"/>
        </w:rPr>
      </w:pPr>
      <w:r>
        <w:rPr>
          <w:rFonts w:eastAsia="Times New Roman"/>
          <w:i/>
          <w:iCs/>
          <w:sz w:val="24"/>
          <w:szCs w:val="24"/>
        </w:rPr>
        <w:t>Q</w:t>
      </w:r>
      <w:r>
        <w:rPr>
          <w:rFonts w:eastAsia="Times New Roman"/>
          <w:sz w:val="27"/>
          <w:szCs w:val="27"/>
          <w:vertAlign w:val="subscript"/>
        </w:rPr>
        <w:t>об.г.ц</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1000</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0,7</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9,5</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0,65</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(1</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0,45)</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2380</w:t>
      </w:r>
      <w:r>
        <w:rPr>
          <w:rFonts w:eastAsia="Times New Roman"/>
          <w:i/>
          <w:iCs/>
          <w:sz w:val="24"/>
          <w:szCs w:val="24"/>
        </w:rPr>
        <w:t xml:space="preserve"> </w:t>
      </w:r>
      <w:r>
        <w:rPr>
          <w:rFonts w:eastAsia="Times New Roman"/>
          <w:sz w:val="24"/>
          <w:szCs w:val="24"/>
        </w:rPr>
        <w:t>Вт</w:t>
      </w:r>
      <w:r>
        <w:rPr>
          <w:rFonts w:eastAsia="Times New Roman"/>
          <w:i/>
          <w:iCs/>
          <w:sz w:val="24"/>
          <w:szCs w:val="24"/>
        </w:rPr>
        <w:t xml:space="preserve"> </w:t>
      </w:r>
      <w:r>
        <w:rPr>
          <w:rFonts w:eastAsia="Times New Roman"/>
          <w:sz w:val="24"/>
          <w:szCs w:val="24"/>
        </w:rPr>
        <w:t>.</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23" w:lineRule="exact"/>
        <w:rPr>
          <w:sz w:val="20"/>
          <w:szCs w:val="20"/>
        </w:rPr>
      </w:pPr>
    </w:p>
    <w:p w:rsidR="007F67DE" w:rsidRDefault="00DC730D" w:rsidP="002C4D8D">
      <w:pPr>
        <w:numPr>
          <w:ilvl w:val="0"/>
          <w:numId w:val="56"/>
        </w:numPr>
        <w:tabs>
          <w:tab w:val="left" w:pos="1380"/>
        </w:tabs>
        <w:ind w:left="1380" w:hanging="258"/>
        <w:rPr>
          <w:rFonts w:eastAsia="Times New Roman"/>
          <w:sz w:val="24"/>
          <w:szCs w:val="24"/>
        </w:rPr>
      </w:pPr>
      <w:r>
        <w:rPr>
          <w:rFonts w:eastAsia="Times New Roman"/>
          <w:sz w:val="24"/>
          <w:szCs w:val="24"/>
        </w:rPr>
        <w:t>Надходження теплоти від опалювальних приладів (для холодного періоду):</w:t>
      </w:r>
    </w:p>
    <w:p w:rsidR="007F67DE" w:rsidRDefault="00DC730D" w:rsidP="002C4D8D">
      <w:pPr>
        <w:numPr>
          <w:ilvl w:val="0"/>
          <w:numId w:val="57"/>
        </w:numPr>
        <w:tabs>
          <w:tab w:val="left" w:pos="4300"/>
        </w:tabs>
        <w:spacing w:line="488" w:lineRule="exact"/>
        <w:ind w:left="4300" w:hanging="506"/>
        <w:rPr>
          <w:rFonts w:eastAsia="Times New Roman"/>
          <w:i/>
          <w:iCs/>
          <w:sz w:val="24"/>
          <w:szCs w:val="24"/>
        </w:rPr>
      </w:pPr>
      <w:r>
        <w:rPr>
          <w:rFonts w:ascii="Arial Unicode MS" w:eastAsia="Arial Unicode MS" w:hAnsi="Arial Unicode MS" w:cs="Arial Unicode MS"/>
          <w:sz w:val="24"/>
          <w:szCs w:val="24"/>
        </w:rPr>
        <w:t>=</w:t>
      </w:r>
      <w:r>
        <w:rPr>
          <w:rFonts w:eastAsia="Times New Roman"/>
          <w:sz w:val="24"/>
          <w:szCs w:val="24"/>
        </w:rPr>
        <w:t xml:space="preserve"> 1860 </w:t>
      </w:r>
      <w:r>
        <w:rPr>
          <w:rFonts w:ascii="Arial Unicode MS" w:eastAsia="Arial Unicode MS" w:hAnsi="Arial Unicode MS" w:cs="Arial Unicode MS"/>
          <w:sz w:val="24"/>
          <w:szCs w:val="24"/>
        </w:rPr>
        <w:t>⋅</w:t>
      </w:r>
      <w:r>
        <w:rPr>
          <w:rFonts w:eastAsia="Times New Roman"/>
          <w:sz w:val="24"/>
          <w:szCs w:val="24"/>
        </w:rPr>
        <w:t xml:space="preserve">  </w:t>
      </w:r>
      <w:r>
        <w:rPr>
          <w:rFonts w:eastAsia="Times New Roman"/>
          <w:sz w:val="48"/>
          <w:szCs w:val="48"/>
          <w:u w:val="single"/>
          <w:vertAlign w:val="superscript"/>
        </w:rPr>
        <w:t>80</w:t>
      </w:r>
      <w:r>
        <w:rPr>
          <w:rFonts w:eastAsia="Times New Roman"/>
          <w:sz w:val="24"/>
          <w:szCs w:val="24"/>
        </w:rPr>
        <w:t xml:space="preserve"> </w:t>
      </w:r>
      <w:r>
        <w:rPr>
          <w:rFonts w:ascii="Arial Unicode MS" w:eastAsia="Arial Unicode MS" w:hAnsi="Arial Unicode MS" w:cs="Arial Unicode MS"/>
          <w:sz w:val="48"/>
          <w:szCs w:val="48"/>
          <w:u w:val="single"/>
          <w:vertAlign w:val="superscript"/>
        </w:rPr>
        <w:t>−</w:t>
      </w:r>
      <w:r>
        <w:rPr>
          <w:rFonts w:eastAsia="Times New Roman"/>
          <w:sz w:val="48"/>
          <w:szCs w:val="48"/>
          <w:u w:val="single"/>
          <w:vertAlign w:val="superscript"/>
        </w:rPr>
        <w:t>18</w:t>
      </w:r>
      <w:r>
        <w:rPr>
          <w:rFonts w:eastAsia="Times New Roman"/>
          <w:sz w:val="24"/>
          <w:szCs w:val="24"/>
        </w:rPr>
        <w:t xml:space="preserve">  </w:t>
      </w:r>
      <w:r>
        <w:rPr>
          <w:rFonts w:ascii="Arial Unicode MS" w:eastAsia="Arial Unicode MS" w:hAnsi="Arial Unicode MS" w:cs="Arial Unicode MS"/>
          <w:sz w:val="24"/>
          <w:szCs w:val="24"/>
        </w:rPr>
        <w:t>=</w:t>
      </w:r>
      <w:r>
        <w:rPr>
          <w:rFonts w:eastAsia="Times New Roman"/>
          <w:sz w:val="24"/>
          <w:szCs w:val="24"/>
        </w:rPr>
        <w:t xml:space="preserve"> 1800 Вт.</w:t>
      </w:r>
    </w:p>
    <w:p w:rsidR="007F67DE" w:rsidRDefault="007F67DE">
      <w:pPr>
        <w:spacing w:line="1" w:lineRule="exact"/>
        <w:rPr>
          <w:rFonts w:eastAsia="Times New Roman"/>
          <w:i/>
          <w:iCs/>
          <w:sz w:val="24"/>
          <w:szCs w:val="24"/>
        </w:rPr>
      </w:pPr>
    </w:p>
    <w:p w:rsidR="007F67DE" w:rsidRDefault="00DC730D">
      <w:pPr>
        <w:spacing w:line="322" w:lineRule="exact"/>
        <w:ind w:left="3960"/>
        <w:rPr>
          <w:rFonts w:eastAsia="Times New Roman"/>
          <w:i/>
          <w:iCs/>
          <w:sz w:val="24"/>
          <w:szCs w:val="24"/>
        </w:rPr>
      </w:pPr>
      <w:r>
        <w:rPr>
          <w:rFonts w:eastAsia="Times New Roman"/>
          <w:sz w:val="28"/>
          <w:szCs w:val="28"/>
          <w:vertAlign w:val="superscript"/>
        </w:rPr>
        <w:t>пр.в</w:t>
      </w:r>
      <w:r>
        <w:rPr>
          <w:rFonts w:eastAsia="Times New Roman"/>
          <w:sz w:val="24"/>
          <w:szCs w:val="24"/>
        </w:rPr>
        <w:t xml:space="preserve">80 </w:t>
      </w:r>
      <w:r>
        <w:rPr>
          <w:rFonts w:ascii="Arial Unicode MS" w:eastAsia="Arial Unicode MS" w:hAnsi="Arial Unicode MS" w:cs="Arial Unicode MS"/>
          <w:sz w:val="24"/>
          <w:szCs w:val="24"/>
        </w:rPr>
        <w:t>−</w:t>
      </w:r>
      <w:r>
        <w:rPr>
          <w:rFonts w:eastAsia="Times New Roman"/>
          <w:sz w:val="24"/>
          <w:szCs w:val="24"/>
        </w:rPr>
        <w:t>16</w:t>
      </w:r>
    </w:p>
    <w:p w:rsidR="007F67DE" w:rsidRDefault="007F67DE">
      <w:pPr>
        <w:spacing w:line="155" w:lineRule="exact"/>
        <w:rPr>
          <w:sz w:val="20"/>
          <w:szCs w:val="20"/>
        </w:rPr>
      </w:pPr>
    </w:p>
    <w:p w:rsidR="007F67DE" w:rsidRDefault="00DC730D" w:rsidP="002C4D8D">
      <w:pPr>
        <w:numPr>
          <w:ilvl w:val="0"/>
          <w:numId w:val="58"/>
        </w:numPr>
        <w:tabs>
          <w:tab w:val="left" w:pos="1400"/>
        </w:tabs>
        <w:ind w:left="1400" w:hanging="259"/>
        <w:rPr>
          <w:rFonts w:eastAsia="Times New Roman"/>
          <w:sz w:val="24"/>
          <w:szCs w:val="24"/>
        </w:rPr>
      </w:pPr>
      <w:r>
        <w:rPr>
          <w:rFonts w:eastAsia="Times New Roman"/>
          <w:sz w:val="24"/>
          <w:szCs w:val="24"/>
        </w:rPr>
        <w:t xml:space="preserve">Втрати теплоти через огороджуючі </w:t>
      </w:r>
      <w:r>
        <w:rPr>
          <w:rFonts w:eastAsia="Times New Roman"/>
          <w:sz w:val="24"/>
          <w:szCs w:val="24"/>
        </w:rPr>
        <w:t>конструкції в режимі вентиляції:</w:t>
      </w:r>
    </w:p>
    <w:p w:rsidR="007F67DE" w:rsidRDefault="007F67DE">
      <w:pPr>
        <w:spacing w:line="200" w:lineRule="exact"/>
        <w:rPr>
          <w:sz w:val="20"/>
          <w:szCs w:val="20"/>
        </w:rPr>
      </w:pPr>
    </w:p>
    <w:p w:rsidR="007F67DE" w:rsidRDefault="007F67DE">
      <w:pPr>
        <w:spacing w:line="203"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41</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tabs>
          <w:tab w:val="left" w:pos="4200"/>
        </w:tabs>
        <w:ind w:left="3680"/>
        <w:rPr>
          <w:sz w:val="20"/>
          <w:szCs w:val="20"/>
        </w:rPr>
      </w:pPr>
      <w:bookmarkStart w:id="40" w:name="page40"/>
      <w:bookmarkEnd w:id="40"/>
      <w:r>
        <w:rPr>
          <w:rFonts w:eastAsia="Times New Roman"/>
          <w:i/>
          <w:iCs/>
          <w:noProof/>
          <w:sz w:val="25"/>
          <w:szCs w:val="25"/>
        </w:rPr>
        <w:lastRenderedPageBreak/>
        <w:drawing>
          <wp:anchor distT="0" distB="0" distL="114300" distR="114300" simplePos="0" relativeHeight="25161113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i/>
          <w:iCs/>
          <w:sz w:val="25"/>
          <w:szCs w:val="25"/>
        </w:rPr>
        <w:t>Q</w:t>
      </w:r>
      <w:r>
        <w:rPr>
          <w:sz w:val="20"/>
          <w:szCs w:val="20"/>
        </w:rPr>
        <w:tab/>
      </w:r>
      <w:r>
        <w:rPr>
          <w:rFonts w:ascii="Arial" w:eastAsia="Arial" w:hAnsi="Arial" w:cs="Arial"/>
          <w:sz w:val="25"/>
          <w:szCs w:val="25"/>
        </w:rPr>
        <w:t xml:space="preserve">= </w:t>
      </w:r>
      <w:r>
        <w:rPr>
          <w:rFonts w:eastAsia="Times New Roman"/>
          <w:sz w:val="25"/>
          <w:szCs w:val="25"/>
        </w:rPr>
        <w:t>1860</w:t>
      </w:r>
      <w:r>
        <w:rPr>
          <w:rFonts w:ascii="MS PGothic" w:eastAsia="MS PGothic" w:hAnsi="MS PGothic" w:cs="MS PGothic"/>
          <w:sz w:val="25"/>
          <w:szCs w:val="25"/>
        </w:rPr>
        <w:t>⋅</w:t>
      </w:r>
      <w:r>
        <w:rPr>
          <w:rFonts w:ascii="Arial" w:eastAsia="Arial" w:hAnsi="Arial" w:cs="Arial"/>
          <w:sz w:val="25"/>
          <w:szCs w:val="25"/>
        </w:rPr>
        <w:t xml:space="preserve"> </w:t>
      </w:r>
      <w:r>
        <w:rPr>
          <w:rFonts w:eastAsia="Times New Roman"/>
          <w:sz w:val="49"/>
          <w:szCs w:val="49"/>
          <w:u w:val="single"/>
          <w:vertAlign w:val="superscript"/>
        </w:rPr>
        <w:t>(18</w:t>
      </w:r>
      <w:r>
        <w:rPr>
          <w:rFonts w:ascii="Arial" w:eastAsia="Arial" w:hAnsi="Arial" w:cs="Arial"/>
          <w:sz w:val="25"/>
          <w:szCs w:val="25"/>
        </w:rPr>
        <w:t xml:space="preserve"> </w:t>
      </w:r>
      <w:r>
        <w:rPr>
          <w:rFonts w:ascii="Arial" w:eastAsia="Arial" w:hAnsi="Arial" w:cs="Arial"/>
          <w:sz w:val="49"/>
          <w:szCs w:val="49"/>
          <w:u w:val="single"/>
          <w:vertAlign w:val="superscript"/>
        </w:rPr>
        <w:t>−</w:t>
      </w:r>
      <w:r>
        <w:rPr>
          <w:rFonts w:ascii="Arial" w:eastAsia="Arial" w:hAnsi="Arial" w:cs="Arial"/>
          <w:sz w:val="25"/>
          <w:szCs w:val="25"/>
        </w:rPr>
        <w:t xml:space="preserve"> </w:t>
      </w:r>
      <w:r>
        <w:rPr>
          <w:rFonts w:eastAsia="Times New Roman"/>
          <w:sz w:val="49"/>
          <w:szCs w:val="49"/>
          <w:u w:val="single"/>
          <w:vertAlign w:val="superscript"/>
        </w:rPr>
        <w:t>(</w:t>
      </w:r>
      <w:r>
        <w:rPr>
          <w:rFonts w:ascii="Arial" w:eastAsia="Arial" w:hAnsi="Arial" w:cs="Arial"/>
          <w:sz w:val="25"/>
          <w:szCs w:val="25"/>
        </w:rPr>
        <w:t xml:space="preserve"> </w:t>
      </w:r>
      <w:r>
        <w:rPr>
          <w:rFonts w:ascii="Arial" w:eastAsia="Arial" w:hAnsi="Arial" w:cs="Arial"/>
          <w:sz w:val="49"/>
          <w:szCs w:val="49"/>
          <w:u w:val="single"/>
          <w:vertAlign w:val="superscript"/>
        </w:rPr>
        <w:t>−</w:t>
      </w:r>
      <w:r>
        <w:rPr>
          <w:rFonts w:eastAsia="Times New Roman"/>
          <w:sz w:val="49"/>
          <w:szCs w:val="49"/>
          <w:u w:val="single"/>
          <w:vertAlign w:val="superscript"/>
        </w:rPr>
        <w:t>19))</w:t>
      </w:r>
      <w:r>
        <w:rPr>
          <w:rFonts w:ascii="Arial" w:eastAsia="Arial" w:hAnsi="Arial" w:cs="Arial"/>
          <w:sz w:val="25"/>
          <w:szCs w:val="25"/>
        </w:rPr>
        <w:t xml:space="preserve"> = </w:t>
      </w:r>
      <w:r>
        <w:rPr>
          <w:rFonts w:eastAsia="Times New Roman"/>
          <w:sz w:val="25"/>
          <w:szCs w:val="25"/>
        </w:rPr>
        <w:t>1965</w:t>
      </w:r>
      <w:r>
        <w:rPr>
          <w:rFonts w:ascii="Arial" w:eastAsia="Arial" w:hAnsi="Arial" w:cs="Arial"/>
          <w:sz w:val="25"/>
          <w:szCs w:val="25"/>
        </w:rPr>
        <w:t xml:space="preserve"> </w:t>
      </w:r>
      <w:r>
        <w:rPr>
          <w:rFonts w:eastAsia="Times New Roman"/>
          <w:sz w:val="25"/>
          <w:szCs w:val="25"/>
        </w:rPr>
        <w:t>Вт.</w:t>
      </w:r>
    </w:p>
    <w:p w:rsidR="007F67DE" w:rsidRDefault="00DC730D">
      <w:pPr>
        <w:tabs>
          <w:tab w:val="left" w:pos="4980"/>
        </w:tabs>
        <w:ind w:left="3840"/>
        <w:rPr>
          <w:sz w:val="20"/>
          <w:szCs w:val="20"/>
        </w:rPr>
      </w:pPr>
      <w:r>
        <w:rPr>
          <w:rFonts w:eastAsia="Times New Roman"/>
          <w:sz w:val="19"/>
          <w:szCs w:val="19"/>
          <w:vertAlign w:val="subscript"/>
        </w:rPr>
        <w:t>втр.в</w:t>
      </w:r>
      <w:r>
        <w:rPr>
          <w:sz w:val="20"/>
          <w:szCs w:val="20"/>
        </w:rPr>
        <w:tab/>
      </w:r>
      <w:r>
        <w:rPr>
          <w:rFonts w:eastAsia="Times New Roman"/>
          <w:sz w:val="21"/>
          <w:szCs w:val="21"/>
        </w:rPr>
        <w:t xml:space="preserve">(16 </w:t>
      </w:r>
      <w:r>
        <w:rPr>
          <w:rFonts w:ascii="Arial" w:eastAsia="Arial" w:hAnsi="Arial" w:cs="Arial"/>
          <w:sz w:val="21"/>
          <w:szCs w:val="21"/>
        </w:rPr>
        <w:t>−</w:t>
      </w:r>
      <w:r>
        <w:rPr>
          <w:rFonts w:eastAsia="Times New Roman"/>
          <w:sz w:val="21"/>
          <w:szCs w:val="21"/>
        </w:rPr>
        <w:t xml:space="preserve"> ( </w:t>
      </w:r>
      <w:r>
        <w:rPr>
          <w:rFonts w:ascii="Arial" w:eastAsia="Arial" w:hAnsi="Arial" w:cs="Arial"/>
          <w:sz w:val="21"/>
          <w:szCs w:val="21"/>
        </w:rPr>
        <w:t>−</w:t>
      </w:r>
      <w:r>
        <w:rPr>
          <w:rFonts w:eastAsia="Times New Roman"/>
          <w:sz w:val="21"/>
          <w:szCs w:val="21"/>
        </w:rPr>
        <w:t>19))</w:t>
      </w:r>
    </w:p>
    <w:p w:rsidR="007F67DE" w:rsidRDefault="007F67DE">
      <w:pPr>
        <w:spacing w:line="217" w:lineRule="exact"/>
        <w:rPr>
          <w:sz w:val="20"/>
          <w:szCs w:val="20"/>
        </w:rPr>
      </w:pPr>
    </w:p>
    <w:p w:rsidR="007F67DE" w:rsidRDefault="00DC730D">
      <w:pPr>
        <w:ind w:left="1120"/>
        <w:rPr>
          <w:sz w:val="20"/>
          <w:szCs w:val="20"/>
        </w:rPr>
      </w:pPr>
      <w:r>
        <w:rPr>
          <w:rFonts w:eastAsia="Times New Roman"/>
          <w:sz w:val="24"/>
          <w:szCs w:val="24"/>
        </w:rPr>
        <w:t>3.3.3 Зала магазину</w:t>
      </w:r>
    </w:p>
    <w:p w:rsidR="007F67DE" w:rsidRDefault="007F67DE">
      <w:pPr>
        <w:spacing w:line="145" w:lineRule="exact"/>
        <w:rPr>
          <w:sz w:val="20"/>
          <w:szCs w:val="20"/>
        </w:rPr>
      </w:pPr>
    </w:p>
    <w:p w:rsidR="007F67DE" w:rsidRDefault="00DC730D" w:rsidP="002C4D8D">
      <w:pPr>
        <w:numPr>
          <w:ilvl w:val="0"/>
          <w:numId w:val="59"/>
        </w:numPr>
        <w:tabs>
          <w:tab w:val="left" w:pos="1380"/>
        </w:tabs>
        <w:ind w:left="1380" w:hanging="258"/>
        <w:rPr>
          <w:rFonts w:eastAsia="Times New Roman"/>
          <w:sz w:val="24"/>
          <w:szCs w:val="24"/>
        </w:rPr>
      </w:pPr>
      <w:r>
        <w:rPr>
          <w:rFonts w:eastAsia="Times New Roman"/>
          <w:sz w:val="24"/>
          <w:szCs w:val="24"/>
        </w:rPr>
        <w:t>Надходження теплоти від людей:</w:t>
      </w:r>
    </w:p>
    <w:p w:rsidR="007F67DE" w:rsidRDefault="007F67DE">
      <w:pPr>
        <w:spacing w:line="139" w:lineRule="exact"/>
        <w:rPr>
          <w:sz w:val="20"/>
          <w:szCs w:val="20"/>
        </w:rPr>
      </w:pPr>
    </w:p>
    <w:p w:rsidR="007F67DE" w:rsidRDefault="00DC730D" w:rsidP="002C4D8D">
      <w:pPr>
        <w:numPr>
          <w:ilvl w:val="0"/>
          <w:numId w:val="60"/>
        </w:numPr>
        <w:tabs>
          <w:tab w:val="left" w:pos="1318"/>
        </w:tabs>
        <w:spacing w:line="366" w:lineRule="auto"/>
        <w:ind w:left="1180" w:right="3820" w:hanging="36"/>
        <w:rPr>
          <w:rFonts w:eastAsia="Times New Roman"/>
          <w:i/>
          <w:iCs/>
          <w:sz w:val="24"/>
          <w:szCs w:val="24"/>
        </w:rPr>
      </w:pPr>
      <w:r>
        <w:rPr>
          <w:rFonts w:eastAsia="Times New Roman"/>
          <w:sz w:val="24"/>
          <w:szCs w:val="24"/>
        </w:rPr>
        <w:t>= 92 осіб (згідно до</w:t>
      </w:r>
      <w:r>
        <w:rPr>
          <w:rFonts w:eastAsia="Times New Roman"/>
          <w:sz w:val="24"/>
          <w:szCs w:val="24"/>
        </w:rPr>
        <w:t xml:space="preserve"> [8] приймаємо 2,5 м</w:t>
      </w:r>
      <w:r>
        <w:rPr>
          <w:rFonts w:eastAsia="Times New Roman"/>
          <w:sz w:val="31"/>
          <w:szCs w:val="31"/>
          <w:vertAlign w:val="superscript"/>
        </w:rPr>
        <w:t>2</w:t>
      </w:r>
      <w:r>
        <w:rPr>
          <w:rFonts w:eastAsia="Times New Roman"/>
          <w:sz w:val="24"/>
          <w:szCs w:val="24"/>
        </w:rPr>
        <w:t xml:space="preserve">/особу); </w:t>
      </w:r>
      <w:r>
        <w:rPr>
          <w:rFonts w:eastAsia="Times New Roman"/>
          <w:i/>
          <w:iCs/>
          <w:sz w:val="26"/>
          <w:szCs w:val="26"/>
        </w:rPr>
        <w:t>q</w:t>
      </w:r>
      <w:r>
        <w:rPr>
          <w:rFonts w:eastAsia="Times New Roman"/>
          <w:sz w:val="30"/>
          <w:szCs w:val="30"/>
          <w:vertAlign w:val="subscript"/>
        </w:rPr>
        <w:t>л</w:t>
      </w:r>
      <w:r>
        <w:rPr>
          <w:rFonts w:eastAsia="Times New Roman"/>
          <w:sz w:val="30"/>
          <w:szCs w:val="30"/>
          <w:vertAlign w:val="superscript"/>
        </w:rPr>
        <w:t>Х.П.</w:t>
      </w:r>
      <w:r>
        <w:rPr>
          <w:rFonts w:eastAsia="Times New Roman"/>
          <w:i/>
          <w:iCs/>
          <w:sz w:val="26"/>
          <w:szCs w:val="26"/>
        </w:rPr>
        <w:t xml:space="preserve"> </w:t>
      </w:r>
      <w:r>
        <w:rPr>
          <w:rFonts w:eastAsia="Times New Roman"/>
          <w:sz w:val="24"/>
          <w:szCs w:val="24"/>
        </w:rPr>
        <w:t>= 152</w:t>
      </w:r>
      <w:r>
        <w:rPr>
          <w:rFonts w:eastAsia="Times New Roman"/>
          <w:i/>
          <w:iCs/>
          <w:sz w:val="26"/>
          <w:szCs w:val="26"/>
        </w:rPr>
        <w:t xml:space="preserve"> </w:t>
      </w:r>
      <w:r>
        <w:rPr>
          <w:rFonts w:eastAsia="Times New Roman"/>
          <w:sz w:val="24"/>
          <w:szCs w:val="24"/>
        </w:rPr>
        <w:t>Вт/люд;</w:t>
      </w:r>
    </w:p>
    <w:p w:rsidR="007F67DE" w:rsidRDefault="007F67DE">
      <w:pPr>
        <w:spacing w:line="2" w:lineRule="exact"/>
        <w:rPr>
          <w:rFonts w:eastAsia="Times New Roman"/>
          <w:i/>
          <w:iCs/>
          <w:sz w:val="24"/>
          <w:szCs w:val="24"/>
        </w:rPr>
      </w:pPr>
    </w:p>
    <w:p w:rsidR="007F67DE" w:rsidRDefault="00DC730D">
      <w:pPr>
        <w:ind w:left="1160"/>
        <w:rPr>
          <w:rFonts w:eastAsia="Times New Roman"/>
          <w:i/>
          <w:iCs/>
          <w:sz w:val="24"/>
          <w:szCs w:val="24"/>
        </w:rPr>
      </w:pPr>
      <w:r>
        <w:rPr>
          <w:rFonts w:eastAsia="Times New Roman"/>
          <w:i/>
          <w:iCs/>
          <w:sz w:val="28"/>
          <w:szCs w:val="28"/>
        </w:rPr>
        <w:t>q</w:t>
      </w:r>
      <w:r>
        <w:rPr>
          <w:rFonts w:eastAsia="Times New Roman"/>
          <w:sz w:val="32"/>
          <w:szCs w:val="32"/>
          <w:vertAlign w:val="subscript"/>
        </w:rPr>
        <w:t>л</w:t>
      </w:r>
      <w:r>
        <w:rPr>
          <w:rFonts w:eastAsia="Times New Roman"/>
          <w:sz w:val="32"/>
          <w:szCs w:val="32"/>
          <w:vertAlign w:val="superscript"/>
        </w:rPr>
        <w:t>Т.П.</w:t>
      </w:r>
      <w:r>
        <w:rPr>
          <w:rFonts w:eastAsia="Times New Roman"/>
          <w:i/>
          <w:iCs/>
          <w:sz w:val="28"/>
          <w:szCs w:val="28"/>
        </w:rPr>
        <w:t xml:space="preserve"> </w:t>
      </w:r>
      <w:r>
        <w:rPr>
          <w:rFonts w:eastAsia="Times New Roman"/>
          <w:sz w:val="24"/>
          <w:szCs w:val="24"/>
        </w:rPr>
        <w:t>= 145</w:t>
      </w:r>
      <w:r>
        <w:rPr>
          <w:rFonts w:eastAsia="Times New Roman"/>
          <w:i/>
          <w:iCs/>
          <w:sz w:val="28"/>
          <w:szCs w:val="28"/>
        </w:rPr>
        <w:t xml:space="preserve"> </w:t>
      </w:r>
      <w:r>
        <w:rPr>
          <w:rFonts w:eastAsia="Times New Roman"/>
          <w:sz w:val="24"/>
          <w:szCs w:val="24"/>
        </w:rPr>
        <w:t>Вт/люд.</w:t>
      </w:r>
    </w:p>
    <w:p w:rsidR="007F67DE" w:rsidRDefault="007F67DE">
      <w:pPr>
        <w:spacing w:line="228" w:lineRule="exact"/>
        <w:rPr>
          <w:sz w:val="20"/>
          <w:szCs w:val="20"/>
        </w:rPr>
      </w:pPr>
    </w:p>
    <w:p w:rsidR="007F67DE" w:rsidRDefault="00DC730D">
      <w:pPr>
        <w:ind w:left="4160"/>
        <w:rPr>
          <w:sz w:val="20"/>
          <w:szCs w:val="20"/>
        </w:rPr>
      </w:pPr>
      <w:r>
        <w:rPr>
          <w:rFonts w:eastAsia="Times New Roman"/>
          <w:i/>
          <w:iCs/>
          <w:sz w:val="24"/>
          <w:szCs w:val="24"/>
        </w:rPr>
        <w:t>Q</w:t>
      </w:r>
      <w:r>
        <w:rPr>
          <w:rFonts w:eastAsia="Times New Roman"/>
          <w:sz w:val="27"/>
          <w:szCs w:val="27"/>
          <w:vertAlign w:val="subscript"/>
        </w:rPr>
        <w:t>л</w:t>
      </w:r>
      <w:r>
        <w:rPr>
          <w:rFonts w:eastAsia="Times New Roman"/>
          <w:sz w:val="27"/>
          <w:szCs w:val="27"/>
          <w:vertAlign w:val="superscript"/>
        </w:rPr>
        <w:t>Х.П.</w:t>
      </w:r>
      <w:r>
        <w:rPr>
          <w:rFonts w:eastAsia="Times New Roman"/>
          <w:i/>
          <w:iCs/>
          <w:sz w:val="24"/>
          <w:szCs w:val="24"/>
        </w:rPr>
        <w:t xml:space="preserve"> </w:t>
      </w:r>
      <w:r>
        <w:rPr>
          <w:rFonts w:eastAsia="Times New Roman"/>
          <w:sz w:val="24"/>
          <w:szCs w:val="24"/>
        </w:rPr>
        <w:t>= 152·92 = 13984</w:t>
      </w:r>
      <w:r>
        <w:rPr>
          <w:rFonts w:eastAsia="Times New Roman"/>
          <w:i/>
          <w:iCs/>
          <w:sz w:val="24"/>
          <w:szCs w:val="24"/>
        </w:rPr>
        <w:t xml:space="preserve"> </w:t>
      </w:r>
      <w:r>
        <w:rPr>
          <w:rFonts w:eastAsia="Times New Roman"/>
          <w:sz w:val="24"/>
          <w:szCs w:val="24"/>
        </w:rPr>
        <w:t>Вт;</w:t>
      </w:r>
    </w:p>
    <w:p w:rsidR="007F67DE" w:rsidRDefault="007F67DE">
      <w:pPr>
        <w:spacing w:line="202" w:lineRule="exact"/>
        <w:rPr>
          <w:sz w:val="20"/>
          <w:szCs w:val="20"/>
        </w:rPr>
      </w:pPr>
    </w:p>
    <w:p w:rsidR="007F67DE" w:rsidRDefault="00DC730D">
      <w:pPr>
        <w:ind w:left="4180"/>
        <w:rPr>
          <w:sz w:val="20"/>
          <w:szCs w:val="20"/>
        </w:rPr>
      </w:pPr>
      <w:r>
        <w:rPr>
          <w:rFonts w:eastAsia="Times New Roman"/>
          <w:i/>
          <w:iCs/>
          <w:sz w:val="24"/>
          <w:szCs w:val="24"/>
        </w:rPr>
        <w:t>Q</w:t>
      </w:r>
      <w:r>
        <w:rPr>
          <w:rFonts w:eastAsia="Times New Roman"/>
          <w:sz w:val="27"/>
          <w:szCs w:val="27"/>
          <w:vertAlign w:val="subscript"/>
        </w:rPr>
        <w:t>л</w:t>
      </w:r>
      <w:r>
        <w:rPr>
          <w:rFonts w:eastAsia="Times New Roman"/>
          <w:sz w:val="27"/>
          <w:szCs w:val="27"/>
          <w:vertAlign w:val="superscript"/>
        </w:rPr>
        <w:t>Т.П.</w:t>
      </w:r>
      <w:r>
        <w:rPr>
          <w:rFonts w:eastAsia="Times New Roman"/>
          <w:i/>
          <w:iCs/>
          <w:sz w:val="24"/>
          <w:szCs w:val="24"/>
        </w:rPr>
        <w:t xml:space="preserve"> </w:t>
      </w:r>
      <w:r>
        <w:rPr>
          <w:rFonts w:eastAsia="Times New Roman"/>
          <w:sz w:val="24"/>
          <w:szCs w:val="24"/>
        </w:rPr>
        <w:t>= 145·92 = 13340</w:t>
      </w:r>
      <w:r>
        <w:rPr>
          <w:rFonts w:eastAsia="Times New Roman"/>
          <w:i/>
          <w:iCs/>
          <w:sz w:val="24"/>
          <w:szCs w:val="24"/>
        </w:rPr>
        <w:t xml:space="preserve"> </w:t>
      </w:r>
      <w:r>
        <w:rPr>
          <w:rFonts w:eastAsia="Times New Roman"/>
          <w:sz w:val="24"/>
          <w:szCs w:val="24"/>
        </w:rPr>
        <w:t>Вт.</w:t>
      </w:r>
    </w:p>
    <w:p w:rsidR="007F67DE" w:rsidRDefault="007F67DE">
      <w:pPr>
        <w:spacing w:line="212" w:lineRule="exact"/>
        <w:rPr>
          <w:sz w:val="20"/>
          <w:szCs w:val="20"/>
        </w:rPr>
      </w:pPr>
    </w:p>
    <w:p w:rsidR="007F67DE" w:rsidRDefault="00DC730D" w:rsidP="002C4D8D">
      <w:pPr>
        <w:numPr>
          <w:ilvl w:val="0"/>
          <w:numId w:val="61"/>
        </w:numPr>
        <w:tabs>
          <w:tab w:val="left" w:pos="1380"/>
        </w:tabs>
        <w:ind w:left="1380" w:hanging="258"/>
        <w:rPr>
          <w:rFonts w:eastAsia="Times New Roman"/>
          <w:sz w:val="24"/>
          <w:szCs w:val="24"/>
        </w:rPr>
      </w:pPr>
      <w:r>
        <w:rPr>
          <w:rFonts w:eastAsia="Times New Roman"/>
          <w:sz w:val="24"/>
          <w:szCs w:val="24"/>
        </w:rPr>
        <w:t>Надходження теплоти від штучного освітлення:</w:t>
      </w:r>
    </w:p>
    <w:p w:rsidR="007F67DE" w:rsidRDefault="007F67DE">
      <w:pPr>
        <w:spacing w:line="138" w:lineRule="exact"/>
        <w:rPr>
          <w:rFonts w:eastAsia="Times New Roman"/>
          <w:sz w:val="24"/>
          <w:szCs w:val="24"/>
        </w:rPr>
      </w:pPr>
    </w:p>
    <w:p w:rsidR="007F67DE" w:rsidRDefault="00DC730D">
      <w:pPr>
        <w:ind w:left="1140"/>
        <w:rPr>
          <w:rFonts w:eastAsia="Times New Roman"/>
          <w:sz w:val="24"/>
          <w:szCs w:val="24"/>
        </w:rPr>
      </w:pPr>
      <w:r>
        <w:rPr>
          <w:rFonts w:eastAsia="Times New Roman"/>
          <w:i/>
          <w:iCs/>
          <w:sz w:val="24"/>
          <w:szCs w:val="24"/>
        </w:rPr>
        <w:t xml:space="preserve">Е </w:t>
      </w:r>
      <w:r>
        <w:rPr>
          <w:rFonts w:eastAsia="Times New Roman"/>
          <w:sz w:val="24"/>
          <w:szCs w:val="24"/>
        </w:rPr>
        <w:t>= 200</w:t>
      </w:r>
      <w:r>
        <w:rPr>
          <w:rFonts w:eastAsia="Times New Roman"/>
          <w:i/>
          <w:iCs/>
          <w:sz w:val="24"/>
          <w:szCs w:val="24"/>
        </w:rPr>
        <w:t xml:space="preserve"> </w:t>
      </w:r>
      <w:r>
        <w:rPr>
          <w:rFonts w:eastAsia="Times New Roman"/>
          <w:sz w:val="24"/>
          <w:szCs w:val="24"/>
        </w:rPr>
        <w:t>лк;</w:t>
      </w:r>
    </w:p>
    <w:p w:rsidR="007F67DE" w:rsidRDefault="007F67DE">
      <w:pPr>
        <w:spacing w:line="131" w:lineRule="exact"/>
        <w:rPr>
          <w:rFonts w:eastAsia="Times New Roman"/>
          <w:sz w:val="24"/>
          <w:szCs w:val="24"/>
        </w:rPr>
      </w:pPr>
    </w:p>
    <w:p w:rsidR="007F67DE" w:rsidRDefault="00DC730D">
      <w:pPr>
        <w:ind w:left="1140"/>
        <w:rPr>
          <w:rFonts w:eastAsia="Times New Roman"/>
          <w:sz w:val="24"/>
          <w:szCs w:val="24"/>
        </w:rPr>
      </w:pPr>
      <w:r>
        <w:rPr>
          <w:rFonts w:eastAsia="Times New Roman"/>
          <w:i/>
          <w:iCs/>
          <w:sz w:val="24"/>
          <w:szCs w:val="24"/>
        </w:rPr>
        <w:t xml:space="preserve">F </w:t>
      </w:r>
      <w:r>
        <w:rPr>
          <w:rFonts w:eastAsia="Times New Roman"/>
          <w:sz w:val="24"/>
          <w:szCs w:val="24"/>
        </w:rPr>
        <w:t>= 231,17</w:t>
      </w:r>
      <w:r>
        <w:rPr>
          <w:rFonts w:eastAsia="Times New Roman"/>
          <w:i/>
          <w:iCs/>
          <w:sz w:val="24"/>
          <w:szCs w:val="24"/>
        </w:rPr>
        <w:t xml:space="preserve"> </w:t>
      </w:r>
      <w:r>
        <w:rPr>
          <w:rFonts w:eastAsia="Times New Roman"/>
          <w:sz w:val="24"/>
          <w:szCs w:val="24"/>
        </w:rPr>
        <w:t>м</w:t>
      </w:r>
      <w:r>
        <w:rPr>
          <w:rFonts w:eastAsia="Times New Roman"/>
          <w:sz w:val="31"/>
          <w:szCs w:val="31"/>
          <w:vertAlign w:val="superscript"/>
        </w:rPr>
        <w:t>2</w:t>
      </w:r>
      <w:r>
        <w:rPr>
          <w:rFonts w:eastAsia="Times New Roman"/>
          <w:sz w:val="24"/>
          <w:szCs w:val="24"/>
        </w:rPr>
        <w:t>;</w:t>
      </w:r>
    </w:p>
    <w:p w:rsidR="007F67DE" w:rsidRDefault="007F67DE">
      <w:pPr>
        <w:spacing w:line="63" w:lineRule="exact"/>
        <w:rPr>
          <w:rFonts w:eastAsia="Times New Roman"/>
          <w:sz w:val="24"/>
          <w:szCs w:val="24"/>
        </w:rPr>
      </w:pPr>
    </w:p>
    <w:p w:rsidR="007F67DE" w:rsidRDefault="00DC730D">
      <w:pPr>
        <w:spacing w:line="327" w:lineRule="auto"/>
        <w:ind w:left="1140" w:right="6760"/>
        <w:rPr>
          <w:rFonts w:eastAsia="Times New Roman"/>
          <w:sz w:val="24"/>
          <w:szCs w:val="24"/>
        </w:rPr>
      </w:pPr>
      <w:r>
        <w:rPr>
          <w:rFonts w:eastAsia="Times New Roman"/>
          <w:i/>
          <w:iCs/>
          <w:sz w:val="24"/>
          <w:szCs w:val="24"/>
        </w:rPr>
        <w:t>q</w:t>
      </w:r>
      <w:r>
        <w:rPr>
          <w:rFonts w:eastAsia="Times New Roman"/>
          <w:sz w:val="15"/>
          <w:szCs w:val="15"/>
        </w:rPr>
        <w:t>осв</w:t>
      </w:r>
      <w:r>
        <w:rPr>
          <w:rFonts w:eastAsia="Times New Roman"/>
          <w:i/>
          <w:iCs/>
          <w:sz w:val="24"/>
          <w:szCs w:val="24"/>
        </w:rPr>
        <w:t xml:space="preserve"> </w:t>
      </w:r>
      <w:r>
        <w:rPr>
          <w:rFonts w:eastAsia="Times New Roman"/>
          <w:sz w:val="24"/>
          <w:szCs w:val="24"/>
        </w:rPr>
        <w:t>= 0,067</w:t>
      </w:r>
      <w:r>
        <w:rPr>
          <w:rFonts w:eastAsia="Times New Roman"/>
          <w:i/>
          <w:iCs/>
          <w:sz w:val="24"/>
          <w:szCs w:val="24"/>
        </w:rPr>
        <w:t xml:space="preserve"> </w:t>
      </w:r>
      <w:r>
        <w:rPr>
          <w:rFonts w:eastAsia="Times New Roman"/>
          <w:sz w:val="24"/>
          <w:szCs w:val="24"/>
        </w:rPr>
        <w:t>Вт/(м</w:t>
      </w:r>
      <w:r>
        <w:rPr>
          <w:rFonts w:eastAsia="Times New Roman"/>
          <w:sz w:val="31"/>
          <w:szCs w:val="31"/>
          <w:vertAlign w:val="superscript"/>
        </w:rPr>
        <w:t>2</w:t>
      </w:r>
      <w:r>
        <w:rPr>
          <w:rFonts w:eastAsia="Times New Roman"/>
          <w:sz w:val="24"/>
          <w:szCs w:val="24"/>
        </w:rPr>
        <w:t>лк);</w:t>
      </w:r>
      <w:r>
        <w:rPr>
          <w:rFonts w:eastAsia="Times New Roman"/>
          <w:i/>
          <w:iCs/>
          <w:sz w:val="24"/>
          <w:szCs w:val="24"/>
        </w:rPr>
        <w:t xml:space="preserve"> </w:t>
      </w:r>
      <w:r>
        <w:rPr>
          <w:rFonts w:eastAsia="Times New Roman"/>
          <w:sz w:val="24"/>
          <w:szCs w:val="24"/>
        </w:rPr>
        <w:t>η</w:t>
      </w:r>
      <w:r>
        <w:rPr>
          <w:rFonts w:eastAsia="Times New Roman"/>
          <w:sz w:val="15"/>
          <w:szCs w:val="15"/>
        </w:rPr>
        <w:t>осв</w:t>
      </w:r>
      <w:r>
        <w:rPr>
          <w:rFonts w:eastAsia="Times New Roman"/>
          <w:sz w:val="24"/>
          <w:szCs w:val="24"/>
        </w:rPr>
        <w:t xml:space="preserve"> = 0,55.</w:t>
      </w:r>
    </w:p>
    <w:p w:rsidR="007F67DE" w:rsidRDefault="007F67DE">
      <w:pPr>
        <w:spacing w:line="2" w:lineRule="exact"/>
        <w:rPr>
          <w:rFonts w:eastAsia="Times New Roman"/>
          <w:sz w:val="24"/>
          <w:szCs w:val="24"/>
        </w:rPr>
      </w:pPr>
    </w:p>
    <w:p w:rsidR="007F67DE" w:rsidRDefault="00DC730D">
      <w:pPr>
        <w:ind w:left="3480"/>
        <w:rPr>
          <w:rFonts w:eastAsia="Times New Roman"/>
          <w:sz w:val="24"/>
          <w:szCs w:val="24"/>
        </w:rPr>
      </w:pPr>
      <w:r>
        <w:rPr>
          <w:rFonts w:eastAsia="Times New Roman"/>
          <w:i/>
          <w:iCs/>
          <w:sz w:val="24"/>
          <w:szCs w:val="24"/>
        </w:rPr>
        <w:t>Q</w:t>
      </w:r>
      <w:r>
        <w:rPr>
          <w:rFonts w:eastAsia="Times New Roman"/>
          <w:sz w:val="15"/>
          <w:szCs w:val="15"/>
        </w:rPr>
        <w:t>осв</w:t>
      </w:r>
      <w:r>
        <w:rPr>
          <w:rFonts w:eastAsia="Times New Roman"/>
          <w:i/>
          <w:iCs/>
          <w:sz w:val="24"/>
          <w:szCs w:val="24"/>
        </w:rPr>
        <w:t xml:space="preserve"> </w:t>
      </w:r>
      <w:r>
        <w:rPr>
          <w:rFonts w:eastAsia="Times New Roman"/>
          <w:sz w:val="24"/>
          <w:szCs w:val="24"/>
        </w:rPr>
        <w:t xml:space="preserve">= </w:t>
      </w:r>
      <w:r>
        <w:rPr>
          <w:rFonts w:eastAsia="Times New Roman"/>
          <w:sz w:val="24"/>
          <w:szCs w:val="24"/>
        </w:rPr>
        <w:t>200·231,17·0,067·0,55 =</w:t>
      </w:r>
      <w:r>
        <w:rPr>
          <w:rFonts w:eastAsia="Times New Roman"/>
          <w:i/>
          <w:iCs/>
          <w:sz w:val="24"/>
          <w:szCs w:val="24"/>
        </w:rPr>
        <w:t xml:space="preserve"> </w:t>
      </w:r>
      <w:r>
        <w:rPr>
          <w:rFonts w:eastAsia="Times New Roman"/>
          <w:sz w:val="24"/>
          <w:szCs w:val="24"/>
        </w:rPr>
        <w:t>1780</w:t>
      </w:r>
      <w:r>
        <w:rPr>
          <w:rFonts w:eastAsia="Times New Roman"/>
          <w:i/>
          <w:iCs/>
          <w:sz w:val="24"/>
          <w:szCs w:val="24"/>
        </w:rPr>
        <w:t xml:space="preserve"> </w:t>
      </w:r>
      <w:r>
        <w:rPr>
          <w:rFonts w:eastAsia="Times New Roman"/>
          <w:sz w:val="24"/>
          <w:szCs w:val="24"/>
        </w:rPr>
        <w:t>Вт.</w:t>
      </w:r>
    </w:p>
    <w:p w:rsidR="007F67DE" w:rsidRDefault="007F67DE">
      <w:pPr>
        <w:spacing w:line="138" w:lineRule="exact"/>
        <w:rPr>
          <w:rFonts w:eastAsia="Times New Roman"/>
          <w:sz w:val="24"/>
          <w:szCs w:val="24"/>
        </w:rPr>
      </w:pPr>
    </w:p>
    <w:p w:rsidR="007F67DE" w:rsidRDefault="00DC730D" w:rsidP="002C4D8D">
      <w:pPr>
        <w:numPr>
          <w:ilvl w:val="0"/>
          <w:numId w:val="61"/>
        </w:numPr>
        <w:tabs>
          <w:tab w:val="left" w:pos="1380"/>
        </w:tabs>
        <w:ind w:left="1380" w:hanging="258"/>
        <w:rPr>
          <w:rFonts w:eastAsia="Times New Roman"/>
          <w:sz w:val="24"/>
          <w:szCs w:val="24"/>
        </w:rPr>
      </w:pPr>
      <w:r>
        <w:rPr>
          <w:rFonts w:eastAsia="Times New Roman"/>
          <w:sz w:val="24"/>
          <w:szCs w:val="24"/>
        </w:rPr>
        <w:t>Надходження теплоти від сонячної радіації:</w:t>
      </w:r>
    </w:p>
    <w:p w:rsidR="007F67DE" w:rsidRDefault="007F67DE">
      <w:pPr>
        <w:spacing w:line="132" w:lineRule="exact"/>
        <w:rPr>
          <w:sz w:val="20"/>
          <w:szCs w:val="20"/>
        </w:rPr>
      </w:pPr>
    </w:p>
    <w:p w:rsidR="007F67DE" w:rsidRDefault="00DC730D" w:rsidP="002C4D8D">
      <w:pPr>
        <w:numPr>
          <w:ilvl w:val="0"/>
          <w:numId w:val="62"/>
        </w:numPr>
        <w:tabs>
          <w:tab w:val="left" w:pos="1300"/>
        </w:tabs>
        <w:ind w:left="1300" w:hanging="178"/>
        <w:rPr>
          <w:rFonts w:eastAsia="Times New Roman"/>
          <w:i/>
          <w:iCs/>
          <w:sz w:val="24"/>
          <w:szCs w:val="24"/>
        </w:rPr>
      </w:pPr>
      <w:r>
        <w:rPr>
          <w:rFonts w:eastAsia="Times New Roman"/>
          <w:sz w:val="24"/>
          <w:szCs w:val="24"/>
        </w:rPr>
        <w:t>= 141,6 Вт/м</w:t>
      </w:r>
      <w:r>
        <w:rPr>
          <w:rFonts w:eastAsia="Times New Roman"/>
          <w:sz w:val="31"/>
          <w:szCs w:val="31"/>
          <w:vertAlign w:val="superscript"/>
        </w:rPr>
        <w:t>2</w:t>
      </w:r>
      <w:r>
        <w:rPr>
          <w:rFonts w:eastAsia="Times New Roman"/>
          <w:sz w:val="24"/>
          <w:szCs w:val="24"/>
        </w:rPr>
        <w:t xml:space="preserve"> – для вікон, спрямованих на З і С (46°пн.ш.).</w:t>
      </w:r>
    </w:p>
    <w:p w:rsidR="007F67DE" w:rsidRDefault="007F67DE">
      <w:pPr>
        <w:spacing w:line="63" w:lineRule="exact"/>
        <w:rPr>
          <w:rFonts w:eastAsia="Times New Roman"/>
          <w:i/>
          <w:iCs/>
          <w:sz w:val="24"/>
          <w:szCs w:val="24"/>
        </w:rPr>
      </w:pPr>
    </w:p>
    <w:p w:rsidR="007F67DE" w:rsidRDefault="00DC730D">
      <w:pPr>
        <w:ind w:left="3740"/>
        <w:rPr>
          <w:rFonts w:eastAsia="Times New Roman"/>
          <w:i/>
          <w:iCs/>
          <w:sz w:val="24"/>
          <w:szCs w:val="24"/>
        </w:rPr>
      </w:pPr>
      <w:r>
        <w:rPr>
          <w:rFonts w:eastAsia="Times New Roman"/>
          <w:i/>
          <w:iCs/>
          <w:sz w:val="24"/>
          <w:szCs w:val="24"/>
        </w:rPr>
        <w:t>Q</w:t>
      </w:r>
      <w:r>
        <w:rPr>
          <w:rFonts w:eastAsia="Times New Roman"/>
          <w:sz w:val="15"/>
          <w:szCs w:val="15"/>
        </w:rPr>
        <w:t>cp</w:t>
      </w:r>
      <w:r>
        <w:rPr>
          <w:rFonts w:eastAsia="Times New Roman"/>
          <w:i/>
          <w:iCs/>
          <w:sz w:val="24"/>
          <w:szCs w:val="24"/>
        </w:rPr>
        <w:t xml:space="preserve"> </w:t>
      </w:r>
      <w:r>
        <w:rPr>
          <w:rFonts w:eastAsia="Times New Roman"/>
          <w:sz w:val="24"/>
          <w:szCs w:val="24"/>
        </w:rPr>
        <w:t>= 12·3,5·2,5·141,6 = 15183</w:t>
      </w:r>
      <w:r>
        <w:rPr>
          <w:rFonts w:eastAsia="Times New Roman"/>
          <w:i/>
          <w:iCs/>
          <w:sz w:val="24"/>
          <w:szCs w:val="24"/>
        </w:rPr>
        <w:t xml:space="preserve"> </w:t>
      </w:r>
      <w:r>
        <w:rPr>
          <w:rFonts w:eastAsia="Times New Roman"/>
          <w:sz w:val="24"/>
          <w:szCs w:val="24"/>
        </w:rPr>
        <w:t>Вт.</w:t>
      </w:r>
    </w:p>
    <w:p w:rsidR="007F67DE" w:rsidRDefault="007F67DE">
      <w:pPr>
        <w:spacing w:line="138" w:lineRule="exact"/>
        <w:rPr>
          <w:sz w:val="20"/>
          <w:szCs w:val="20"/>
        </w:rPr>
      </w:pPr>
    </w:p>
    <w:p w:rsidR="007F67DE" w:rsidRDefault="00DC730D" w:rsidP="002C4D8D">
      <w:pPr>
        <w:numPr>
          <w:ilvl w:val="0"/>
          <w:numId w:val="63"/>
        </w:numPr>
        <w:tabs>
          <w:tab w:val="left" w:pos="1380"/>
        </w:tabs>
        <w:ind w:left="1380" w:hanging="258"/>
        <w:rPr>
          <w:rFonts w:eastAsia="Times New Roman"/>
          <w:sz w:val="24"/>
          <w:szCs w:val="24"/>
        </w:rPr>
      </w:pPr>
      <w:r>
        <w:rPr>
          <w:rFonts w:eastAsia="Times New Roman"/>
          <w:sz w:val="24"/>
          <w:szCs w:val="24"/>
        </w:rPr>
        <w:t>Надходження теплоти від технологічного обладнання:</w:t>
      </w:r>
    </w:p>
    <w:p w:rsidR="007F67DE" w:rsidRDefault="007F67DE">
      <w:pPr>
        <w:spacing w:line="138" w:lineRule="exact"/>
        <w:rPr>
          <w:rFonts w:eastAsia="Times New Roman"/>
          <w:sz w:val="24"/>
          <w:szCs w:val="24"/>
        </w:rPr>
      </w:pPr>
    </w:p>
    <w:p w:rsidR="007F67DE" w:rsidRDefault="00DC730D">
      <w:pPr>
        <w:ind w:left="4720"/>
        <w:rPr>
          <w:rFonts w:eastAsia="Times New Roman"/>
          <w:sz w:val="24"/>
          <w:szCs w:val="24"/>
        </w:rPr>
      </w:pPr>
      <w:r>
        <w:rPr>
          <w:rFonts w:eastAsia="Times New Roman"/>
          <w:i/>
          <w:iCs/>
          <w:sz w:val="24"/>
          <w:szCs w:val="24"/>
        </w:rPr>
        <w:t>Q</w:t>
      </w:r>
      <w:r>
        <w:rPr>
          <w:rFonts w:eastAsia="Times New Roman"/>
          <w:sz w:val="15"/>
          <w:szCs w:val="15"/>
        </w:rPr>
        <w:t>обл</w:t>
      </w:r>
      <w:r>
        <w:rPr>
          <w:rFonts w:eastAsia="Times New Roman"/>
          <w:i/>
          <w:iCs/>
          <w:sz w:val="24"/>
          <w:szCs w:val="24"/>
        </w:rPr>
        <w:t xml:space="preserve"> </w:t>
      </w:r>
      <w:r>
        <w:rPr>
          <w:rFonts w:eastAsia="Times New Roman"/>
          <w:sz w:val="24"/>
          <w:szCs w:val="24"/>
        </w:rPr>
        <w:t>= 6000</w:t>
      </w:r>
      <w:r>
        <w:rPr>
          <w:rFonts w:eastAsia="Times New Roman"/>
          <w:i/>
          <w:iCs/>
          <w:sz w:val="24"/>
          <w:szCs w:val="24"/>
        </w:rPr>
        <w:t xml:space="preserve"> </w:t>
      </w:r>
      <w:r>
        <w:rPr>
          <w:rFonts w:eastAsia="Times New Roman"/>
          <w:sz w:val="24"/>
          <w:szCs w:val="24"/>
        </w:rPr>
        <w:t>Вт.</w:t>
      </w:r>
    </w:p>
    <w:p w:rsidR="007F67DE" w:rsidRDefault="007F67DE">
      <w:pPr>
        <w:spacing w:line="138" w:lineRule="exact"/>
        <w:rPr>
          <w:rFonts w:eastAsia="Times New Roman"/>
          <w:sz w:val="24"/>
          <w:szCs w:val="24"/>
        </w:rPr>
      </w:pPr>
    </w:p>
    <w:p w:rsidR="007F67DE" w:rsidRDefault="00DC730D" w:rsidP="002C4D8D">
      <w:pPr>
        <w:numPr>
          <w:ilvl w:val="0"/>
          <w:numId w:val="63"/>
        </w:numPr>
        <w:tabs>
          <w:tab w:val="left" w:pos="1380"/>
        </w:tabs>
        <w:ind w:left="1380" w:hanging="258"/>
        <w:rPr>
          <w:rFonts w:eastAsia="Times New Roman"/>
          <w:sz w:val="24"/>
          <w:szCs w:val="24"/>
        </w:rPr>
      </w:pPr>
      <w:r>
        <w:rPr>
          <w:rFonts w:eastAsia="Times New Roman"/>
          <w:sz w:val="24"/>
          <w:szCs w:val="24"/>
        </w:rPr>
        <w:t xml:space="preserve">Надходження </w:t>
      </w:r>
      <w:r>
        <w:rPr>
          <w:rFonts w:eastAsia="Times New Roman"/>
          <w:sz w:val="24"/>
          <w:szCs w:val="24"/>
        </w:rPr>
        <w:t>теплоти від опалювальних приладів (для холодного періоду):</w:t>
      </w:r>
    </w:p>
    <w:p w:rsidR="007F67DE" w:rsidRDefault="00DC730D" w:rsidP="002C4D8D">
      <w:pPr>
        <w:numPr>
          <w:ilvl w:val="0"/>
          <w:numId w:val="64"/>
        </w:numPr>
        <w:tabs>
          <w:tab w:val="left" w:pos="4180"/>
        </w:tabs>
        <w:spacing w:line="482" w:lineRule="exact"/>
        <w:ind w:left="4180" w:hanging="492"/>
        <w:rPr>
          <w:rFonts w:eastAsia="Times New Roman"/>
          <w:i/>
          <w:iCs/>
          <w:sz w:val="24"/>
          <w:szCs w:val="24"/>
        </w:rPr>
      </w:pPr>
      <w:r>
        <w:rPr>
          <w:rFonts w:ascii="Arial" w:eastAsia="Arial" w:hAnsi="Arial" w:cs="Arial"/>
          <w:sz w:val="24"/>
          <w:szCs w:val="24"/>
        </w:rPr>
        <w:t xml:space="preserve">= </w:t>
      </w:r>
      <w:r>
        <w:rPr>
          <w:rFonts w:eastAsia="Times New Roman"/>
          <w:sz w:val="24"/>
          <w:szCs w:val="24"/>
        </w:rPr>
        <w:t>26930</w:t>
      </w:r>
      <w:r>
        <w:rPr>
          <w:rFonts w:ascii="Arial" w:eastAsia="Arial" w:hAnsi="Arial" w:cs="Arial"/>
          <w:sz w:val="24"/>
          <w:szCs w:val="24"/>
        </w:rPr>
        <w:t xml:space="preserve"> </w:t>
      </w:r>
      <w:r>
        <w:rPr>
          <w:rFonts w:ascii="Arial Unicode MS" w:eastAsia="Arial Unicode MS" w:hAnsi="Arial Unicode MS" w:cs="Arial Unicode MS"/>
          <w:sz w:val="24"/>
          <w:szCs w:val="24"/>
        </w:rPr>
        <w:t>⋅</w:t>
      </w:r>
      <w:r>
        <w:rPr>
          <w:rFonts w:ascii="Arial" w:eastAsia="Arial" w:hAnsi="Arial" w:cs="Arial"/>
          <w:sz w:val="24"/>
          <w:szCs w:val="24"/>
        </w:rPr>
        <w:t xml:space="preserve">  </w:t>
      </w:r>
      <w:r>
        <w:rPr>
          <w:rFonts w:eastAsia="Times New Roman"/>
          <w:sz w:val="47"/>
          <w:szCs w:val="47"/>
          <w:u w:val="single"/>
          <w:vertAlign w:val="superscript"/>
        </w:rPr>
        <w:t>80</w:t>
      </w:r>
      <w:r>
        <w:rPr>
          <w:rFonts w:ascii="Arial" w:eastAsia="Arial" w:hAnsi="Arial" w:cs="Arial"/>
          <w:sz w:val="24"/>
          <w:szCs w:val="24"/>
        </w:rPr>
        <w:t xml:space="preserve"> </w:t>
      </w:r>
      <w:r>
        <w:rPr>
          <w:rFonts w:ascii="Arial" w:eastAsia="Arial" w:hAnsi="Arial" w:cs="Arial"/>
          <w:sz w:val="47"/>
          <w:szCs w:val="47"/>
          <w:u w:val="single"/>
          <w:vertAlign w:val="superscript"/>
        </w:rPr>
        <w:t>−</w:t>
      </w:r>
      <w:r>
        <w:rPr>
          <w:rFonts w:eastAsia="Times New Roman"/>
          <w:sz w:val="47"/>
          <w:szCs w:val="47"/>
          <w:u w:val="single"/>
          <w:vertAlign w:val="superscript"/>
        </w:rPr>
        <w:t>18</w:t>
      </w:r>
      <w:r>
        <w:rPr>
          <w:rFonts w:ascii="Arial" w:eastAsia="Arial" w:hAnsi="Arial" w:cs="Arial"/>
          <w:sz w:val="24"/>
          <w:szCs w:val="24"/>
        </w:rPr>
        <w:t xml:space="preserve">  = </w:t>
      </w:r>
      <w:r>
        <w:rPr>
          <w:rFonts w:eastAsia="Times New Roman"/>
          <w:sz w:val="24"/>
          <w:szCs w:val="24"/>
        </w:rPr>
        <w:t>26090</w:t>
      </w:r>
      <w:r>
        <w:rPr>
          <w:rFonts w:ascii="Arial" w:eastAsia="Arial" w:hAnsi="Arial" w:cs="Arial"/>
          <w:sz w:val="24"/>
          <w:szCs w:val="24"/>
        </w:rPr>
        <w:t xml:space="preserve"> </w:t>
      </w:r>
      <w:r>
        <w:rPr>
          <w:rFonts w:eastAsia="Times New Roman"/>
          <w:sz w:val="24"/>
          <w:szCs w:val="24"/>
        </w:rPr>
        <w:t>Вт.</w:t>
      </w:r>
    </w:p>
    <w:p w:rsidR="007F67DE" w:rsidRDefault="00DC730D">
      <w:pPr>
        <w:ind w:left="3860"/>
        <w:rPr>
          <w:rFonts w:eastAsia="Times New Roman"/>
          <w:i/>
          <w:iCs/>
          <w:sz w:val="24"/>
          <w:szCs w:val="24"/>
        </w:rPr>
      </w:pPr>
      <w:r>
        <w:rPr>
          <w:rFonts w:eastAsia="Times New Roman"/>
          <w:sz w:val="27"/>
          <w:szCs w:val="27"/>
          <w:vertAlign w:val="superscript"/>
        </w:rPr>
        <w:t>пр.в</w:t>
      </w:r>
      <w:r>
        <w:rPr>
          <w:rFonts w:eastAsia="Times New Roman"/>
          <w:sz w:val="24"/>
          <w:szCs w:val="24"/>
        </w:rPr>
        <w:t xml:space="preserve">80 </w:t>
      </w:r>
      <w:r>
        <w:rPr>
          <w:rFonts w:ascii="Arial" w:eastAsia="Arial" w:hAnsi="Arial" w:cs="Arial"/>
          <w:sz w:val="24"/>
          <w:szCs w:val="24"/>
        </w:rPr>
        <w:t>−</w:t>
      </w:r>
      <w:r>
        <w:rPr>
          <w:rFonts w:eastAsia="Times New Roman"/>
          <w:sz w:val="24"/>
          <w:szCs w:val="24"/>
        </w:rPr>
        <w:t>16</w:t>
      </w:r>
    </w:p>
    <w:p w:rsidR="007F67DE" w:rsidRDefault="007F67DE">
      <w:pPr>
        <w:spacing w:line="158" w:lineRule="exact"/>
        <w:rPr>
          <w:sz w:val="20"/>
          <w:szCs w:val="20"/>
        </w:rPr>
      </w:pPr>
    </w:p>
    <w:p w:rsidR="007F67DE" w:rsidRDefault="00DC730D" w:rsidP="002C4D8D">
      <w:pPr>
        <w:numPr>
          <w:ilvl w:val="0"/>
          <w:numId w:val="65"/>
        </w:numPr>
        <w:tabs>
          <w:tab w:val="left" w:pos="1400"/>
        </w:tabs>
        <w:ind w:left="1400" w:hanging="259"/>
        <w:rPr>
          <w:rFonts w:eastAsia="Times New Roman"/>
          <w:sz w:val="24"/>
          <w:szCs w:val="24"/>
        </w:rPr>
      </w:pPr>
      <w:r>
        <w:rPr>
          <w:rFonts w:eastAsia="Times New Roman"/>
          <w:sz w:val="24"/>
          <w:szCs w:val="24"/>
        </w:rPr>
        <w:t>Втрати теплоти через огороджуючі конструкції в режимі вентиляції:</w:t>
      </w:r>
    </w:p>
    <w:p w:rsidR="007F67DE" w:rsidRDefault="00DC730D">
      <w:pPr>
        <w:tabs>
          <w:tab w:val="left" w:pos="4100"/>
        </w:tabs>
        <w:spacing w:line="216" w:lineRule="auto"/>
        <w:ind w:left="3600"/>
        <w:rPr>
          <w:sz w:val="20"/>
          <w:szCs w:val="20"/>
        </w:rPr>
      </w:pPr>
      <w:r>
        <w:rPr>
          <w:rFonts w:eastAsia="Times New Roman"/>
          <w:i/>
          <w:iCs/>
          <w:sz w:val="23"/>
          <w:szCs w:val="23"/>
        </w:rPr>
        <w:t>Q</w:t>
      </w:r>
      <w:r>
        <w:rPr>
          <w:sz w:val="20"/>
          <w:szCs w:val="20"/>
        </w:rPr>
        <w:tab/>
      </w:r>
      <w:r>
        <w:rPr>
          <w:rFonts w:ascii="Arial" w:eastAsia="Arial" w:hAnsi="Arial" w:cs="Arial"/>
          <w:sz w:val="23"/>
          <w:szCs w:val="23"/>
        </w:rPr>
        <w:t xml:space="preserve">= </w:t>
      </w:r>
      <w:r>
        <w:rPr>
          <w:rFonts w:eastAsia="Times New Roman"/>
          <w:sz w:val="23"/>
          <w:szCs w:val="23"/>
        </w:rPr>
        <w:t>26930</w:t>
      </w:r>
      <w:r>
        <w:rPr>
          <w:rFonts w:ascii="MS PGothic" w:eastAsia="MS PGothic" w:hAnsi="MS PGothic" w:cs="MS PGothic"/>
          <w:sz w:val="23"/>
          <w:szCs w:val="23"/>
        </w:rPr>
        <w:t>⋅</w:t>
      </w:r>
      <w:r>
        <w:rPr>
          <w:rFonts w:ascii="Arial" w:eastAsia="Arial" w:hAnsi="Arial" w:cs="Arial"/>
          <w:sz w:val="23"/>
          <w:szCs w:val="23"/>
        </w:rPr>
        <w:t xml:space="preserve"> </w:t>
      </w:r>
      <w:r>
        <w:rPr>
          <w:rFonts w:eastAsia="Times New Roman"/>
          <w:sz w:val="46"/>
          <w:szCs w:val="46"/>
          <w:u w:val="single"/>
          <w:vertAlign w:val="superscript"/>
        </w:rPr>
        <w:t>(18</w:t>
      </w:r>
      <w:r>
        <w:rPr>
          <w:rFonts w:ascii="Arial" w:eastAsia="Arial" w:hAnsi="Arial" w:cs="Arial"/>
          <w:sz w:val="23"/>
          <w:szCs w:val="23"/>
        </w:rPr>
        <w:t xml:space="preserve"> </w:t>
      </w:r>
      <w:r>
        <w:rPr>
          <w:rFonts w:ascii="Arial" w:eastAsia="Arial" w:hAnsi="Arial" w:cs="Arial"/>
          <w:sz w:val="46"/>
          <w:szCs w:val="46"/>
          <w:u w:val="single"/>
          <w:vertAlign w:val="superscript"/>
        </w:rPr>
        <w:t>−</w:t>
      </w:r>
      <w:r>
        <w:rPr>
          <w:rFonts w:ascii="Arial" w:eastAsia="Arial" w:hAnsi="Arial" w:cs="Arial"/>
          <w:sz w:val="23"/>
          <w:szCs w:val="23"/>
        </w:rPr>
        <w:t xml:space="preserve"> </w:t>
      </w:r>
      <w:r>
        <w:rPr>
          <w:rFonts w:eastAsia="Times New Roman"/>
          <w:sz w:val="46"/>
          <w:szCs w:val="46"/>
          <w:u w:val="single"/>
          <w:vertAlign w:val="superscript"/>
        </w:rPr>
        <w:t>(</w:t>
      </w:r>
      <w:r>
        <w:rPr>
          <w:rFonts w:ascii="Arial" w:eastAsia="Arial" w:hAnsi="Arial" w:cs="Arial"/>
          <w:sz w:val="23"/>
          <w:szCs w:val="23"/>
        </w:rPr>
        <w:t xml:space="preserve"> </w:t>
      </w:r>
      <w:r>
        <w:rPr>
          <w:rFonts w:ascii="Arial" w:eastAsia="Arial" w:hAnsi="Arial" w:cs="Arial"/>
          <w:sz w:val="46"/>
          <w:szCs w:val="46"/>
          <w:u w:val="single"/>
          <w:vertAlign w:val="superscript"/>
        </w:rPr>
        <w:t>−</w:t>
      </w:r>
      <w:r>
        <w:rPr>
          <w:rFonts w:eastAsia="Times New Roman"/>
          <w:sz w:val="46"/>
          <w:szCs w:val="46"/>
          <w:u w:val="single"/>
          <w:vertAlign w:val="superscript"/>
        </w:rPr>
        <w:t>19))</w:t>
      </w:r>
      <w:r>
        <w:rPr>
          <w:rFonts w:ascii="Arial" w:eastAsia="Arial" w:hAnsi="Arial" w:cs="Arial"/>
          <w:sz w:val="23"/>
          <w:szCs w:val="23"/>
        </w:rPr>
        <w:t xml:space="preserve"> = </w:t>
      </w:r>
      <w:r>
        <w:rPr>
          <w:rFonts w:eastAsia="Times New Roman"/>
          <w:sz w:val="23"/>
          <w:szCs w:val="23"/>
        </w:rPr>
        <w:t>28470</w:t>
      </w:r>
      <w:r>
        <w:rPr>
          <w:rFonts w:ascii="Arial" w:eastAsia="Arial" w:hAnsi="Arial" w:cs="Arial"/>
          <w:sz w:val="23"/>
          <w:szCs w:val="23"/>
        </w:rPr>
        <w:t xml:space="preserve"> </w:t>
      </w:r>
      <w:r>
        <w:rPr>
          <w:rFonts w:eastAsia="Times New Roman"/>
          <w:sz w:val="23"/>
          <w:szCs w:val="23"/>
        </w:rPr>
        <w:t>Вт.</w:t>
      </w:r>
    </w:p>
    <w:p w:rsidR="007F67DE" w:rsidRDefault="00DC730D">
      <w:pPr>
        <w:tabs>
          <w:tab w:val="left" w:pos="5000"/>
        </w:tabs>
        <w:ind w:left="3760"/>
        <w:rPr>
          <w:sz w:val="20"/>
          <w:szCs w:val="20"/>
        </w:rPr>
      </w:pPr>
      <w:r>
        <w:rPr>
          <w:rFonts w:eastAsia="Times New Roman"/>
          <w:sz w:val="18"/>
          <w:szCs w:val="18"/>
          <w:vertAlign w:val="subscript"/>
        </w:rPr>
        <w:t>втр.в</w:t>
      </w:r>
      <w:r>
        <w:rPr>
          <w:sz w:val="20"/>
          <w:szCs w:val="20"/>
        </w:rPr>
        <w:tab/>
      </w:r>
      <w:r>
        <w:rPr>
          <w:rFonts w:eastAsia="Times New Roman"/>
          <w:sz w:val="20"/>
          <w:szCs w:val="20"/>
        </w:rPr>
        <w:t xml:space="preserve">(16 </w:t>
      </w:r>
      <w:r>
        <w:rPr>
          <w:rFonts w:ascii="Arial" w:eastAsia="Arial" w:hAnsi="Arial" w:cs="Arial"/>
          <w:sz w:val="20"/>
          <w:szCs w:val="20"/>
        </w:rPr>
        <w:t>−</w:t>
      </w:r>
      <w:r>
        <w:rPr>
          <w:rFonts w:eastAsia="Times New Roman"/>
          <w:sz w:val="20"/>
          <w:szCs w:val="20"/>
        </w:rPr>
        <w:t xml:space="preserve"> ( </w:t>
      </w:r>
      <w:r>
        <w:rPr>
          <w:rFonts w:ascii="Arial" w:eastAsia="Arial" w:hAnsi="Arial" w:cs="Arial"/>
          <w:sz w:val="20"/>
          <w:szCs w:val="20"/>
        </w:rPr>
        <w:t>−</w:t>
      </w:r>
      <w:r>
        <w:rPr>
          <w:rFonts w:eastAsia="Times New Roman"/>
          <w:sz w:val="20"/>
          <w:szCs w:val="20"/>
        </w:rPr>
        <w:t>19))</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76"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 xml:space="preserve">ТП 71мп 09 </w:t>
            </w:r>
            <w:r>
              <w:rPr>
                <w:rFonts w:eastAsia="Times New Roman"/>
                <w:i/>
                <w:iCs/>
                <w:sz w:val="36"/>
                <w:szCs w:val="36"/>
              </w:rPr>
              <w:t>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42</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610" w:right="526" w:bottom="0" w:left="1260" w:header="0" w:footer="0" w:gutter="0"/>
          <w:cols w:space="720" w:equalWidth="0">
            <w:col w:w="10120"/>
          </w:cols>
        </w:sectPr>
      </w:pPr>
    </w:p>
    <w:p w:rsidR="007F67DE" w:rsidRDefault="00DC730D">
      <w:pPr>
        <w:spacing w:line="1" w:lineRule="exact"/>
        <w:rPr>
          <w:sz w:val="20"/>
          <w:szCs w:val="20"/>
        </w:rPr>
      </w:pPr>
      <w:bookmarkStart w:id="41" w:name="page41"/>
      <w:bookmarkEnd w:id="41"/>
      <w:r>
        <w:rPr>
          <w:noProof/>
          <w:sz w:val="20"/>
          <w:szCs w:val="20"/>
        </w:rPr>
        <w:lastRenderedPageBreak/>
        <w:drawing>
          <wp:anchor distT="0" distB="0" distL="114300" distR="114300" simplePos="0" relativeHeight="25161216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0">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Ind w:w="290" w:type="dxa"/>
        <w:tblLayout w:type="fixed"/>
        <w:tblCellMar>
          <w:left w:w="0" w:type="dxa"/>
          <w:right w:w="0" w:type="dxa"/>
        </w:tblCellMar>
        <w:tblLook w:val="04A0" w:firstRow="1" w:lastRow="0" w:firstColumn="1" w:lastColumn="0" w:noHBand="0" w:noVBand="1"/>
      </w:tblPr>
      <w:tblGrid>
        <w:gridCol w:w="1280"/>
        <w:gridCol w:w="840"/>
        <w:gridCol w:w="880"/>
        <w:gridCol w:w="860"/>
        <w:gridCol w:w="1140"/>
        <w:gridCol w:w="840"/>
        <w:gridCol w:w="120"/>
        <w:gridCol w:w="880"/>
        <w:gridCol w:w="980"/>
        <w:gridCol w:w="880"/>
        <w:gridCol w:w="1000"/>
        <w:gridCol w:w="30"/>
      </w:tblGrid>
      <w:tr w:rsidR="007F67DE">
        <w:trPr>
          <w:trHeight w:val="322"/>
        </w:trPr>
        <w:tc>
          <w:tcPr>
            <w:tcW w:w="5960" w:type="dxa"/>
            <w:gridSpan w:val="7"/>
            <w:vAlign w:val="bottom"/>
          </w:tcPr>
          <w:p w:rsidR="007F67DE" w:rsidRDefault="00DC730D">
            <w:pPr>
              <w:ind w:left="880"/>
              <w:rPr>
                <w:sz w:val="20"/>
                <w:szCs w:val="20"/>
              </w:rPr>
            </w:pPr>
            <w:r>
              <w:rPr>
                <w:rFonts w:eastAsia="Times New Roman"/>
                <w:sz w:val="24"/>
                <w:szCs w:val="24"/>
              </w:rPr>
              <w:t>Таблиця 3.2 – Тепловий баланс приміщень</w:t>
            </w:r>
          </w:p>
        </w:tc>
        <w:tc>
          <w:tcPr>
            <w:tcW w:w="880" w:type="dxa"/>
            <w:vAlign w:val="bottom"/>
          </w:tcPr>
          <w:p w:rsidR="007F67DE" w:rsidRDefault="007F67DE">
            <w:pPr>
              <w:rPr>
                <w:sz w:val="24"/>
                <w:szCs w:val="24"/>
              </w:rPr>
            </w:pPr>
          </w:p>
        </w:tc>
        <w:tc>
          <w:tcPr>
            <w:tcW w:w="98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0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31"/>
        </w:trPr>
        <w:tc>
          <w:tcPr>
            <w:tcW w:w="1280" w:type="dxa"/>
            <w:tcBorders>
              <w:bottom w:val="single" w:sz="8" w:space="0" w:color="auto"/>
            </w:tcBorders>
            <w:vAlign w:val="bottom"/>
          </w:tcPr>
          <w:p w:rsidR="007F67DE" w:rsidRDefault="007F67DE">
            <w:pPr>
              <w:rPr>
                <w:sz w:val="11"/>
                <w:szCs w:val="11"/>
              </w:rPr>
            </w:pPr>
          </w:p>
        </w:tc>
        <w:tc>
          <w:tcPr>
            <w:tcW w:w="840" w:type="dxa"/>
            <w:tcBorders>
              <w:bottom w:val="single" w:sz="8" w:space="0" w:color="auto"/>
            </w:tcBorders>
            <w:vAlign w:val="bottom"/>
          </w:tcPr>
          <w:p w:rsidR="007F67DE" w:rsidRDefault="007F67DE">
            <w:pPr>
              <w:rPr>
                <w:sz w:val="11"/>
                <w:szCs w:val="11"/>
              </w:rPr>
            </w:pPr>
          </w:p>
        </w:tc>
        <w:tc>
          <w:tcPr>
            <w:tcW w:w="880" w:type="dxa"/>
            <w:tcBorders>
              <w:bottom w:val="single" w:sz="8" w:space="0" w:color="auto"/>
            </w:tcBorders>
            <w:vAlign w:val="bottom"/>
          </w:tcPr>
          <w:p w:rsidR="007F67DE" w:rsidRDefault="007F67DE">
            <w:pPr>
              <w:rPr>
                <w:sz w:val="11"/>
                <w:szCs w:val="11"/>
              </w:rPr>
            </w:pPr>
          </w:p>
        </w:tc>
        <w:tc>
          <w:tcPr>
            <w:tcW w:w="860" w:type="dxa"/>
            <w:tcBorders>
              <w:bottom w:val="single" w:sz="8" w:space="0" w:color="auto"/>
            </w:tcBorders>
            <w:vAlign w:val="bottom"/>
          </w:tcPr>
          <w:p w:rsidR="007F67DE" w:rsidRDefault="007F67DE">
            <w:pPr>
              <w:rPr>
                <w:sz w:val="11"/>
                <w:szCs w:val="11"/>
              </w:rPr>
            </w:pPr>
          </w:p>
        </w:tc>
        <w:tc>
          <w:tcPr>
            <w:tcW w:w="1140" w:type="dxa"/>
            <w:tcBorders>
              <w:bottom w:val="single" w:sz="8" w:space="0" w:color="auto"/>
            </w:tcBorders>
            <w:vAlign w:val="bottom"/>
          </w:tcPr>
          <w:p w:rsidR="007F67DE" w:rsidRDefault="007F67DE">
            <w:pPr>
              <w:rPr>
                <w:sz w:val="11"/>
                <w:szCs w:val="11"/>
              </w:rPr>
            </w:pPr>
          </w:p>
        </w:tc>
        <w:tc>
          <w:tcPr>
            <w:tcW w:w="840" w:type="dxa"/>
            <w:tcBorders>
              <w:bottom w:val="single" w:sz="8" w:space="0" w:color="auto"/>
            </w:tcBorders>
            <w:vAlign w:val="bottom"/>
          </w:tcPr>
          <w:p w:rsidR="007F67DE" w:rsidRDefault="007F67DE">
            <w:pPr>
              <w:rPr>
                <w:sz w:val="11"/>
                <w:szCs w:val="11"/>
              </w:rPr>
            </w:pPr>
          </w:p>
        </w:tc>
        <w:tc>
          <w:tcPr>
            <w:tcW w:w="120" w:type="dxa"/>
            <w:tcBorders>
              <w:bottom w:val="single" w:sz="8" w:space="0" w:color="auto"/>
            </w:tcBorders>
            <w:vAlign w:val="bottom"/>
          </w:tcPr>
          <w:p w:rsidR="007F67DE" w:rsidRDefault="007F67DE">
            <w:pPr>
              <w:rPr>
                <w:sz w:val="11"/>
                <w:szCs w:val="11"/>
              </w:rPr>
            </w:pPr>
          </w:p>
        </w:tc>
        <w:tc>
          <w:tcPr>
            <w:tcW w:w="880" w:type="dxa"/>
            <w:tcBorders>
              <w:bottom w:val="single" w:sz="8" w:space="0" w:color="auto"/>
            </w:tcBorders>
            <w:vAlign w:val="bottom"/>
          </w:tcPr>
          <w:p w:rsidR="007F67DE" w:rsidRDefault="007F67DE">
            <w:pPr>
              <w:rPr>
                <w:sz w:val="11"/>
                <w:szCs w:val="11"/>
              </w:rPr>
            </w:pPr>
          </w:p>
        </w:tc>
        <w:tc>
          <w:tcPr>
            <w:tcW w:w="980" w:type="dxa"/>
            <w:tcBorders>
              <w:bottom w:val="single" w:sz="8" w:space="0" w:color="auto"/>
            </w:tcBorders>
            <w:vAlign w:val="bottom"/>
          </w:tcPr>
          <w:p w:rsidR="007F67DE" w:rsidRDefault="007F67DE">
            <w:pPr>
              <w:rPr>
                <w:sz w:val="11"/>
                <w:szCs w:val="11"/>
              </w:rPr>
            </w:pPr>
          </w:p>
        </w:tc>
        <w:tc>
          <w:tcPr>
            <w:tcW w:w="880" w:type="dxa"/>
            <w:tcBorders>
              <w:bottom w:val="single" w:sz="8" w:space="0" w:color="auto"/>
            </w:tcBorders>
            <w:vAlign w:val="bottom"/>
          </w:tcPr>
          <w:p w:rsidR="007F67DE" w:rsidRDefault="007F67DE">
            <w:pPr>
              <w:rPr>
                <w:sz w:val="11"/>
                <w:szCs w:val="11"/>
              </w:rPr>
            </w:pPr>
          </w:p>
        </w:tc>
        <w:tc>
          <w:tcPr>
            <w:tcW w:w="1000" w:type="dxa"/>
            <w:tcBorders>
              <w:bottom w:val="single" w:sz="8" w:space="0" w:color="auto"/>
            </w:tcBorders>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321"/>
        </w:trPr>
        <w:tc>
          <w:tcPr>
            <w:tcW w:w="1280" w:type="dxa"/>
            <w:tcBorders>
              <w:left w:val="single" w:sz="8" w:space="0" w:color="auto"/>
              <w:right w:val="single" w:sz="8" w:space="0" w:color="auto"/>
            </w:tcBorders>
            <w:vAlign w:val="bottom"/>
          </w:tcPr>
          <w:p w:rsidR="007F67DE" w:rsidRDefault="007F67DE">
            <w:pPr>
              <w:rPr>
                <w:sz w:val="24"/>
                <w:szCs w:val="24"/>
              </w:rPr>
            </w:pPr>
          </w:p>
        </w:tc>
        <w:tc>
          <w:tcPr>
            <w:tcW w:w="840" w:type="dxa"/>
            <w:tcBorders>
              <w:right w:val="single" w:sz="8" w:space="0" w:color="auto"/>
            </w:tcBorders>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2960" w:type="dxa"/>
            <w:gridSpan w:val="4"/>
            <w:vAlign w:val="bottom"/>
          </w:tcPr>
          <w:p w:rsidR="007F67DE" w:rsidRDefault="00DC730D">
            <w:pPr>
              <w:ind w:left="600"/>
              <w:rPr>
                <w:sz w:val="20"/>
                <w:szCs w:val="20"/>
              </w:rPr>
            </w:pPr>
            <w:r>
              <w:rPr>
                <w:rFonts w:eastAsia="Times New Roman"/>
                <w:sz w:val="24"/>
                <w:szCs w:val="24"/>
              </w:rPr>
              <w:t>Надходження теплоти,</w:t>
            </w:r>
          </w:p>
        </w:tc>
        <w:tc>
          <w:tcPr>
            <w:tcW w:w="880" w:type="dxa"/>
            <w:vAlign w:val="bottom"/>
          </w:tcPr>
          <w:p w:rsidR="007F67DE" w:rsidRDefault="00DC730D">
            <w:pPr>
              <w:ind w:left="100"/>
              <w:rPr>
                <w:sz w:val="20"/>
                <w:szCs w:val="20"/>
              </w:rPr>
            </w:pPr>
            <w:r>
              <w:rPr>
                <w:rFonts w:eastAsia="Times New Roman"/>
                <w:sz w:val="24"/>
                <w:szCs w:val="24"/>
              </w:rPr>
              <w:t>Вт</w:t>
            </w:r>
          </w:p>
        </w:tc>
        <w:tc>
          <w:tcPr>
            <w:tcW w:w="98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0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3"/>
        </w:trPr>
        <w:tc>
          <w:tcPr>
            <w:tcW w:w="1280" w:type="dxa"/>
            <w:tcBorders>
              <w:left w:val="single" w:sz="8" w:space="0" w:color="auto"/>
              <w:right w:val="single" w:sz="8" w:space="0" w:color="auto"/>
            </w:tcBorders>
            <w:vAlign w:val="bottom"/>
          </w:tcPr>
          <w:p w:rsidR="007F67DE" w:rsidRDefault="007F67DE">
            <w:pPr>
              <w:rPr>
                <w:sz w:val="8"/>
                <w:szCs w:val="8"/>
              </w:rPr>
            </w:pPr>
          </w:p>
        </w:tc>
        <w:tc>
          <w:tcPr>
            <w:tcW w:w="840" w:type="dxa"/>
            <w:vMerge w:val="restart"/>
            <w:tcBorders>
              <w:right w:val="single" w:sz="8" w:space="0" w:color="auto"/>
            </w:tcBorders>
            <w:vAlign w:val="bottom"/>
          </w:tcPr>
          <w:p w:rsidR="007F67DE" w:rsidRDefault="00DC730D">
            <w:pPr>
              <w:jc w:val="center"/>
              <w:rPr>
                <w:sz w:val="20"/>
                <w:szCs w:val="20"/>
              </w:rPr>
            </w:pPr>
            <w:r>
              <w:rPr>
                <w:rFonts w:eastAsia="Times New Roman"/>
                <w:w w:val="98"/>
                <w:sz w:val="24"/>
                <w:szCs w:val="24"/>
              </w:rPr>
              <w:t>Пері-</w:t>
            </w:r>
          </w:p>
        </w:tc>
        <w:tc>
          <w:tcPr>
            <w:tcW w:w="880" w:type="dxa"/>
            <w:tcBorders>
              <w:bottom w:val="single" w:sz="8" w:space="0" w:color="auto"/>
            </w:tcBorders>
            <w:vAlign w:val="bottom"/>
          </w:tcPr>
          <w:p w:rsidR="007F67DE" w:rsidRDefault="007F67DE">
            <w:pPr>
              <w:rPr>
                <w:sz w:val="8"/>
                <w:szCs w:val="8"/>
              </w:rPr>
            </w:pPr>
          </w:p>
        </w:tc>
        <w:tc>
          <w:tcPr>
            <w:tcW w:w="860" w:type="dxa"/>
            <w:tcBorders>
              <w:bottom w:val="single" w:sz="8" w:space="0" w:color="auto"/>
            </w:tcBorders>
            <w:vAlign w:val="bottom"/>
          </w:tcPr>
          <w:p w:rsidR="007F67DE" w:rsidRDefault="007F67DE">
            <w:pPr>
              <w:rPr>
                <w:sz w:val="8"/>
                <w:szCs w:val="8"/>
              </w:rPr>
            </w:pPr>
          </w:p>
        </w:tc>
        <w:tc>
          <w:tcPr>
            <w:tcW w:w="1140" w:type="dxa"/>
            <w:tcBorders>
              <w:bottom w:val="single" w:sz="8" w:space="0" w:color="auto"/>
            </w:tcBorders>
            <w:vAlign w:val="bottom"/>
          </w:tcPr>
          <w:p w:rsidR="007F67DE" w:rsidRDefault="007F67DE">
            <w:pPr>
              <w:rPr>
                <w:sz w:val="8"/>
                <w:szCs w:val="8"/>
              </w:rPr>
            </w:pPr>
          </w:p>
        </w:tc>
        <w:tc>
          <w:tcPr>
            <w:tcW w:w="840" w:type="dxa"/>
            <w:tcBorders>
              <w:bottom w:val="single" w:sz="8" w:space="0" w:color="auto"/>
            </w:tcBorders>
            <w:vAlign w:val="bottom"/>
          </w:tcPr>
          <w:p w:rsidR="007F67DE" w:rsidRDefault="007F67DE">
            <w:pPr>
              <w:rPr>
                <w:sz w:val="8"/>
                <w:szCs w:val="8"/>
              </w:rPr>
            </w:pPr>
          </w:p>
        </w:tc>
        <w:tc>
          <w:tcPr>
            <w:tcW w:w="120" w:type="dxa"/>
            <w:tcBorders>
              <w:bottom w:val="single" w:sz="8" w:space="0" w:color="auto"/>
            </w:tcBorders>
            <w:vAlign w:val="bottom"/>
          </w:tcPr>
          <w:p w:rsidR="007F67DE" w:rsidRDefault="007F67DE">
            <w:pPr>
              <w:rPr>
                <w:sz w:val="8"/>
                <w:szCs w:val="8"/>
              </w:rPr>
            </w:pPr>
          </w:p>
        </w:tc>
        <w:tc>
          <w:tcPr>
            <w:tcW w:w="880" w:type="dxa"/>
            <w:tcBorders>
              <w:bottom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Тепл.</w:t>
            </w:r>
          </w:p>
        </w:tc>
        <w:tc>
          <w:tcPr>
            <w:tcW w:w="10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Тепл.</w:t>
            </w:r>
          </w:p>
        </w:tc>
        <w:tc>
          <w:tcPr>
            <w:tcW w:w="0" w:type="dxa"/>
            <w:vAlign w:val="bottom"/>
          </w:tcPr>
          <w:p w:rsidR="007F67DE" w:rsidRDefault="007F67DE">
            <w:pPr>
              <w:rPr>
                <w:sz w:val="1"/>
                <w:szCs w:val="1"/>
              </w:rPr>
            </w:pPr>
          </w:p>
        </w:tc>
      </w:tr>
      <w:tr w:rsidR="007F67DE">
        <w:trPr>
          <w:trHeight w:val="320"/>
        </w:trPr>
        <w:tc>
          <w:tcPr>
            <w:tcW w:w="128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Примі-</w:t>
            </w:r>
          </w:p>
        </w:tc>
        <w:tc>
          <w:tcPr>
            <w:tcW w:w="840" w:type="dxa"/>
            <w:vMerge/>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86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Від</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7"/>
                <w:sz w:val="24"/>
                <w:szCs w:val="24"/>
              </w:rPr>
              <w:t>Від</w:t>
            </w:r>
          </w:p>
        </w:tc>
        <w:tc>
          <w:tcPr>
            <w:tcW w:w="840" w:type="dxa"/>
            <w:vMerge w:val="restart"/>
            <w:tcBorders>
              <w:right w:val="single" w:sz="8" w:space="0" w:color="auto"/>
            </w:tcBorders>
            <w:vAlign w:val="bottom"/>
          </w:tcPr>
          <w:p w:rsidR="007F67DE" w:rsidRDefault="00DC730D">
            <w:pPr>
              <w:jc w:val="center"/>
              <w:rPr>
                <w:sz w:val="20"/>
                <w:szCs w:val="20"/>
              </w:rPr>
            </w:pPr>
            <w:r>
              <w:rPr>
                <w:rFonts w:eastAsia="Times New Roman"/>
                <w:w w:val="97"/>
                <w:sz w:val="24"/>
                <w:szCs w:val="24"/>
              </w:rPr>
              <w:t>Від</w:t>
            </w:r>
          </w:p>
        </w:tc>
        <w:tc>
          <w:tcPr>
            <w:tcW w:w="120" w:type="dxa"/>
            <w:vAlign w:val="bottom"/>
          </w:tcPr>
          <w:p w:rsidR="007F67DE" w:rsidRDefault="007F67DE">
            <w:pPr>
              <w:rPr>
                <w:sz w:val="24"/>
                <w:szCs w:val="24"/>
              </w:rPr>
            </w:pPr>
          </w:p>
        </w:tc>
        <w:tc>
          <w:tcPr>
            <w:tcW w:w="880" w:type="dxa"/>
            <w:tcBorders>
              <w:right w:val="single" w:sz="8" w:space="0" w:color="auto"/>
            </w:tcBorders>
            <w:vAlign w:val="bottom"/>
          </w:tcPr>
          <w:p w:rsidR="007F67DE" w:rsidRDefault="00DC730D">
            <w:pPr>
              <w:ind w:right="20"/>
              <w:jc w:val="center"/>
              <w:rPr>
                <w:sz w:val="20"/>
                <w:szCs w:val="20"/>
              </w:rPr>
            </w:pPr>
            <w:r>
              <w:rPr>
                <w:rFonts w:eastAsia="Times New Roman"/>
                <w:w w:val="97"/>
                <w:sz w:val="24"/>
                <w:szCs w:val="24"/>
              </w:rPr>
              <w:t>Від</w:t>
            </w: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Від</w:t>
            </w:r>
          </w:p>
        </w:tc>
        <w:tc>
          <w:tcPr>
            <w:tcW w:w="880" w:type="dxa"/>
            <w:vMerge/>
            <w:tcBorders>
              <w:right w:val="single" w:sz="8" w:space="0" w:color="auto"/>
            </w:tcBorders>
            <w:vAlign w:val="bottom"/>
          </w:tcPr>
          <w:p w:rsidR="007F67DE" w:rsidRDefault="007F67DE">
            <w:pPr>
              <w:rPr>
                <w:sz w:val="24"/>
                <w:szCs w:val="24"/>
              </w:rPr>
            </w:pPr>
          </w:p>
        </w:tc>
        <w:tc>
          <w:tcPr>
            <w:tcW w:w="1000" w:type="dxa"/>
            <w:vMerge/>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9"/>
        </w:trPr>
        <w:tc>
          <w:tcPr>
            <w:tcW w:w="1280" w:type="dxa"/>
            <w:vMerge/>
            <w:tcBorders>
              <w:left w:val="single" w:sz="8" w:space="0" w:color="auto"/>
              <w:right w:val="single" w:sz="8" w:space="0" w:color="auto"/>
            </w:tcBorders>
            <w:vAlign w:val="bottom"/>
          </w:tcPr>
          <w:p w:rsidR="007F67DE" w:rsidRDefault="007F67DE">
            <w:pPr>
              <w:rPr>
                <w:sz w:val="15"/>
                <w:szCs w:val="15"/>
              </w:rPr>
            </w:pPr>
          </w:p>
        </w:tc>
        <w:tc>
          <w:tcPr>
            <w:tcW w:w="84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од</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Від</w:t>
            </w:r>
          </w:p>
        </w:tc>
        <w:tc>
          <w:tcPr>
            <w:tcW w:w="860" w:type="dxa"/>
            <w:vMerge/>
            <w:tcBorders>
              <w:right w:val="single" w:sz="8" w:space="0" w:color="auto"/>
            </w:tcBorders>
            <w:vAlign w:val="bottom"/>
          </w:tcPr>
          <w:p w:rsidR="007F67DE" w:rsidRDefault="007F67DE">
            <w:pPr>
              <w:rPr>
                <w:sz w:val="15"/>
                <w:szCs w:val="15"/>
              </w:rPr>
            </w:pPr>
          </w:p>
        </w:tc>
        <w:tc>
          <w:tcPr>
            <w:tcW w:w="1140" w:type="dxa"/>
            <w:vMerge/>
            <w:tcBorders>
              <w:right w:val="single" w:sz="8" w:space="0" w:color="auto"/>
            </w:tcBorders>
            <w:vAlign w:val="bottom"/>
          </w:tcPr>
          <w:p w:rsidR="007F67DE" w:rsidRDefault="007F67DE">
            <w:pPr>
              <w:rPr>
                <w:sz w:val="15"/>
                <w:szCs w:val="15"/>
              </w:rPr>
            </w:pPr>
          </w:p>
        </w:tc>
        <w:tc>
          <w:tcPr>
            <w:tcW w:w="840" w:type="dxa"/>
            <w:vMerge/>
            <w:tcBorders>
              <w:right w:val="single" w:sz="8" w:space="0" w:color="auto"/>
            </w:tcBorders>
            <w:vAlign w:val="bottom"/>
          </w:tcPr>
          <w:p w:rsidR="007F67DE" w:rsidRDefault="007F67DE">
            <w:pPr>
              <w:rPr>
                <w:sz w:val="15"/>
                <w:szCs w:val="15"/>
              </w:rPr>
            </w:pPr>
          </w:p>
        </w:tc>
        <w:tc>
          <w:tcPr>
            <w:tcW w:w="120" w:type="dxa"/>
            <w:vAlign w:val="bottom"/>
          </w:tcPr>
          <w:p w:rsidR="007F67DE" w:rsidRDefault="007F67DE">
            <w:pPr>
              <w:rPr>
                <w:sz w:val="15"/>
                <w:szCs w:val="15"/>
              </w:rPr>
            </w:pPr>
          </w:p>
        </w:tc>
        <w:tc>
          <w:tcPr>
            <w:tcW w:w="880" w:type="dxa"/>
            <w:vMerge w:val="restart"/>
            <w:tcBorders>
              <w:right w:val="single" w:sz="8" w:space="0" w:color="auto"/>
            </w:tcBorders>
            <w:vAlign w:val="bottom"/>
          </w:tcPr>
          <w:p w:rsidR="007F67DE" w:rsidRDefault="00DC730D">
            <w:pPr>
              <w:ind w:right="20"/>
              <w:jc w:val="center"/>
              <w:rPr>
                <w:sz w:val="20"/>
                <w:szCs w:val="20"/>
              </w:rPr>
            </w:pPr>
            <w:r>
              <w:rPr>
                <w:rFonts w:eastAsia="Times New Roman"/>
                <w:w w:val="99"/>
                <w:sz w:val="24"/>
                <w:szCs w:val="24"/>
              </w:rPr>
              <w:t>охол.</w:t>
            </w:r>
          </w:p>
        </w:tc>
        <w:tc>
          <w:tcPr>
            <w:tcW w:w="980" w:type="dxa"/>
            <w:vMerge/>
            <w:tcBorders>
              <w:right w:val="single" w:sz="8" w:space="0" w:color="auto"/>
            </w:tcBorders>
            <w:vAlign w:val="bottom"/>
          </w:tcPr>
          <w:p w:rsidR="007F67DE" w:rsidRDefault="007F67DE">
            <w:pPr>
              <w:rPr>
                <w:sz w:val="15"/>
                <w:szCs w:val="15"/>
              </w:rPr>
            </w:pP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втр.,</w:t>
            </w:r>
          </w:p>
        </w:tc>
        <w:tc>
          <w:tcPr>
            <w:tcW w:w="100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баланс,</w:t>
            </w:r>
          </w:p>
        </w:tc>
        <w:tc>
          <w:tcPr>
            <w:tcW w:w="0" w:type="dxa"/>
            <w:vAlign w:val="bottom"/>
          </w:tcPr>
          <w:p w:rsidR="007F67DE" w:rsidRDefault="007F67DE">
            <w:pPr>
              <w:rPr>
                <w:sz w:val="1"/>
                <w:szCs w:val="1"/>
              </w:rPr>
            </w:pPr>
          </w:p>
        </w:tc>
      </w:tr>
      <w:tr w:rsidR="007F67DE">
        <w:trPr>
          <w:trHeight w:val="208"/>
        </w:trPr>
        <w:tc>
          <w:tcPr>
            <w:tcW w:w="128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щення</w:t>
            </w:r>
          </w:p>
        </w:tc>
        <w:tc>
          <w:tcPr>
            <w:tcW w:w="840" w:type="dxa"/>
            <w:vMerge/>
            <w:tcBorders>
              <w:right w:val="single" w:sz="8" w:space="0" w:color="auto"/>
            </w:tcBorders>
            <w:vAlign w:val="bottom"/>
          </w:tcPr>
          <w:p w:rsidR="007F67DE" w:rsidRDefault="007F67DE">
            <w:pPr>
              <w:rPr>
                <w:sz w:val="18"/>
                <w:szCs w:val="18"/>
              </w:rPr>
            </w:pPr>
          </w:p>
        </w:tc>
        <w:tc>
          <w:tcPr>
            <w:tcW w:w="880" w:type="dxa"/>
            <w:vMerge/>
            <w:tcBorders>
              <w:right w:val="single" w:sz="8" w:space="0" w:color="auto"/>
            </w:tcBorders>
            <w:vAlign w:val="bottom"/>
          </w:tcPr>
          <w:p w:rsidR="007F67DE" w:rsidRDefault="007F67DE">
            <w:pPr>
              <w:rPr>
                <w:sz w:val="18"/>
                <w:szCs w:val="18"/>
              </w:rPr>
            </w:pPr>
          </w:p>
        </w:tc>
        <w:tc>
          <w:tcPr>
            <w:tcW w:w="86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освіт-</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8"/>
                <w:sz w:val="24"/>
                <w:szCs w:val="24"/>
              </w:rPr>
              <w:t>соняч.</w:t>
            </w:r>
          </w:p>
        </w:tc>
        <w:tc>
          <w:tcPr>
            <w:tcW w:w="84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опал.</w:t>
            </w:r>
          </w:p>
        </w:tc>
        <w:tc>
          <w:tcPr>
            <w:tcW w:w="120" w:type="dxa"/>
            <w:vAlign w:val="bottom"/>
          </w:tcPr>
          <w:p w:rsidR="007F67DE" w:rsidRDefault="007F67DE">
            <w:pPr>
              <w:rPr>
                <w:sz w:val="18"/>
                <w:szCs w:val="18"/>
              </w:rPr>
            </w:pPr>
          </w:p>
        </w:tc>
        <w:tc>
          <w:tcPr>
            <w:tcW w:w="880" w:type="dxa"/>
            <w:vMerge/>
            <w:tcBorders>
              <w:right w:val="single" w:sz="8" w:space="0" w:color="auto"/>
            </w:tcBorders>
            <w:vAlign w:val="bottom"/>
          </w:tcPr>
          <w:p w:rsidR="007F67DE" w:rsidRDefault="007F67DE">
            <w:pPr>
              <w:rPr>
                <w:sz w:val="18"/>
                <w:szCs w:val="18"/>
              </w:rPr>
            </w:pP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облад-</w:t>
            </w:r>
          </w:p>
        </w:tc>
        <w:tc>
          <w:tcPr>
            <w:tcW w:w="880" w:type="dxa"/>
            <w:vMerge/>
            <w:tcBorders>
              <w:right w:val="single" w:sz="8" w:space="0" w:color="auto"/>
            </w:tcBorders>
            <w:vAlign w:val="bottom"/>
          </w:tcPr>
          <w:p w:rsidR="007F67DE" w:rsidRDefault="007F67DE">
            <w:pPr>
              <w:rPr>
                <w:sz w:val="18"/>
                <w:szCs w:val="18"/>
              </w:rPr>
            </w:pPr>
          </w:p>
        </w:tc>
        <w:tc>
          <w:tcPr>
            <w:tcW w:w="1000" w:type="dxa"/>
            <w:vMerge/>
            <w:tcBorders>
              <w:right w:val="single" w:sz="8" w:space="0" w:color="auto"/>
            </w:tcBorders>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342"/>
        </w:trPr>
        <w:tc>
          <w:tcPr>
            <w:tcW w:w="1280" w:type="dxa"/>
            <w:vMerge/>
            <w:tcBorders>
              <w:left w:val="single" w:sz="8" w:space="0" w:color="auto"/>
              <w:right w:val="single" w:sz="8" w:space="0" w:color="auto"/>
            </w:tcBorders>
            <w:vAlign w:val="bottom"/>
          </w:tcPr>
          <w:p w:rsidR="007F67DE" w:rsidRDefault="007F67DE">
            <w:pPr>
              <w:rPr>
                <w:sz w:val="24"/>
                <w:szCs w:val="24"/>
              </w:rPr>
            </w:pPr>
          </w:p>
        </w:tc>
        <w:tc>
          <w:tcPr>
            <w:tcW w:w="840" w:type="dxa"/>
            <w:tcBorders>
              <w:right w:val="single" w:sz="8" w:space="0" w:color="auto"/>
            </w:tcBorders>
            <w:vAlign w:val="bottom"/>
          </w:tcPr>
          <w:p w:rsidR="007F67DE" w:rsidRDefault="00DC730D">
            <w:pPr>
              <w:jc w:val="center"/>
              <w:rPr>
                <w:sz w:val="20"/>
                <w:szCs w:val="20"/>
              </w:rPr>
            </w:pPr>
            <w:r>
              <w:rPr>
                <w:rFonts w:eastAsia="Times New Roman"/>
                <w:w w:val="96"/>
                <w:sz w:val="24"/>
                <w:szCs w:val="24"/>
              </w:rPr>
              <w:t>року</w:t>
            </w:r>
          </w:p>
        </w:tc>
        <w:tc>
          <w:tcPr>
            <w:tcW w:w="880" w:type="dxa"/>
            <w:tcBorders>
              <w:right w:val="single" w:sz="8" w:space="0" w:color="auto"/>
            </w:tcBorders>
            <w:vAlign w:val="bottom"/>
          </w:tcPr>
          <w:p w:rsidR="007F67DE" w:rsidRDefault="00DC730D">
            <w:pPr>
              <w:jc w:val="center"/>
              <w:rPr>
                <w:sz w:val="20"/>
                <w:szCs w:val="20"/>
              </w:rPr>
            </w:pPr>
            <w:r>
              <w:rPr>
                <w:rFonts w:eastAsia="Times New Roman"/>
                <w:sz w:val="24"/>
                <w:szCs w:val="24"/>
              </w:rPr>
              <w:t>людей</w:t>
            </w:r>
          </w:p>
        </w:tc>
        <w:tc>
          <w:tcPr>
            <w:tcW w:w="860" w:type="dxa"/>
            <w:vMerge/>
            <w:tcBorders>
              <w:right w:val="single" w:sz="8" w:space="0" w:color="auto"/>
            </w:tcBorders>
            <w:vAlign w:val="bottom"/>
          </w:tcPr>
          <w:p w:rsidR="007F67DE" w:rsidRDefault="007F67DE">
            <w:pPr>
              <w:rPr>
                <w:sz w:val="24"/>
                <w:szCs w:val="24"/>
              </w:rPr>
            </w:pPr>
          </w:p>
        </w:tc>
        <w:tc>
          <w:tcPr>
            <w:tcW w:w="1140" w:type="dxa"/>
            <w:vMerge/>
            <w:tcBorders>
              <w:right w:val="single" w:sz="8" w:space="0" w:color="auto"/>
            </w:tcBorders>
            <w:vAlign w:val="bottom"/>
          </w:tcPr>
          <w:p w:rsidR="007F67DE" w:rsidRDefault="007F67DE">
            <w:pPr>
              <w:rPr>
                <w:sz w:val="24"/>
                <w:szCs w:val="24"/>
              </w:rPr>
            </w:pPr>
          </w:p>
        </w:tc>
        <w:tc>
          <w:tcPr>
            <w:tcW w:w="840" w:type="dxa"/>
            <w:vMerge/>
            <w:tcBorders>
              <w:right w:val="single" w:sz="8" w:space="0" w:color="auto"/>
            </w:tcBorders>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880" w:type="dxa"/>
            <w:tcBorders>
              <w:right w:val="single" w:sz="8" w:space="0" w:color="auto"/>
            </w:tcBorders>
            <w:vAlign w:val="bottom"/>
          </w:tcPr>
          <w:p w:rsidR="007F67DE" w:rsidRDefault="00DC730D">
            <w:pPr>
              <w:ind w:right="20"/>
              <w:jc w:val="center"/>
              <w:rPr>
                <w:sz w:val="20"/>
                <w:szCs w:val="20"/>
              </w:rPr>
            </w:pPr>
            <w:r>
              <w:rPr>
                <w:rFonts w:eastAsia="Times New Roman"/>
                <w:sz w:val="24"/>
                <w:szCs w:val="24"/>
              </w:rPr>
              <w:t>гаряч.</w:t>
            </w:r>
          </w:p>
        </w:tc>
        <w:tc>
          <w:tcPr>
            <w:tcW w:w="980" w:type="dxa"/>
            <w:vMerge/>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Вт</w:t>
            </w:r>
          </w:p>
        </w:tc>
        <w:tc>
          <w:tcPr>
            <w:tcW w:w="1000" w:type="dxa"/>
            <w:tcBorders>
              <w:right w:val="single" w:sz="8" w:space="0" w:color="auto"/>
            </w:tcBorders>
            <w:vAlign w:val="bottom"/>
          </w:tcPr>
          <w:p w:rsidR="007F67DE" w:rsidRDefault="00DC730D">
            <w:pPr>
              <w:ind w:right="20"/>
              <w:jc w:val="center"/>
              <w:rPr>
                <w:sz w:val="20"/>
                <w:szCs w:val="20"/>
              </w:rPr>
            </w:pPr>
            <w:r>
              <w:rPr>
                <w:rFonts w:eastAsia="Times New Roman"/>
                <w:w w:val="97"/>
                <w:sz w:val="24"/>
                <w:szCs w:val="24"/>
              </w:rPr>
              <w:t>Вт</w:t>
            </w:r>
          </w:p>
        </w:tc>
        <w:tc>
          <w:tcPr>
            <w:tcW w:w="0" w:type="dxa"/>
            <w:vAlign w:val="bottom"/>
          </w:tcPr>
          <w:p w:rsidR="007F67DE" w:rsidRDefault="007F67DE">
            <w:pPr>
              <w:rPr>
                <w:sz w:val="1"/>
                <w:szCs w:val="1"/>
              </w:rPr>
            </w:pPr>
          </w:p>
        </w:tc>
      </w:tr>
      <w:tr w:rsidR="007F67DE">
        <w:trPr>
          <w:trHeight w:val="322"/>
        </w:trPr>
        <w:tc>
          <w:tcPr>
            <w:tcW w:w="1280" w:type="dxa"/>
            <w:tcBorders>
              <w:left w:val="single" w:sz="8" w:space="0" w:color="auto"/>
              <w:right w:val="single" w:sz="8" w:space="0" w:color="auto"/>
            </w:tcBorders>
            <w:vAlign w:val="bottom"/>
          </w:tcPr>
          <w:p w:rsidR="007F67DE" w:rsidRDefault="007F67DE">
            <w:pPr>
              <w:rPr>
                <w:sz w:val="24"/>
                <w:szCs w:val="24"/>
              </w:rPr>
            </w:pPr>
          </w:p>
        </w:tc>
        <w:tc>
          <w:tcPr>
            <w:tcW w:w="8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860" w:type="dxa"/>
            <w:tcBorders>
              <w:right w:val="single" w:sz="8" w:space="0" w:color="auto"/>
            </w:tcBorders>
            <w:vAlign w:val="bottom"/>
          </w:tcPr>
          <w:p w:rsidR="007F67DE" w:rsidRDefault="00DC730D">
            <w:pPr>
              <w:jc w:val="center"/>
              <w:rPr>
                <w:sz w:val="20"/>
                <w:szCs w:val="20"/>
              </w:rPr>
            </w:pPr>
            <w:r>
              <w:rPr>
                <w:rFonts w:eastAsia="Times New Roman"/>
                <w:sz w:val="24"/>
                <w:szCs w:val="24"/>
              </w:rPr>
              <w:t>лення</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радіації</w:t>
            </w:r>
          </w:p>
        </w:tc>
        <w:tc>
          <w:tcPr>
            <w:tcW w:w="840" w:type="dxa"/>
            <w:tcBorders>
              <w:right w:val="single" w:sz="8" w:space="0" w:color="auto"/>
            </w:tcBorders>
            <w:vAlign w:val="bottom"/>
          </w:tcPr>
          <w:p w:rsidR="007F67DE" w:rsidRDefault="00DC730D">
            <w:pPr>
              <w:jc w:val="center"/>
              <w:rPr>
                <w:sz w:val="20"/>
                <w:szCs w:val="20"/>
              </w:rPr>
            </w:pPr>
            <w:r>
              <w:rPr>
                <w:rFonts w:eastAsia="Times New Roman"/>
                <w:sz w:val="24"/>
                <w:szCs w:val="24"/>
              </w:rPr>
              <w:t>прил.</w:t>
            </w:r>
          </w:p>
        </w:tc>
        <w:tc>
          <w:tcPr>
            <w:tcW w:w="120" w:type="dxa"/>
            <w:vAlign w:val="bottom"/>
          </w:tcPr>
          <w:p w:rsidR="007F67DE" w:rsidRDefault="007F67DE">
            <w:pPr>
              <w:rPr>
                <w:sz w:val="24"/>
                <w:szCs w:val="24"/>
              </w:rPr>
            </w:pPr>
          </w:p>
        </w:tc>
        <w:tc>
          <w:tcPr>
            <w:tcW w:w="880" w:type="dxa"/>
            <w:vMerge w:val="restart"/>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страви</w:t>
            </w:r>
          </w:p>
        </w:tc>
        <w:tc>
          <w:tcPr>
            <w:tcW w:w="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нання</w:t>
            </w:r>
          </w:p>
        </w:tc>
        <w:tc>
          <w:tcPr>
            <w:tcW w:w="880" w:type="dxa"/>
            <w:tcBorders>
              <w:right w:val="single" w:sz="8" w:space="0" w:color="auto"/>
            </w:tcBorders>
            <w:vAlign w:val="bottom"/>
          </w:tcPr>
          <w:p w:rsidR="007F67DE" w:rsidRDefault="007F67DE">
            <w:pPr>
              <w:rPr>
                <w:sz w:val="24"/>
                <w:szCs w:val="24"/>
              </w:rPr>
            </w:pPr>
          </w:p>
        </w:tc>
        <w:tc>
          <w:tcPr>
            <w:tcW w:w="10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64"/>
        </w:trPr>
        <w:tc>
          <w:tcPr>
            <w:tcW w:w="1280" w:type="dxa"/>
            <w:tcBorders>
              <w:left w:val="single" w:sz="8" w:space="0" w:color="auto"/>
              <w:right w:val="single" w:sz="8" w:space="0" w:color="auto"/>
            </w:tcBorders>
            <w:vAlign w:val="bottom"/>
          </w:tcPr>
          <w:p w:rsidR="007F67DE" w:rsidRDefault="007F67DE">
            <w:pPr>
              <w:rPr>
                <w:sz w:val="14"/>
                <w:szCs w:val="14"/>
              </w:rPr>
            </w:pPr>
          </w:p>
        </w:tc>
        <w:tc>
          <w:tcPr>
            <w:tcW w:w="840" w:type="dxa"/>
            <w:tcBorders>
              <w:right w:val="single" w:sz="8" w:space="0" w:color="auto"/>
            </w:tcBorders>
            <w:vAlign w:val="bottom"/>
          </w:tcPr>
          <w:p w:rsidR="007F67DE" w:rsidRDefault="007F67DE">
            <w:pPr>
              <w:rPr>
                <w:sz w:val="14"/>
                <w:szCs w:val="14"/>
              </w:rPr>
            </w:pPr>
          </w:p>
        </w:tc>
        <w:tc>
          <w:tcPr>
            <w:tcW w:w="880" w:type="dxa"/>
            <w:tcBorders>
              <w:right w:val="single" w:sz="8" w:space="0" w:color="auto"/>
            </w:tcBorders>
            <w:vAlign w:val="bottom"/>
          </w:tcPr>
          <w:p w:rsidR="007F67DE" w:rsidRDefault="007F67DE">
            <w:pPr>
              <w:rPr>
                <w:sz w:val="14"/>
                <w:szCs w:val="14"/>
              </w:rPr>
            </w:pPr>
          </w:p>
        </w:tc>
        <w:tc>
          <w:tcPr>
            <w:tcW w:w="860" w:type="dxa"/>
            <w:tcBorders>
              <w:right w:val="single" w:sz="8" w:space="0" w:color="auto"/>
            </w:tcBorders>
            <w:vAlign w:val="bottom"/>
          </w:tcPr>
          <w:p w:rsidR="007F67DE" w:rsidRDefault="007F67DE">
            <w:pPr>
              <w:rPr>
                <w:sz w:val="14"/>
                <w:szCs w:val="14"/>
              </w:rPr>
            </w:pPr>
          </w:p>
        </w:tc>
        <w:tc>
          <w:tcPr>
            <w:tcW w:w="1140" w:type="dxa"/>
            <w:tcBorders>
              <w:right w:val="single" w:sz="8" w:space="0" w:color="auto"/>
            </w:tcBorders>
            <w:vAlign w:val="bottom"/>
          </w:tcPr>
          <w:p w:rsidR="007F67DE" w:rsidRDefault="007F67DE">
            <w:pPr>
              <w:rPr>
                <w:sz w:val="14"/>
                <w:szCs w:val="14"/>
              </w:rPr>
            </w:pPr>
          </w:p>
        </w:tc>
        <w:tc>
          <w:tcPr>
            <w:tcW w:w="840" w:type="dxa"/>
            <w:tcBorders>
              <w:right w:val="single" w:sz="8" w:space="0" w:color="auto"/>
            </w:tcBorders>
            <w:vAlign w:val="bottom"/>
          </w:tcPr>
          <w:p w:rsidR="007F67DE" w:rsidRDefault="007F67DE">
            <w:pPr>
              <w:rPr>
                <w:sz w:val="14"/>
                <w:szCs w:val="14"/>
              </w:rPr>
            </w:pPr>
          </w:p>
        </w:tc>
        <w:tc>
          <w:tcPr>
            <w:tcW w:w="120" w:type="dxa"/>
            <w:vAlign w:val="bottom"/>
          </w:tcPr>
          <w:p w:rsidR="007F67DE" w:rsidRDefault="007F67DE">
            <w:pPr>
              <w:rPr>
                <w:sz w:val="14"/>
                <w:szCs w:val="14"/>
              </w:rPr>
            </w:pPr>
          </w:p>
        </w:tc>
        <w:tc>
          <w:tcPr>
            <w:tcW w:w="880" w:type="dxa"/>
            <w:vMerge/>
            <w:tcBorders>
              <w:right w:val="single" w:sz="8" w:space="0" w:color="auto"/>
            </w:tcBorders>
            <w:vAlign w:val="bottom"/>
          </w:tcPr>
          <w:p w:rsidR="007F67DE" w:rsidRDefault="007F67DE">
            <w:pPr>
              <w:rPr>
                <w:sz w:val="14"/>
                <w:szCs w:val="14"/>
              </w:rPr>
            </w:pPr>
          </w:p>
        </w:tc>
        <w:tc>
          <w:tcPr>
            <w:tcW w:w="980" w:type="dxa"/>
            <w:tcBorders>
              <w:right w:val="single" w:sz="8" w:space="0" w:color="auto"/>
            </w:tcBorders>
            <w:vAlign w:val="bottom"/>
          </w:tcPr>
          <w:p w:rsidR="007F67DE" w:rsidRDefault="007F67DE">
            <w:pPr>
              <w:rPr>
                <w:sz w:val="14"/>
                <w:szCs w:val="14"/>
              </w:rPr>
            </w:pPr>
          </w:p>
        </w:tc>
        <w:tc>
          <w:tcPr>
            <w:tcW w:w="880" w:type="dxa"/>
            <w:tcBorders>
              <w:right w:val="single" w:sz="8" w:space="0" w:color="auto"/>
            </w:tcBorders>
            <w:vAlign w:val="bottom"/>
          </w:tcPr>
          <w:p w:rsidR="007F67DE" w:rsidRDefault="007F67DE">
            <w:pPr>
              <w:rPr>
                <w:sz w:val="14"/>
                <w:szCs w:val="14"/>
              </w:rPr>
            </w:pPr>
          </w:p>
        </w:tc>
        <w:tc>
          <w:tcPr>
            <w:tcW w:w="1000" w:type="dxa"/>
            <w:tcBorders>
              <w:right w:val="single" w:sz="8" w:space="0" w:color="auto"/>
            </w:tcBorders>
            <w:vAlign w:val="bottom"/>
          </w:tcPr>
          <w:p w:rsidR="007F67DE" w:rsidRDefault="007F67DE">
            <w:pPr>
              <w:rPr>
                <w:sz w:val="14"/>
                <w:szCs w:val="14"/>
              </w:rPr>
            </w:pPr>
          </w:p>
        </w:tc>
        <w:tc>
          <w:tcPr>
            <w:tcW w:w="0" w:type="dxa"/>
            <w:vAlign w:val="bottom"/>
          </w:tcPr>
          <w:p w:rsidR="007F67DE" w:rsidRDefault="007F67DE">
            <w:pPr>
              <w:rPr>
                <w:sz w:val="1"/>
                <w:szCs w:val="1"/>
              </w:rPr>
            </w:pPr>
          </w:p>
        </w:tc>
      </w:tr>
      <w:tr w:rsidR="007F67DE">
        <w:trPr>
          <w:trHeight w:val="121"/>
        </w:trPr>
        <w:tc>
          <w:tcPr>
            <w:tcW w:w="128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840" w:type="dxa"/>
            <w:tcBorders>
              <w:bottom w:val="single" w:sz="8" w:space="0" w:color="auto"/>
              <w:right w:val="single" w:sz="8" w:space="0" w:color="auto"/>
            </w:tcBorders>
            <w:vAlign w:val="bottom"/>
          </w:tcPr>
          <w:p w:rsidR="007F67DE" w:rsidRDefault="007F67DE">
            <w:pPr>
              <w:rPr>
                <w:sz w:val="10"/>
                <w:szCs w:val="10"/>
              </w:rPr>
            </w:pPr>
          </w:p>
        </w:tc>
        <w:tc>
          <w:tcPr>
            <w:tcW w:w="880" w:type="dxa"/>
            <w:tcBorders>
              <w:bottom w:val="single" w:sz="8" w:space="0" w:color="auto"/>
              <w:right w:val="single" w:sz="8" w:space="0" w:color="auto"/>
            </w:tcBorders>
            <w:vAlign w:val="bottom"/>
          </w:tcPr>
          <w:p w:rsidR="007F67DE" w:rsidRDefault="007F67DE">
            <w:pPr>
              <w:rPr>
                <w:sz w:val="10"/>
                <w:szCs w:val="10"/>
              </w:rPr>
            </w:pPr>
          </w:p>
        </w:tc>
        <w:tc>
          <w:tcPr>
            <w:tcW w:w="860" w:type="dxa"/>
            <w:tcBorders>
              <w:bottom w:val="single" w:sz="8" w:space="0" w:color="auto"/>
              <w:right w:val="single" w:sz="8" w:space="0" w:color="auto"/>
            </w:tcBorders>
            <w:vAlign w:val="bottom"/>
          </w:tcPr>
          <w:p w:rsidR="007F67DE" w:rsidRDefault="007F67DE">
            <w:pPr>
              <w:rPr>
                <w:sz w:val="10"/>
                <w:szCs w:val="10"/>
              </w:rPr>
            </w:pPr>
          </w:p>
        </w:tc>
        <w:tc>
          <w:tcPr>
            <w:tcW w:w="1140" w:type="dxa"/>
            <w:tcBorders>
              <w:bottom w:val="single" w:sz="8" w:space="0" w:color="auto"/>
              <w:right w:val="single" w:sz="8" w:space="0" w:color="auto"/>
            </w:tcBorders>
            <w:vAlign w:val="bottom"/>
          </w:tcPr>
          <w:p w:rsidR="007F67DE" w:rsidRDefault="007F67DE">
            <w:pPr>
              <w:rPr>
                <w:sz w:val="10"/>
                <w:szCs w:val="10"/>
              </w:rPr>
            </w:pPr>
          </w:p>
        </w:tc>
        <w:tc>
          <w:tcPr>
            <w:tcW w:w="840" w:type="dxa"/>
            <w:tcBorders>
              <w:bottom w:val="single" w:sz="8" w:space="0" w:color="auto"/>
              <w:right w:val="single" w:sz="8" w:space="0" w:color="auto"/>
            </w:tcBorders>
            <w:vAlign w:val="bottom"/>
          </w:tcPr>
          <w:p w:rsidR="007F67DE" w:rsidRDefault="007F67DE">
            <w:pPr>
              <w:rPr>
                <w:sz w:val="10"/>
                <w:szCs w:val="10"/>
              </w:rPr>
            </w:pPr>
          </w:p>
        </w:tc>
        <w:tc>
          <w:tcPr>
            <w:tcW w:w="120" w:type="dxa"/>
            <w:tcBorders>
              <w:bottom w:val="single" w:sz="8" w:space="0" w:color="auto"/>
            </w:tcBorders>
            <w:vAlign w:val="bottom"/>
          </w:tcPr>
          <w:p w:rsidR="007F67DE" w:rsidRDefault="007F67DE">
            <w:pPr>
              <w:rPr>
                <w:sz w:val="10"/>
                <w:szCs w:val="10"/>
              </w:rPr>
            </w:pPr>
          </w:p>
        </w:tc>
        <w:tc>
          <w:tcPr>
            <w:tcW w:w="880" w:type="dxa"/>
            <w:tcBorders>
              <w:bottom w:val="single" w:sz="8" w:space="0" w:color="auto"/>
              <w:right w:val="single" w:sz="8" w:space="0" w:color="auto"/>
            </w:tcBorders>
            <w:vAlign w:val="bottom"/>
          </w:tcPr>
          <w:p w:rsidR="007F67DE" w:rsidRDefault="007F67DE">
            <w:pPr>
              <w:rPr>
                <w:sz w:val="10"/>
                <w:szCs w:val="10"/>
              </w:rPr>
            </w:pPr>
          </w:p>
        </w:tc>
        <w:tc>
          <w:tcPr>
            <w:tcW w:w="980" w:type="dxa"/>
            <w:tcBorders>
              <w:bottom w:val="single" w:sz="8" w:space="0" w:color="auto"/>
              <w:right w:val="single" w:sz="8" w:space="0" w:color="auto"/>
            </w:tcBorders>
            <w:vAlign w:val="bottom"/>
          </w:tcPr>
          <w:p w:rsidR="007F67DE" w:rsidRDefault="007F67DE">
            <w:pPr>
              <w:rPr>
                <w:sz w:val="10"/>
                <w:szCs w:val="10"/>
              </w:rPr>
            </w:pPr>
          </w:p>
        </w:tc>
        <w:tc>
          <w:tcPr>
            <w:tcW w:w="880" w:type="dxa"/>
            <w:tcBorders>
              <w:bottom w:val="single" w:sz="8" w:space="0" w:color="auto"/>
              <w:right w:val="single" w:sz="8" w:space="0" w:color="auto"/>
            </w:tcBorders>
            <w:vAlign w:val="bottom"/>
          </w:tcPr>
          <w:p w:rsidR="007F67DE" w:rsidRDefault="007F67DE">
            <w:pPr>
              <w:rPr>
                <w:sz w:val="10"/>
                <w:szCs w:val="10"/>
              </w:rPr>
            </w:pPr>
          </w:p>
        </w:tc>
        <w:tc>
          <w:tcPr>
            <w:tcW w:w="100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20"/>
        </w:trPr>
        <w:tc>
          <w:tcPr>
            <w:tcW w:w="128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Зала кафе</w:t>
            </w:r>
          </w:p>
        </w:tc>
        <w:tc>
          <w:tcPr>
            <w:tcW w:w="8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ТП</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8700</w:t>
            </w:r>
          </w:p>
        </w:tc>
        <w:tc>
          <w:tcPr>
            <w:tcW w:w="8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970</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2140</w:t>
            </w:r>
          </w:p>
        </w:tc>
        <w:tc>
          <w:tcPr>
            <w:tcW w:w="8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120" w:type="dxa"/>
            <w:vAlign w:val="bottom"/>
          </w:tcPr>
          <w:p w:rsidR="007F67DE" w:rsidRDefault="007F67DE">
            <w:pPr>
              <w:rPr>
                <w:sz w:val="24"/>
                <w:szCs w:val="24"/>
              </w:rPr>
            </w:pPr>
          </w:p>
        </w:tc>
        <w:tc>
          <w:tcPr>
            <w:tcW w:w="88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1425</w:t>
            </w:r>
          </w:p>
        </w:tc>
        <w:tc>
          <w:tcPr>
            <w:tcW w:w="98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10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12265</w:t>
            </w:r>
          </w:p>
        </w:tc>
        <w:tc>
          <w:tcPr>
            <w:tcW w:w="0" w:type="dxa"/>
            <w:vAlign w:val="bottom"/>
          </w:tcPr>
          <w:p w:rsidR="007F67DE" w:rsidRDefault="007F67DE">
            <w:pPr>
              <w:rPr>
                <w:sz w:val="1"/>
                <w:szCs w:val="1"/>
              </w:rPr>
            </w:pPr>
          </w:p>
        </w:tc>
      </w:tr>
      <w:tr w:rsidR="007F67DE">
        <w:trPr>
          <w:trHeight w:val="93"/>
        </w:trPr>
        <w:tc>
          <w:tcPr>
            <w:tcW w:w="1280" w:type="dxa"/>
            <w:vMerge/>
            <w:tcBorders>
              <w:left w:val="single" w:sz="8" w:space="0" w:color="auto"/>
              <w:right w:val="single" w:sz="8" w:space="0" w:color="auto"/>
            </w:tcBorders>
            <w:vAlign w:val="bottom"/>
          </w:tcPr>
          <w:p w:rsidR="007F67DE" w:rsidRDefault="007F67DE">
            <w:pPr>
              <w:rPr>
                <w:sz w:val="8"/>
                <w:szCs w:val="8"/>
              </w:rPr>
            </w:pPr>
          </w:p>
        </w:tc>
        <w:tc>
          <w:tcPr>
            <w:tcW w:w="840" w:type="dxa"/>
            <w:tcBorders>
              <w:bottom w:val="single" w:sz="8" w:space="0" w:color="auto"/>
              <w:right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86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840" w:type="dxa"/>
            <w:tcBorders>
              <w:bottom w:val="single" w:sz="8" w:space="0" w:color="auto"/>
              <w:right w:val="single" w:sz="8" w:space="0" w:color="auto"/>
            </w:tcBorders>
            <w:vAlign w:val="bottom"/>
          </w:tcPr>
          <w:p w:rsidR="007F67DE" w:rsidRDefault="007F67DE">
            <w:pPr>
              <w:rPr>
                <w:sz w:val="8"/>
                <w:szCs w:val="8"/>
              </w:rPr>
            </w:pPr>
          </w:p>
        </w:tc>
        <w:tc>
          <w:tcPr>
            <w:tcW w:w="120" w:type="dxa"/>
            <w:tcBorders>
              <w:bottom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10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74"/>
        </w:trPr>
        <w:tc>
          <w:tcPr>
            <w:tcW w:w="1280" w:type="dxa"/>
            <w:vMerge/>
            <w:tcBorders>
              <w:left w:val="single" w:sz="8" w:space="0" w:color="auto"/>
              <w:right w:val="single" w:sz="8" w:space="0" w:color="auto"/>
            </w:tcBorders>
            <w:vAlign w:val="bottom"/>
          </w:tcPr>
          <w:p w:rsidR="007F67DE" w:rsidRDefault="007F67DE">
            <w:pPr>
              <w:rPr>
                <w:sz w:val="6"/>
                <w:szCs w:val="6"/>
              </w:rPr>
            </w:pPr>
          </w:p>
        </w:tc>
        <w:tc>
          <w:tcPr>
            <w:tcW w:w="840" w:type="dxa"/>
            <w:vMerge w:val="restart"/>
            <w:tcBorders>
              <w:right w:val="single" w:sz="8" w:space="0" w:color="auto"/>
            </w:tcBorders>
            <w:vAlign w:val="bottom"/>
          </w:tcPr>
          <w:p w:rsidR="007F67DE" w:rsidRDefault="00DC730D">
            <w:pPr>
              <w:jc w:val="center"/>
              <w:rPr>
                <w:sz w:val="20"/>
                <w:szCs w:val="20"/>
              </w:rPr>
            </w:pPr>
            <w:r>
              <w:rPr>
                <w:rFonts w:eastAsia="Times New Roman"/>
                <w:w w:val="97"/>
                <w:sz w:val="24"/>
                <w:szCs w:val="24"/>
              </w:rPr>
              <w:t>ХП</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9120</w:t>
            </w:r>
          </w:p>
        </w:tc>
        <w:tc>
          <w:tcPr>
            <w:tcW w:w="8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970</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7770</w:t>
            </w:r>
          </w:p>
        </w:tc>
        <w:tc>
          <w:tcPr>
            <w:tcW w:w="120" w:type="dxa"/>
            <w:vAlign w:val="bottom"/>
          </w:tcPr>
          <w:p w:rsidR="007F67DE" w:rsidRDefault="007F67DE">
            <w:pPr>
              <w:rPr>
                <w:sz w:val="6"/>
                <w:szCs w:val="6"/>
              </w:rPr>
            </w:pPr>
          </w:p>
        </w:tc>
        <w:tc>
          <w:tcPr>
            <w:tcW w:w="880" w:type="dxa"/>
            <w:vMerge w:val="restart"/>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1425</w:t>
            </w:r>
          </w:p>
        </w:tc>
        <w:tc>
          <w:tcPr>
            <w:tcW w:w="980" w:type="dxa"/>
            <w:tcBorders>
              <w:right w:val="single" w:sz="8" w:space="0" w:color="auto"/>
            </w:tcBorders>
            <w:vAlign w:val="bottom"/>
          </w:tcPr>
          <w:p w:rsidR="007F67DE" w:rsidRDefault="007F67DE">
            <w:pPr>
              <w:rPr>
                <w:sz w:val="6"/>
                <w:szCs w:val="6"/>
              </w:rPr>
            </w:pP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8490</w:t>
            </w:r>
          </w:p>
        </w:tc>
        <w:tc>
          <w:tcPr>
            <w:tcW w:w="10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10795</w:t>
            </w:r>
          </w:p>
        </w:tc>
        <w:tc>
          <w:tcPr>
            <w:tcW w:w="0" w:type="dxa"/>
            <w:vAlign w:val="bottom"/>
          </w:tcPr>
          <w:p w:rsidR="007F67DE" w:rsidRDefault="007F67DE">
            <w:pPr>
              <w:rPr>
                <w:sz w:val="1"/>
                <w:szCs w:val="1"/>
              </w:rPr>
            </w:pPr>
          </w:p>
        </w:tc>
      </w:tr>
      <w:tr w:rsidR="007F67DE">
        <w:trPr>
          <w:trHeight w:val="242"/>
        </w:trPr>
        <w:tc>
          <w:tcPr>
            <w:tcW w:w="1280" w:type="dxa"/>
            <w:tcBorders>
              <w:left w:val="single" w:sz="8" w:space="0" w:color="auto"/>
              <w:right w:val="single" w:sz="8" w:space="0" w:color="auto"/>
            </w:tcBorders>
            <w:vAlign w:val="bottom"/>
          </w:tcPr>
          <w:p w:rsidR="007F67DE" w:rsidRDefault="007F67DE">
            <w:pPr>
              <w:rPr>
                <w:sz w:val="21"/>
                <w:szCs w:val="21"/>
              </w:rPr>
            </w:pPr>
          </w:p>
        </w:tc>
        <w:tc>
          <w:tcPr>
            <w:tcW w:w="840" w:type="dxa"/>
            <w:vMerge/>
            <w:tcBorders>
              <w:right w:val="single" w:sz="8" w:space="0" w:color="auto"/>
            </w:tcBorders>
            <w:vAlign w:val="bottom"/>
          </w:tcPr>
          <w:p w:rsidR="007F67DE" w:rsidRDefault="007F67DE">
            <w:pPr>
              <w:rPr>
                <w:sz w:val="21"/>
                <w:szCs w:val="21"/>
              </w:rPr>
            </w:pPr>
          </w:p>
        </w:tc>
        <w:tc>
          <w:tcPr>
            <w:tcW w:w="880" w:type="dxa"/>
            <w:vMerge/>
            <w:tcBorders>
              <w:right w:val="single" w:sz="8" w:space="0" w:color="auto"/>
            </w:tcBorders>
            <w:vAlign w:val="bottom"/>
          </w:tcPr>
          <w:p w:rsidR="007F67DE" w:rsidRDefault="007F67DE">
            <w:pPr>
              <w:rPr>
                <w:sz w:val="21"/>
                <w:szCs w:val="21"/>
              </w:rPr>
            </w:pPr>
          </w:p>
        </w:tc>
        <w:tc>
          <w:tcPr>
            <w:tcW w:w="860" w:type="dxa"/>
            <w:vMerge/>
            <w:tcBorders>
              <w:right w:val="single" w:sz="8" w:space="0" w:color="auto"/>
            </w:tcBorders>
            <w:vAlign w:val="bottom"/>
          </w:tcPr>
          <w:p w:rsidR="007F67DE" w:rsidRDefault="007F67DE">
            <w:pPr>
              <w:rPr>
                <w:sz w:val="21"/>
                <w:szCs w:val="21"/>
              </w:rPr>
            </w:pPr>
          </w:p>
        </w:tc>
        <w:tc>
          <w:tcPr>
            <w:tcW w:w="1140" w:type="dxa"/>
            <w:vMerge/>
            <w:tcBorders>
              <w:right w:val="single" w:sz="8" w:space="0" w:color="auto"/>
            </w:tcBorders>
            <w:vAlign w:val="bottom"/>
          </w:tcPr>
          <w:p w:rsidR="007F67DE" w:rsidRDefault="007F67DE">
            <w:pPr>
              <w:rPr>
                <w:sz w:val="21"/>
                <w:szCs w:val="21"/>
              </w:rPr>
            </w:pPr>
          </w:p>
        </w:tc>
        <w:tc>
          <w:tcPr>
            <w:tcW w:w="840" w:type="dxa"/>
            <w:vMerge/>
            <w:tcBorders>
              <w:right w:val="single" w:sz="8" w:space="0" w:color="auto"/>
            </w:tcBorders>
            <w:vAlign w:val="bottom"/>
          </w:tcPr>
          <w:p w:rsidR="007F67DE" w:rsidRDefault="007F67DE">
            <w:pPr>
              <w:rPr>
                <w:sz w:val="21"/>
                <w:szCs w:val="21"/>
              </w:rPr>
            </w:pPr>
          </w:p>
        </w:tc>
        <w:tc>
          <w:tcPr>
            <w:tcW w:w="120" w:type="dxa"/>
            <w:vAlign w:val="bottom"/>
          </w:tcPr>
          <w:p w:rsidR="007F67DE" w:rsidRDefault="007F67DE">
            <w:pPr>
              <w:rPr>
                <w:sz w:val="21"/>
                <w:szCs w:val="21"/>
              </w:rPr>
            </w:pPr>
          </w:p>
        </w:tc>
        <w:tc>
          <w:tcPr>
            <w:tcW w:w="880" w:type="dxa"/>
            <w:vMerge/>
            <w:tcBorders>
              <w:right w:val="single" w:sz="8" w:space="0" w:color="auto"/>
            </w:tcBorders>
            <w:vAlign w:val="bottom"/>
          </w:tcPr>
          <w:p w:rsidR="007F67DE" w:rsidRDefault="007F67DE">
            <w:pPr>
              <w:rPr>
                <w:sz w:val="21"/>
                <w:szCs w:val="21"/>
              </w:rPr>
            </w:pPr>
          </w:p>
        </w:tc>
        <w:tc>
          <w:tcPr>
            <w:tcW w:w="980" w:type="dxa"/>
            <w:tcBorders>
              <w:right w:val="single" w:sz="8" w:space="0" w:color="auto"/>
            </w:tcBorders>
            <w:vAlign w:val="bottom"/>
          </w:tcPr>
          <w:p w:rsidR="007F67DE" w:rsidRDefault="007F67DE">
            <w:pPr>
              <w:rPr>
                <w:sz w:val="21"/>
                <w:szCs w:val="21"/>
              </w:rPr>
            </w:pPr>
          </w:p>
        </w:tc>
        <w:tc>
          <w:tcPr>
            <w:tcW w:w="880" w:type="dxa"/>
            <w:vMerge/>
            <w:tcBorders>
              <w:right w:val="single" w:sz="8" w:space="0" w:color="auto"/>
            </w:tcBorders>
            <w:vAlign w:val="bottom"/>
          </w:tcPr>
          <w:p w:rsidR="007F67DE" w:rsidRDefault="007F67DE">
            <w:pPr>
              <w:rPr>
                <w:sz w:val="21"/>
                <w:szCs w:val="21"/>
              </w:rPr>
            </w:pPr>
          </w:p>
        </w:tc>
        <w:tc>
          <w:tcPr>
            <w:tcW w:w="1000" w:type="dxa"/>
            <w:vMerge/>
            <w:tcBorders>
              <w:right w:val="single" w:sz="8" w:space="0" w:color="auto"/>
            </w:tcBorders>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94"/>
        </w:trPr>
        <w:tc>
          <w:tcPr>
            <w:tcW w:w="128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40" w:type="dxa"/>
            <w:tcBorders>
              <w:bottom w:val="single" w:sz="8" w:space="0" w:color="auto"/>
              <w:right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86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840" w:type="dxa"/>
            <w:tcBorders>
              <w:bottom w:val="single" w:sz="8" w:space="0" w:color="auto"/>
              <w:right w:val="single" w:sz="8" w:space="0" w:color="auto"/>
            </w:tcBorders>
            <w:vAlign w:val="bottom"/>
          </w:tcPr>
          <w:p w:rsidR="007F67DE" w:rsidRDefault="007F67DE">
            <w:pPr>
              <w:rPr>
                <w:sz w:val="8"/>
                <w:szCs w:val="8"/>
              </w:rPr>
            </w:pPr>
          </w:p>
        </w:tc>
        <w:tc>
          <w:tcPr>
            <w:tcW w:w="120" w:type="dxa"/>
            <w:tcBorders>
              <w:bottom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10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6"/>
        </w:trPr>
        <w:tc>
          <w:tcPr>
            <w:tcW w:w="1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Гарячий</w:t>
            </w:r>
          </w:p>
        </w:tc>
        <w:tc>
          <w:tcPr>
            <w:tcW w:w="8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ТП</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1365</w:t>
            </w:r>
          </w:p>
        </w:tc>
        <w:tc>
          <w:tcPr>
            <w:tcW w:w="8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280</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120" w:type="dxa"/>
            <w:vAlign w:val="bottom"/>
          </w:tcPr>
          <w:p w:rsidR="007F67DE" w:rsidRDefault="007F67DE">
            <w:pPr>
              <w:rPr>
                <w:sz w:val="24"/>
                <w:szCs w:val="24"/>
              </w:rPr>
            </w:pPr>
          </w:p>
        </w:tc>
        <w:tc>
          <w:tcPr>
            <w:tcW w:w="88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w:t>
            </w:r>
          </w:p>
        </w:tc>
        <w:tc>
          <w:tcPr>
            <w:tcW w:w="98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10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1645</w:t>
            </w:r>
          </w:p>
        </w:tc>
        <w:tc>
          <w:tcPr>
            <w:tcW w:w="0" w:type="dxa"/>
            <w:vAlign w:val="bottom"/>
          </w:tcPr>
          <w:p w:rsidR="007F67DE" w:rsidRDefault="007F67DE">
            <w:pPr>
              <w:rPr>
                <w:sz w:val="1"/>
                <w:szCs w:val="1"/>
              </w:rPr>
            </w:pPr>
          </w:p>
        </w:tc>
      </w:tr>
      <w:tr w:rsidR="007F67DE">
        <w:trPr>
          <w:trHeight w:val="92"/>
        </w:trPr>
        <w:tc>
          <w:tcPr>
            <w:tcW w:w="128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цех</w:t>
            </w:r>
          </w:p>
        </w:tc>
        <w:tc>
          <w:tcPr>
            <w:tcW w:w="840" w:type="dxa"/>
            <w:tcBorders>
              <w:bottom w:val="single" w:sz="8" w:space="0" w:color="auto"/>
              <w:right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86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840" w:type="dxa"/>
            <w:tcBorders>
              <w:bottom w:val="single" w:sz="8" w:space="0" w:color="auto"/>
              <w:right w:val="single" w:sz="8" w:space="0" w:color="auto"/>
            </w:tcBorders>
            <w:vAlign w:val="bottom"/>
          </w:tcPr>
          <w:p w:rsidR="007F67DE" w:rsidRDefault="007F67DE">
            <w:pPr>
              <w:rPr>
                <w:sz w:val="8"/>
                <w:szCs w:val="8"/>
              </w:rPr>
            </w:pPr>
          </w:p>
        </w:tc>
        <w:tc>
          <w:tcPr>
            <w:tcW w:w="120" w:type="dxa"/>
            <w:tcBorders>
              <w:bottom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10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6"/>
        </w:trPr>
        <w:tc>
          <w:tcPr>
            <w:tcW w:w="1280" w:type="dxa"/>
            <w:vMerge/>
            <w:tcBorders>
              <w:left w:val="single" w:sz="8" w:space="0" w:color="auto"/>
              <w:right w:val="single" w:sz="8" w:space="0" w:color="auto"/>
            </w:tcBorders>
            <w:vAlign w:val="bottom"/>
          </w:tcPr>
          <w:p w:rsidR="007F67DE" w:rsidRDefault="007F67DE">
            <w:pPr>
              <w:rPr>
                <w:sz w:val="24"/>
                <w:szCs w:val="24"/>
              </w:rPr>
            </w:pPr>
          </w:p>
        </w:tc>
        <w:tc>
          <w:tcPr>
            <w:tcW w:w="84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ХП</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1463</w:t>
            </w:r>
          </w:p>
        </w:tc>
        <w:tc>
          <w:tcPr>
            <w:tcW w:w="8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280</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1800</w:t>
            </w:r>
          </w:p>
        </w:tc>
        <w:tc>
          <w:tcPr>
            <w:tcW w:w="120" w:type="dxa"/>
            <w:vAlign w:val="bottom"/>
          </w:tcPr>
          <w:p w:rsidR="007F67DE" w:rsidRDefault="007F67DE">
            <w:pPr>
              <w:rPr>
                <w:sz w:val="24"/>
                <w:szCs w:val="24"/>
              </w:rPr>
            </w:pPr>
          </w:p>
        </w:tc>
        <w:tc>
          <w:tcPr>
            <w:tcW w:w="88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w:t>
            </w:r>
          </w:p>
        </w:tc>
        <w:tc>
          <w:tcPr>
            <w:tcW w:w="98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1960</w:t>
            </w:r>
          </w:p>
        </w:tc>
        <w:tc>
          <w:tcPr>
            <w:tcW w:w="10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1583</w:t>
            </w:r>
          </w:p>
        </w:tc>
        <w:tc>
          <w:tcPr>
            <w:tcW w:w="0" w:type="dxa"/>
            <w:vAlign w:val="bottom"/>
          </w:tcPr>
          <w:p w:rsidR="007F67DE" w:rsidRDefault="007F67DE">
            <w:pPr>
              <w:rPr>
                <w:sz w:val="1"/>
                <w:szCs w:val="1"/>
              </w:rPr>
            </w:pPr>
          </w:p>
        </w:tc>
      </w:tr>
      <w:tr w:rsidR="007F67DE">
        <w:trPr>
          <w:trHeight w:val="94"/>
        </w:trPr>
        <w:tc>
          <w:tcPr>
            <w:tcW w:w="128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40" w:type="dxa"/>
            <w:tcBorders>
              <w:bottom w:val="single" w:sz="8" w:space="0" w:color="auto"/>
              <w:right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86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840" w:type="dxa"/>
            <w:tcBorders>
              <w:bottom w:val="single" w:sz="8" w:space="0" w:color="auto"/>
              <w:right w:val="single" w:sz="8" w:space="0" w:color="auto"/>
            </w:tcBorders>
            <w:vAlign w:val="bottom"/>
          </w:tcPr>
          <w:p w:rsidR="007F67DE" w:rsidRDefault="007F67DE">
            <w:pPr>
              <w:rPr>
                <w:sz w:val="8"/>
                <w:szCs w:val="8"/>
              </w:rPr>
            </w:pPr>
          </w:p>
        </w:tc>
        <w:tc>
          <w:tcPr>
            <w:tcW w:w="120" w:type="dxa"/>
            <w:tcBorders>
              <w:bottom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10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6"/>
        </w:trPr>
        <w:tc>
          <w:tcPr>
            <w:tcW w:w="1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6"/>
                <w:sz w:val="24"/>
                <w:szCs w:val="24"/>
              </w:rPr>
              <w:t>Зала</w:t>
            </w:r>
          </w:p>
        </w:tc>
        <w:tc>
          <w:tcPr>
            <w:tcW w:w="8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ТП</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13340</w:t>
            </w:r>
          </w:p>
        </w:tc>
        <w:tc>
          <w:tcPr>
            <w:tcW w:w="8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1780</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15183</w:t>
            </w:r>
          </w:p>
        </w:tc>
        <w:tc>
          <w:tcPr>
            <w:tcW w:w="8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120" w:type="dxa"/>
            <w:vAlign w:val="bottom"/>
          </w:tcPr>
          <w:p w:rsidR="007F67DE" w:rsidRDefault="007F67DE">
            <w:pPr>
              <w:rPr>
                <w:sz w:val="24"/>
                <w:szCs w:val="24"/>
              </w:rPr>
            </w:pPr>
          </w:p>
        </w:tc>
        <w:tc>
          <w:tcPr>
            <w:tcW w:w="88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w:t>
            </w:r>
          </w:p>
        </w:tc>
        <w:tc>
          <w:tcPr>
            <w:tcW w:w="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6000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10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34523</w:t>
            </w:r>
          </w:p>
        </w:tc>
        <w:tc>
          <w:tcPr>
            <w:tcW w:w="0" w:type="dxa"/>
            <w:vAlign w:val="bottom"/>
          </w:tcPr>
          <w:p w:rsidR="007F67DE" w:rsidRDefault="007F67DE">
            <w:pPr>
              <w:rPr>
                <w:sz w:val="1"/>
                <w:szCs w:val="1"/>
              </w:rPr>
            </w:pPr>
          </w:p>
        </w:tc>
      </w:tr>
      <w:tr w:rsidR="007F67DE">
        <w:trPr>
          <w:trHeight w:val="93"/>
        </w:trPr>
        <w:tc>
          <w:tcPr>
            <w:tcW w:w="128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магазину</w:t>
            </w:r>
          </w:p>
        </w:tc>
        <w:tc>
          <w:tcPr>
            <w:tcW w:w="840" w:type="dxa"/>
            <w:tcBorders>
              <w:bottom w:val="single" w:sz="8" w:space="0" w:color="auto"/>
              <w:right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86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840" w:type="dxa"/>
            <w:tcBorders>
              <w:bottom w:val="single" w:sz="8" w:space="0" w:color="auto"/>
              <w:right w:val="single" w:sz="8" w:space="0" w:color="auto"/>
            </w:tcBorders>
            <w:vAlign w:val="bottom"/>
          </w:tcPr>
          <w:p w:rsidR="007F67DE" w:rsidRDefault="007F67DE">
            <w:pPr>
              <w:rPr>
                <w:sz w:val="8"/>
                <w:szCs w:val="8"/>
              </w:rPr>
            </w:pPr>
          </w:p>
        </w:tc>
        <w:tc>
          <w:tcPr>
            <w:tcW w:w="120" w:type="dxa"/>
            <w:tcBorders>
              <w:bottom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880" w:type="dxa"/>
            <w:tcBorders>
              <w:bottom w:val="single" w:sz="8" w:space="0" w:color="auto"/>
              <w:right w:val="single" w:sz="8" w:space="0" w:color="auto"/>
            </w:tcBorders>
            <w:vAlign w:val="bottom"/>
          </w:tcPr>
          <w:p w:rsidR="007F67DE" w:rsidRDefault="007F67DE">
            <w:pPr>
              <w:rPr>
                <w:sz w:val="8"/>
                <w:szCs w:val="8"/>
              </w:rPr>
            </w:pPr>
          </w:p>
        </w:tc>
        <w:tc>
          <w:tcPr>
            <w:tcW w:w="10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6"/>
        </w:trPr>
        <w:tc>
          <w:tcPr>
            <w:tcW w:w="1280" w:type="dxa"/>
            <w:vMerge/>
            <w:tcBorders>
              <w:left w:val="single" w:sz="8" w:space="0" w:color="auto"/>
              <w:right w:val="single" w:sz="8" w:space="0" w:color="auto"/>
            </w:tcBorders>
            <w:vAlign w:val="bottom"/>
          </w:tcPr>
          <w:p w:rsidR="007F67DE" w:rsidRDefault="007F67DE">
            <w:pPr>
              <w:rPr>
                <w:sz w:val="24"/>
                <w:szCs w:val="24"/>
              </w:rPr>
            </w:pPr>
          </w:p>
        </w:tc>
        <w:tc>
          <w:tcPr>
            <w:tcW w:w="84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ХП</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13984</w:t>
            </w:r>
          </w:p>
        </w:tc>
        <w:tc>
          <w:tcPr>
            <w:tcW w:w="8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1780</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26090</w:t>
            </w:r>
          </w:p>
        </w:tc>
        <w:tc>
          <w:tcPr>
            <w:tcW w:w="120" w:type="dxa"/>
            <w:vAlign w:val="bottom"/>
          </w:tcPr>
          <w:p w:rsidR="007F67DE" w:rsidRDefault="007F67DE">
            <w:pPr>
              <w:rPr>
                <w:sz w:val="24"/>
                <w:szCs w:val="24"/>
              </w:rPr>
            </w:pPr>
          </w:p>
        </w:tc>
        <w:tc>
          <w:tcPr>
            <w:tcW w:w="88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w:t>
            </w:r>
          </w:p>
        </w:tc>
        <w:tc>
          <w:tcPr>
            <w:tcW w:w="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6000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28470</w:t>
            </w:r>
          </w:p>
        </w:tc>
        <w:tc>
          <w:tcPr>
            <w:tcW w:w="10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19384</w:t>
            </w:r>
          </w:p>
        </w:tc>
        <w:tc>
          <w:tcPr>
            <w:tcW w:w="0" w:type="dxa"/>
            <w:vAlign w:val="bottom"/>
          </w:tcPr>
          <w:p w:rsidR="007F67DE" w:rsidRDefault="007F67DE">
            <w:pPr>
              <w:rPr>
                <w:sz w:val="1"/>
                <w:szCs w:val="1"/>
              </w:rPr>
            </w:pPr>
          </w:p>
        </w:tc>
      </w:tr>
      <w:tr w:rsidR="007F67DE">
        <w:trPr>
          <w:trHeight w:val="104"/>
        </w:trPr>
        <w:tc>
          <w:tcPr>
            <w:tcW w:w="1280" w:type="dxa"/>
            <w:tcBorders>
              <w:left w:val="single" w:sz="8" w:space="0" w:color="auto"/>
              <w:bottom w:val="single" w:sz="8" w:space="0" w:color="auto"/>
              <w:right w:val="single" w:sz="8" w:space="0" w:color="auto"/>
            </w:tcBorders>
            <w:vAlign w:val="bottom"/>
          </w:tcPr>
          <w:p w:rsidR="007F67DE" w:rsidRDefault="007F67DE">
            <w:pPr>
              <w:rPr>
                <w:sz w:val="9"/>
                <w:szCs w:val="9"/>
              </w:rPr>
            </w:pPr>
          </w:p>
        </w:tc>
        <w:tc>
          <w:tcPr>
            <w:tcW w:w="840" w:type="dxa"/>
            <w:tcBorders>
              <w:bottom w:val="single" w:sz="8" w:space="0" w:color="auto"/>
              <w:right w:val="single" w:sz="8" w:space="0" w:color="auto"/>
            </w:tcBorders>
            <w:vAlign w:val="bottom"/>
          </w:tcPr>
          <w:p w:rsidR="007F67DE" w:rsidRDefault="007F67DE">
            <w:pPr>
              <w:rPr>
                <w:sz w:val="9"/>
                <w:szCs w:val="9"/>
              </w:rPr>
            </w:pPr>
          </w:p>
        </w:tc>
        <w:tc>
          <w:tcPr>
            <w:tcW w:w="880" w:type="dxa"/>
            <w:tcBorders>
              <w:bottom w:val="single" w:sz="8" w:space="0" w:color="auto"/>
              <w:right w:val="single" w:sz="8" w:space="0" w:color="auto"/>
            </w:tcBorders>
            <w:vAlign w:val="bottom"/>
          </w:tcPr>
          <w:p w:rsidR="007F67DE" w:rsidRDefault="007F67DE">
            <w:pPr>
              <w:rPr>
                <w:sz w:val="9"/>
                <w:szCs w:val="9"/>
              </w:rPr>
            </w:pPr>
          </w:p>
        </w:tc>
        <w:tc>
          <w:tcPr>
            <w:tcW w:w="860" w:type="dxa"/>
            <w:tcBorders>
              <w:bottom w:val="single" w:sz="8" w:space="0" w:color="auto"/>
              <w:right w:val="single" w:sz="8" w:space="0" w:color="auto"/>
            </w:tcBorders>
            <w:vAlign w:val="bottom"/>
          </w:tcPr>
          <w:p w:rsidR="007F67DE" w:rsidRDefault="007F67DE">
            <w:pPr>
              <w:rPr>
                <w:sz w:val="9"/>
                <w:szCs w:val="9"/>
              </w:rPr>
            </w:pPr>
          </w:p>
        </w:tc>
        <w:tc>
          <w:tcPr>
            <w:tcW w:w="1140" w:type="dxa"/>
            <w:tcBorders>
              <w:bottom w:val="single" w:sz="8" w:space="0" w:color="auto"/>
              <w:right w:val="single" w:sz="8" w:space="0" w:color="auto"/>
            </w:tcBorders>
            <w:vAlign w:val="bottom"/>
          </w:tcPr>
          <w:p w:rsidR="007F67DE" w:rsidRDefault="007F67DE">
            <w:pPr>
              <w:rPr>
                <w:sz w:val="9"/>
                <w:szCs w:val="9"/>
              </w:rPr>
            </w:pPr>
          </w:p>
        </w:tc>
        <w:tc>
          <w:tcPr>
            <w:tcW w:w="840" w:type="dxa"/>
            <w:tcBorders>
              <w:bottom w:val="single" w:sz="8" w:space="0" w:color="auto"/>
              <w:right w:val="single" w:sz="8" w:space="0" w:color="auto"/>
            </w:tcBorders>
            <w:vAlign w:val="bottom"/>
          </w:tcPr>
          <w:p w:rsidR="007F67DE" w:rsidRDefault="007F67DE">
            <w:pPr>
              <w:rPr>
                <w:sz w:val="9"/>
                <w:szCs w:val="9"/>
              </w:rPr>
            </w:pPr>
          </w:p>
        </w:tc>
        <w:tc>
          <w:tcPr>
            <w:tcW w:w="120" w:type="dxa"/>
            <w:tcBorders>
              <w:bottom w:val="single" w:sz="8" w:space="0" w:color="auto"/>
            </w:tcBorders>
            <w:vAlign w:val="bottom"/>
          </w:tcPr>
          <w:p w:rsidR="007F67DE" w:rsidRDefault="007F67DE">
            <w:pPr>
              <w:rPr>
                <w:sz w:val="9"/>
                <w:szCs w:val="9"/>
              </w:rPr>
            </w:pPr>
          </w:p>
        </w:tc>
        <w:tc>
          <w:tcPr>
            <w:tcW w:w="880" w:type="dxa"/>
            <w:tcBorders>
              <w:bottom w:val="single" w:sz="8" w:space="0" w:color="auto"/>
              <w:right w:val="single" w:sz="8" w:space="0" w:color="auto"/>
            </w:tcBorders>
            <w:vAlign w:val="bottom"/>
          </w:tcPr>
          <w:p w:rsidR="007F67DE" w:rsidRDefault="007F67DE">
            <w:pPr>
              <w:rPr>
                <w:sz w:val="9"/>
                <w:szCs w:val="9"/>
              </w:rPr>
            </w:pPr>
          </w:p>
        </w:tc>
        <w:tc>
          <w:tcPr>
            <w:tcW w:w="980" w:type="dxa"/>
            <w:tcBorders>
              <w:bottom w:val="single" w:sz="8" w:space="0" w:color="auto"/>
              <w:right w:val="single" w:sz="8" w:space="0" w:color="auto"/>
            </w:tcBorders>
            <w:vAlign w:val="bottom"/>
          </w:tcPr>
          <w:p w:rsidR="007F67DE" w:rsidRDefault="007F67DE">
            <w:pPr>
              <w:rPr>
                <w:sz w:val="9"/>
                <w:szCs w:val="9"/>
              </w:rPr>
            </w:pPr>
          </w:p>
        </w:tc>
        <w:tc>
          <w:tcPr>
            <w:tcW w:w="880" w:type="dxa"/>
            <w:tcBorders>
              <w:bottom w:val="single" w:sz="8" w:space="0" w:color="auto"/>
              <w:right w:val="single" w:sz="8" w:space="0" w:color="auto"/>
            </w:tcBorders>
            <w:vAlign w:val="bottom"/>
          </w:tcPr>
          <w:p w:rsidR="007F67DE" w:rsidRDefault="007F67DE">
            <w:pPr>
              <w:rPr>
                <w:sz w:val="9"/>
                <w:szCs w:val="9"/>
              </w:rPr>
            </w:pPr>
          </w:p>
        </w:tc>
        <w:tc>
          <w:tcPr>
            <w:tcW w:w="1000" w:type="dxa"/>
            <w:tcBorders>
              <w:bottom w:val="single" w:sz="8" w:space="0" w:color="auto"/>
              <w:right w:val="single" w:sz="8" w:space="0" w:color="auto"/>
            </w:tcBorders>
            <w:vAlign w:val="bottom"/>
          </w:tcPr>
          <w:p w:rsidR="007F67DE" w:rsidRDefault="007F67DE">
            <w:pPr>
              <w:rPr>
                <w:sz w:val="9"/>
                <w:szCs w:val="9"/>
              </w:rPr>
            </w:pPr>
          </w:p>
        </w:tc>
        <w:tc>
          <w:tcPr>
            <w:tcW w:w="0" w:type="dxa"/>
            <w:vAlign w:val="bottom"/>
          </w:tcPr>
          <w:p w:rsidR="007F67DE" w:rsidRDefault="007F67DE">
            <w:pPr>
              <w:rPr>
                <w:sz w:val="1"/>
                <w:szCs w:val="1"/>
              </w:rPr>
            </w:pPr>
          </w:p>
        </w:tc>
      </w:tr>
    </w:tbl>
    <w:p w:rsidR="007F67DE" w:rsidRDefault="007F67DE">
      <w:pPr>
        <w:spacing w:line="384" w:lineRule="exact"/>
        <w:rPr>
          <w:sz w:val="20"/>
          <w:szCs w:val="20"/>
        </w:rPr>
      </w:pPr>
    </w:p>
    <w:p w:rsidR="007F67DE" w:rsidRDefault="00DC730D">
      <w:pPr>
        <w:spacing w:line="408" w:lineRule="auto"/>
        <w:ind w:left="440" w:right="320" w:firstLine="709"/>
        <w:rPr>
          <w:sz w:val="20"/>
          <w:szCs w:val="20"/>
        </w:rPr>
      </w:pPr>
      <w:r>
        <w:rPr>
          <w:rFonts w:eastAsia="Times New Roman"/>
          <w:b/>
          <w:bCs/>
          <w:sz w:val="24"/>
          <w:szCs w:val="24"/>
        </w:rPr>
        <w:t>3.4</w:t>
      </w:r>
      <w:r>
        <w:rPr>
          <w:rFonts w:eastAsia="Times New Roman"/>
          <w:b/>
          <w:bCs/>
          <w:sz w:val="24"/>
          <w:szCs w:val="24"/>
        </w:rPr>
        <w:t xml:space="preserve"> Розрахунки надходження вологи та газоподібних шкідливих речовин, які поступають в приміщення</w:t>
      </w:r>
    </w:p>
    <w:p w:rsidR="007F67DE" w:rsidRDefault="007F67DE">
      <w:pPr>
        <w:spacing w:line="305" w:lineRule="exact"/>
        <w:rPr>
          <w:sz w:val="20"/>
          <w:szCs w:val="20"/>
        </w:rPr>
      </w:pPr>
    </w:p>
    <w:p w:rsidR="007F67DE" w:rsidRDefault="00DC730D">
      <w:pPr>
        <w:ind w:left="1120"/>
        <w:rPr>
          <w:sz w:val="20"/>
          <w:szCs w:val="20"/>
        </w:rPr>
      </w:pPr>
      <w:r>
        <w:rPr>
          <w:rFonts w:eastAsia="Times New Roman"/>
          <w:sz w:val="24"/>
          <w:szCs w:val="24"/>
        </w:rPr>
        <w:t>3.4.1 Кафе</w:t>
      </w:r>
    </w:p>
    <w:p w:rsidR="007F67DE" w:rsidRDefault="007F67DE">
      <w:pPr>
        <w:spacing w:line="138" w:lineRule="exact"/>
        <w:rPr>
          <w:sz w:val="20"/>
          <w:szCs w:val="20"/>
        </w:rPr>
      </w:pPr>
    </w:p>
    <w:p w:rsidR="007F67DE" w:rsidRDefault="00DC730D">
      <w:pPr>
        <w:ind w:left="1120"/>
        <w:rPr>
          <w:sz w:val="20"/>
          <w:szCs w:val="20"/>
        </w:rPr>
      </w:pPr>
      <w:r>
        <w:rPr>
          <w:rFonts w:eastAsia="Times New Roman"/>
          <w:sz w:val="24"/>
          <w:szCs w:val="24"/>
        </w:rPr>
        <w:t>1) Надходження вологи від людей визначимо за формулою</w:t>
      </w:r>
    </w:p>
    <w:p w:rsidR="007F67DE" w:rsidRDefault="007F67DE">
      <w:pPr>
        <w:sectPr w:rsidR="007F67DE">
          <w:pgSz w:w="11900" w:h="16838"/>
          <w:pgMar w:top="821" w:right="526" w:bottom="0" w:left="1260" w:header="0" w:footer="0" w:gutter="0"/>
          <w:cols w:space="720" w:equalWidth="0">
            <w:col w:w="10120"/>
          </w:cols>
        </w:sectPr>
      </w:pPr>
    </w:p>
    <w:p w:rsidR="007F67DE" w:rsidRDefault="007F67DE">
      <w:pPr>
        <w:spacing w:line="155" w:lineRule="exact"/>
        <w:rPr>
          <w:sz w:val="20"/>
          <w:szCs w:val="20"/>
        </w:rPr>
      </w:pPr>
    </w:p>
    <w:p w:rsidR="007F67DE" w:rsidRDefault="00DC730D">
      <w:pPr>
        <w:ind w:left="4540"/>
        <w:rPr>
          <w:sz w:val="20"/>
          <w:szCs w:val="20"/>
        </w:rPr>
      </w:pPr>
      <w:r>
        <w:rPr>
          <w:rFonts w:eastAsia="Times New Roman"/>
          <w:i/>
          <w:iCs/>
          <w:sz w:val="23"/>
          <w:szCs w:val="23"/>
        </w:rPr>
        <w:t xml:space="preserve">М </w:t>
      </w:r>
      <w:r>
        <w:rPr>
          <w:rFonts w:eastAsia="Times New Roman"/>
          <w:sz w:val="13"/>
          <w:szCs w:val="13"/>
        </w:rPr>
        <w:t>люд</w:t>
      </w:r>
      <w:r>
        <w:rPr>
          <w:rFonts w:eastAsia="Times New Roman"/>
          <w:i/>
          <w:iCs/>
          <w:sz w:val="23"/>
          <w:szCs w:val="23"/>
        </w:rPr>
        <w:t xml:space="preserve"> </w:t>
      </w:r>
      <w:r>
        <w:rPr>
          <w:rFonts w:ascii="MS PGothic" w:eastAsia="MS PGothic" w:hAnsi="MS PGothic" w:cs="MS PGothic"/>
          <w:sz w:val="23"/>
          <w:szCs w:val="23"/>
        </w:rPr>
        <w:t>=</w:t>
      </w:r>
      <w:r>
        <w:rPr>
          <w:rFonts w:eastAsia="Times New Roman"/>
          <w:i/>
          <w:iCs/>
          <w:sz w:val="23"/>
          <w:szCs w:val="23"/>
        </w:rPr>
        <w:t xml:space="preserve"> М</w:t>
      </w:r>
      <w:r>
        <w:rPr>
          <w:rFonts w:eastAsia="Times New Roman"/>
          <w:sz w:val="13"/>
          <w:szCs w:val="13"/>
        </w:rPr>
        <w:t>1</w:t>
      </w:r>
      <w:r>
        <w:rPr>
          <w:rFonts w:eastAsia="Times New Roman"/>
          <w:i/>
          <w:iCs/>
          <w:sz w:val="23"/>
          <w:szCs w:val="23"/>
        </w:rPr>
        <w:t xml:space="preserve"> </w:t>
      </w:r>
      <w:r>
        <w:rPr>
          <w:rFonts w:ascii="MS PGothic" w:eastAsia="MS PGothic" w:hAnsi="MS PGothic" w:cs="MS PGothic"/>
          <w:sz w:val="23"/>
          <w:szCs w:val="23"/>
        </w:rPr>
        <w:t>⋅</w:t>
      </w:r>
      <w:r>
        <w:rPr>
          <w:rFonts w:eastAsia="Times New Roman"/>
          <w:i/>
          <w:iCs/>
          <w:sz w:val="23"/>
          <w:szCs w:val="23"/>
        </w:rPr>
        <w:t xml:space="preserve"> n</w:t>
      </w:r>
      <w:r>
        <w:rPr>
          <w:rFonts w:eastAsia="Times New Roman"/>
          <w:sz w:val="23"/>
          <w:szCs w:val="23"/>
        </w:rPr>
        <w:t>,</w:t>
      </w:r>
    </w:p>
    <w:p w:rsidR="007F67DE" w:rsidRDefault="00DC730D">
      <w:pPr>
        <w:spacing w:line="20" w:lineRule="exact"/>
        <w:rPr>
          <w:sz w:val="20"/>
          <w:szCs w:val="20"/>
        </w:rPr>
      </w:pPr>
      <w:r>
        <w:rPr>
          <w:sz w:val="20"/>
          <w:szCs w:val="20"/>
        </w:rPr>
        <w:br w:type="column"/>
      </w:r>
    </w:p>
    <w:p w:rsidR="007F67DE" w:rsidRDefault="007F67DE">
      <w:pPr>
        <w:spacing w:line="150" w:lineRule="exact"/>
        <w:rPr>
          <w:sz w:val="20"/>
          <w:szCs w:val="20"/>
        </w:rPr>
      </w:pPr>
    </w:p>
    <w:p w:rsidR="007F67DE" w:rsidRDefault="00DC730D">
      <w:pPr>
        <w:rPr>
          <w:sz w:val="20"/>
          <w:szCs w:val="20"/>
        </w:rPr>
      </w:pPr>
      <w:r>
        <w:rPr>
          <w:rFonts w:eastAsia="Times New Roman"/>
          <w:sz w:val="24"/>
          <w:szCs w:val="24"/>
        </w:rPr>
        <w:t>(3.13)</w:t>
      </w:r>
    </w:p>
    <w:p w:rsidR="007F67DE" w:rsidRDefault="007F67DE">
      <w:pPr>
        <w:spacing w:line="200" w:lineRule="exact"/>
        <w:rPr>
          <w:sz w:val="20"/>
          <w:szCs w:val="20"/>
        </w:rPr>
      </w:pPr>
    </w:p>
    <w:p w:rsidR="007F67DE" w:rsidRDefault="007F67DE">
      <w:pPr>
        <w:sectPr w:rsidR="007F67DE">
          <w:type w:val="continuous"/>
          <w:pgSz w:w="11900" w:h="16838"/>
          <w:pgMar w:top="821" w:right="526" w:bottom="0" w:left="1260" w:header="0" w:footer="0" w:gutter="0"/>
          <w:cols w:num="2" w:space="720" w:equalWidth="0">
            <w:col w:w="8500" w:space="720"/>
            <w:col w:w="900"/>
          </w:cols>
        </w:sectPr>
      </w:pPr>
    </w:p>
    <w:p w:rsidR="007F67DE" w:rsidRDefault="007F67DE">
      <w:pPr>
        <w:spacing w:line="5" w:lineRule="exact"/>
        <w:rPr>
          <w:sz w:val="20"/>
          <w:szCs w:val="20"/>
        </w:rPr>
      </w:pPr>
    </w:p>
    <w:p w:rsidR="007F67DE" w:rsidRDefault="00DC730D">
      <w:pPr>
        <w:ind w:left="1280"/>
        <w:rPr>
          <w:sz w:val="20"/>
          <w:szCs w:val="20"/>
        </w:rPr>
      </w:pPr>
      <w:r>
        <w:rPr>
          <w:rFonts w:eastAsia="Times New Roman"/>
          <w:sz w:val="24"/>
          <w:szCs w:val="24"/>
        </w:rPr>
        <w:t xml:space="preserve">де </w:t>
      </w:r>
      <w:r>
        <w:rPr>
          <w:rFonts w:eastAsia="Times New Roman"/>
          <w:i/>
          <w:iCs/>
          <w:sz w:val="24"/>
          <w:szCs w:val="24"/>
        </w:rPr>
        <w:t>n</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кількість осіб;</w:t>
      </w:r>
    </w:p>
    <w:p w:rsidR="007F67DE" w:rsidRDefault="007F67DE">
      <w:pPr>
        <w:spacing w:line="169" w:lineRule="exact"/>
        <w:rPr>
          <w:sz w:val="20"/>
          <w:szCs w:val="20"/>
        </w:rPr>
      </w:pPr>
    </w:p>
    <w:p w:rsidR="007F67DE" w:rsidRDefault="00DC730D">
      <w:pPr>
        <w:tabs>
          <w:tab w:val="left" w:pos="2180"/>
        </w:tabs>
        <w:ind w:left="1540"/>
        <w:rPr>
          <w:sz w:val="20"/>
          <w:szCs w:val="20"/>
        </w:rPr>
      </w:pPr>
      <w:r>
        <w:rPr>
          <w:rFonts w:eastAsia="Times New Roman"/>
          <w:i/>
          <w:iCs/>
          <w:sz w:val="23"/>
          <w:szCs w:val="23"/>
        </w:rPr>
        <w:t>M</w:t>
      </w:r>
      <w:r>
        <w:rPr>
          <w:rFonts w:eastAsia="Times New Roman"/>
          <w:sz w:val="13"/>
          <w:szCs w:val="13"/>
        </w:rPr>
        <w:t>1</w:t>
      </w:r>
      <w:r>
        <w:rPr>
          <w:rFonts w:eastAsia="Times New Roman"/>
          <w:i/>
          <w:iCs/>
          <w:sz w:val="23"/>
          <w:szCs w:val="23"/>
        </w:rPr>
        <w:t xml:space="preserve"> </w:t>
      </w:r>
      <w:r>
        <w:rPr>
          <w:rFonts w:ascii="Arial" w:eastAsia="Arial" w:hAnsi="Arial" w:cs="Arial"/>
          <w:sz w:val="23"/>
          <w:szCs w:val="23"/>
        </w:rPr>
        <w:t>−</w:t>
      </w:r>
      <w:r>
        <w:rPr>
          <w:sz w:val="20"/>
          <w:szCs w:val="20"/>
        </w:rPr>
        <w:tab/>
      </w:r>
      <w:r>
        <w:rPr>
          <w:rFonts w:eastAsia="Times New Roman"/>
          <w:sz w:val="24"/>
          <w:szCs w:val="24"/>
        </w:rPr>
        <w:t>виділення вологи однією особою за даної інтенсивності виконуючої</w:t>
      </w:r>
    </w:p>
    <w:p w:rsidR="007F67DE" w:rsidRDefault="007F67DE">
      <w:pPr>
        <w:sectPr w:rsidR="007F67DE">
          <w:type w:val="continuous"/>
          <w:pgSz w:w="11900" w:h="16838"/>
          <w:pgMar w:top="821" w:right="526" w:bottom="0" w:left="1260" w:header="0" w:footer="0" w:gutter="0"/>
          <w:cols w:space="720" w:equalWidth="0">
            <w:col w:w="10120"/>
          </w:cols>
        </w:sectPr>
      </w:pPr>
    </w:p>
    <w:p w:rsidR="007F67DE" w:rsidRDefault="007F67DE">
      <w:pPr>
        <w:spacing w:line="168" w:lineRule="exact"/>
        <w:rPr>
          <w:sz w:val="20"/>
          <w:szCs w:val="20"/>
        </w:rPr>
      </w:pPr>
    </w:p>
    <w:p w:rsidR="007F67DE" w:rsidRDefault="00DC730D">
      <w:pPr>
        <w:ind w:left="440"/>
        <w:rPr>
          <w:sz w:val="20"/>
          <w:szCs w:val="20"/>
        </w:rPr>
      </w:pPr>
      <w:r>
        <w:rPr>
          <w:rFonts w:eastAsia="Times New Roman"/>
          <w:sz w:val="24"/>
          <w:szCs w:val="24"/>
        </w:rPr>
        <w:t>роботи, яке приймаємо, в залежності від температури внутрішнього повітря, г/год [16]:</w:t>
      </w:r>
    </w:p>
    <w:p w:rsidR="007F67DE" w:rsidRDefault="007F67DE">
      <w:pPr>
        <w:spacing w:line="200" w:lineRule="exact"/>
        <w:rPr>
          <w:sz w:val="20"/>
          <w:szCs w:val="20"/>
        </w:rPr>
      </w:pPr>
    </w:p>
    <w:p w:rsidR="007F67DE" w:rsidRDefault="007F67DE">
      <w:pPr>
        <w:spacing w:line="362" w:lineRule="exact"/>
        <w:rPr>
          <w:sz w:val="20"/>
          <w:szCs w:val="20"/>
        </w:rPr>
      </w:pPr>
    </w:p>
    <w:p w:rsidR="007F67DE" w:rsidRDefault="00DC730D" w:rsidP="002C4D8D">
      <w:pPr>
        <w:numPr>
          <w:ilvl w:val="1"/>
          <w:numId w:val="66"/>
        </w:numPr>
        <w:tabs>
          <w:tab w:val="left" w:pos="4340"/>
        </w:tabs>
        <w:ind w:left="4340" w:hanging="258"/>
        <w:rPr>
          <w:rFonts w:eastAsia="Times New Roman"/>
          <w:i/>
          <w:iCs/>
          <w:sz w:val="25"/>
          <w:szCs w:val="25"/>
        </w:rPr>
      </w:pPr>
      <w:r>
        <w:rPr>
          <w:rFonts w:eastAsia="Times New Roman"/>
          <w:i/>
          <w:iCs/>
          <w:sz w:val="29"/>
          <w:szCs w:val="29"/>
          <w:vertAlign w:val="subscript"/>
        </w:rPr>
        <w:t>люд</w:t>
      </w:r>
      <w:r>
        <w:rPr>
          <w:rFonts w:eastAsia="Times New Roman"/>
          <w:i/>
          <w:iCs/>
          <w:sz w:val="29"/>
          <w:szCs w:val="29"/>
          <w:vertAlign w:val="superscript"/>
        </w:rPr>
        <w:t>ТП</w:t>
      </w:r>
      <w:r>
        <w:rPr>
          <w:rFonts w:ascii="MS PGothic" w:eastAsia="MS PGothic" w:hAnsi="MS PGothic" w:cs="MS PGothic"/>
          <w:sz w:val="25"/>
          <w:szCs w:val="25"/>
        </w:rPr>
        <w:t xml:space="preserve">  = </w:t>
      </w:r>
      <w:r>
        <w:rPr>
          <w:rFonts w:eastAsia="Times New Roman"/>
          <w:sz w:val="25"/>
          <w:szCs w:val="25"/>
        </w:rPr>
        <w:t>143</w:t>
      </w:r>
      <w:r>
        <w:rPr>
          <w:rFonts w:ascii="MS PGothic" w:eastAsia="MS PGothic" w:hAnsi="MS PGothic" w:cs="MS PGothic"/>
          <w:sz w:val="25"/>
          <w:szCs w:val="25"/>
        </w:rPr>
        <w:t xml:space="preserve"> ⋅ </w:t>
      </w:r>
      <w:r>
        <w:rPr>
          <w:rFonts w:eastAsia="Times New Roman"/>
          <w:sz w:val="25"/>
          <w:szCs w:val="25"/>
        </w:rPr>
        <w:t>60</w:t>
      </w:r>
      <w:r>
        <w:rPr>
          <w:rFonts w:ascii="MS PGothic" w:eastAsia="MS PGothic" w:hAnsi="MS PGothic" w:cs="MS PGothic"/>
          <w:sz w:val="25"/>
          <w:szCs w:val="25"/>
        </w:rPr>
        <w:t xml:space="preserve"> = </w:t>
      </w:r>
      <w:r>
        <w:rPr>
          <w:rFonts w:eastAsia="Times New Roman"/>
          <w:sz w:val="25"/>
          <w:szCs w:val="25"/>
        </w:rPr>
        <w:t>8580</w:t>
      </w:r>
      <w:r>
        <w:rPr>
          <w:rFonts w:ascii="MS PGothic" w:eastAsia="MS PGothic" w:hAnsi="MS PGothic" w:cs="MS PGothic"/>
          <w:sz w:val="25"/>
          <w:szCs w:val="25"/>
        </w:rPr>
        <w:t xml:space="preserve"> </w:t>
      </w:r>
      <w:r>
        <w:rPr>
          <w:rFonts w:eastAsia="Times New Roman"/>
          <w:sz w:val="24"/>
          <w:szCs w:val="24"/>
        </w:rPr>
        <w:t>г/год.</w:t>
      </w:r>
    </w:p>
    <w:p w:rsidR="007F67DE" w:rsidRDefault="007F67DE">
      <w:pPr>
        <w:spacing w:line="224" w:lineRule="exact"/>
        <w:rPr>
          <w:rFonts w:eastAsia="Times New Roman"/>
          <w:i/>
          <w:iCs/>
          <w:sz w:val="25"/>
          <w:szCs w:val="25"/>
        </w:rPr>
      </w:pPr>
    </w:p>
    <w:p w:rsidR="007F67DE" w:rsidRDefault="00DC730D" w:rsidP="002C4D8D">
      <w:pPr>
        <w:numPr>
          <w:ilvl w:val="2"/>
          <w:numId w:val="66"/>
        </w:numPr>
        <w:tabs>
          <w:tab w:val="left" w:pos="4380"/>
        </w:tabs>
        <w:ind w:left="4380" w:hanging="255"/>
        <w:rPr>
          <w:rFonts w:eastAsia="Times New Roman"/>
          <w:i/>
          <w:iCs/>
          <w:sz w:val="25"/>
          <w:szCs w:val="25"/>
        </w:rPr>
      </w:pPr>
      <w:r>
        <w:rPr>
          <w:rFonts w:eastAsia="Times New Roman"/>
          <w:i/>
          <w:iCs/>
          <w:sz w:val="29"/>
          <w:szCs w:val="29"/>
          <w:vertAlign w:val="subscript"/>
        </w:rPr>
        <w:t>люд</w:t>
      </w:r>
      <w:r>
        <w:rPr>
          <w:rFonts w:ascii="MS PGothic" w:eastAsia="MS PGothic" w:hAnsi="MS PGothic" w:cs="MS PGothic"/>
          <w:sz w:val="25"/>
          <w:szCs w:val="25"/>
        </w:rPr>
        <w:t xml:space="preserve"> </w:t>
      </w:r>
      <w:r>
        <w:rPr>
          <w:rFonts w:eastAsia="Times New Roman"/>
          <w:i/>
          <w:iCs/>
          <w:sz w:val="29"/>
          <w:szCs w:val="29"/>
          <w:vertAlign w:val="superscript"/>
        </w:rPr>
        <w:t>ХП</w:t>
      </w:r>
      <w:r>
        <w:rPr>
          <w:rFonts w:ascii="MS PGothic" w:eastAsia="MS PGothic" w:hAnsi="MS PGothic" w:cs="MS PGothic"/>
          <w:sz w:val="25"/>
          <w:szCs w:val="25"/>
        </w:rPr>
        <w:t xml:space="preserve">  = </w:t>
      </w:r>
      <w:r>
        <w:rPr>
          <w:rFonts w:eastAsia="Times New Roman"/>
          <w:sz w:val="25"/>
          <w:szCs w:val="25"/>
        </w:rPr>
        <w:t>67</w:t>
      </w:r>
      <w:r>
        <w:rPr>
          <w:rFonts w:ascii="MS PGothic" w:eastAsia="MS PGothic" w:hAnsi="MS PGothic" w:cs="MS PGothic"/>
          <w:sz w:val="25"/>
          <w:szCs w:val="25"/>
        </w:rPr>
        <w:t xml:space="preserve"> ⋅ </w:t>
      </w:r>
      <w:r>
        <w:rPr>
          <w:rFonts w:eastAsia="Times New Roman"/>
          <w:sz w:val="25"/>
          <w:szCs w:val="25"/>
        </w:rPr>
        <w:t>60</w:t>
      </w:r>
      <w:r>
        <w:rPr>
          <w:rFonts w:ascii="MS PGothic" w:eastAsia="MS PGothic" w:hAnsi="MS PGothic" w:cs="MS PGothic"/>
          <w:sz w:val="25"/>
          <w:szCs w:val="25"/>
        </w:rPr>
        <w:t xml:space="preserve"> = </w:t>
      </w:r>
      <w:r>
        <w:rPr>
          <w:rFonts w:eastAsia="Times New Roman"/>
          <w:sz w:val="25"/>
          <w:szCs w:val="25"/>
        </w:rPr>
        <w:t>4020</w:t>
      </w:r>
      <w:r>
        <w:rPr>
          <w:rFonts w:ascii="MS PGothic" w:eastAsia="MS PGothic" w:hAnsi="MS PGothic" w:cs="MS PGothic"/>
          <w:sz w:val="25"/>
          <w:szCs w:val="25"/>
        </w:rPr>
        <w:t xml:space="preserve"> </w:t>
      </w:r>
      <w:r>
        <w:rPr>
          <w:rFonts w:eastAsia="Times New Roman"/>
          <w:sz w:val="24"/>
          <w:szCs w:val="24"/>
        </w:rPr>
        <w:t>г/год.</w:t>
      </w:r>
    </w:p>
    <w:p w:rsidR="007F67DE" w:rsidRDefault="007F67DE">
      <w:pPr>
        <w:spacing w:line="200" w:lineRule="exact"/>
        <w:rPr>
          <w:rFonts w:eastAsia="Times New Roman"/>
          <w:i/>
          <w:iCs/>
          <w:sz w:val="25"/>
          <w:szCs w:val="25"/>
        </w:rPr>
      </w:pPr>
    </w:p>
    <w:p w:rsidR="007F67DE" w:rsidRDefault="007F67DE">
      <w:pPr>
        <w:spacing w:line="200" w:lineRule="exact"/>
        <w:rPr>
          <w:rFonts w:eastAsia="Times New Roman"/>
          <w:i/>
          <w:iCs/>
          <w:sz w:val="25"/>
          <w:szCs w:val="25"/>
        </w:rPr>
      </w:pPr>
    </w:p>
    <w:p w:rsidR="007F67DE" w:rsidRDefault="007F67DE">
      <w:pPr>
        <w:spacing w:line="228" w:lineRule="exact"/>
        <w:rPr>
          <w:rFonts w:eastAsia="Times New Roman"/>
          <w:i/>
          <w:iCs/>
          <w:sz w:val="25"/>
          <w:szCs w:val="25"/>
        </w:rPr>
      </w:pPr>
    </w:p>
    <w:p w:rsidR="007F67DE" w:rsidRDefault="00DC730D" w:rsidP="002C4D8D">
      <w:pPr>
        <w:numPr>
          <w:ilvl w:val="0"/>
          <w:numId w:val="66"/>
        </w:numPr>
        <w:tabs>
          <w:tab w:val="left" w:pos="1380"/>
        </w:tabs>
        <w:ind w:left="1380" w:hanging="258"/>
        <w:rPr>
          <w:rFonts w:eastAsia="Times New Roman"/>
          <w:sz w:val="24"/>
          <w:szCs w:val="24"/>
        </w:rPr>
      </w:pPr>
      <w:r>
        <w:rPr>
          <w:rFonts w:eastAsia="Times New Roman"/>
          <w:sz w:val="24"/>
          <w:szCs w:val="24"/>
        </w:rPr>
        <w:t>Розрахунок надходження вологи від гарячих страв</w:t>
      </w:r>
    </w:p>
    <w:p w:rsidR="007F67DE" w:rsidRDefault="007F67DE">
      <w:pPr>
        <w:spacing w:line="126" w:lineRule="exact"/>
        <w:rPr>
          <w:sz w:val="20"/>
          <w:szCs w:val="20"/>
        </w:rPr>
      </w:pPr>
    </w:p>
    <w:tbl>
      <w:tblPr>
        <w:tblW w:w="0" w:type="auto"/>
        <w:tblInd w:w="3780" w:type="dxa"/>
        <w:tblLayout w:type="fixed"/>
        <w:tblCellMar>
          <w:left w:w="0" w:type="dxa"/>
          <w:right w:w="0" w:type="dxa"/>
        </w:tblCellMar>
        <w:tblLook w:val="04A0" w:firstRow="1" w:lastRow="0" w:firstColumn="1" w:lastColumn="0" w:noHBand="0" w:noVBand="1"/>
      </w:tblPr>
      <w:tblGrid>
        <w:gridCol w:w="680"/>
        <w:gridCol w:w="2100"/>
        <w:gridCol w:w="1380"/>
        <w:gridCol w:w="1860"/>
        <w:gridCol w:w="20"/>
      </w:tblGrid>
      <w:tr w:rsidR="007F67DE">
        <w:trPr>
          <w:trHeight w:val="420"/>
        </w:trPr>
        <w:tc>
          <w:tcPr>
            <w:tcW w:w="680" w:type="dxa"/>
            <w:vMerge w:val="restart"/>
            <w:vAlign w:val="bottom"/>
          </w:tcPr>
          <w:p w:rsidR="007F67DE" w:rsidRDefault="00DC730D">
            <w:pPr>
              <w:jc w:val="center"/>
              <w:rPr>
                <w:sz w:val="20"/>
                <w:szCs w:val="20"/>
              </w:rPr>
            </w:pPr>
            <w:r>
              <w:rPr>
                <w:rFonts w:eastAsia="Times New Roman"/>
                <w:i/>
                <w:iCs/>
                <w:sz w:val="25"/>
                <w:szCs w:val="25"/>
              </w:rPr>
              <w:t xml:space="preserve">W  </w:t>
            </w:r>
            <w:r>
              <w:rPr>
                <w:rFonts w:ascii="MS PGothic" w:eastAsia="MS PGothic" w:hAnsi="MS PGothic" w:cs="MS PGothic"/>
                <w:sz w:val="25"/>
                <w:szCs w:val="25"/>
              </w:rPr>
              <w:t>=</w:t>
            </w:r>
          </w:p>
        </w:tc>
        <w:tc>
          <w:tcPr>
            <w:tcW w:w="2100" w:type="dxa"/>
            <w:tcBorders>
              <w:bottom w:val="single" w:sz="8" w:space="0" w:color="auto"/>
            </w:tcBorders>
            <w:vAlign w:val="bottom"/>
          </w:tcPr>
          <w:p w:rsidR="007F67DE" w:rsidRDefault="00DC730D">
            <w:pPr>
              <w:jc w:val="center"/>
              <w:rPr>
                <w:sz w:val="20"/>
                <w:szCs w:val="20"/>
              </w:rPr>
            </w:pPr>
            <w:r>
              <w:rPr>
                <w:rFonts w:eastAsia="Times New Roman"/>
                <w:i/>
                <w:iCs/>
                <w:w w:val="71"/>
                <w:sz w:val="25"/>
                <w:szCs w:val="25"/>
              </w:rPr>
              <w:t xml:space="preserve">k </w:t>
            </w:r>
            <w:r>
              <w:rPr>
                <w:rFonts w:ascii="MS PGothic" w:eastAsia="MS PGothic" w:hAnsi="MS PGothic" w:cs="MS PGothic"/>
                <w:w w:val="71"/>
                <w:sz w:val="25"/>
                <w:szCs w:val="25"/>
              </w:rPr>
              <w:t>⋅</w:t>
            </w:r>
            <w:r>
              <w:rPr>
                <w:rFonts w:eastAsia="Times New Roman"/>
                <w:i/>
                <w:iCs/>
                <w:w w:val="71"/>
                <w:sz w:val="25"/>
                <w:szCs w:val="25"/>
              </w:rPr>
              <w:t xml:space="preserve"> m </w:t>
            </w:r>
            <w:r>
              <w:rPr>
                <w:rFonts w:ascii="MS PGothic" w:eastAsia="MS PGothic" w:hAnsi="MS PGothic" w:cs="MS PGothic"/>
                <w:w w:val="71"/>
                <w:sz w:val="25"/>
                <w:szCs w:val="25"/>
              </w:rPr>
              <w:t>⋅</w:t>
            </w:r>
            <w:r>
              <w:rPr>
                <w:rFonts w:eastAsia="Times New Roman"/>
                <w:i/>
                <w:iCs/>
                <w:w w:val="71"/>
                <w:sz w:val="25"/>
                <w:szCs w:val="25"/>
              </w:rPr>
              <w:t xml:space="preserve"> C</w:t>
            </w:r>
            <w:r>
              <w:rPr>
                <w:rFonts w:eastAsia="Times New Roman"/>
                <w:w w:val="71"/>
                <w:sz w:val="28"/>
                <w:szCs w:val="28"/>
                <w:vertAlign w:val="subscript"/>
              </w:rPr>
              <w:t>сер</w:t>
            </w:r>
            <w:r>
              <w:rPr>
                <w:rFonts w:eastAsia="Times New Roman"/>
                <w:i/>
                <w:iCs/>
                <w:w w:val="71"/>
                <w:sz w:val="25"/>
                <w:szCs w:val="25"/>
              </w:rPr>
              <w:t xml:space="preserve"> </w:t>
            </w:r>
            <w:r>
              <w:rPr>
                <w:rFonts w:ascii="MS PGothic" w:eastAsia="MS PGothic" w:hAnsi="MS PGothic" w:cs="MS PGothic"/>
                <w:w w:val="71"/>
                <w:sz w:val="25"/>
                <w:szCs w:val="25"/>
              </w:rPr>
              <w:t>⋅</w:t>
            </w:r>
            <w:r>
              <w:rPr>
                <w:rFonts w:eastAsia="Times New Roman"/>
                <w:i/>
                <w:iCs/>
                <w:w w:val="71"/>
                <w:sz w:val="25"/>
                <w:szCs w:val="25"/>
              </w:rPr>
              <w:t xml:space="preserve"> </w:t>
            </w:r>
            <w:r>
              <w:rPr>
                <w:rFonts w:ascii="Arial" w:eastAsia="Arial" w:hAnsi="Arial" w:cs="Arial"/>
                <w:w w:val="71"/>
                <w:sz w:val="32"/>
                <w:szCs w:val="32"/>
              </w:rPr>
              <w:t>(</w:t>
            </w:r>
            <w:r>
              <w:rPr>
                <w:rFonts w:eastAsia="Times New Roman"/>
                <w:i/>
                <w:iCs/>
                <w:w w:val="71"/>
                <w:sz w:val="25"/>
                <w:szCs w:val="25"/>
              </w:rPr>
              <w:t xml:space="preserve"> t </w:t>
            </w:r>
            <w:r>
              <w:rPr>
                <w:rFonts w:eastAsia="Times New Roman"/>
                <w:w w:val="71"/>
                <w:sz w:val="28"/>
                <w:szCs w:val="28"/>
                <w:vertAlign w:val="subscript"/>
              </w:rPr>
              <w:t>П</w:t>
            </w:r>
            <w:r>
              <w:rPr>
                <w:rFonts w:eastAsia="Times New Roman"/>
                <w:i/>
                <w:iCs/>
                <w:w w:val="71"/>
                <w:sz w:val="25"/>
                <w:szCs w:val="25"/>
              </w:rPr>
              <w:t xml:space="preserve"> </w:t>
            </w:r>
            <w:r>
              <w:rPr>
                <w:rFonts w:ascii="MS PGothic" w:eastAsia="MS PGothic" w:hAnsi="MS PGothic" w:cs="MS PGothic"/>
                <w:w w:val="71"/>
                <w:sz w:val="25"/>
                <w:szCs w:val="25"/>
              </w:rPr>
              <w:t>−</w:t>
            </w:r>
            <w:r>
              <w:rPr>
                <w:rFonts w:eastAsia="Times New Roman"/>
                <w:i/>
                <w:iCs/>
                <w:w w:val="71"/>
                <w:sz w:val="25"/>
                <w:szCs w:val="25"/>
              </w:rPr>
              <w:t xml:space="preserve"> t </w:t>
            </w:r>
            <w:r>
              <w:rPr>
                <w:rFonts w:eastAsia="Times New Roman"/>
                <w:i/>
                <w:iCs/>
                <w:w w:val="71"/>
                <w:sz w:val="28"/>
                <w:szCs w:val="28"/>
                <w:vertAlign w:val="subscript"/>
              </w:rPr>
              <w:t>k</w:t>
            </w:r>
            <w:r>
              <w:rPr>
                <w:rFonts w:eastAsia="Times New Roman"/>
                <w:i/>
                <w:iCs/>
                <w:w w:val="71"/>
                <w:sz w:val="25"/>
                <w:szCs w:val="25"/>
              </w:rPr>
              <w:t xml:space="preserve"> </w:t>
            </w:r>
            <w:r>
              <w:rPr>
                <w:rFonts w:ascii="Arial" w:eastAsia="Arial" w:hAnsi="Arial" w:cs="Arial"/>
                <w:w w:val="71"/>
                <w:sz w:val="32"/>
                <w:szCs w:val="32"/>
              </w:rPr>
              <w:t>)</w:t>
            </w:r>
            <w:r>
              <w:rPr>
                <w:rFonts w:ascii="MS PGothic" w:eastAsia="MS PGothic" w:hAnsi="MS PGothic" w:cs="MS PGothic"/>
                <w:w w:val="71"/>
                <w:sz w:val="25"/>
                <w:szCs w:val="25"/>
              </w:rPr>
              <w:t>⋅</w:t>
            </w:r>
            <w:r>
              <w:rPr>
                <w:rFonts w:eastAsia="Times New Roman"/>
                <w:i/>
                <w:iCs/>
                <w:w w:val="71"/>
                <w:sz w:val="25"/>
                <w:szCs w:val="25"/>
              </w:rPr>
              <w:t xml:space="preserve"> n</w:t>
            </w:r>
          </w:p>
        </w:tc>
        <w:tc>
          <w:tcPr>
            <w:tcW w:w="1380" w:type="dxa"/>
            <w:vMerge w:val="restart"/>
            <w:vAlign w:val="bottom"/>
          </w:tcPr>
          <w:p w:rsidR="007F67DE" w:rsidRDefault="00DC730D">
            <w:pPr>
              <w:ind w:right="1156"/>
              <w:jc w:val="right"/>
              <w:rPr>
                <w:sz w:val="20"/>
                <w:szCs w:val="20"/>
              </w:rPr>
            </w:pPr>
            <w:r>
              <w:rPr>
                <w:rFonts w:eastAsia="Times New Roman"/>
                <w:sz w:val="25"/>
                <w:szCs w:val="25"/>
              </w:rPr>
              <w:t>,</w:t>
            </w:r>
          </w:p>
        </w:tc>
        <w:tc>
          <w:tcPr>
            <w:tcW w:w="1860" w:type="dxa"/>
            <w:vMerge w:val="restart"/>
            <w:vAlign w:val="bottom"/>
          </w:tcPr>
          <w:p w:rsidR="007F67DE" w:rsidRDefault="00DC730D">
            <w:pPr>
              <w:jc w:val="right"/>
              <w:rPr>
                <w:sz w:val="20"/>
                <w:szCs w:val="20"/>
              </w:rPr>
            </w:pPr>
            <w:r>
              <w:rPr>
                <w:rFonts w:eastAsia="Times New Roman"/>
                <w:sz w:val="24"/>
                <w:szCs w:val="24"/>
              </w:rPr>
              <w:t>(3.14)</w:t>
            </w:r>
          </w:p>
        </w:tc>
        <w:tc>
          <w:tcPr>
            <w:tcW w:w="0" w:type="dxa"/>
            <w:vAlign w:val="bottom"/>
          </w:tcPr>
          <w:p w:rsidR="007F67DE" w:rsidRDefault="007F67DE">
            <w:pPr>
              <w:rPr>
                <w:sz w:val="1"/>
                <w:szCs w:val="1"/>
              </w:rPr>
            </w:pPr>
          </w:p>
        </w:tc>
      </w:tr>
      <w:tr w:rsidR="007F67DE">
        <w:trPr>
          <w:trHeight w:val="65"/>
        </w:trPr>
        <w:tc>
          <w:tcPr>
            <w:tcW w:w="680" w:type="dxa"/>
            <w:vMerge/>
            <w:vAlign w:val="bottom"/>
          </w:tcPr>
          <w:p w:rsidR="007F67DE" w:rsidRDefault="007F67DE">
            <w:pPr>
              <w:rPr>
                <w:sz w:val="5"/>
                <w:szCs w:val="5"/>
              </w:rPr>
            </w:pPr>
          </w:p>
        </w:tc>
        <w:tc>
          <w:tcPr>
            <w:tcW w:w="2100" w:type="dxa"/>
            <w:vMerge w:val="restart"/>
            <w:vAlign w:val="bottom"/>
          </w:tcPr>
          <w:p w:rsidR="007F67DE" w:rsidRDefault="00DC730D">
            <w:pPr>
              <w:jc w:val="center"/>
              <w:rPr>
                <w:sz w:val="20"/>
                <w:szCs w:val="20"/>
              </w:rPr>
            </w:pPr>
            <w:r>
              <w:rPr>
                <w:rFonts w:ascii="Arial" w:eastAsia="Arial" w:hAnsi="Arial" w:cs="Arial"/>
                <w:i/>
                <w:iCs/>
                <w:w w:val="80"/>
                <w:sz w:val="25"/>
                <w:szCs w:val="25"/>
              </w:rPr>
              <w:t xml:space="preserve">τ </w:t>
            </w:r>
            <w:r>
              <w:rPr>
                <w:rFonts w:ascii="MS PGothic" w:eastAsia="MS PGothic" w:hAnsi="MS PGothic" w:cs="MS PGothic"/>
                <w:w w:val="80"/>
                <w:sz w:val="25"/>
                <w:szCs w:val="25"/>
              </w:rPr>
              <w:t>⋅</w:t>
            </w:r>
            <w:r>
              <w:rPr>
                <w:rFonts w:ascii="Arial" w:eastAsia="Arial" w:hAnsi="Arial" w:cs="Arial"/>
                <w:i/>
                <w:iCs/>
                <w:w w:val="80"/>
                <w:sz w:val="25"/>
                <w:szCs w:val="25"/>
              </w:rPr>
              <w:t xml:space="preserve"> </w:t>
            </w:r>
            <w:r>
              <w:rPr>
                <w:rFonts w:ascii="Arial" w:eastAsia="Arial" w:hAnsi="Arial" w:cs="Arial"/>
                <w:w w:val="80"/>
                <w:sz w:val="38"/>
                <w:szCs w:val="38"/>
              </w:rPr>
              <w:t>(</w:t>
            </w:r>
            <w:r>
              <w:rPr>
                <w:rFonts w:ascii="Arial" w:eastAsia="Arial" w:hAnsi="Arial" w:cs="Arial"/>
                <w:i/>
                <w:iCs/>
                <w:w w:val="80"/>
                <w:sz w:val="25"/>
                <w:szCs w:val="25"/>
              </w:rPr>
              <w:t xml:space="preserve"> </w:t>
            </w:r>
            <w:r>
              <w:rPr>
                <w:rFonts w:eastAsia="Times New Roman"/>
                <w:w w:val="80"/>
                <w:sz w:val="25"/>
                <w:szCs w:val="25"/>
              </w:rPr>
              <w:t>2500</w:t>
            </w:r>
            <w:r>
              <w:rPr>
                <w:rFonts w:ascii="Arial" w:eastAsia="Arial" w:hAnsi="Arial" w:cs="Arial"/>
                <w:i/>
                <w:iCs/>
                <w:w w:val="80"/>
                <w:sz w:val="25"/>
                <w:szCs w:val="25"/>
              </w:rPr>
              <w:t xml:space="preserve"> </w:t>
            </w:r>
            <w:r>
              <w:rPr>
                <w:rFonts w:ascii="MS PGothic" w:eastAsia="MS PGothic" w:hAnsi="MS PGothic" w:cs="MS PGothic"/>
                <w:w w:val="80"/>
                <w:sz w:val="25"/>
                <w:szCs w:val="25"/>
              </w:rPr>
              <w:t>+</w:t>
            </w:r>
            <w:r>
              <w:rPr>
                <w:rFonts w:ascii="Arial" w:eastAsia="Arial" w:hAnsi="Arial" w:cs="Arial"/>
                <w:i/>
                <w:iCs/>
                <w:w w:val="80"/>
                <w:sz w:val="25"/>
                <w:szCs w:val="25"/>
              </w:rPr>
              <w:t xml:space="preserve"> </w:t>
            </w:r>
            <w:r>
              <w:rPr>
                <w:rFonts w:eastAsia="Times New Roman"/>
                <w:w w:val="80"/>
                <w:sz w:val="25"/>
                <w:szCs w:val="25"/>
              </w:rPr>
              <w:t>1,8</w:t>
            </w:r>
            <w:r>
              <w:rPr>
                <w:rFonts w:ascii="MS PGothic" w:eastAsia="MS PGothic" w:hAnsi="MS PGothic" w:cs="MS PGothic"/>
                <w:w w:val="80"/>
                <w:sz w:val="25"/>
                <w:szCs w:val="25"/>
              </w:rPr>
              <w:t>⋅</w:t>
            </w:r>
            <w:r>
              <w:rPr>
                <w:rFonts w:eastAsia="Times New Roman"/>
                <w:i/>
                <w:iCs/>
                <w:w w:val="80"/>
                <w:sz w:val="25"/>
                <w:szCs w:val="25"/>
              </w:rPr>
              <w:t>t</w:t>
            </w:r>
            <w:r>
              <w:rPr>
                <w:rFonts w:eastAsia="Times New Roman"/>
                <w:w w:val="80"/>
                <w:sz w:val="28"/>
                <w:szCs w:val="28"/>
                <w:vertAlign w:val="subscript"/>
              </w:rPr>
              <w:t>ср</w:t>
            </w:r>
            <w:r>
              <w:rPr>
                <w:rFonts w:ascii="Arial" w:eastAsia="Arial" w:hAnsi="Arial" w:cs="Arial"/>
                <w:i/>
                <w:iCs/>
                <w:w w:val="80"/>
                <w:sz w:val="25"/>
                <w:szCs w:val="25"/>
              </w:rPr>
              <w:t xml:space="preserve"> </w:t>
            </w:r>
            <w:r>
              <w:rPr>
                <w:rFonts w:ascii="Arial" w:eastAsia="Arial" w:hAnsi="Arial" w:cs="Arial"/>
                <w:w w:val="80"/>
                <w:sz w:val="38"/>
                <w:szCs w:val="38"/>
              </w:rPr>
              <w:t>)</w:t>
            </w:r>
          </w:p>
        </w:tc>
        <w:tc>
          <w:tcPr>
            <w:tcW w:w="1380" w:type="dxa"/>
            <w:vMerge/>
            <w:vAlign w:val="bottom"/>
          </w:tcPr>
          <w:p w:rsidR="007F67DE" w:rsidRDefault="007F67DE">
            <w:pPr>
              <w:rPr>
                <w:sz w:val="5"/>
                <w:szCs w:val="5"/>
              </w:rPr>
            </w:pPr>
          </w:p>
        </w:tc>
        <w:tc>
          <w:tcPr>
            <w:tcW w:w="1860" w:type="dxa"/>
            <w:vMerge/>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191"/>
        </w:trPr>
        <w:tc>
          <w:tcPr>
            <w:tcW w:w="680" w:type="dxa"/>
            <w:vAlign w:val="bottom"/>
          </w:tcPr>
          <w:p w:rsidR="007F67DE" w:rsidRDefault="00DC730D">
            <w:pPr>
              <w:ind w:right="2"/>
              <w:jc w:val="center"/>
              <w:rPr>
                <w:sz w:val="20"/>
                <w:szCs w:val="20"/>
              </w:rPr>
            </w:pPr>
            <w:r>
              <w:rPr>
                <w:rFonts w:eastAsia="Times New Roman"/>
                <w:sz w:val="14"/>
                <w:szCs w:val="14"/>
              </w:rPr>
              <w:t>вол</w:t>
            </w:r>
          </w:p>
        </w:tc>
        <w:tc>
          <w:tcPr>
            <w:tcW w:w="2100" w:type="dxa"/>
            <w:vMerge/>
            <w:vAlign w:val="bottom"/>
          </w:tcPr>
          <w:p w:rsidR="007F67DE" w:rsidRDefault="007F67DE">
            <w:pPr>
              <w:rPr>
                <w:sz w:val="16"/>
                <w:szCs w:val="16"/>
              </w:rPr>
            </w:pPr>
          </w:p>
        </w:tc>
        <w:tc>
          <w:tcPr>
            <w:tcW w:w="1380" w:type="dxa"/>
            <w:vAlign w:val="bottom"/>
          </w:tcPr>
          <w:p w:rsidR="007F67DE" w:rsidRDefault="007F67DE">
            <w:pPr>
              <w:rPr>
                <w:sz w:val="16"/>
                <w:szCs w:val="16"/>
              </w:rPr>
            </w:pPr>
          </w:p>
        </w:tc>
        <w:tc>
          <w:tcPr>
            <w:tcW w:w="186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217"/>
        </w:trPr>
        <w:tc>
          <w:tcPr>
            <w:tcW w:w="680" w:type="dxa"/>
            <w:vAlign w:val="bottom"/>
          </w:tcPr>
          <w:p w:rsidR="007F67DE" w:rsidRDefault="007F67DE">
            <w:pPr>
              <w:rPr>
                <w:sz w:val="18"/>
                <w:szCs w:val="18"/>
              </w:rPr>
            </w:pPr>
          </w:p>
        </w:tc>
        <w:tc>
          <w:tcPr>
            <w:tcW w:w="2100" w:type="dxa"/>
            <w:vMerge/>
            <w:vAlign w:val="bottom"/>
          </w:tcPr>
          <w:p w:rsidR="007F67DE" w:rsidRDefault="007F67DE">
            <w:pPr>
              <w:rPr>
                <w:sz w:val="18"/>
                <w:szCs w:val="18"/>
              </w:rPr>
            </w:pPr>
          </w:p>
        </w:tc>
        <w:tc>
          <w:tcPr>
            <w:tcW w:w="1380" w:type="dxa"/>
            <w:vAlign w:val="bottom"/>
          </w:tcPr>
          <w:p w:rsidR="007F67DE" w:rsidRDefault="007F67DE">
            <w:pPr>
              <w:rPr>
                <w:sz w:val="18"/>
                <w:szCs w:val="18"/>
              </w:rPr>
            </w:pPr>
          </w:p>
        </w:tc>
        <w:tc>
          <w:tcPr>
            <w:tcW w:w="1860" w:type="dxa"/>
            <w:vAlign w:val="bottom"/>
          </w:tcPr>
          <w:p w:rsidR="007F67DE" w:rsidRDefault="007F67DE">
            <w:pPr>
              <w:rPr>
                <w:sz w:val="18"/>
                <w:szCs w:val="18"/>
              </w:rPr>
            </w:pPr>
          </w:p>
        </w:tc>
        <w:tc>
          <w:tcPr>
            <w:tcW w:w="0" w:type="dxa"/>
            <w:vAlign w:val="bottom"/>
          </w:tcPr>
          <w:p w:rsidR="007F67DE" w:rsidRDefault="007F67DE">
            <w:pPr>
              <w:rPr>
                <w:sz w:val="1"/>
                <w:szCs w:val="1"/>
              </w:rPr>
            </w:pPr>
          </w:p>
        </w:tc>
      </w:tr>
    </w:tbl>
    <w:p w:rsidR="007F67DE" w:rsidRDefault="007F67DE">
      <w:pPr>
        <w:spacing w:line="64" w:lineRule="exact"/>
        <w:rPr>
          <w:sz w:val="20"/>
          <w:szCs w:val="20"/>
        </w:rPr>
      </w:pPr>
    </w:p>
    <w:p w:rsidR="007F67DE" w:rsidRDefault="00DC730D">
      <w:pPr>
        <w:ind w:left="1120"/>
        <w:rPr>
          <w:sz w:val="20"/>
          <w:szCs w:val="20"/>
        </w:rPr>
      </w:pPr>
      <w:r>
        <w:rPr>
          <w:rFonts w:eastAsia="Times New Roman"/>
          <w:sz w:val="24"/>
          <w:szCs w:val="24"/>
        </w:rPr>
        <w:t xml:space="preserve">де </w:t>
      </w:r>
      <w:r>
        <w:rPr>
          <w:rFonts w:eastAsia="Times New Roman"/>
          <w:i/>
          <w:iCs/>
          <w:sz w:val="24"/>
          <w:szCs w:val="24"/>
        </w:rPr>
        <w:t>k</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коефіцієнт який враховує нерівномірність споживання страви (приймаємо 0,34</w:t>
      </w:r>
    </w:p>
    <w:p w:rsidR="007F67DE" w:rsidRDefault="007F67DE">
      <w:pPr>
        <w:spacing w:line="144" w:lineRule="exact"/>
        <w:rPr>
          <w:sz w:val="20"/>
          <w:szCs w:val="20"/>
        </w:rPr>
      </w:pPr>
    </w:p>
    <w:p w:rsidR="007F67DE" w:rsidRDefault="00DC730D">
      <w:pPr>
        <w:ind w:left="440"/>
        <w:rPr>
          <w:sz w:val="20"/>
          <w:szCs w:val="20"/>
        </w:rPr>
      </w:pPr>
      <w:r>
        <w:rPr>
          <w:rFonts w:eastAsia="Times New Roman"/>
          <w:sz w:val="24"/>
          <w:szCs w:val="24"/>
        </w:rPr>
        <w:t>[10]);</w:t>
      </w:r>
    </w:p>
    <w:p w:rsidR="007F67DE" w:rsidRDefault="007F67DE">
      <w:pPr>
        <w:spacing w:line="140" w:lineRule="exact"/>
        <w:rPr>
          <w:sz w:val="20"/>
          <w:szCs w:val="20"/>
        </w:rPr>
      </w:pPr>
    </w:p>
    <w:p w:rsidR="007F67DE" w:rsidRDefault="00DC730D">
      <w:pPr>
        <w:ind w:left="1440"/>
        <w:rPr>
          <w:sz w:val="20"/>
          <w:szCs w:val="20"/>
        </w:rPr>
      </w:pPr>
      <w:r>
        <w:rPr>
          <w:rFonts w:eastAsia="Times New Roman"/>
          <w:i/>
          <w:iCs/>
          <w:sz w:val="24"/>
          <w:szCs w:val="24"/>
        </w:rPr>
        <w:t>n, m, c</w:t>
      </w:r>
      <w:r>
        <w:rPr>
          <w:rFonts w:eastAsia="Times New Roman"/>
          <w:sz w:val="15"/>
          <w:szCs w:val="15"/>
        </w:rPr>
        <w:t>cep</w:t>
      </w:r>
      <w:r>
        <w:rPr>
          <w:rFonts w:eastAsia="Times New Roman"/>
          <w:i/>
          <w:iCs/>
          <w:sz w:val="24"/>
          <w:szCs w:val="24"/>
        </w:rPr>
        <w:t>, t</w:t>
      </w:r>
      <w:r>
        <w:rPr>
          <w:rFonts w:eastAsia="Times New Roman"/>
          <w:i/>
          <w:iCs/>
          <w:sz w:val="15"/>
          <w:szCs w:val="15"/>
        </w:rPr>
        <w:t>n</w:t>
      </w:r>
      <w:r>
        <w:rPr>
          <w:rFonts w:eastAsia="Times New Roman"/>
          <w:i/>
          <w:iCs/>
          <w:sz w:val="24"/>
          <w:szCs w:val="24"/>
        </w:rPr>
        <w:t>, t</w:t>
      </w:r>
      <w:r>
        <w:rPr>
          <w:rFonts w:eastAsia="Times New Roman"/>
          <w:i/>
          <w:iCs/>
          <w:sz w:val="15"/>
          <w:szCs w:val="15"/>
        </w:rPr>
        <w:t>k</w:t>
      </w:r>
      <w:r>
        <w:rPr>
          <w:rFonts w:eastAsia="Times New Roman"/>
          <w:i/>
          <w:iCs/>
          <w:sz w:val="24"/>
          <w:szCs w:val="24"/>
        </w:rPr>
        <w:t xml:space="preserve">, </w:t>
      </w:r>
      <w:r>
        <w:rPr>
          <w:rFonts w:ascii="Arial" w:eastAsia="Arial" w:hAnsi="Arial" w:cs="Arial"/>
          <w:i/>
          <w:iCs/>
          <w:sz w:val="24"/>
          <w:szCs w:val="24"/>
        </w:rPr>
        <w:t>τ</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те ж саме,</w:t>
      </w:r>
      <w:r>
        <w:rPr>
          <w:rFonts w:eastAsia="Times New Roman"/>
          <w:i/>
          <w:iCs/>
          <w:sz w:val="24"/>
          <w:szCs w:val="24"/>
        </w:rPr>
        <w:t xml:space="preserve"> </w:t>
      </w:r>
      <w:r>
        <w:rPr>
          <w:rFonts w:eastAsia="Times New Roman"/>
          <w:sz w:val="24"/>
          <w:szCs w:val="24"/>
        </w:rPr>
        <w:t>що і в</w:t>
      </w:r>
      <w:r>
        <w:rPr>
          <w:rFonts w:eastAsia="Times New Roman"/>
          <w:i/>
          <w:iCs/>
          <w:sz w:val="24"/>
          <w:szCs w:val="24"/>
        </w:rPr>
        <w:t xml:space="preserve"> </w:t>
      </w:r>
      <w:r>
        <w:rPr>
          <w:rFonts w:eastAsia="Times New Roman"/>
          <w:sz w:val="24"/>
          <w:szCs w:val="24"/>
        </w:rPr>
        <w:t>(4.4);</w:t>
      </w:r>
    </w:p>
    <w:p w:rsidR="007F67DE" w:rsidRDefault="007F67DE">
      <w:pPr>
        <w:spacing w:line="142" w:lineRule="exact"/>
        <w:rPr>
          <w:sz w:val="20"/>
          <w:szCs w:val="20"/>
        </w:rPr>
      </w:pPr>
    </w:p>
    <w:p w:rsidR="007F67DE" w:rsidRDefault="00DC730D">
      <w:pPr>
        <w:ind w:left="1440"/>
        <w:rPr>
          <w:sz w:val="20"/>
          <w:szCs w:val="20"/>
        </w:rPr>
      </w:pPr>
      <w:r>
        <w:rPr>
          <w:rFonts w:eastAsia="Times New Roman"/>
          <w:i/>
          <w:iCs/>
          <w:sz w:val="24"/>
          <w:szCs w:val="24"/>
        </w:rPr>
        <w:t>t</w:t>
      </w:r>
      <w:r>
        <w:rPr>
          <w:rFonts w:eastAsia="Times New Roman"/>
          <w:sz w:val="15"/>
          <w:szCs w:val="15"/>
        </w:rPr>
        <w:t>cep</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середня температура страви,</w:t>
      </w:r>
      <w:r>
        <w:rPr>
          <w:rFonts w:eastAsia="Times New Roman"/>
          <w:i/>
          <w:iCs/>
          <w:sz w:val="24"/>
          <w:szCs w:val="24"/>
        </w:rPr>
        <w:t xml:space="preserve"> </w:t>
      </w:r>
      <w:r>
        <w:rPr>
          <w:rFonts w:eastAsia="Times New Roman"/>
          <w:sz w:val="24"/>
          <w:szCs w:val="24"/>
        </w:rPr>
        <w:t>приймається</w:t>
      </w:r>
      <w:r>
        <w:rPr>
          <w:rFonts w:eastAsia="Times New Roman"/>
          <w:i/>
          <w:iCs/>
          <w:sz w:val="24"/>
          <w:szCs w:val="24"/>
        </w:rPr>
        <w:t xml:space="preserve"> t</w:t>
      </w:r>
      <w:r>
        <w:rPr>
          <w:rFonts w:eastAsia="Times New Roman"/>
          <w:sz w:val="15"/>
          <w:szCs w:val="15"/>
        </w:rPr>
        <w:t>cep</w:t>
      </w:r>
      <w:r>
        <w:rPr>
          <w:rFonts w:eastAsia="Times New Roman"/>
          <w:i/>
          <w:iCs/>
          <w:sz w:val="24"/>
          <w:szCs w:val="24"/>
        </w:rPr>
        <w:t xml:space="preserve"> = </w:t>
      </w:r>
      <w:r>
        <w:rPr>
          <w:rFonts w:eastAsia="Times New Roman"/>
          <w:sz w:val="24"/>
          <w:szCs w:val="24"/>
        </w:rPr>
        <w:t>(</w:t>
      </w:r>
      <w:r>
        <w:rPr>
          <w:rFonts w:eastAsia="Times New Roman"/>
          <w:i/>
          <w:iCs/>
          <w:sz w:val="24"/>
          <w:szCs w:val="24"/>
        </w:rPr>
        <w:t xml:space="preserve"> t</w:t>
      </w:r>
      <w:r>
        <w:rPr>
          <w:rFonts w:eastAsia="Times New Roman"/>
          <w:i/>
          <w:iCs/>
          <w:sz w:val="15"/>
          <w:szCs w:val="15"/>
        </w:rPr>
        <w:t>n</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t</w:t>
      </w:r>
      <w:r>
        <w:rPr>
          <w:rFonts w:eastAsia="Times New Roman"/>
          <w:i/>
          <w:iCs/>
          <w:sz w:val="15"/>
          <w:szCs w:val="15"/>
        </w:rPr>
        <w:t>k</w:t>
      </w:r>
      <w:r>
        <w:rPr>
          <w:rFonts w:eastAsia="Times New Roman"/>
          <w:sz w:val="24"/>
          <w:szCs w:val="24"/>
        </w:rPr>
        <w:t>) / 2.</w:t>
      </w:r>
    </w:p>
    <w:p w:rsidR="007F67DE" w:rsidRDefault="007F67DE">
      <w:pPr>
        <w:spacing w:line="200" w:lineRule="exact"/>
        <w:rPr>
          <w:sz w:val="20"/>
          <w:szCs w:val="20"/>
        </w:rPr>
      </w:pPr>
    </w:p>
    <w:p w:rsidR="007F67DE" w:rsidRDefault="007F67DE">
      <w:pPr>
        <w:spacing w:line="326"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43</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type w:val="continuous"/>
          <w:pgSz w:w="11900" w:h="16838"/>
          <w:pgMar w:top="821" w:right="526" w:bottom="0" w:left="1260" w:header="0" w:footer="0" w:gutter="0"/>
          <w:cols w:space="720" w:equalWidth="0">
            <w:col w:w="10120"/>
          </w:cols>
        </w:sectPr>
      </w:pPr>
    </w:p>
    <w:p w:rsidR="007F67DE" w:rsidRDefault="00DC730D">
      <w:pPr>
        <w:spacing w:line="1" w:lineRule="exact"/>
        <w:rPr>
          <w:sz w:val="20"/>
          <w:szCs w:val="20"/>
        </w:rPr>
      </w:pPr>
      <w:bookmarkStart w:id="42" w:name="page42"/>
      <w:bookmarkEnd w:id="42"/>
      <w:r>
        <w:rPr>
          <w:noProof/>
          <w:sz w:val="20"/>
          <w:szCs w:val="20"/>
        </w:rPr>
        <w:lastRenderedPageBreak/>
        <w:drawing>
          <wp:anchor distT="0" distB="0" distL="114300" distR="114300" simplePos="0" relativeHeight="25161318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Ind w:w="3140" w:type="dxa"/>
        <w:tblLayout w:type="fixed"/>
        <w:tblCellMar>
          <w:left w:w="0" w:type="dxa"/>
          <w:right w:w="0" w:type="dxa"/>
        </w:tblCellMar>
        <w:tblLook w:val="04A0" w:firstRow="1" w:lastRow="0" w:firstColumn="1" w:lastColumn="0" w:noHBand="0" w:noVBand="1"/>
      </w:tblPr>
      <w:tblGrid>
        <w:gridCol w:w="420"/>
        <w:gridCol w:w="220"/>
        <w:gridCol w:w="600"/>
        <w:gridCol w:w="500"/>
        <w:gridCol w:w="560"/>
        <w:gridCol w:w="420"/>
        <w:gridCol w:w="260"/>
        <w:gridCol w:w="440"/>
        <w:gridCol w:w="1220"/>
        <w:gridCol w:w="20"/>
      </w:tblGrid>
      <w:tr w:rsidR="007F67DE">
        <w:trPr>
          <w:trHeight w:val="392"/>
        </w:trPr>
        <w:tc>
          <w:tcPr>
            <w:tcW w:w="420" w:type="dxa"/>
            <w:vMerge w:val="restart"/>
            <w:vAlign w:val="bottom"/>
          </w:tcPr>
          <w:p w:rsidR="007F67DE" w:rsidRDefault="00DC730D">
            <w:pPr>
              <w:rPr>
                <w:sz w:val="20"/>
                <w:szCs w:val="20"/>
              </w:rPr>
            </w:pPr>
            <w:r>
              <w:rPr>
                <w:rFonts w:eastAsia="Times New Roman"/>
                <w:i/>
                <w:iCs/>
                <w:sz w:val="23"/>
                <w:szCs w:val="23"/>
              </w:rPr>
              <w:t>W</w:t>
            </w:r>
          </w:p>
        </w:tc>
        <w:tc>
          <w:tcPr>
            <w:tcW w:w="220" w:type="dxa"/>
            <w:vMerge w:val="restart"/>
            <w:vAlign w:val="bottom"/>
          </w:tcPr>
          <w:p w:rsidR="007F67DE" w:rsidRDefault="00DC730D">
            <w:pPr>
              <w:spacing w:line="309" w:lineRule="exact"/>
              <w:jc w:val="right"/>
              <w:rPr>
                <w:sz w:val="20"/>
                <w:szCs w:val="20"/>
              </w:rPr>
            </w:pPr>
            <w:r>
              <w:rPr>
                <w:rFonts w:ascii="Arial Unicode MS" w:eastAsia="Arial Unicode MS" w:hAnsi="Arial Unicode MS" w:cs="Arial Unicode MS"/>
                <w:sz w:val="23"/>
                <w:szCs w:val="23"/>
              </w:rPr>
              <w:t>=</w:t>
            </w:r>
          </w:p>
        </w:tc>
        <w:tc>
          <w:tcPr>
            <w:tcW w:w="2780" w:type="dxa"/>
            <w:gridSpan w:val="6"/>
            <w:tcBorders>
              <w:bottom w:val="single" w:sz="8" w:space="0" w:color="auto"/>
            </w:tcBorders>
            <w:vAlign w:val="bottom"/>
          </w:tcPr>
          <w:p w:rsidR="007F67DE" w:rsidRDefault="00DC730D">
            <w:pPr>
              <w:spacing w:line="347" w:lineRule="exact"/>
              <w:ind w:right="20"/>
              <w:jc w:val="center"/>
              <w:rPr>
                <w:sz w:val="20"/>
                <w:szCs w:val="20"/>
              </w:rPr>
            </w:pPr>
            <w:r>
              <w:rPr>
                <w:rFonts w:eastAsia="Times New Roman"/>
                <w:w w:val="89"/>
                <w:sz w:val="23"/>
                <w:szCs w:val="23"/>
              </w:rPr>
              <w:t xml:space="preserve">0,34 </w:t>
            </w:r>
            <w:r>
              <w:rPr>
                <w:rFonts w:ascii="Arial Unicode MS" w:eastAsia="Arial Unicode MS" w:hAnsi="Arial Unicode MS" w:cs="Arial Unicode MS"/>
                <w:w w:val="89"/>
                <w:sz w:val="23"/>
                <w:szCs w:val="23"/>
              </w:rPr>
              <w:t>⋅</w:t>
            </w:r>
            <w:r>
              <w:rPr>
                <w:rFonts w:eastAsia="Times New Roman"/>
                <w:w w:val="89"/>
                <w:sz w:val="23"/>
                <w:szCs w:val="23"/>
              </w:rPr>
              <w:t xml:space="preserve"> 0,85 </w:t>
            </w:r>
            <w:r>
              <w:rPr>
                <w:rFonts w:ascii="Arial Unicode MS" w:eastAsia="Arial Unicode MS" w:hAnsi="Arial Unicode MS" w:cs="Arial Unicode MS"/>
                <w:w w:val="89"/>
                <w:sz w:val="23"/>
                <w:szCs w:val="23"/>
              </w:rPr>
              <w:t>⋅</w:t>
            </w:r>
            <w:r>
              <w:rPr>
                <w:rFonts w:eastAsia="Times New Roman"/>
                <w:w w:val="89"/>
                <w:sz w:val="23"/>
                <w:szCs w:val="23"/>
              </w:rPr>
              <w:t xml:space="preserve"> 3,35 </w:t>
            </w:r>
            <w:r>
              <w:rPr>
                <w:rFonts w:ascii="Arial Unicode MS" w:eastAsia="Arial Unicode MS" w:hAnsi="Arial Unicode MS" w:cs="Arial Unicode MS"/>
                <w:w w:val="89"/>
                <w:sz w:val="23"/>
                <w:szCs w:val="23"/>
              </w:rPr>
              <w:t>⋅</w:t>
            </w:r>
            <w:r>
              <w:rPr>
                <w:rFonts w:eastAsia="Times New Roman"/>
                <w:w w:val="89"/>
                <w:sz w:val="23"/>
                <w:szCs w:val="23"/>
              </w:rPr>
              <w:t xml:space="preserve"> </w:t>
            </w:r>
            <w:r>
              <w:rPr>
                <w:rFonts w:ascii="Arial" w:eastAsia="Arial" w:hAnsi="Arial" w:cs="Arial"/>
                <w:w w:val="89"/>
                <w:sz w:val="30"/>
                <w:szCs w:val="30"/>
              </w:rPr>
              <w:t>(</w:t>
            </w:r>
            <w:r>
              <w:rPr>
                <w:rFonts w:eastAsia="Times New Roman"/>
                <w:w w:val="89"/>
                <w:sz w:val="23"/>
                <w:szCs w:val="23"/>
              </w:rPr>
              <w:t xml:space="preserve"> 70 </w:t>
            </w:r>
            <w:r>
              <w:rPr>
                <w:rFonts w:ascii="Arial Unicode MS" w:eastAsia="Arial Unicode MS" w:hAnsi="Arial Unicode MS" w:cs="Arial Unicode MS"/>
                <w:w w:val="89"/>
                <w:sz w:val="23"/>
                <w:szCs w:val="23"/>
              </w:rPr>
              <w:t>−</w:t>
            </w:r>
            <w:r>
              <w:rPr>
                <w:rFonts w:eastAsia="Times New Roman"/>
                <w:w w:val="89"/>
                <w:sz w:val="23"/>
                <w:szCs w:val="23"/>
              </w:rPr>
              <w:t xml:space="preserve"> 40 </w:t>
            </w:r>
            <w:r>
              <w:rPr>
                <w:rFonts w:ascii="Arial" w:eastAsia="Arial" w:hAnsi="Arial" w:cs="Arial"/>
                <w:w w:val="89"/>
                <w:sz w:val="30"/>
                <w:szCs w:val="30"/>
              </w:rPr>
              <w:t>)</w:t>
            </w:r>
            <w:r>
              <w:rPr>
                <w:rFonts w:ascii="Arial Unicode MS" w:eastAsia="Arial Unicode MS" w:hAnsi="Arial Unicode MS" w:cs="Arial Unicode MS"/>
                <w:w w:val="89"/>
                <w:sz w:val="23"/>
                <w:szCs w:val="23"/>
              </w:rPr>
              <w:t>⋅</w:t>
            </w:r>
            <w:r>
              <w:rPr>
                <w:rFonts w:eastAsia="Times New Roman"/>
                <w:w w:val="89"/>
                <w:sz w:val="23"/>
                <w:szCs w:val="23"/>
              </w:rPr>
              <w:t xml:space="preserve"> 60</w:t>
            </w:r>
          </w:p>
        </w:tc>
        <w:tc>
          <w:tcPr>
            <w:tcW w:w="1220" w:type="dxa"/>
            <w:vMerge w:val="restart"/>
            <w:vAlign w:val="bottom"/>
          </w:tcPr>
          <w:p w:rsidR="007F67DE" w:rsidRDefault="00DC730D">
            <w:pPr>
              <w:spacing w:line="309" w:lineRule="exact"/>
              <w:ind w:left="60"/>
              <w:rPr>
                <w:sz w:val="20"/>
                <w:szCs w:val="20"/>
              </w:rPr>
            </w:pPr>
            <w:r>
              <w:rPr>
                <w:rFonts w:ascii="Arial Unicode MS" w:eastAsia="Arial Unicode MS" w:hAnsi="Arial Unicode MS" w:cs="Arial Unicode MS"/>
                <w:w w:val="98"/>
                <w:sz w:val="23"/>
                <w:szCs w:val="23"/>
              </w:rPr>
              <w:t>=</w:t>
            </w:r>
            <w:r>
              <w:rPr>
                <w:rFonts w:eastAsia="Times New Roman"/>
                <w:w w:val="98"/>
                <w:sz w:val="23"/>
                <w:szCs w:val="23"/>
              </w:rPr>
              <w:t xml:space="preserve"> 671 </w:t>
            </w:r>
            <w:r>
              <w:rPr>
                <w:rFonts w:eastAsia="Times New Roman"/>
                <w:w w:val="98"/>
                <w:sz w:val="24"/>
                <w:szCs w:val="24"/>
              </w:rPr>
              <w:t>г/год.</w:t>
            </w:r>
          </w:p>
        </w:tc>
        <w:tc>
          <w:tcPr>
            <w:tcW w:w="0" w:type="dxa"/>
            <w:vAlign w:val="bottom"/>
          </w:tcPr>
          <w:p w:rsidR="007F67DE" w:rsidRDefault="007F67DE">
            <w:pPr>
              <w:rPr>
                <w:sz w:val="1"/>
                <w:szCs w:val="1"/>
              </w:rPr>
            </w:pPr>
          </w:p>
        </w:tc>
      </w:tr>
      <w:tr w:rsidR="007F67DE">
        <w:trPr>
          <w:trHeight w:val="44"/>
        </w:trPr>
        <w:tc>
          <w:tcPr>
            <w:tcW w:w="420" w:type="dxa"/>
            <w:vMerge/>
            <w:vAlign w:val="bottom"/>
          </w:tcPr>
          <w:p w:rsidR="007F67DE" w:rsidRDefault="007F67DE">
            <w:pPr>
              <w:rPr>
                <w:sz w:val="3"/>
                <w:szCs w:val="3"/>
              </w:rPr>
            </w:pPr>
          </w:p>
        </w:tc>
        <w:tc>
          <w:tcPr>
            <w:tcW w:w="220" w:type="dxa"/>
            <w:vMerge/>
            <w:vAlign w:val="bottom"/>
          </w:tcPr>
          <w:p w:rsidR="007F67DE" w:rsidRDefault="007F67DE">
            <w:pPr>
              <w:rPr>
                <w:sz w:val="3"/>
                <w:szCs w:val="3"/>
              </w:rPr>
            </w:pPr>
          </w:p>
        </w:tc>
        <w:tc>
          <w:tcPr>
            <w:tcW w:w="2780" w:type="dxa"/>
            <w:gridSpan w:val="6"/>
            <w:vAlign w:val="bottom"/>
          </w:tcPr>
          <w:p w:rsidR="007F67DE" w:rsidRDefault="007F67DE">
            <w:pPr>
              <w:rPr>
                <w:sz w:val="3"/>
                <w:szCs w:val="3"/>
              </w:rPr>
            </w:pPr>
          </w:p>
        </w:tc>
        <w:tc>
          <w:tcPr>
            <w:tcW w:w="122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6"/>
        </w:trPr>
        <w:tc>
          <w:tcPr>
            <w:tcW w:w="420" w:type="dxa"/>
            <w:vAlign w:val="bottom"/>
          </w:tcPr>
          <w:p w:rsidR="007F67DE" w:rsidRDefault="00DC730D">
            <w:pPr>
              <w:ind w:left="180"/>
              <w:rPr>
                <w:sz w:val="20"/>
                <w:szCs w:val="20"/>
              </w:rPr>
            </w:pPr>
            <w:r>
              <w:rPr>
                <w:rFonts w:eastAsia="Times New Roman"/>
                <w:sz w:val="13"/>
                <w:szCs w:val="13"/>
              </w:rPr>
              <w:t>вол</w:t>
            </w:r>
          </w:p>
        </w:tc>
        <w:tc>
          <w:tcPr>
            <w:tcW w:w="220" w:type="dxa"/>
            <w:vAlign w:val="bottom"/>
          </w:tcPr>
          <w:p w:rsidR="007F67DE" w:rsidRDefault="007F67DE">
            <w:pPr>
              <w:rPr>
                <w:sz w:val="16"/>
                <w:szCs w:val="16"/>
              </w:rPr>
            </w:pPr>
          </w:p>
        </w:tc>
        <w:tc>
          <w:tcPr>
            <w:tcW w:w="600" w:type="dxa"/>
            <w:vAlign w:val="bottom"/>
          </w:tcPr>
          <w:p w:rsidR="007F67DE" w:rsidRDefault="007F67DE">
            <w:pPr>
              <w:spacing w:line="1" w:lineRule="exact"/>
              <w:rPr>
                <w:sz w:val="16"/>
                <w:szCs w:val="16"/>
              </w:rPr>
            </w:pPr>
          </w:p>
        </w:tc>
        <w:tc>
          <w:tcPr>
            <w:tcW w:w="500" w:type="dxa"/>
            <w:vAlign w:val="bottom"/>
          </w:tcPr>
          <w:p w:rsidR="007F67DE" w:rsidRDefault="007F67DE">
            <w:pPr>
              <w:rPr>
                <w:sz w:val="16"/>
                <w:szCs w:val="16"/>
              </w:rPr>
            </w:pPr>
          </w:p>
        </w:tc>
        <w:tc>
          <w:tcPr>
            <w:tcW w:w="560" w:type="dxa"/>
            <w:vAlign w:val="bottom"/>
          </w:tcPr>
          <w:p w:rsidR="007F67DE" w:rsidRDefault="007F67DE">
            <w:pPr>
              <w:rPr>
                <w:sz w:val="16"/>
                <w:szCs w:val="16"/>
              </w:rPr>
            </w:pPr>
          </w:p>
        </w:tc>
        <w:tc>
          <w:tcPr>
            <w:tcW w:w="420" w:type="dxa"/>
            <w:vAlign w:val="bottom"/>
          </w:tcPr>
          <w:p w:rsidR="007F67DE" w:rsidRDefault="00DC730D">
            <w:pPr>
              <w:spacing w:line="185" w:lineRule="exact"/>
              <w:jc w:val="right"/>
              <w:rPr>
                <w:sz w:val="20"/>
                <w:szCs w:val="20"/>
              </w:rPr>
            </w:pPr>
            <w:r>
              <w:rPr>
                <w:rFonts w:eastAsia="Times New Roman"/>
                <w:sz w:val="18"/>
                <w:szCs w:val="18"/>
              </w:rPr>
              <w:t xml:space="preserve">70 </w:t>
            </w:r>
            <w:r>
              <w:rPr>
                <w:rFonts w:ascii="Arial Unicode MS" w:eastAsia="Arial Unicode MS" w:hAnsi="Arial Unicode MS" w:cs="Arial Unicode MS"/>
                <w:sz w:val="18"/>
                <w:szCs w:val="18"/>
              </w:rPr>
              <w:t>+</w:t>
            </w:r>
          </w:p>
        </w:tc>
        <w:tc>
          <w:tcPr>
            <w:tcW w:w="1920" w:type="dxa"/>
            <w:gridSpan w:val="3"/>
            <w:vAlign w:val="bottom"/>
          </w:tcPr>
          <w:p w:rsidR="007F67DE" w:rsidRDefault="00DC730D">
            <w:pPr>
              <w:spacing w:line="186" w:lineRule="exact"/>
              <w:ind w:right="1424"/>
              <w:jc w:val="right"/>
              <w:rPr>
                <w:sz w:val="20"/>
                <w:szCs w:val="20"/>
              </w:rPr>
            </w:pPr>
            <w:r>
              <w:rPr>
                <w:rFonts w:eastAsia="Times New Roman"/>
                <w:sz w:val="21"/>
                <w:szCs w:val="21"/>
              </w:rPr>
              <w:t>40</w:t>
            </w:r>
          </w:p>
        </w:tc>
        <w:tc>
          <w:tcPr>
            <w:tcW w:w="0" w:type="dxa"/>
            <w:vAlign w:val="bottom"/>
          </w:tcPr>
          <w:p w:rsidR="007F67DE" w:rsidRDefault="007F67DE">
            <w:pPr>
              <w:rPr>
                <w:sz w:val="1"/>
                <w:szCs w:val="1"/>
              </w:rPr>
            </w:pPr>
          </w:p>
        </w:tc>
      </w:tr>
      <w:tr w:rsidR="007F67DE">
        <w:trPr>
          <w:trHeight w:val="64"/>
        </w:trPr>
        <w:tc>
          <w:tcPr>
            <w:tcW w:w="420" w:type="dxa"/>
            <w:vAlign w:val="bottom"/>
          </w:tcPr>
          <w:p w:rsidR="007F67DE" w:rsidRDefault="007F67DE">
            <w:pPr>
              <w:rPr>
                <w:sz w:val="5"/>
                <w:szCs w:val="5"/>
              </w:rPr>
            </w:pPr>
          </w:p>
        </w:tc>
        <w:tc>
          <w:tcPr>
            <w:tcW w:w="220" w:type="dxa"/>
            <w:vMerge w:val="restart"/>
            <w:vAlign w:val="bottom"/>
          </w:tcPr>
          <w:p w:rsidR="007F67DE" w:rsidRDefault="007F67DE">
            <w:pPr>
              <w:rPr>
                <w:sz w:val="5"/>
                <w:szCs w:val="5"/>
              </w:rPr>
            </w:pPr>
          </w:p>
        </w:tc>
        <w:tc>
          <w:tcPr>
            <w:tcW w:w="600" w:type="dxa"/>
            <w:vMerge w:val="restart"/>
            <w:vAlign w:val="bottom"/>
          </w:tcPr>
          <w:p w:rsidR="007F67DE" w:rsidRDefault="00DC730D">
            <w:pPr>
              <w:spacing w:line="183" w:lineRule="exact"/>
              <w:jc w:val="right"/>
              <w:rPr>
                <w:sz w:val="20"/>
                <w:szCs w:val="20"/>
              </w:rPr>
            </w:pPr>
            <w:r>
              <w:rPr>
                <w:rFonts w:eastAsia="Times New Roman"/>
                <w:sz w:val="18"/>
                <w:szCs w:val="18"/>
              </w:rPr>
              <w:t xml:space="preserve">1 </w:t>
            </w:r>
            <w:r>
              <w:rPr>
                <w:rFonts w:ascii="Arial Unicode MS" w:eastAsia="Arial Unicode MS" w:hAnsi="Arial Unicode MS" w:cs="Arial Unicode MS"/>
                <w:sz w:val="18"/>
                <w:szCs w:val="18"/>
              </w:rPr>
              <w:t>⋅</w:t>
            </w:r>
          </w:p>
        </w:tc>
        <w:tc>
          <w:tcPr>
            <w:tcW w:w="500" w:type="dxa"/>
            <w:vMerge w:val="restart"/>
            <w:vAlign w:val="bottom"/>
          </w:tcPr>
          <w:p w:rsidR="007F67DE" w:rsidRDefault="00DC730D">
            <w:pPr>
              <w:spacing w:line="184" w:lineRule="exact"/>
              <w:jc w:val="right"/>
              <w:rPr>
                <w:sz w:val="20"/>
                <w:szCs w:val="20"/>
              </w:rPr>
            </w:pPr>
            <w:r>
              <w:rPr>
                <w:rFonts w:eastAsia="Times New Roman"/>
                <w:sz w:val="21"/>
                <w:szCs w:val="21"/>
              </w:rPr>
              <w:t>2500</w:t>
            </w:r>
          </w:p>
        </w:tc>
        <w:tc>
          <w:tcPr>
            <w:tcW w:w="560" w:type="dxa"/>
            <w:vMerge w:val="restart"/>
            <w:vAlign w:val="bottom"/>
          </w:tcPr>
          <w:p w:rsidR="007F67DE" w:rsidRDefault="00DC730D">
            <w:pPr>
              <w:spacing w:line="183" w:lineRule="exact"/>
              <w:jc w:val="center"/>
              <w:rPr>
                <w:sz w:val="20"/>
                <w:szCs w:val="20"/>
              </w:rPr>
            </w:pPr>
            <w:r>
              <w:rPr>
                <w:rFonts w:ascii="Arial Unicode MS" w:eastAsia="Arial Unicode MS" w:hAnsi="Arial Unicode MS" w:cs="Arial Unicode MS"/>
                <w:sz w:val="18"/>
                <w:szCs w:val="18"/>
              </w:rPr>
              <w:t>+</w:t>
            </w:r>
            <w:r>
              <w:rPr>
                <w:rFonts w:eastAsia="Times New Roman"/>
                <w:sz w:val="18"/>
                <w:szCs w:val="18"/>
              </w:rPr>
              <w:t xml:space="preserve"> 1,8</w:t>
            </w:r>
            <w:r>
              <w:rPr>
                <w:rFonts w:ascii="Arial Unicode MS" w:eastAsia="Arial Unicode MS" w:hAnsi="Arial Unicode MS" w:cs="Arial Unicode MS"/>
                <w:sz w:val="18"/>
                <w:szCs w:val="18"/>
              </w:rPr>
              <w:t>⋅</w:t>
            </w:r>
          </w:p>
        </w:tc>
        <w:tc>
          <w:tcPr>
            <w:tcW w:w="420" w:type="dxa"/>
            <w:tcBorders>
              <w:bottom w:val="single" w:sz="8" w:space="0" w:color="auto"/>
            </w:tcBorders>
            <w:vAlign w:val="bottom"/>
          </w:tcPr>
          <w:p w:rsidR="007F67DE" w:rsidRDefault="007F67DE">
            <w:pPr>
              <w:rPr>
                <w:sz w:val="5"/>
                <w:szCs w:val="5"/>
              </w:rPr>
            </w:pPr>
          </w:p>
        </w:tc>
        <w:tc>
          <w:tcPr>
            <w:tcW w:w="260" w:type="dxa"/>
            <w:tcBorders>
              <w:bottom w:val="single" w:sz="8" w:space="0" w:color="auto"/>
            </w:tcBorders>
            <w:vAlign w:val="bottom"/>
          </w:tcPr>
          <w:p w:rsidR="007F67DE" w:rsidRDefault="007F67DE">
            <w:pPr>
              <w:rPr>
                <w:sz w:val="5"/>
                <w:szCs w:val="5"/>
              </w:rPr>
            </w:pPr>
          </w:p>
        </w:tc>
        <w:tc>
          <w:tcPr>
            <w:tcW w:w="1660" w:type="dxa"/>
            <w:gridSpan w:val="2"/>
            <w:vMerge w:val="restart"/>
            <w:vAlign w:val="bottom"/>
          </w:tcPr>
          <w:p w:rsidR="007F67DE" w:rsidRDefault="007F67DE">
            <w:pPr>
              <w:spacing w:line="1" w:lineRule="exact"/>
              <w:rPr>
                <w:sz w:val="5"/>
                <w:szCs w:val="5"/>
              </w:rPr>
            </w:pPr>
          </w:p>
        </w:tc>
        <w:tc>
          <w:tcPr>
            <w:tcW w:w="0" w:type="dxa"/>
            <w:vAlign w:val="bottom"/>
          </w:tcPr>
          <w:p w:rsidR="007F67DE" w:rsidRDefault="007F67DE">
            <w:pPr>
              <w:rPr>
                <w:sz w:val="1"/>
                <w:szCs w:val="1"/>
              </w:rPr>
            </w:pPr>
          </w:p>
        </w:tc>
      </w:tr>
      <w:tr w:rsidR="007F67DE">
        <w:trPr>
          <w:trHeight w:val="100"/>
        </w:trPr>
        <w:tc>
          <w:tcPr>
            <w:tcW w:w="420" w:type="dxa"/>
            <w:vAlign w:val="bottom"/>
          </w:tcPr>
          <w:p w:rsidR="007F67DE" w:rsidRDefault="007F67DE">
            <w:pPr>
              <w:rPr>
                <w:sz w:val="8"/>
                <w:szCs w:val="8"/>
              </w:rPr>
            </w:pPr>
          </w:p>
        </w:tc>
        <w:tc>
          <w:tcPr>
            <w:tcW w:w="220" w:type="dxa"/>
            <w:vMerge/>
            <w:vAlign w:val="bottom"/>
          </w:tcPr>
          <w:p w:rsidR="007F67DE" w:rsidRDefault="007F67DE">
            <w:pPr>
              <w:rPr>
                <w:sz w:val="8"/>
                <w:szCs w:val="8"/>
              </w:rPr>
            </w:pPr>
          </w:p>
        </w:tc>
        <w:tc>
          <w:tcPr>
            <w:tcW w:w="600" w:type="dxa"/>
            <w:vMerge/>
            <w:vAlign w:val="bottom"/>
          </w:tcPr>
          <w:p w:rsidR="007F67DE" w:rsidRDefault="007F67DE">
            <w:pPr>
              <w:rPr>
                <w:sz w:val="8"/>
                <w:szCs w:val="8"/>
              </w:rPr>
            </w:pPr>
          </w:p>
        </w:tc>
        <w:tc>
          <w:tcPr>
            <w:tcW w:w="500" w:type="dxa"/>
            <w:vMerge/>
            <w:vAlign w:val="bottom"/>
          </w:tcPr>
          <w:p w:rsidR="007F67DE" w:rsidRDefault="007F67DE">
            <w:pPr>
              <w:rPr>
                <w:sz w:val="8"/>
                <w:szCs w:val="8"/>
              </w:rPr>
            </w:pPr>
          </w:p>
        </w:tc>
        <w:tc>
          <w:tcPr>
            <w:tcW w:w="560" w:type="dxa"/>
            <w:vMerge/>
            <w:vAlign w:val="bottom"/>
          </w:tcPr>
          <w:p w:rsidR="007F67DE" w:rsidRDefault="007F67DE">
            <w:pPr>
              <w:rPr>
                <w:sz w:val="8"/>
                <w:szCs w:val="8"/>
              </w:rPr>
            </w:pPr>
          </w:p>
        </w:tc>
        <w:tc>
          <w:tcPr>
            <w:tcW w:w="420" w:type="dxa"/>
            <w:vMerge w:val="restart"/>
            <w:vAlign w:val="bottom"/>
          </w:tcPr>
          <w:p w:rsidR="007F67DE" w:rsidRDefault="00DC730D">
            <w:pPr>
              <w:jc w:val="right"/>
              <w:rPr>
                <w:sz w:val="20"/>
                <w:szCs w:val="20"/>
              </w:rPr>
            </w:pPr>
            <w:r>
              <w:rPr>
                <w:rFonts w:eastAsia="Times New Roman"/>
                <w:sz w:val="23"/>
                <w:szCs w:val="23"/>
              </w:rPr>
              <w:t>2</w:t>
            </w:r>
          </w:p>
        </w:tc>
        <w:tc>
          <w:tcPr>
            <w:tcW w:w="260" w:type="dxa"/>
            <w:vAlign w:val="bottom"/>
          </w:tcPr>
          <w:p w:rsidR="007F67DE" w:rsidRDefault="007F67DE">
            <w:pPr>
              <w:rPr>
                <w:sz w:val="8"/>
                <w:szCs w:val="8"/>
              </w:rPr>
            </w:pPr>
          </w:p>
        </w:tc>
        <w:tc>
          <w:tcPr>
            <w:tcW w:w="1660" w:type="dxa"/>
            <w:gridSpan w:val="2"/>
            <w:vMerge/>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284"/>
        </w:trPr>
        <w:tc>
          <w:tcPr>
            <w:tcW w:w="42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600" w:type="dxa"/>
            <w:vAlign w:val="bottom"/>
          </w:tcPr>
          <w:p w:rsidR="007F67DE" w:rsidRDefault="007F67DE">
            <w:pPr>
              <w:spacing w:line="1" w:lineRule="exact"/>
              <w:rPr>
                <w:sz w:val="24"/>
                <w:szCs w:val="24"/>
              </w:rPr>
            </w:pPr>
          </w:p>
        </w:tc>
        <w:tc>
          <w:tcPr>
            <w:tcW w:w="50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420" w:type="dxa"/>
            <w:vMerge/>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1660" w:type="dxa"/>
            <w:gridSpan w:val="2"/>
            <w:vAlign w:val="bottom"/>
          </w:tcPr>
          <w:p w:rsidR="007F67DE" w:rsidRDefault="007F67DE">
            <w:pPr>
              <w:spacing w:line="1" w:lineRule="exact"/>
              <w:rPr>
                <w:sz w:val="24"/>
                <w:szCs w:val="24"/>
              </w:rPr>
            </w:pPr>
          </w:p>
        </w:tc>
        <w:tc>
          <w:tcPr>
            <w:tcW w:w="0" w:type="dxa"/>
            <w:vAlign w:val="bottom"/>
          </w:tcPr>
          <w:p w:rsidR="007F67DE" w:rsidRDefault="007F67DE">
            <w:pPr>
              <w:rPr>
                <w:sz w:val="1"/>
                <w:szCs w:val="1"/>
              </w:rPr>
            </w:pPr>
          </w:p>
        </w:tc>
      </w:tr>
    </w:tbl>
    <w:p w:rsidR="007F67DE" w:rsidRDefault="007F67DE">
      <w:pPr>
        <w:spacing w:line="38" w:lineRule="exact"/>
        <w:rPr>
          <w:sz w:val="20"/>
          <w:szCs w:val="20"/>
        </w:rPr>
      </w:pPr>
    </w:p>
    <w:p w:rsidR="007F67DE" w:rsidRDefault="00DC730D" w:rsidP="002C4D8D">
      <w:pPr>
        <w:numPr>
          <w:ilvl w:val="0"/>
          <w:numId w:val="67"/>
        </w:numPr>
        <w:tabs>
          <w:tab w:val="left" w:pos="1380"/>
        </w:tabs>
        <w:ind w:left="1380" w:hanging="258"/>
        <w:rPr>
          <w:rFonts w:eastAsia="Times New Roman"/>
          <w:sz w:val="24"/>
          <w:szCs w:val="24"/>
        </w:rPr>
      </w:pPr>
      <w:r>
        <w:rPr>
          <w:rFonts w:eastAsia="Times New Roman"/>
          <w:sz w:val="24"/>
          <w:szCs w:val="24"/>
        </w:rPr>
        <w:t>Розрахуємо надходження вуглекислого газу</w:t>
      </w:r>
    </w:p>
    <w:tbl>
      <w:tblPr>
        <w:tblW w:w="0" w:type="auto"/>
        <w:tblInd w:w="1140" w:type="dxa"/>
        <w:tblLayout w:type="fixed"/>
        <w:tblCellMar>
          <w:left w:w="0" w:type="dxa"/>
          <w:right w:w="0" w:type="dxa"/>
        </w:tblCellMar>
        <w:tblLook w:val="04A0" w:firstRow="1" w:lastRow="0" w:firstColumn="1" w:lastColumn="0" w:noHBand="0" w:noVBand="1"/>
      </w:tblPr>
      <w:tblGrid>
        <w:gridCol w:w="700"/>
        <w:gridCol w:w="120"/>
        <w:gridCol w:w="2580"/>
        <w:gridCol w:w="80"/>
        <w:gridCol w:w="580"/>
        <w:gridCol w:w="2800"/>
        <w:gridCol w:w="1780"/>
        <w:gridCol w:w="20"/>
      </w:tblGrid>
      <w:tr w:rsidR="007F67DE">
        <w:trPr>
          <w:trHeight w:val="458"/>
        </w:trPr>
        <w:tc>
          <w:tcPr>
            <w:tcW w:w="70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258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580" w:type="dxa"/>
            <w:vAlign w:val="bottom"/>
          </w:tcPr>
          <w:p w:rsidR="007F67DE" w:rsidRDefault="00DC730D">
            <w:pPr>
              <w:spacing w:line="457" w:lineRule="exact"/>
              <w:ind w:right="36"/>
              <w:jc w:val="right"/>
              <w:rPr>
                <w:sz w:val="20"/>
                <w:szCs w:val="20"/>
              </w:rPr>
            </w:pPr>
            <w:r>
              <w:rPr>
                <w:rFonts w:eastAsia="Times New Roman"/>
                <w:i/>
                <w:iCs/>
                <w:w w:val="90"/>
                <w:sz w:val="46"/>
                <w:szCs w:val="46"/>
                <w:vertAlign w:val="superscript"/>
              </w:rPr>
              <w:t>М</w:t>
            </w:r>
            <w:r>
              <w:rPr>
                <w:rFonts w:eastAsia="Times New Roman"/>
                <w:i/>
                <w:iCs/>
                <w:w w:val="90"/>
                <w:sz w:val="14"/>
                <w:szCs w:val="14"/>
              </w:rPr>
              <w:t xml:space="preserve"> СО</w:t>
            </w:r>
          </w:p>
        </w:tc>
        <w:tc>
          <w:tcPr>
            <w:tcW w:w="2800" w:type="dxa"/>
            <w:vAlign w:val="bottom"/>
          </w:tcPr>
          <w:p w:rsidR="007F67DE" w:rsidRDefault="00DC730D">
            <w:pPr>
              <w:spacing w:line="315" w:lineRule="exact"/>
              <w:ind w:right="1647"/>
              <w:jc w:val="center"/>
              <w:rPr>
                <w:sz w:val="20"/>
                <w:szCs w:val="20"/>
              </w:rPr>
            </w:pPr>
            <w:r>
              <w:rPr>
                <w:rFonts w:ascii="Arial Unicode MS" w:eastAsia="Arial Unicode MS" w:hAnsi="Arial Unicode MS" w:cs="Arial Unicode MS"/>
                <w:w w:val="91"/>
                <w:sz w:val="23"/>
                <w:szCs w:val="23"/>
              </w:rPr>
              <w:t>=</w:t>
            </w:r>
            <w:r>
              <w:rPr>
                <w:rFonts w:eastAsia="Times New Roman"/>
                <w:i/>
                <w:iCs/>
                <w:w w:val="91"/>
                <w:sz w:val="23"/>
                <w:szCs w:val="23"/>
              </w:rPr>
              <w:t xml:space="preserve"> n </w:t>
            </w:r>
            <w:r>
              <w:rPr>
                <w:rFonts w:ascii="Arial Unicode MS" w:eastAsia="Arial Unicode MS" w:hAnsi="Arial Unicode MS" w:cs="Arial Unicode MS"/>
                <w:w w:val="91"/>
                <w:sz w:val="23"/>
                <w:szCs w:val="23"/>
              </w:rPr>
              <w:t>⋅</w:t>
            </w:r>
            <w:r>
              <w:rPr>
                <w:rFonts w:eastAsia="Times New Roman"/>
                <w:i/>
                <w:iCs/>
                <w:w w:val="91"/>
                <w:sz w:val="23"/>
                <w:szCs w:val="23"/>
              </w:rPr>
              <w:t xml:space="preserve"> m</w:t>
            </w:r>
            <w:r>
              <w:rPr>
                <w:rFonts w:eastAsia="Times New Roman"/>
                <w:i/>
                <w:iCs/>
                <w:w w:val="91"/>
                <w:sz w:val="27"/>
                <w:szCs w:val="27"/>
                <w:vertAlign w:val="subscript"/>
              </w:rPr>
              <w:t>CО</w:t>
            </w:r>
            <w:r>
              <w:rPr>
                <w:rFonts w:eastAsia="Times New Roman"/>
                <w:i/>
                <w:iCs/>
                <w:w w:val="91"/>
                <w:sz w:val="23"/>
                <w:szCs w:val="23"/>
              </w:rPr>
              <w:t xml:space="preserve">  </w:t>
            </w:r>
            <w:r>
              <w:rPr>
                <w:rFonts w:eastAsia="Times New Roman"/>
                <w:w w:val="91"/>
                <w:sz w:val="23"/>
                <w:szCs w:val="23"/>
              </w:rPr>
              <w:t>,</w:t>
            </w:r>
          </w:p>
        </w:tc>
        <w:tc>
          <w:tcPr>
            <w:tcW w:w="1780" w:type="dxa"/>
            <w:vAlign w:val="bottom"/>
          </w:tcPr>
          <w:p w:rsidR="007F67DE" w:rsidRDefault="00DC730D">
            <w:pPr>
              <w:jc w:val="right"/>
              <w:rPr>
                <w:sz w:val="20"/>
                <w:szCs w:val="20"/>
              </w:rPr>
            </w:pPr>
            <w:r>
              <w:rPr>
                <w:rFonts w:eastAsia="Times New Roman"/>
                <w:sz w:val="24"/>
                <w:szCs w:val="24"/>
              </w:rPr>
              <w:t>(3.15)</w:t>
            </w:r>
          </w:p>
        </w:tc>
        <w:tc>
          <w:tcPr>
            <w:tcW w:w="0" w:type="dxa"/>
            <w:vAlign w:val="bottom"/>
          </w:tcPr>
          <w:p w:rsidR="007F67DE" w:rsidRDefault="007F67DE">
            <w:pPr>
              <w:rPr>
                <w:sz w:val="1"/>
                <w:szCs w:val="1"/>
              </w:rPr>
            </w:pPr>
          </w:p>
        </w:tc>
      </w:tr>
      <w:tr w:rsidR="007F67DE">
        <w:trPr>
          <w:trHeight w:val="182"/>
        </w:trPr>
        <w:tc>
          <w:tcPr>
            <w:tcW w:w="700" w:type="dxa"/>
            <w:vAlign w:val="bottom"/>
          </w:tcPr>
          <w:p w:rsidR="007F67DE" w:rsidRDefault="007F67DE">
            <w:pPr>
              <w:rPr>
                <w:sz w:val="15"/>
                <w:szCs w:val="15"/>
              </w:rPr>
            </w:pPr>
          </w:p>
        </w:tc>
        <w:tc>
          <w:tcPr>
            <w:tcW w:w="120" w:type="dxa"/>
            <w:vAlign w:val="bottom"/>
          </w:tcPr>
          <w:p w:rsidR="007F67DE" w:rsidRDefault="007F67DE">
            <w:pPr>
              <w:rPr>
                <w:sz w:val="15"/>
                <w:szCs w:val="15"/>
              </w:rPr>
            </w:pPr>
          </w:p>
        </w:tc>
        <w:tc>
          <w:tcPr>
            <w:tcW w:w="2580" w:type="dxa"/>
            <w:vAlign w:val="bottom"/>
          </w:tcPr>
          <w:p w:rsidR="007F67DE" w:rsidRDefault="007F67DE">
            <w:pPr>
              <w:rPr>
                <w:sz w:val="15"/>
                <w:szCs w:val="15"/>
              </w:rPr>
            </w:pPr>
          </w:p>
        </w:tc>
        <w:tc>
          <w:tcPr>
            <w:tcW w:w="80" w:type="dxa"/>
            <w:vAlign w:val="bottom"/>
          </w:tcPr>
          <w:p w:rsidR="007F67DE" w:rsidRDefault="007F67DE">
            <w:pPr>
              <w:rPr>
                <w:sz w:val="15"/>
                <w:szCs w:val="15"/>
              </w:rPr>
            </w:pPr>
          </w:p>
        </w:tc>
        <w:tc>
          <w:tcPr>
            <w:tcW w:w="580" w:type="dxa"/>
            <w:vAlign w:val="bottom"/>
          </w:tcPr>
          <w:p w:rsidR="007F67DE" w:rsidRDefault="00DC730D">
            <w:pPr>
              <w:jc w:val="right"/>
              <w:rPr>
                <w:sz w:val="20"/>
                <w:szCs w:val="20"/>
              </w:rPr>
            </w:pPr>
            <w:r>
              <w:rPr>
                <w:rFonts w:eastAsia="Times New Roman"/>
                <w:sz w:val="14"/>
                <w:szCs w:val="14"/>
              </w:rPr>
              <w:t>2</w:t>
            </w:r>
          </w:p>
        </w:tc>
        <w:tc>
          <w:tcPr>
            <w:tcW w:w="2800" w:type="dxa"/>
            <w:vAlign w:val="bottom"/>
          </w:tcPr>
          <w:p w:rsidR="007F67DE" w:rsidRDefault="00DC730D">
            <w:pPr>
              <w:ind w:right="1807"/>
              <w:jc w:val="right"/>
              <w:rPr>
                <w:sz w:val="20"/>
                <w:szCs w:val="20"/>
              </w:rPr>
            </w:pPr>
            <w:r>
              <w:rPr>
                <w:rFonts w:eastAsia="Times New Roman"/>
                <w:sz w:val="14"/>
                <w:szCs w:val="14"/>
              </w:rPr>
              <w:t>2</w:t>
            </w:r>
          </w:p>
        </w:tc>
        <w:tc>
          <w:tcPr>
            <w:tcW w:w="178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352"/>
        </w:trPr>
        <w:tc>
          <w:tcPr>
            <w:tcW w:w="3400" w:type="dxa"/>
            <w:gridSpan w:val="3"/>
            <w:vAlign w:val="bottom"/>
          </w:tcPr>
          <w:p w:rsidR="007F67DE" w:rsidRDefault="00DC730D">
            <w:pPr>
              <w:rPr>
                <w:sz w:val="20"/>
                <w:szCs w:val="20"/>
              </w:rPr>
            </w:pPr>
            <w:r>
              <w:rPr>
                <w:rFonts w:eastAsia="Times New Roman"/>
                <w:sz w:val="24"/>
                <w:szCs w:val="24"/>
              </w:rPr>
              <w:t xml:space="preserve">де </w:t>
            </w:r>
            <w:r>
              <w:rPr>
                <w:rFonts w:eastAsia="Times New Roman"/>
                <w:i/>
                <w:iCs/>
                <w:sz w:val="26"/>
                <w:szCs w:val="26"/>
              </w:rPr>
              <w:t>n</w:t>
            </w:r>
            <w:r>
              <w:rPr>
                <w:rFonts w:eastAsia="Times New Roman"/>
                <w:sz w:val="24"/>
                <w:szCs w:val="24"/>
              </w:rPr>
              <w:t xml:space="preserve"> </w:t>
            </w:r>
            <w:r>
              <w:rPr>
                <w:rFonts w:ascii="Arial" w:eastAsia="Arial" w:hAnsi="Arial" w:cs="Arial"/>
                <w:sz w:val="26"/>
                <w:szCs w:val="26"/>
              </w:rPr>
              <w:t>−</w:t>
            </w:r>
            <w:r>
              <w:rPr>
                <w:rFonts w:eastAsia="Times New Roman"/>
                <w:sz w:val="24"/>
                <w:szCs w:val="24"/>
              </w:rPr>
              <w:t xml:space="preserve"> кількість людей;</w:t>
            </w:r>
          </w:p>
        </w:tc>
        <w:tc>
          <w:tcPr>
            <w:tcW w:w="80" w:type="dxa"/>
            <w:vAlign w:val="bottom"/>
          </w:tcPr>
          <w:p w:rsidR="007F67DE" w:rsidRDefault="007F67DE">
            <w:pPr>
              <w:rPr>
                <w:sz w:val="24"/>
                <w:szCs w:val="24"/>
              </w:rPr>
            </w:pPr>
          </w:p>
        </w:tc>
        <w:tc>
          <w:tcPr>
            <w:tcW w:w="580" w:type="dxa"/>
            <w:vAlign w:val="bottom"/>
          </w:tcPr>
          <w:p w:rsidR="007F67DE" w:rsidRDefault="007F67DE">
            <w:pPr>
              <w:rPr>
                <w:sz w:val="24"/>
                <w:szCs w:val="24"/>
              </w:rPr>
            </w:pPr>
          </w:p>
        </w:tc>
        <w:tc>
          <w:tcPr>
            <w:tcW w:w="2800" w:type="dxa"/>
            <w:vAlign w:val="bottom"/>
          </w:tcPr>
          <w:p w:rsidR="007F67DE" w:rsidRDefault="007F67DE">
            <w:pPr>
              <w:rPr>
                <w:sz w:val="24"/>
                <w:szCs w:val="24"/>
              </w:rPr>
            </w:pPr>
          </w:p>
        </w:tc>
        <w:tc>
          <w:tcPr>
            <w:tcW w:w="17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96"/>
        </w:trPr>
        <w:tc>
          <w:tcPr>
            <w:tcW w:w="700" w:type="dxa"/>
            <w:vAlign w:val="bottom"/>
          </w:tcPr>
          <w:p w:rsidR="007F67DE" w:rsidRDefault="00DC730D">
            <w:pPr>
              <w:spacing w:line="496" w:lineRule="exact"/>
              <w:ind w:left="340"/>
              <w:rPr>
                <w:sz w:val="20"/>
                <w:szCs w:val="20"/>
              </w:rPr>
            </w:pPr>
            <w:r>
              <w:rPr>
                <w:rFonts w:eastAsia="Times New Roman"/>
                <w:i/>
                <w:iCs/>
                <w:w w:val="75"/>
                <w:sz w:val="50"/>
                <w:szCs w:val="50"/>
                <w:vertAlign w:val="superscript"/>
              </w:rPr>
              <w:t>m</w:t>
            </w:r>
            <w:r>
              <w:rPr>
                <w:rFonts w:eastAsia="Times New Roman"/>
                <w:i/>
                <w:iCs/>
                <w:w w:val="75"/>
                <w:sz w:val="15"/>
                <w:szCs w:val="15"/>
              </w:rPr>
              <w:t>CО</w:t>
            </w:r>
          </w:p>
        </w:tc>
        <w:tc>
          <w:tcPr>
            <w:tcW w:w="120" w:type="dxa"/>
            <w:vMerge w:val="restart"/>
            <w:vAlign w:val="bottom"/>
          </w:tcPr>
          <w:p w:rsidR="007F67DE" w:rsidRDefault="00DC730D">
            <w:pPr>
              <w:jc w:val="right"/>
              <w:rPr>
                <w:sz w:val="20"/>
                <w:szCs w:val="20"/>
              </w:rPr>
            </w:pPr>
            <w:r>
              <w:rPr>
                <w:rFonts w:eastAsia="Times New Roman"/>
                <w:w w:val="79"/>
                <w:sz w:val="15"/>
                <w:szCs w:val="15"/>
              </w:rPr>
              <w:t>2</w:t>
            </w:r>
          </w:p>
        </w:tc>
        <w:tc>
          <w:tcPr>
            <w:tcW w:w="7820" w:type="dxa"/>
            <w:gridSpan w:val="5"/>
            <w:vAlign w:val="bottom"/>
          </w:tcPr>
          <w:p w:rsidR="007F67DE" w:rsidRDefault="00DC730D">
            <w:pPr>
              <w:ind w:right="160"/>
              <w:jc w:val="center"/>
              <w:rPr>
                <w:sz w:val="20"/>
                <w:szCs w:val="20"/>
              </w:rPr>
            </w:pPr>
            <w:r>
              <w:rPr>
                <w:rFonts w:ascii="Arial" w:eastAsia="Arial" w:hAnsi="Arial" w:cs="Arial"/>
                <w:w w:val="98"/>
                <w:sz w:val="25"/>
                <w:szCs w:val="25"/>
              </w:rPr>
              <w:t>−</w:t>
            </w:r>
            <w:r>
              <w:rPr>
                <w:rFonts w:ascii="Arial" w:eastAsia="Arial" w:hAnsi="Arial" w:cs="Arial"/>
                <w:w w:val="98"/>
                <w:sz w:val="25"/>
                <w:szCs w:val="25"/>
              </w:rPr>
              <w:t xml:space="preserve"> </w:t>
            </w:r>
            <w:r>
              <w:rPr>
                <w:rFonts w:eastAsia="Times New Roman"/>
                <w:w w:val="98"/>
                <w:sz w:val="24"/>
                <w:szCs w:val="24"/>
              </w:rPr>
              <w:t>виділення</w:t>
            </w:r>
            <w:r>
              <w:rPr>
                <w:rFonts w:ascii="Arial" w:eastAsia="Arial" w:hAnsi="Arial" w:cs="Arial"/>
                <w:w w:val="98"/>
                <w:sz w:val="25"/>
                <w:szCs w:val="25"/>
              </w:rPr>
              <w:t xml:space="preserve"> </w:t>
            </w:r>
            <w:r>
              <w:rPr>
                <w:rFonts w:eastAsia="Times New Roman"/>
                <w:i/>
                <w:iCs/>
                <w:w w:val="98"/>
              </w:rPr>
              <w:t>СО</w:t>
            </w:r>
            <w:r>
              <w:rPr>
                <w:rFonts w:eastAsia="Times New Roman"/>
                <w:w w:val="98"/>
                <w:sz w:val="25"/>
                <w:szCs w:val="25"/>
                <w:vertAlign w:val="subscript"/>
              </w:rPr>
              <w:t>2</w:t>
            </w:r>
            <w:r>
              <w:rPr>
                <w:rFonts w:ascii="Arial" w:eastAsia="Arial" w:hAnsi="Arial" w:cs="Arial"/>
                <w:w w:val="98"/>
                <w:sz w:val="25"/>
                <w:szCs w:val="25"/>
              </w:rPr>
              <w:t xml:space="preserve">  </w:t>
            </w:r>
            <w:r>
              <w:rPr>
                <w:rFonts w:eastAsia="Times New Roman"/>
                <w:w w:val="98"/>
                <w:sz w:val="24"/>
                <w:szCs w:val="24"/>
              </w:rPr>
              <w:t>однією особою,</w:t>
            </w:r>
            <w:r>
              <w:rPr>
                <w:rFonts w:ascii="Arial" w:eastAsia="Arial" w:hAnsi="Arial" w:cs="Arial"/>
                <w:w w:val="98"/>
                <w:sz w:val="25"/>
                <w:szCs w:val="25"/>
              </w:rPr>
              <w:t xml:space="preserve"> </w:t>
            </w:r>
            <w:r>
              <w:rPr>
                <w:rFonts w:eastAsia="Times New Roman"/>
                <w:w w:val="98"/>
                <w:sz w:val="24"/>
                <w:szCs w:val="24"/>
              </w:rPr>
              <w:t xml:space="preserve">в залежності від </w:t>
            </w:r>
            <w:r>
              <w:rPr>
                <w:rFonts w:eastAsia="Times New Roman"/>
                <w:w w:val="98"/>
                <w:sz w:val="24"/>
                <w:szCs w:val="24"/>
              </w:rPr>
              <w:t>характеру роботи</w:t>
            </w:r>
            <w:r>
              <w:rPr>
                <w:rFonts w:ascii="Arial" w:eastAsia="Arial" w:hAnsi="Arial" w:cs="Arial"/>
                <w:w w:val="98"/>
                <w:sz w:val="25"/>
                <w:szCs w:val="25"/>
              </w:rPr>
              <w:t xml:space="preserve"> </w:t>
            </w:r>
            <w:r>
              <w:rPr>
                <w:rFonts w:eastAsia="Times New Roman"/>
                <w:w w:val="98"/>
                <w:sz w:val="24"/>
                <w:szCs w:val="24"/>
              </w:rPr>
              <w:t>[16].</w:t>
            </w:r>
          </w:p>
        </w:tc>
        <w:tc>
          <w:tcPr>
            <w:tcW w:w="0" w:type="dxa"/>
            <w:vAlign w:val="bottom"/>
          </w:tcPr>
          <w:p w:rsidR="007F67DE" w:rsidRDefault="007F67DE">
            <w:pPr>
              <w:rPr>
                <w:sz w:val="1"/>
                <w:szCs w:val="1"/>
              </w:rPr>
            </w:pPr>
          </w:p>
        </w:tc>
      </w:tr>
      <w:tr w:rsidR="007F67DE">
        <w:trPr>
          <w:trHeight w:val="44"/>
        </w:trPr>
        <w:tc>
          <w:tcPr>
            <w:tcW w:w="700" w:type="dxa"/>
            <w:vAlign w:val="bottom"/>
          </w:tcPr>
          <w:p w:rsidR="007F67DE" w:rsidRDefault="007F67DE">
            <w:pPr>
              <w:rPr>
                <w:sz w:val="3"/>
                <w:szCs w:val="3"/>
              </w:rPr>
            </w:pPr>
          </w:p>
        </w:tc>
        <w:tc>
          <w:tcPr>
            <w:tcW w:w="120" w:type="dxa"/>
            <w:vMerge/>
            <w:vAlign w:val="bottom"/>
          </w:tcPr>
          <w:p w:rsidR="007F67DE" w:rsidRDefault="007F67DE">
            <w:pPr>
              <w:rPr>
                <w:sz w:val="3"/>
                <w:szCs w:val="3"/>
              </w:rPr>
            </w:pPr>
          </w:p>
        </w:tc>
        <w:tc>
          <w:tcPr>
            <w:tcW w:w="2580" w:type="dxa"/>
            <w:vAlign w:val="bottom"/>
          </w:tcPr>
          <w:p w:rsidR="007F67DE" w:rsidRDefault="007F67DE">
            <w:pPr>
              <w:rPr>
                <w:sz w:val="3"/>
                <w:szCs w:val="3"/>
              </w:rPr>
            </w:pPr>
          </w:p>
        </w:tc>
        <w:tc>
          <w:tcPr>
            <w:tcW w:w="80" w:type="dxa"/>
            <w:vAlign w:val="bottom"/>
          </w:tcPr>
          <w:p w:rsidR="007F67DE" w:rsidRDefault="007F67DE">
            <w:pPr>
              <w:rPr>
                <w:sz w:val="3"/>
                <w:szCs w:val="3"/>
              </w:rPr>
            </w:pPr>
          </w:p>
        </w:tc>
        <w:tc>
          <w:tcPr>
            <w:tcW w:w="580" w:type="dxa"/>
            <w:vAlign w:val="bottom"/>
          </w:tcPr>
          <w:p w:rsidR="007F67DE" w:rsidRDefault="007F67DE">
            <w:pPr>
              <w:rPr>
                <w:sz w:val="3"/>
                <w:szCs w:val="3"/>
              </w:rPr>
            </w:pPr>
          </w:p>
        </w:tc>
        <w:tc>
          <w:tcPr>
            <w:tcW w:w="2800" w:type="dxa"/>
            <w:vAlign w:val="bottom"/>
          </w:tcPr>
          <w:p w:rsidR="007F67DE" w:rsidRDefault="007F67DE">
            <w:pPr>
              <w:rPr>
                <w:sz w:val="3"/>
                <w:szCs w:val="3"/>
              </w:rPr>
            </w:pPr>
          </w:p>
        </w:tc>
        <w:tc>
          <w:tcPr>
            <w:tcW w:w="178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487"/>
        </w:trPr>
        <w:tc>
          <w:tcPr>
            <w:tcW w:w="70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2580" w:type="dxa"/>
            <w:vAlign w:val="bottom"/>
          </w:tcPr>
          <w:p w:rsidR="007F67DE" w:rsidRDefault="00DC730D">
            <w:pPr>
              <w:spacing w:line="488" w:lineRule="exact"/>
              <w:ind w:left="2160"/>
              <w:rPr>
                <w:sz w:val="20"/>
                <w:szCs w:val="20"/>
              </w:rPr>
            </w:pPr>
            <w:r>
              <w:rPr>
                <w:rFonts w:eastAsia="Times New Roman"/>
                <w:i/>
                <w:iCs/>
                <w:w w:val="82"/>
                <w:sz w:val="46"/>
                <w:szCs w:val="46"/>
                <w:vertAlign w:val="superscript"/>
              </w:rPr>
              <w:t>М</w:t>
            </w:r>
            <w:r>
              <w:rPr>
                <w:rFonts w:eastAsia="Times New Roman"/>
                <w:i/>
                <w:iCs/>
                <w:w w:val="82"/>
                <w:sz w:val="14"/>
                <w:szCs w:val="14"/>
              </w:rPr>
              <w:t xml:space="preserve"> СО</w:t>
            </w:r>
          </w:p>
        </w:tc>
        <w:tc>
          <w:tcPr>
            <w:tcW w:w="80" w:type="dxa"/>
            <w:vMerge w:val="restart"/>
            <w:vAlign w:val="bottom"/>
          </w:tcPr>
          <w:p w:rsidR="007F67DE" w:rsidRDefault="00DC730D">
            <w:pPr>
              <w:jc w:val="right"/>
              <w:rPr>
                <w:sz w:val="20"/>
                <w:szCs w:val="20"/>
              </w:rPr>
            </w:pPr>
            <w:r>
              <w:rPr>
                <w:rFonts w:eastAsia="Times New Roman"/>
                <w:w w:val="71"/>
                <w:sz w:val="11"/>
                <w:szCs w:val="11"/>
              </w:rPr>
              <w:t>2</w:t>
            </w:r>
          </w:p>
        </w:tc>
        <w:tc>
          <w:tcPr>
            <w:tcW w:w="3380" w:type="dxa"/>
            <w:gridSpan w:val="2"/>
            <w:vAlign w:val="bottom"/>
          </w:tcPr>
          <w:p w:rsidR="007F67DE" w:rsidRDefault="00DC730D">
            <w:pPr>
              <w:spacing w:line="309" w:lineRule="exact"/>
              <w:ind w:right="1007"/>
              <w:jc w:val="center"/>
              <w:rPr>
                <w:sz w:val="20"/>
                <w:szCs w:val="20"/>
              </w:rPr>
            </w:pPr>
            <w:r>
              <w:rPr>
                <w:rFonts w:ascii="Arial Unicode MS" w:eastAsia="Arial Unicode MS" w:hAnsi="Arial Unicode MS" w:cs="Arial Unicode MS"/>
                <w:w w:val="98"/>
                <w:sz w:val="23"/>
                <w:szCs w:val="23"/>
              </w:rPr>
              <w:t>=</w:t>
            </w:r>
            <w:r>
              <w:rPr>
                <w:rFonts w:eastAsia="Times New Roman"/>
                <w:w w:val="98"/>
                <w:sz w:val="23"/>
                <w:szCs w:val="23"/>
              </w:rPr>
              <w:t xml:space="preserve"> 60 </w:t>
            </w:r>
            <w:r>
              <w:rPr>
                <w:rFonts w:ascii="Arial Unicode MS" w:eastAsia="Arial Unicode MS" w:hAnsi="Arial Unicode MS" w:cs="Arial Unicode MS"/>
                <w:w w:val="98"/>
                <w:sz w:val="23"/>
                <w:szCs w:val="23"/>
              </w:rPr>
              <w:t>⋅</w:t>
            </w:r>
            <w:r>
              <w:rPr>
                <w:rFonts w:eastAsia="Times New Roman"/>
                <w:w w:val="98"/>
                <w:sz w:val="23"/>
                <w:szCs w:val="23"/>
              </w:rPr>
              <w:t xml:space="preserve"> 60 </w:t>
            </w:r>
            <w:r>
              <w:rPr>
                <w:rFonts w:ascii="Arial Unicode MS" w:eastAsia="Arial Unicode MS" w:hAnsi="Arial Unicode MS" w:cs="Arial Unicode MS"/>
                <w:w w:val="98"/>
                <w:sz w:val="23"/>
                <w:szCs w:val="23"/>
              </w:rPr>
              <w:t>=</w:t>
            </w:r>
            <w:r>
              <w:rPr>
                <w:rFonts w:eastAsia="Times New Roman"/>
                <w:w w:val="98"/>
                <w:sz w:val="23"/>
                <w:szCs w:val="23"/>
              </w:rPr>
              <w:t xml:space="preserve"> 3600 </w:t>
            </w:r>
            <w:r>
              <w:rPr>
                <w:rFonts w:eastAsia="Times New Roman"/>
                <w:w w:val="98"/>
                <w:sz w:val="24"/>
                <w:szCs w:val="24"/>
              </w:rPr>
              <w:t>г/год.</w:t>
            </w:r>
          </w:p>
        </w:tc>
        <w:tc>
          <w:tcPr>
            <w:tcW w:w="17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0"/>
        </w:trPr>
        <w:tc>
          <w:tcPr>
            <w:tcW w:w="700" w:type="dxa"/>
            <w:vAlign w:val="bottom"/>
          </w:tcPr>
          <w:p w:rsidR="007F67DE" w:rsidRDefault="007F67DE">
            <w:pPr>
              <w:rPr>
                <w:sz w:val="3"/>
                <w:szCs w:val="3"/>
              </w:rPr>
            </w:pPr>
          </w:p>
        </w:tc>
        <w:tc>
          <w:tcPr>
            <w:tcW w:w="120" w:type="dxa"/>
            <w:vAlign w:val="bottom"/>
          </w:tcPr>
          <w:p w:rsidR="007F67DE" w:rsidRDefault="007F67DE">
            <w:pPr>
              <w:rPr>
                <w:sz w:val="3"/>
                <w:szCs w:val="3"/>
              </w:rPr>
            </w:pPr>
          </w:p>
        </w:tc>
        <w:tc>
          <w:tcPr>
            <w:tcW w:w="2580" w:type="dxa"/>
            <w:vAlign w:val="bottom"/>
          </w:tcPr>
          <w:p w:rsidR="007F67DE" w:rsidRDefault="007F67DE">
            <w:pPr>
              <w:rPr>
                <w:sz w:val="3"/>
                <w:szCs w:val="3"/>
              </w:rPr>
            </w:pPr>
          </w:p>
        </w:tc>
        <w:tc>
          <w:tcPr>
            <w:tcW w:w="80" w:type="dxa"/>
            <w:vMerge/>
            <w:vAlign w:val="bottom"/>
          </w:tcPr>
          <w:p w:rsidR="007F67DE" w:rsidRDefault="007F67DE">
            <w:pPr>
              <w:rPr>
                <w:sz w:val="3"/>
                <w:szCs w:val="3"/>
              </w:rPr>
            </w:pPr>
          </w:p>
        </w:tc>
        <w:tc>
          <w:tcPr>
            <w:tcW w:w="580" w:type="dxa"/>
            <w:vAlign w:val="bottom"/>
          </w:tcPr>
          <w:p w:rsidR="007F67DE" w:rsidRDefault="007F67DE">
            <w:pPr>
              <w:rPr>
                <w:sz w:val="3"/>
                <w:szCs w:val="3"/>
              </w:rPr>
            </w:pPr>
          </w:p>
        </w:tc>
        <w:tc>
          <w:tcPr>
            <w:tcW w:w="2800" w:type="dxa"/>
            <w:vAlign w:val="bottom"/>
          </w:tcPr>
          <w:p w:rsidR="007F67DE" w:rsidRDefault="007F67DE">
            <w:pPr>
              <w:rPr>
                <w:sz w:val="3"/>
                <w:szCs w:val="3"/>
              </w:rPr>
            </w:pPr>
          </w:p>
        </w:tc>
        <w:tc>
          <w:tcPr>
            <w:tcW w:w="1780" w:type="dxa"/>
            <w:vAlign w:val="bottom"/>
          </w:tcPr>
          <w:p w:rsidR="007F67DE" w:rsidRDefault="007F67DE">
            <w:pPr>
              <w:rPr>
                <w:sz w:val="3"/>
                <w:szCs w:val="3"/>
              </w:rPr>
            </w:pPr>
          </w:p>
        </w:tc>
        <w:tc>
          <w:tcPr>
            <w:tcW w:w="0" w:type="dxa"/>
            <w:vAlign w:val="bottom"/>
          </w:tcPr>
          <w:p w:rsidR="007F67DE" w:rsidRDefault="007F67DE">
            <w:pPr>
              <w:spacing w:line="20" w:lineRule="exact"/>
              <w:rPr>
                <w:sz w:val="1"/>
                <w:szCs w:val="1"/>
              </w:rPr>
            </w:pPr>
          </w:p>
        </w:tc>
      </w:tr>
    </w:tbl>
    <w:p w:rsidR="007F67DE" w:rsidRDefault="007F67DE">
      <w:pPr>
        <w:spacing w:line="114" w:lineRule="exact"/>
        <w:rPr>
          <w:sz w:val="20"/>
          <w:szCs w:val="20"/>
        </w:rPr>
      </w:pPr>
    </w:p>
    <w:p w:rsidR="007F67DE" w:rsidRDefault="00DC730D">
      <w:pPr>
        <w:ind w:left="1100"/>
        <w:rPr>
          <w:sz w:val="20"/>
          <w:szCs w:val="20"/>
        </w:rPr>
      </w:pPr>
      <w:r>
        <w:rPr>
          <w:rFonts w:eastAsia="Times New Roman"/>
          <w:sz w:val="24"/>
          <w:szCs w:val="24"/>
        </w:rPr>
        <w:t>3.4.2 Гарячий цех</w:t>
      </w:r>
    </w:p>
    <w:p w:rsidR="007F67DE" w:rsidRDefault="007F67DE">
      <w:pPr>
        <w:spacing w:line="138" w:lineRule="exact"/>
        <w:rPr>
          <w:sz w:val="20"/>
          <w:szCs w:val="20"/>
        </w:rPr>
      </w:pPr>
    </w:p>
    <w:p w:rsidR="007F67DE" w:rsidRDefault="00DC730D" w:rsidP="002C4D8D">
      <w:pPr>
        <w:numPr>
          <w:ilvl w:val="0"/>
          <w:numId w:val="68"/>
        </w:numPr>
        <w:tabs>
          <w:tab w:val="left" w:pos="1380"/>
        </w:tabs>
        <w:ind w:left="1380" w:hanging="258"/>
        <w:rPr>
          <w:rFonts w:eastAsia="Times New Roman"/>
          <w:sz w:val="24"/>
          <w:szCs w:val="24"/>
        </w:rPr>
      </w:pPr>
      <w:r>
        <w:rPr>
          <w:rFonts w:eastAsia="Times New Roman"/>
          <w:sz w:val="24"/>
          <w:szCs w:val="24"/>
        </w:rPr>
        <w:t>Надходження вологи від людей</w:t>
      </w:r>
    </w:p>
    <w:p w:rsidR="007F67DE" w:rsidRDefault="007F67DE">
      <w:pPr>
        <w:spacing w:line="126" w:lineRule="exact"/>
        <w:rPr>
          <w:rFonts w:eastAsia="Times New Roman"/>
          <w:sz w:val="24"/>
          <w:szCs w:val="24"/>
        </w:rPr>
      </w:pPr>
    </w:p>
    <w:p w:rsidR="007F67DE" w:rsidRDefault="00DC730D" w:rsidP="002C4D8D">
      <w:pPr>
        <w:numPr>
          <w:ilvl w:val="1"/>
          <w:numId w:val="68"/>
        </w:numPr>
        <w:tabs>
          <w:tab w:val="left" w:pos="4480"/>
        </w:tabs>
        <w:ind w:left="4480" w:hanging="232"/>
        <w:rPr>
          <w:rFonts w:eastAsia="Times New Roman"/>
          <w:i/>
          <w:iCs/>
          <w:sz w:val="25"/>
          <w:szCs w:val="25"/>
        </w:rPr>
      </w:pPr>
      <w:r>
        <w:rPr>
          <w:rFonts w:eastAsia="Times New Roman"/>
          <w:sz w:val="28"/>
          <w:szCs w:val="28"/>
          <w:vertAlign w:val="subscript"/>
        </w:rPr>
        <w:t>люд</w:t>
      </w:r>
      <w:r>
        <w:rPr>
          <w:rFonts w:eastAsia="Times New Roman"/>
          <w:sz w:val="28"/>
          <w:szCs w:val="28"/>
          <w:vertAlign w:val="superscript"/>
        </w:rPr>
        <w:t>ТП</w:t>
      </w:r>
      <w:r>
        <w:rPr>
          <w:rFonts w:ascii="Arial" w:eastAsia="Arial" w:hAnsi="Arial" w:cs="Arial"/>
          <w:sz w:val="25"/>
          <w:szCs w:val="25"/>
        </w:rPr>
        <w:t xml:space="preserve"> = </w:t>
      </w:r>
      <w:r>
        <w:rPr>
          <w:rFonts w:eastAsia="Times New Roman"/>
          <w:sz w:val="25"/>
          <w:szCs w:val="25"/>
        </w:rPr>
        <w:t>210</w:t>
      </w:r>
      <w:r>
        <w:rPr>
          <w:rFonts w:ascii="Arial" w:eastAsia="Arial" w:hAnsi="Arial" w:cs="Arial"/>
          <w:sz w:val="25"/>
          <w:szCs w:val="25"/>
        </w:rPr>
        <w:t xml:space="preserve"> </w:t>
      </w:r>
      <w:r>
        <w:rPr>
          <w:rFonts w:ascii="MS PGothic" w:eastAsia="MS PGothic" w:hAnsi="MS PGothic" w:cs="MS PGothic"/>
          <w:sz w:val="25"/>
          <w:szCs w:val="25"/>
        </w:rPr>
        <w:t>⋅</w:t>
      </w:r>
      <w:r>
        <w:rPr>
          <w:rFonts w:ascii="Arial" w:eastAsia="Arial" w:hAnsi="Arial" w:cs="Arial"/>
          <w:sz w:val="25"/>
          <w:szCs w:val="25"/>
        </w:rPr>
        <w:t xml:space="preserve"> </w:t>
      </w:r>
      <w:r>
        <w:rPr>
          <w:rFonts w:eastAsia="Times New Roman"/>
          <w:sz w:val="25"/>
          <w:szCs w:val="25"/>
        </w:rPr>
        <w:t>7</w:t>
      </w:r>
      <w:r>
        <w:rPr>
          <w:rFonts w:ascii="Arial" w:eastAsia="Arial" w:hAnsi="Arial" w:cs="Arial"/>
          <w:sz w:val="25"/>
          <w:szCs w:val="25"/>
        </w:rPr>
        <w:t xml:space="preserve"> = </w:t>
      </w:r>
      <w:r>
        <w:rPr>
          <w:rFonts w:eastAsia="Times New Roman"/>
          <w:sz w:val="25"/>
          <w:szCs w:val="25"/>
        </w:rPr>
        <w:t>1470</w:t>
      </w:r>
      <w:r>
        <w:rPr>
          <w:rFonts w:ascii="Arial" w:eastAsia="Arial" w:hAnsi="Arial" w:cs="Arial"/>
          <w:sz w:val="25"/>
          <w:szCs w:val="25"/>
        </w:rPr>
        <w:t xml:space="preserve"> </w:t>
      </w:r>
      <w:r>
        <w:rPr>
          <w:rFonts w:eastAsia="Times New Roman"/>
          <w:sz w:val="24"/>
          <w:szCs w:val="24"/>
        </w:rPr>
        <w:t>г/год;</w:t>
      </w:r>
    </w:p>
    <w:p w:rsidR="007F67DE" w:rsidRDefault="007F67DE">
      <w:pPr>
        <w:spacing w:line="206" w:lineRule="exact"/>
        <w:rPr>
          <w:rFonts w:eastAsia="Times New Roman"/>
          <w:i/>
          <w:iCs/>
          <w:sz w:val="25"/>
          <w:szCs w:val="25"/>
        </w:rPr>
      </w:pPr>
    </w:p>
    <w:p w:rsidR="007F67DE" w:rsidRDefault="00DC730D" w:rsidP="002C4D8D">
      <w:pPr>
        <w:numPr>
          <w:ilvl w:val="2"/>
          <w:numId w:val="68"/>
        </w:numPr>
        <w:tabs>
          <w:tab w:val="left" w:pos="4560"/>
        </w:tabs>
        <w:ind w:left="4560" w:hanging="220"/>
        <w:rPr>
          <w:rFonts w:eastAsia="Times New Roman"/>
          <w:i/>
          <w:iCs/>
          <w:sz w:val="24"/>
          <w:szCs w:val="24"/>
        </w:rPr>
      </w:pPr>
      <w:r>
        <w:rPr>
          <w:rFonts w:eastAsia="Times New Roman"/>
          <w:sz w:val="27"/>
          <w:szCs w:val="27"/>
          <w:vertAlign w:val="subscript"/>
        </w:rPr>
        <w:t>люд</w:t>
      </w:r>
      <w:r>
        <w:rPr>
          <w:rFonts w:eastAsia="Times New Roman"/>
          <w:sz w:val="27"/>
          <w:szCs w:val="27"/>
          <w:vertAlign w:val="superscript"/>
        </w:rPr>
        <w:t>ХП</w:t>
      </w:r>
      <w:r>
        <w:rPr>
          <w:rFonts w:ascii="Arial" w:eastAsia="Arial" w:hAnsi="Arial" w:cs="Arial"/>
          <w:sz w:val="24"/>
          <w:szCs w:val="24"/>
        </w:rPr>
        <w:t xml:space="preserve"> = </w:t>
      </w:r>
      <w:r>
        <w:rPr>
          <w:rFonts w:eastAsia="Times New Roman"/>
          <w:sz w:val="24"/>
          <w:szCs w:val="24"/>
        </w:rPr>
        <w:t>116</w:t>
      </w:r>
      <w:r>
        <w:rPr>
          <w:rFonts w:ascii="Arial" w:eastAsia="Arial" w:hAnsi="Arial" w:cs="Arial"/>
          <w:sz w:val="24"/>
          <w:szCs w:val="24"/>
        </w:rPr>
        <w:t xml:space="preserve"> </w:t>
      </w:r>
      <w:r>
        <w:rPr>
          <w:rFonts w:ascii="MS PGothic" w:eastAsia="MS PGothic" w:hAnsi="MS PGothic" w:cs="MS PGothic"/>
          <w:sz w:val="24"/>
          <w:szCs w:val="24"/>
        </w:rPr>
        <w:t>⋅</w:t>
      </w:r>
      <w:r>
        <w:rPr>
          <w:rFonts w:ascii="Arial" w:eastAsia="Arial" w:hAnsi="Arial" w:cs="Arial"/>
          <w:sz w:val="24"/>
          <w:szCs w:val="24"/>
        </w:rPr>
        <w:t xml:space="preserve"> </w:t>
      </w:r>
      <w:r>
        <w:rPr>
          <w:rFonts w:eastAsia="Times New Roman"/>
          <w:sz w:val="24"/>
          <w:szCs w:val="24"/>
        </w:rPr>
        <w:t>7</w:t>
      </w:r>
      <w:r>
        <w:rPr>
          <w:rFonts w:ascii="Arial" w:eastAsia="Arial" w:hAnsi="Arial" w:cs="Arial"/>
          <w:sz w:val="24"/>
          <w:szCs w:val="24"/>
        </w:rPr>
        <w:t xml:space="preserve"> = </w:t>
      </w:r>
      <w:r>
        <w:rPr>
          <w:rFonts w:eastAsia="Times New Roman"/>
          <w:sz w:val="24"/>
          <w:szCs w:val="24"/>
        </w:rPr>
        <w:t>812</w:t>
      </w:r>
      <w:r>
        <w:rPr>
          <w:rFonts w:ascii="Arial" w:eastAsia="Arial" w:hAnsi="Arial" w:cs="Arial"/>
          <w:sz w:val="24"/>
          <w:szCs w:val="24"/>
        </w:rPr>
        <w:t xml:space="preserve"> </w:t>
      </w:r>
      <w:r>
        <w:rPr>
          <w:rFonts w:eastAsia="Times New Roman"/>
          <w:sz w:val="24"/>
          <w:szCs w:val="24"/>
        </w:rPr>
        <w:t>г/год.</w:t>
      </w:r>
    </w:p>
    <w:p w:rsidR="007F67DE" w:rsidRDefault="007F67DE">
      <w:pPr>
        <w:spacing w:line="212" w:lineRule="exact"/>
        <w:rPr>
          <w:rFonts w:eastAsia="Times New Roman"/>
          <w:i/>
          <w:iCs/>
          <w:sz w:val="24"/>
          <w:szCs w:val="24"/>
        </w:rPr>
      </w:pPr>
    </w:p>
    <w:p w:rsidR="007F67DE" w:rsidRDefault="00DC730D" w:rsidP="002C4D8D">
      <w:pPr>
        <w:numPr>
          <w:ilvl w:val="0"/>
          <w:numId w:val="68"/>
        </w:numPr>
        <w:tabs>
          <w:tab w:val="left" w:pos="1380"/>
        </w:tabs>
        <w:ind w:left="1380" w:hanging="258"/>
        <w:rPr>
          <w:rFonts w:eastAsia="Times New Roman"/>
          <w:sz w:val="24"/>
          <w:szCs w:val="24"/>
        </w:rPr>
      </w:pPr>
      <w:r>
        <w:rPr>
          <w:rFonts w:eastAsia="Times New Roman"/>
          <w:sz w:val="24"/>
          <w:szCs w:val="24"/>
        </w:rPr>
        <w:t>Надходження вуглекислого газу</w:t>
      </w:r>
    </w:p>
    <w:p w:rsidR="007F67DE" w:rsidRDefault="007F67DE">
      <w:pPr>
        <w:spacing w:line="106" w:lineRule="exact"/>
        <w:rPr>
          <w:sz w:val="20"/>
          <w:szCs w:val="20"/>
        </w:rPr>
      </w:pPr>
    </w:p>
    <w:p w:rsidR="007F67DE" w:rsidRDefault="00DC730D">
      <w:pPr>
        <w:ind w:left="4180"/>
        <w:rPr>
          <w:sz w:val="20"/>
          <w:szCs w:val="20"/>
        </w:rPr>
      </w:pPr>
      <w:r>
        <w:rPr>
          <w:rFonts w:eastAsia="Times New Roman"/>
          <w:i/>
          <w:iCs/>
          <w:sz w:val="24"/>
          <w:szCs w:val="24"/>
        </w:rPr>
        <w:t xml:space="preserve">М </w:t>
      </w:r>
      <w:r>
        <w:rPr>
          <w:rFonts w:eastAsia="Times New Roman"/>
          <w:i/>
          <w:iCs/>
          <w:sz w:val="28"/>
          <w:szCs w:val="28"/>
          <w:vertAlign w:val="subscript"/>
        </w:rPr>
        <w:t>СО</w:t>
      </w:r>
      <w:r>
        <w:rPr>
          <w:rFonts w:eastAsia="Times New Roman"/>
          <w:sz w:val="28"/>
          <w:szCs w:val="28"/>
          <w:vertAlign w:val="subscript"/>
        </w:rPr>
        <w:t>2</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60</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7</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420</w:t>
      </w:r>
      <w:r>
        <w:rPr>
          <w:rFonts w:eastAsia="Times New Roman"/>
          <w:i/>
          <w:iCs/>
          <w:sz w:val="24"/>
          <w:szCs w:val="24"/>
        </w:rPr>
        <w:t xml:space="preserve"> </w:t>
      </w:r>
      <w:r>
        <w:rPr>
          <w:rFonts w:eastAsia="Times New Roman"/>
          <w:sz w:val="24"/>
          <w:szCs w:val="24"/>
        </w:rPr>
        <w:t>г/год.</w:t>
      </w:r>
    </w:p>
    <w:p w:rsidR="007F67DE" w:rsidRDefault="007F67DE">
      <w:pPr>
        <w:spacing w:line="253" w:lineRule="exact"/>
        <w:rPr>
          <w:sz w:val="20"/>
          <w:szCs w:val="20"/>
        </w:rPr>
      </w:pPr>
    </w:p>
    <w:p w:rsidR="007F67DE" w:rsidRDefault="00DC730D">
      <w:pPr>
        <w:ind w:left="1120"/>
        <w:rPr>
          <w:sz w:val="20"/>
          <w:szCs w:val="20"/>
        </w:rPr>
      </w:pPr>
      <w:r>
        <w:rPr>
          <w:rFonts w:eastAsia="Times New Roman"/>
          <w:sz w:val="24"/>
          <w:szCs w:val="24"/>
        </w:rPr>
        <w:t>3.4.3. Зала магазину</w:t>
      </w:r>
    </w:p>
    <w:p w:rsidR="007F67DE" w:rsidRDefault="007F67DE">
      <w:pPr>
        <w:spacing w:line="138" w:lineRule="exact"/>
        <w:rPr>
          <w:sz w:val="20"/>
          <w:szCs w:val="20"/>
        </w:rPr>
      </w:pPr>
    </w:p>
    <w:p w:rsidR="007F67DE" w:rsidRDefault="00DC730D" w:rsidP="002C4D8D">
      <w:pPr>
        <w:numPr>
          <w:ilvl w:val="0"/>
          <w:numId w:val="69"/>
        </w:numPr>
        <w:tabs>
          <w:tab w:val="left" w:pos="1380"/>
        </w:tabs>
        <w:ind w:left="1380" w:hanging="258"/>
        <w:rPr>
          <w:rFonts w:eastAsia="Times New Roman"/>
          <w:sz w:val="24"/>
          <w:szCs w:val="24"/>
        </w:rPr>
      </w:pPr>
      <w:r>
        <w:rPr>
          <w:rFonts w:eastAsia="Times New Roman"/>
          <w:sz w:val="24"/>
          <w:szCs w:val="24"/>
        </w:rPr>
        <w:t>Надходження вологи від людей</w:t>
      </w:r>
    </w:p>
    <w:p w:rsidR="007F67DE" w:rsidRDefault="007F67DE">
      <w:pPr>
        <w:spacing w:line="126" w:lineRule="exact"/>
        <w:rPr>
          <w:rFonts w:eastAsia="Times New Roman"/>
          <w:sz w:val="24"/>
          <w:szCs w:val="24"/>
        </w:rPr>
      </w:pPr>
    </w:p>
    <w:p w:rsidR="007F67DE" w:rsidRDefault="00DC730D" w:rsidP="002C4D8D">
      <w:pPr>
        <w:numPr>
          <w:ilvl w:val="1"/>
          <w:numId w:val="69"/>
        </w:numPr>
        <w:tabs>
          <w:tab w:val="left" w:pos="4360"/>
        </w:tabs>
        <w:ind w:left="4360" w:hanging="225"/>
        <w:rPr>
          <w:rFonts w:eastAsia="Times New Roman"/>
          <w:i/>
          <w:iCs/>
          <w:sz w:val="25"/>
          <w:szCs w:val="25"/>
        </w:rPr>
      </w:pPr>
      <w:r>
        <w:rPr>
          <w:rFonts w:eastAsia="Times New Roman"/>
          <w:sz w:val="28"/>
          <w:szCs w:val="28"/>
          <w:vertAlign w:val="subscript"/>
        </w:rPr>
        <w:t>люд</w:t>
      </w:r>
      <w:r>
        <w:rPr>
          <w:rFonts w:eastAsia="Times New Roman"/>
          <w:sz w:val="28"/>
          <w:szCs w:val="28"/>
          <w:vertAlign w:val="superscript"/>
        </w:rPr>
        <w:t>ТП</w:t>
      </w:r>
      <w:r>
        <w:rPr>
          <w:rFonts w:ascii="Arial" w:eastAsia="Arial" w:hAnsi="Arial" w:cs="Arial"/>
          <w:sz w:val="25"/>
          <w:szCs w:val="25"/>
        </w:rPr>
        <w:t xml:space="preserve"> = </w:t>
      </w:r>
      <w:r>
        <w:rPr>
          <w:rFonts w:eastAsia="Times New Roman"/>
          <w:sz w:val="25"/>
          <w:szCs w:val="25"/>
        </w:rPr>
        <w:t>115</w:t>
      </w:r>
      <w:r>
        <w:rPr>
          <w:rFonts w:ascii="Arial" w:eastAsia="Arial" w:hAnsi="Arial" w:cs="Arial"/>
          <w:sz w:val="25"/>
          <w:szCs w:val="25"/>
        </w:rPr>
        <w:t xml:space="preserve"> </w:t>
      </w:r>
      <w:r>
        <w:rPr>
          <w:rFonts w:ascii="MS PGothic" w:eastAsia="MS PGothic" w:hAnsi="MS PGothic" w:cs="MS PGothic"/>
          <w:sz w:val="25"/>
          <w:szCs w:val="25"/>
        </w:rPr>
        <w:t>⋅</w:t>
      </w:r>
      <w:r>
        <w:rPr>
          <w:rFonts w:ascii="Arial" w:eastAsia="Arial" w:hAnsi="Arial" w:cs="Arial"/>
          <w:sz w:val="25"/>
          <w:szCs w:val="25"/>
        </w:rPr>
        <w:t xml:space="preserve"> </w:t>
      </w:r>
      <w:r>
        <w:rPr>
          <w:rFonts w:eastAsia="Times New Roman"/>
          <w:sz w:val="25"/>
          <w:szCs w:val="25"/>
        </w:rPr>
        <w:t>92</w:t>
      </w:r>
      <w:r>
        <w:rPr>
          <w:rFonts w:ascii="Arial" w:eastAsia="Arial" w:hAnsi="Arial" w:cs="Arial"/>
          <w:sz w:val="25"/>
          <w:szCs w:val="25"/>
        </w:rPr>
        <w:t xml:space="preserve"> = </w:t>
      </w:r>
      <w:r>
        <w:rPr>
          <w:rFonts w:eastAsia="Times New Roman"/>
          <w:sz w:val="25"/>
          <w:szCs w:val="25"/>
        </w:rPr>
        <w:t>10580</w:t>
      </w:r>
      <w:r>
        <w:rPr>
          <w:rFonts w:ascii="Arial" w:eastAsia="Arial" w:hAnsi="Arial" w:cs="Arial"/>
          <w:sz w:val="25"/>
          <w:szCs w:val="25"/>
        </w:rPr>
        <w:t xml:space="preserve"> </w:t>
      </w:r>
      <w:r>
        <w:rPr>
          <w:rFonts w:eastAsia="Times New Roman"/>
          <w:sz w:val="24"/>
          <w:szCs w:val="24"/>
        </w:rPr>
        <w:t>г/год;</w:t>
      </w:r>
    </w:p>
    <w:p w:rsidR="007F67DE" w:rsidRDefault="007F67DE">
      <w:pPr>
        <w:spacing w:line="206" w:lineRule="exact"/>
        <w:rPr>
          <w:rFonts w:eastAsia="Times New Roman"/>
          <w:i/>
          <w:iCs/>
          <w:sz w:val="25"/>
          <w:szCs w:val="25"/>
        </w:rPr>
      </w:pPr>
    </w:p>
    <w:p w:rsidR="007F67DE" w:rsidRDefault="00DC730D" w:rsidP="002C4D8D">
      <w:pPr>
        <w:numPr>
          <w:ilvl w:val="2"/>
          <w:numId w:val="69"/>
        </w:numPr>
        <w:tabs>
          <w:tab w:val="left" w:pos="4500"/>
        </w:tabs>
        <w:ind w:left="4500" w:hanging="227"/>
        <w:rPr>
          <w:rFonts w:eastAsia="Times New Roman"/>
          <w:i/>
          <w:iCs/>
          <w:sz w:val="24"/>
          <w:szCs w:val="24"/>
        </w:rPr>
      </w:pPr>
      <w:r>
        <w:rPr>
          <w:rFonts w:eastAsia="Times New Roman"/>
          <w:sz w:val="27"/>
          <w:szCs w:val="27"/>
          <w:vertAlign w:val="subscript"/>
        </w:rPr>
        <w:t>люд</w:t>
      </w:r>
      <w:r>
        <w:rPr>
          <w:rFonts w:eastAsia="Times New Roman"/>
          <w:sz w:val="27"/>
          <w:szCs w:val="27"/>
          <w:vertAlign w:val="superscript"/>
        </w:rPr>
        <w:t>ХП</w:t>
      </w:r>
      <w:r>
        <w:rPr>
          <w:rFonts w:ascii="Arial" w:eastAsia="Arial" w:hAnsi="Arial" w:cs="Arial"/>
          <w:sz w:val="24"/>
          <w:szCs w:val="24"/>
        </w:rPr>
        <w:t xml:space="preserve"> = </w:t>
      </w:r>
      <w:r>
        <w:rPr>
          <w:rFonts w:eastAsia="Times New Roman"/>
          <w:sz w:val="24"/>
          <w:szCs w:val="24"/>
        </w:rPr>
        <w:t>59</w:t>
      </w:r>
      <w:r>
        <w:rPr>
          <w:rFonts w:ascii="Arial" w:eastAsia="Arial" w:hAnsi="Arial" w:cs="Arial"/>
          <w:sz w:val="24"/>
          <w:szCs w:val="24"/>
        </w:rPr>
        <w:t xml:space="preserve"> </w:t>
      </w:r>
      <w:r>
        <w:rPr>
          <w:rFonts w:ascii="MS PGothic" w:eastAsia="MS PGothic" w:hAnsi="MS PGothic" w:cs="MS PGothic"/>
          <w:sz w:val="24"/>
          <w:szCs w:val="24"/>
        </w:rPr>
        <w:t>⋅</w:t>
      </w:r>
      <w:r>
        <w:rPr>
          <w:rFonts w:ascii="Arial" w:eastAsia="Arial" w:hAnsi="Arial" w:cs="Arial"/>
          <w:sz w:val="24"/>
          <w:szCs w:val="24"/>
        </w:rPr>
        <w:t xml:space="preserve"> </w:t>
      </w:r>
      <w:r>
        <w:rPr>
          <w:rFonts w:eastAsia="Times New Roman"/>
          <w:sz w:val="24"/>
          <w:szCs w:val="24"/>
        </w:rPr>
        <w:t>92</w:t>
      </w:r>
      <w:r>
        <w:rPr>
          <w:rFonts w:ascii="Arial" w:eastAsia="Arial" w:hAnsi="Arial" w:cs="Arial"/>
          <w:sz w:val="24"/>
          <w:szCs w:val="24"/>
        </w:rPr>
        <w:t xml:space="preserve"> = </w:t>
      </w:r>
      <w:r>
        <w:rPr>
          <w:rFonts w:eastAsia="Times New Roman"/>
          <w:sz w:val="24"/>
          <w:szCs w:val="24"/>
        </w:rPr>
        <w:t>5428</w:t>
      </w:r>
      <w:r>
        <w:rPr>
          <w:rFonts w:ascii="Arial" w:eastAsia="Arial" w:hAnsi="Arial" w:cs="Arial"/>
          <w:sz w:val="24"/>
          <w:szCs w:val="24"/>
        </w:rPr>
        <w:t xml:space="preserve"> </w:t>
      </w:r>
      <w:r>
        <w:rPr>
          <w:rFonts w:eastAsia="Times New Roman"/>
          <w:sz w:val="24"/>
          <w:szCs w:val="24"/>
        </w:rPr>
        <w:t>г/год.</w:t>
      </w:r>
    </w:p>
    <w:p w:rsidR="007F67DE" w:rsidRDefault="007F67DE">
      <w:pPr>
        <w:spacing w:line="212" w:lineRule="exact"/>
        <w:rPr>
          <w:rFonts w:eastAsia="Times New Roman"/>
          <w:i/>
          <w:iCs/>
          <w:sz w:val="24"/>
          <w:szCs w:val="24"/>
        </w:rPr>
      </w:pPr>
    </w:p>
    <w:p w:rsidR="007F67DE" w:rsidRDefault="00DC730D" w:rsidP="002C4D8D">
      <w:pPr>
        <w:numPr>
          <w:ilvl w:val="0"/>
          <w:numId w:val="69"/>
        </w:numPr>
        <w:tabs>
          <w:tab w:val="left" w:pos="1380"/>
        </w:tabs>
        <w:ind w:left="1380" w:hanging="258"/>
        <w:rPr>
          <w:rFonts w:eastAsia="Times New Roman"/>
          <w:sz w:val="24"/>
          <w:szCs w:val="24"/>
        </w:rPr>
      </w:pPr>
      <w:r>
        <w:rPr>
          <w:rFonts w:eastAsia="Times New Roman"/>
          <w:sz w:val="24"/>
          <w:szCs w:val="24"/>
        </w:rPr>
        <w:t>Надходження вуглекислого газу [16]</w:t>
      </w:r>
    </w:p>
    <w:p w:rsidR="007F67DE" w:rsidRDefault="007F67DE">
      <w:pPr>
        <w:spacing w:line="106" w:lineRule="exact"/>
        <w:rPr>
          <w:sz w:val="20"/>
          <w:szCs w:val="20"/>
        </w:rPr>
      </w:pPr>
    </w:p>
    <w:p w:rsidR="007F67DE" w:rsidRDefault="00DC730D" w:rsidP="002C4D8D">
      <w:pPr>
        <w:numPr>
          <w:ilvl w:val="0"/>
          <w:numId w:val="70"/>
        </w:numPr>
        <w:tabs>
          <w:tab w:val="left" w:pos="4320"/>
        </w:tabs>
        <w:ind w:left="4320" w:hanging="225"/>
        <w:rPr>
          <w:rFonts w:eastAsia="Times New Roman"/>
          <w:i/>
          <w:iCs/>
          <w:sz w:val="24"/>
          <w:szCs w:val="24"/>
        </w:rPr>
      </w:pPr>
      <w:r>
        <w:rPr>
          <w:rFonts w:eastAsia="Times New Roman"/>
          <w:i/>
          <w:iCs/>
          <w:sz w:val="28"/>
          <w:szCs w:val="28"/>
          <w:vertAlign w:val="subscript"/>
        </w:rPr>
        <w:t>СО</w:t>
      </w:r>
      <w:r>
        <w:rPr>
          <w:rFonts w:eastAsia="Times New Roman"/>
          <w:sz w:val="28"/>
          <w:szCs w:val="28"/>
          <w:vertAlign w:val="subscript"/>
        </w:rPr>
        <w:t>2</w:t>
      </w:r>
      <w:r>
        <w:rPr>
          <w:rFonts w:ascii="Arial" w:eastAsia="Arial" w:hAnsi="Arial" w:cs="Arial"/>
          <w:sz w:val="24"/>
          <w:szCs w:val="24"/>
        </w:rPr>
        <w:t xml:space="preserve">  = </w:t>
      </w:r>
      <w:r>
        <w:rPr>
          <w:rFonts w:eastAsia="Times New Roman"/>
          <w:sz w:val="24"/>
          <w:szCs w:val="24"/>
        </w:rPr>
        <w:t>60</w:t>
      </w:r>
      <w:r>
        <w:rPr>
          <w:rFonts w:ascii="Arial" w:eastAsia="Arial" w:hAnsi="Arial" w:cs="Arial"/>
          <w:sz w:val="24"/>
          <w:szCs w:val="24"/>
        </w:rPr>
        <w:t xml:space="preserve"> </w:t>
      </w:r>
      <w:r>
        <w:rPr>
          <w:rFonts w:ascii="MS PGothic" w:eastAsia="MS PGothic" w:hAnsi="MS PGothic" w:cs="MS PGothic"/>
          <w:sz w:val="24"/>
          <w:szCs w:val="24"/>
        </w:rPr>
        <w:t>⋅</w:t>
      </w:r>
      <w:r>
        <w:rPr>
          <w:rFonts w:ascii="Arial" w:eastAsia="Arial" w:hAnsi="Arial" w:cs="Arial"/>
          <w:sz w:val="24"/>
          <w:szCs w:val="24"/>
        </w:rPr>
        <w:t xml:space="preserve"> </w:t>
      </w:r>
      <w:r>
        <w:rPr>
          <w:rFonts w:eastAsia="Times New Roman"/>
          <w:sz w:val="24"/>
          <w:szCs w:val="24"/>
        </w:rPr>
        <w:t>92</w:t>
      </w:r>
      <w:r>
        <w:rPr>
          <w:rFonts w:ascii="Arial" w:eastAsia="Arial" w:hAnsi="Arial" w:cs="Arial"/>
          <w:sz w:val="24"/>
          <w:szCs w:val="24"/>
        </w:rPr>
        <w:t xml:space="preserve"> = </w:t>
      </w:r>
      <w:r>
        <w:rPr>
          <w:rFonts w:eastAsia="Times New Roman"/>
          <w:sz w:val="24"/>
          <w:szCs w:val="24"/>
        </w:rPr>
        <w:t>5520</w:t>
      </w:r>
      <w:r>
        <w:rPr>
          <w:rFonts w:ascii="Arial" w:eastAsia="Arial" w:hAnsi="Arial" w:cs="Arial"/>
          <w:sz w:val="24"/>
          <w:szCs w:val="24"/>
        </w:rPr>
        <w:t xml:space="preserve"> </w:t>
      </w:r>
      <w:r>
        <w:rPr>
          <w:rFonts w:eastAsia="Times New Roman"/>
          <w:sz w:val="24"/>
          <w:szCs w:val="24"/>
        </w:rPr>
        <w:t>г/год.</w:t>
      </w:r>
    </w:p>
    <w:p w:rsidR="007F67DE" w:rsidRDefault="007F67DE">
      <w:pPr>
        <w:spacing w:line="252" w:lineRule="exact"/>
        <w:rPr>
          <w:sz w:val="20"/>
          <w:szCs w:val="20"/>
        </w:rPr>
      </w:pPr>
    </w:p>
    <w:p w:rsidR="007F67DE" w:rsidRDefault="00DC730D">
      <w:pPr>
        <w:ind w:left="1160"/>
        <w:rPr>
          <w:sz w:val="20"/>
          <w:szCs w:val="20"/>
        </w:rPr>
      </w:pPr>
      <w:r>
        <w:rPr>
          <w:rFonts w:eastAsia="Times New Roman"/>
          <w:sz w:val="24"/>
          <w:szCs w:val="24"/>
        </w:rPr>
        <w:t>Розрахунок надходжень вологи зведений до таблиці 3.3.</w:t>
      </w:r>
    </w:p>
    <w:p w:rsidR="007F67DE" w:rsidRDefault="007F67DE">
      <w:pPr>
        <w:spacing w:line="138" w:lineRule="exact"/>
        <w:rPr>
          <w:sz w:val="20"/>
          <w:szCs w:val="20"/>
        </w:rPr>
      </w:pPr>
    </w:p>
    <w:p w:rsidR="007F67DE" w:rsidRDefault="00DC730D">
      <w:pPr>
        <w:spacing w:line="372" w:lineRule="auto"/>
        <w:ind w:left="440" w:right="860" w:firstLine="709"/>
        <w:rPr>
          <w:sz w:val="20"/>
          <w:szCs w:val="20"/>
        </w:rPr>
      </w:pPr>
      <w:r>
        <w:rPr>
          <w:rFonts w:eastAsia="Times New Roman"/>
          <w:sz w:val="24"/>
          <w:szCs w:val="24"/>
        </w:rPr>
        <w:t xml:space="preserve">Табл. 3.3 – </w:t>
      </w:r>
      <w:r>
        <w:rPr>
          <w:rFonts w:eastAsia="Times New Roman"/>
          <w:sz w:val="24"/>
          <w:szCs w:val="24"/>
        </w:rPr>
        <w:t>Розрахунки надходження вологи та газових шкідливих речовин, які поступають в приміщення</w:t>
      </w:r>
    </w:p>
    <w:tbl>
      <w:tblPr>
        <w:tblW w:w="0" w:type="auto"/>
        <w:tblLayout w:type="fixed"/>
        <w:tblCellMar>
          <w:left w:w="0" w:type="dxa"/>
          <w:right w:w="0" w:type="dxa"/>
        </w:tblCellMar>
        <w:tblLook w:val="04A0" w:firstRow="1" w:lastRow="0" w:firstColumn="1" w:lastColumn="0" w:noHBand="0" w:noVBand="1"/>
      </w:tblPr>
      <w:tblGrid>
        <w:gridCol w:w="480"/>
        <w:gridCol w:w="400"/>
        <w:gridCol w:w="1600"/>
        <w:gridCol w:w="320"/>
        <w:gridCol w:w="2320"/>
        <w:gridCol w:w="2320"/>
        <w:gridCol w:w="1120"/>
        <w:gridCol w:w="1240"/>
        <w:gridCol w:w="320"/>
        <w:gridCol w:w="20"/>
      </w:tblGrid>
      <w:tr w:rsidR="007F67DE">
        <w:trPr>
          <w:trHeight w:val="333"/>
        </w:trPr>
        <w:tc>
          <w:tcPr>
            <w:tcW w:w="480" w:type="dxa"/>
            <w:tcBorders>
              <w:right w:val="single" w:sz="8" w:space="0" w:color="auto"/>
            </w:tcBorders>
            <w:vAlign w:val="bottom"/>
          </w:tcPr>
          <w:p w:rsidR="007F67DE" w:rsidRDefault="007F67DE">
            <w:pPr>
              <w:rPr>
                <w:sz w:val="24"/>
                <w:szCs w:val="24"/>
              </w:rPr>
            </w:pPr>
          </w:p>
        </w:tc>
        <w:tc>
          <w:tcPr>
            <w:tcW w:w="400" w:type="dxa"/>
            <w:tcBorders>
              <w:top w:val="single" w:sz="8" w:space="0" w:color="auto"/>
            </w:tcBorders>
            <w:vAlign w:val="bottom"/>
          </w:tcPr>
          <w:p w:rsidR="007F67DE" w:rsidRDefault="007F67DE">
            <w:pPr>
              <w:rPr>
                <w:sz w:val="24"/>
                <w:szCs w:val="24"/>
              </w:rPr>
            </w:pPr>
          </w:p>
        </w:tc>
        <w:tc>
          <w:tcPr>
            <w:tcW w:w="1600" w:type="dxa"/>
            <w:tcBorders>
              <w:top w:val="single" w:sz="8" w:space="0" w:color="auto"/>
            </w:tcBorders>
            <w:vAlign w:val="bottom"/>
          </w:tcPr>
          <w:p w:rsidR="007F67DE" w:rsidRDefault="007F67DE">
            <w:pPr>
              <w:rPr>
                <w:sz w:val="24"/>
                <w:szCs w:val="24"/>
              </w:rPr>
            </w:pPr>
          </w:p>
        </w:tc>
        <w:tc>
          <w:tcPr>
            <w:tcW w:w="320" w:type="dxa"/>
            <w:tcBorders>
              <w:top w:val="single" w:sz="8" w:space="0" w:color="auto"/>
              <w:right w:val="single" w:sz="8" w:space="0" w:color="auto"/>
            </w:tcBorders>
            <w:vAlign w:val="bottom"/>
          </w:tcPr>
          <w:p w:rsidR="007F67DE" w:rsidRDefault="007F67DE">
            <w:pPr>
              <w:rPr>
                <w:sz w:val="24"/>
                <w:szCs w:val="24"/>
              </w:rPr>
            </w:pPr>
          </w:p>
        </w:tc>
        <w:tc>
          <w:tcPr>
            <w:tcW w:w="2320" w:type="dxa"/>
            <w:tcBorders>
              <w:top w:val="single" w:sz="8" w:space="0" w:color="auto"/>
              <w:right w:val="single" w:sz="8" w:space="0" w:color="auto"/>
            </w:tcBorders>
            <w:vAlign w:val="bottom"/>
          </w:tcPr>
          <w:p w:rsidR="007F67DE" w:rsidRDefault="007F67DE">
            <w:pPr>
              <w:rPr>
                <w:sz w:val="24"/>
                <w:szCs w:val="24"/>
              </w:rPr>
            </w:pPr>
          </w:p>
        </w:tc>
        <w:tc>
          <w:tcPr>
            <w:tcW w:w="2320" w:type="dxa"/>
            <w:vMerge w:val="restart"/>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Виділення вологи,</w:t>
            </w:r>
          </w:p>
        </w:tc>
        <w:tc>
          <w:tcPr>
            <w:tcW w:w="2360" w:type="dxa"/>
            <w:gridSpan w:val="2"/>
            <w:tcBorders>
              <w:top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Виділення</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86"/>
        </w:trPr>
        <w:tc>
          <w:tcPr>
            <w:tcW w:w="480" w:type="dxa"/>
            <w:tcBorders>
              <w:right w:val="single" w:sz="8" w:space="0" w:color="auto"/>
            </w:tcBorders>
            <w:vAlign w:val="bottom"/>
          </w:tcPr>
          <w:p w:rsidR="007F67DE" w:rsidRDefault="007F67DE">
            <w:pPr>
              <w:rPr>
                <w:sz w:val="16"/>
                <w:szCs w:val="16"/>
              </w:rPr>
            </w:pPr>
          </w:p>
        </w:tc>
        <w:tc>
          <w:tcPr>
            <w:tcW w:w="400" w:type="dxa"/>
            <w:vAlign w:val="bottom"/>
          </w:tcPr>
          <w:p w:rsidR="007F67DE" w:rsidRDefault="007F67DE">
            <w:pPr>
              <w:rPr>
                <w:sz w:val="16"/>
                <w:szCs w:val="16"/>
              </w:rPr>
            </w:pPr>
          </w:p>
        </w:tc>
        <w:tc>
          <w:tcPr>
            <w:tcW w:w="1600" w:type="dxa"/>
            <w:vMerge w:val="restart"/>
            <w:vAlign w:val="bottom"/>
          </w:tcPr>
          <w:p w:rsidR="007F67DE" w:rsidRDefault="00DC730D">
            <w:pPr>
              <w:jc w:val="center"/>
              <w:rPr>
                <w:sz w:val="20"/>
                <w:szCs w:val="20"/>
              </w:rPr>
            </w:pPr>
            <w:r>
              <w:rPr>
                <w:rFonts w:eastAsia="Times New Roman"/>
                <w:sz w:val="24"/>
                <w:szCs w:val="24"/>
              </w:rPr>
              <w:t>Приміщення</w:t>
            </w:r>
          </w:p>
        </w:tc>
        <w:tc>
          <w:tcPr>
            <w:tcW w:w="320" w:type="dxa"/>
            <w:tcBorders>
              <w:right w:val="single" w:sz="8" w:space="0" w:color="auto"/>
            </w:tcBorders>
            <w:vAlign w:val="bottom"/>
          </w:tcPr>
          <w:p w:rsidR="007F67DE" w:rsidRDefault="007F67DE">
            <w:pPr>
              <w:rPr>
                <w:sz w:val="16"/>
                <w:szCs w:val="16"/>
              </w:rPr>
            </w:pPr>
          </w:p>
        </w:tc>
        <w:tc>
          <w:tcPr>
            <w:tcW w:w="23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Період року</w:t>
            </w:r>
          </w:p>
        </w:tc>
        <w:tc>
          <w:tcPr>
            <w:tcW w:w="2320" w:type="dxa"/>
            <w:vMerge/>
            <w:tcBorders>
              <w:right w:val="single" w:sz="8" w:space="0" w:color="auto"/>
            </w:tcBorders>
            <w:vAlign w:val="bottom"/>
          </w:tcPr>
          <w:p w:rsidR="007F67DE" w:rsidRDefault="007F67DE">
            <w:pPr>
              <w:rPr>
                <w:sz w:val="16"/>
                <w:szCs w:val="16"/>
              </w:rPr>
            </w:pPr>
          </w:p>
        </w:tc>
        <w:tc>
          <w:tcPr>
            <w:tcW w:w="236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вуглекислого газу,</w:t>
            </w:r>
          </w:p>
        </w:tc>
        <w:tc>
          <w:tcPr>
            <w:tcW w:w="32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264"/>
        </w:trPr>
        <w:tc>
          <w:tcPr>
            <w:tcW w:w="480" w:type="dxa"/>
            <w:tcBorders>
              <w:right w:val="single" w:sz="8" w:space="0" w:color="auto"/>
            </w:tcBorders>
            <w:vAlign w:val="bottom"/>
          </w:tcPr>
          <w:p w:rsidR="007F67DE" w:rsidRDefault="007F67DE"/>
        </w:tc>
        <w:tc>
          <w:tcPr>
            <w:tcW w:w="400" w:type="dxa"/>
            <w:vAlign w:val="bottom"/>
          </w:tcPr>
          <w:p w:rsidR="007F67DE" w:rsidRDefault="007F67DE"/>
        </w:tc>
        <w:tc>
          <w:tcPr>
            <w:tcW w:w="1600" w:type="dxa"/>
            <w:vMerge/>
            <w:vAlign w:val="bottom"/>
          </w:tcPr>
          <w:p w:rsidR="007F67DE" w:rsidRDefault="007F67DE"/>
        </w:tc>
        <w:tc>
          <w:tcPr>
            <w:tcW w:w="320" w:type="dxa"/>
            <w:tcBorders>
              <w:right w:val="single" w:sz="8" w:space="0" w:color="auto"/>
            </w:tcBorders>
            <w:vAlign w:val="bottom"/>
          </w:tcPr>
          <w:p w:rsidR="007F67DE" w:rsidRDefault="007F67DE"/>
        </w:tc>
        <w:tc>
          <w:tcPr>
            <w:tcW w:w="2320" w:type="dxa"/>
            <w:vMerge/>
            <w:tcBorders>
              <w:right w:val="single" w:sz="8" w:space="0" w:color="auto"/>
            </w:tcBorders>
            <w:vAlign w:val="bottom"/>
          </w:tcPr>
          <w:p w:rsidR="007F67DE" w:rsidRDefault="007F67DE"/>
        </w:tc>
        <w:tc>
          <w:tcPr>
            <w:tcW w:w="2320" w:type="dxa"/>
            <w:vMerge w:val="restart"/>
            <w:tcBorders>
              <w:right w:val="single" w:sz="8" w:space="0" w:color="auto"/>
            </w:tcBorders>
            <w:vAlign w:val="bottom"/>
          </w:tcPr>
          <w:p w:rsidR="007F67DE" w:rsidRDefault="00DC730D">
            <w:pPr>
              <w:ind w:left="620"/>
              <w:rPr>
                <w:sz w:val="20"/>
                <w:szCs w:val="20"/>
              </w:rPr>
            </w:pPr>
            <w:r>
              <w:rPr>
                <w:rFonts w:eastAsia="Times New Roman"/>
                <w:i/>
                <w:iCs/>
                <w:sz w:val="25"/>
                <w:szCs w:val="25"/>
              </w:rPr>
              <w:t>М</w:t>
            </w:r>
            <w:r>
              <w:rPr>
                <w:rFonts w:eastAsia="Times New Roman"/>
                <w:sz w:val="28"/>
                <w:szCs w:val="28"/>
                <w:vertAlign w:val="subscript"/>
              </w:rPr>
              <w:t>вол</w:t>
            </w:r>
            <w:r>
              <w:rPr>
                <w:rFonts w:eastAsia="Times New Roman"/>
                <w:i/>
                <w:iCs/>
                <w:sz w:val="25"/>
                <w:szCs w:val="25"/>
              </w:rPr>
              <w:t xml:space="preserve"> </w:t>
            </w:r>
            <w:r>
              <w:rPr>
                <w:rFonts w:eastAsia="Times New Roman"/>
                <w:sz w:val="24"/>
                <w:szCs w:val="24"/>
              </w:rPr>
              <w:t>,</w:t>
            </w:r>
            <w:r>
              <w:rPr>
                <w:rFonts w:eastAsia="Times New Roman"/>
                <w:i/>
                <w:iCs/>
                <w:sz w:val="25"/>
                <w:szCs w:val="25"/>
              </w:rPr>
              <w:t xml:space="preserve"> </w:t>
            </w:r>
            <w:r>
              <w:rPr>
                <w:rFonts w:eastAsia="Times New Roman"/>
                <w:sz w:val="24"/>
                <w:szCs w:val="24"/>
              </w:rPr>
              <w:t>г/год</w:t>
            </w:r>
          </w:p>
        </w:tc>
        <w:tc>
          <w:tcPr>
            <w:tcW w:w="2360" w:type="dxa"/>
            <w:gridSpan w:val="2"/>
            <w:vMerge/>
            <w:tcBorders>
              <w:right w:val="single" w:sz="8" w:space="0" w:color="auto"/>
            </w:tcBorders>
            <w:vAlign w:val="bottom"/>
          </w:tcPr>
          <w:p w:rsidR="007F67DE" w:rsidRDefault="007F67DE"/>
        </w:tc>
        <w:tc>
          <w:tcPr>
            <w:tcW w:w="320" w:type="dxa"/>
            <w:vAlign w:val="bottom"/>
          </w:tcPr>
          <w:p w:rsidR="007F67DE" w:rsidRDefault="007F67DE"/>
        </w:tc>
        <w:tc>
          <w:tcPr>
            <w:tcW w:w="0" w:type="dxa"/>
            <w:vAlign w:val="bottom"/>
          </w:tcPr>
          <w:p w:rsidR="007F67DE" w:rsidRDefault="007F67DE">
            <w:pPr>
              <w:rPr>
                <w:sz w:val="1"/>
                <w:szCs w:val="1"/>
              </w:rPr>
            </w:pPr>
          </w:p>
        </w:tc>
      </w:tr>
      <w:tr w:rsidR="007F67DE">
        <w:trPr>
          <w:trHeight w:val="229"/>
        </w:trPr>
        <w:tc>
          <w:tcPr>
            <w:tcW w:w="480" w:type="dxa"/>
            <w:tcBorders>
              <w:right w:val="single" w:sz="8" w:space="0" w:color="auto"/>
            </w:tcBorders>
            <w:vAlign w:val="bottom"/>
          </w:tcPr>
          <w:p w:rsidR="007F67DE" w:rsidRDefault="007F67DE">
            <w:pPr>
              <w:rPr>
                <w:sz w:val="19"/>
                <w:szCs w:val="19"/>
              </w:rPr>
            </w:pPr>
          </w:p>
        </w:tc>
        <w:tc>
          <w:tcPr>
            <w:tcW w:w="400" w:type="dxa"/>
            <w:vAlign w:val="bottom"/>
          </w:tcPr>
          <w:p w:rsidR="007F67DE" w:rsidRDefault="007F67DE">
            <w:pPr>
              <w:rPr>
                <w:sz w:val="19"/>
                <w:szCs w:val="19"/>
              </w:rPr>
            </w:pPr>
          </w:p>
        </w:tc>
        <w:tc>
          <w:tcPr>
            <w:tcW w:w="1600" w:type="dxa"/>
            <w:vAlign w:val="bottom"/>
          </w:tcPr>
          <w:p w:rsidR="007F67DE" w:rsidRDefault="007F67DE">
            <w:pPr>
              <w:rPr>
                <w:sz w:val="19"/>
                <w:szCs w:val="19"/>
              </w:rPr>
            </w:pPr>
          </w:p>
        </w:tc>
        <w:tc>
          <w:tcPr>
            <w:tcW w:w="320" w:type="dxa"/>
            <w:tcBorders>
              <w:right w:val="single" w:sz="8" w:space="0" w:color="auto"/>
            </w:tcBorders>
            <w:vAlign w:val="bottom"/>
          </w:tcPr>
          <w:p w:rsidR="007F67DE" w:rsidRDefault="007F67DE">
            <w:pPr>
              <w:rPr>
                <w:sz w:val="19"/>
                <w:szCs w:val="19"/>
              </w:rPr>
            </w:pPr>
          </w:p>
        </w:tc>
        <w:tc>
          <w:tcPr>
            <w:tcW w:w="2320" w:type="dxa"/>
            <w:tcBorders>
              <w:right w:val="single" w:sz="8" w:space="0" w:color="auto"/>
            </w:tcBorders>
            <w:vAlign w:val="bottom"/>
          </w:tcPr>
          <w:p w:rsidR="007F67DE" w:rsidRDefault="007F67DE">
            <w:pPr>
              <w:rPr>
                <w:sz w:val="19"/>
                <w:szCs w:val="19"/>
              </w:rPr>
            </w:pPr>
          </w:p>
        </w:tc>
        <w:tc>
          <w:tcPr>
            <w:tcW w:w="2320" w:type="dxa"/>
            <w:vMerge/>
            <w:tcBorders>
              <w:right w:val="single" w:sz="8" w:space="0" w:color="auto"/>
            </w:tcBorders>
            <w:vAlign w:val="bottom"/>
          </w:tcPr>
          <w:p w:rsidR="007F67DE" w:rsidRDefault="007F67DE">
            <w:pPr>
              <w:rPr>
                <w:sz w:val="19"/>
                <w:szCs w:val="19"/>
              </w:rPr>
            </w:pPr>
          </w:p>
        </w:tc>
        <w:tc>
          <w:tcPr>
            <w:tcW w:w="1120" w:type="dxa"/>
            <w:vMerge w:val="restart"/>
            <w:vAlign w:val="bottom"/>
          </w:tcPr>
          <w:p w:rsidR="007F67DE" w:rsidRDefault="00DC730D">
            <w:pPr>
              <w:spacing w:line="382" w:lineRule="exact"/>
              <w:jc w:val="right"/>
              <w:rPr>
                <w:sz w:val="20"/>
                <w:szCs w:val="20"/>
              </w:rPr>
            </w:pPr>
            <w:r>
              <w:rPr>
                <w:rFonts w:eastAsia="Times New Roman"/>
                <w:i/>
                <w:iCs/>
                <w:sz w:val="44"/>
                <w:szCs w:val="44"/>
                <w:vertAlign w:val="superscript"/>
              </w:rPr>
              <w:t>М</w:t>
            </w:r>
            <w:r>
              <w:rPr>
                <w:rFonts w:eastAsia="Times New Roman"/>
                <w:i/>
                <w:iCs/>
                <w:sz w:val="14"/>
                <w:szCs w:val="14"/>
              </w:rPr>
              <w:t>СО</w:t>
            </w:r>
          </w:p>
        </w:tc>
        <w:tc>
          <w:tcPr>
            <w:tcW w:w="1240" w:type="dxa"/>
            <w:vMerge w:val="restart"/>
            <w:tcBorders>
              <w:right w:val="single" w:sz="8" w:space="0" w:color="auto"/>
            </w:tcBorders>
            <w:vAlign w:val="bottom"/>
          </w:tcPr>
          <w:p w:rsidR="007F67DE" w:rsidRDefault="00DC730D">
            <w:pPr>
              <w:ind w:left="20"/>
              <w:rPr>
                <w:sz w:val="20"/>
                <w:szCs w:val="20"/>
              </w:rPr>
            </w:pPr>
            <w:r>
              <w:rPr>
                <w:rFonts w:eastAsia="Times New Roman"/>
                <w:sz w:val="24"/>
                <w:szCs w:val="24"/>
              </w:rPr>
              <w:t>, г/год</w:t>
            </w:r>
          </w:p>
        </w:tc>
        <w:tc>
          <w:tcPr>
            <w:tcW w:w="320" w:type="dxa"/>
            <w:vAlign w:val="bottom"/>
          </w:tcPr>
          <w:p w:rsidR="007F67DE" w:rsidRDefault="007F67DE">
            <w:pPr>
              <w:rPr>
                <w:sz w:val="19"/>
                <w:szCs w:val="19"/>
              </w:rPr>
            </w:pPr>
          </w:p>
        </w:tc>
        <w:tc>
          <w:tcPr>
            <w:tcW w:w="0" w:type="dxa"/>
            <w:vAlign w:val="bottom"/>
          </w:tcPr>
          <w:p w:rsidR="007F67DE" w:rsidRDefault="007F67DE">
            <w:pPr>
              <w:rPr>
                <w:sz w:val="1"/>
                <w:szCs w:val="1"/>
              </w:rPr>
            </w:pPr>
          </w:p>
        </w:tc>
      </w:tr>
      <w:tr w:rsidR="007F67DE">
        <w:trPr>
          <w:trHeight w:val="153"/>
        </w:trPr>
        <w:tc>
          <w:tcPr>
            <w:tcW w:w="480" w:type="dxa"/>
            <w:tcBorders>
              <w:right w:val="single" w:sz="8" w:space="0" w:color="auto"/>
            </w:tcBorders>
            <w:vAlign w:val="bottom"/>
          </w:tcPr>
          <w:p w:rsidR="007F67DE" w:rsidRDefault="007F67DE">
            <w:pPr>
              <w:rPr>
                <w:sz w:val="13"/>
                <w:szCs w:val="13"/>
              </w:rPr>
            </w:pPr>
          </w:p>
        </w:tc>
        <w:tc>
          <w:tcPr>
            <w:tcW w:w="400" w:type="dxa"/>
            <w:vAlign w:val="bottom"/>
          </w:tcPr>
          <w:p w:rsidR="007F67DE" w:rsidRDefault="007F67DE">
            <w:pPr>
              <w:rPr>
                <w:sz w:val="13"/>
                <w:szCs w:val="13"/>
              </w:rPr>
            </w:pPr>
          </w:p>
        </w:tc>
        <w:tc>
          <w:tcPr>
            <w:tcW w:w="1600" w:type="dxa"/>
            <w:vAlign w:val="bottom"/>
          </w:tcPr>
          <w:p w:rsidR="007F67DE" w:rsidRDefault="007F67DE">
            <w:pPr>
              <w:rPr>
                <w:sz w:val="13"/>
                <w:szCs w:val="13"/>
              </w:rPr>
            </w:pPr>
          </w:p>
        </w:tc>
        <w:tc>
          <w:tcPr>
            <w:tcW w:w="320" w:type="dxa"/>
            <w:tcBorders>
              <w:right w:val="single" w:sz="8" w:space="0" w:color="auto"/>
            </w:tcBorders>
            <w:vAlign w:val="bottom"/>
          </w:tcPr>
          <w:p w:rsidR="007F67DE" w:rsidRDefault="007F67DE">
            <w:pPr>
              <w:rPr>
                <w:sz w:val="13"/>
                <w:szCs w:val="13"/>
              </w:rPr>
            </w:pPr>
          </w:p>
        </w:tc>
        <w:tc>
          <w:tcPr>
            <w:tcW w:w="2320" w:type="dxa"/>
            <w:tcBorders>
              <w:right w:val="single" w:sz="8" w:space="0" w:color="auto"/>
            </w:tcBorders>
            <w:vAlign w:val="bottom"/>
          </w:tcPr>
          <w:p w:rsidR="007F67DE" w:rsidRDefault="007F67DE">
            <w:pPr>
              <w:rPr>
                <w:sz w:val="13"/>
                <w:szCs w:val="13"/>
              </w:rPr>
            </w:pPr>
          </w:p>
        </w:tc>
        <w:tc>
          <w:tcPr>
            <w:tcW w:w="2320" w:type="dxa"/>
            <w:tcBorders>
              <w:right w:val="single" w:sz="8" w:space="0" w:color="auto"/>
            </w:tcBorders>
            <w:vAlign w:val="bottom"/>
          </w:tcPr>
          <w:p w:rsidR="007F67DE" w:rsidRDefault="007F67DE">
            <w:pPr>
              <w:rPr>
                <w:sz w:val="13"/>
                <w:szCs w:val="13"/>
              </w:rPr>
            </w:pPr>
          </w:p>
        </w:tc>
        <w:tc>
          <w:tcPr>
            <w:tcW w:w="1120" w:type="dxa"/>
            <w:vMerge/>
            <w:vAlign w:val="bottom"/>
          </w:tcPr>
          <w:p w:rsidR="007F67DE" w:rsidRDefault="007F67DE">
            <w:pPr>
              <w:rPr>
                <w:sz w:val="13"/>
                <w:szCs w:val="13"/>
              </w:rPr>
            </w:pPr>
          </w:p>
        </w:tc>
        <w:tc>
          <w:tcPr>
            <w:tcW w:w="1240" w:type="dxa"/>
            <w:vMerge/>
            <w:tcBorders>
              <w:right w:val="single" w:sz="8" w:space="0" w:color="auto"/>
            </w:tcBorders>
            <w:vAlign w:val="bottom"/>
          </w:tcPr>
          <w:p w:rsidR="007F67DE" w:rsidRDefault="007F67DE">
            <w:pPr>
              <w:rPr>
                <w:sz w:val="13"/>
                <w:szCs w:val="13"/>
              </w:rPr>
            </w:pPr>
          </w:p>
        </w:tc>
        <w:tc>
          <w:tcPr>
            <w:tcW w:w="320" w:type="dxa"/>
            <w:vAlign w:val="bottom"/>
          </w:tcPr>
          <w:p w:rsidR="007F67DE" w:rsidRDefault="007F67DE">
            <w:pPr>
              <w:rPr>
                <w:sz w:val="13"/>
                <w:szCs w:val="13"/>
              </w:rPr>
            </w:pPr>
          </w:p>
        </w:tc>
        <w:tc>
          <w:tcPr>
            <w:tcW w:w="0" w:type="dxa"/>
            <w:vAlign w:val="bottom"/>
          </w:tcPr>
          <w:p w:rsidR="007F67DE" w:rsidRDefault="007F67DE">
            <w:pPr>
              <w:rPr>
                <w:sz w:val="1"/>
                <w:szCs w:val="1"/>
              </w:rPr>
            </w:pPr>
          </w:p>
        </w:tc>
      </w:tr>
      <w:tr w:rsidR="007F67DE">
        <w:trPr>
          <w:trHeight w:val="136"/>
        </w:trPr>
        <w:tc>
          <w:tcPr>
            <w:tcW w:w="480" w:type="dxa"/>
            <w:tcBorders>
              <w:right w:val="single" w:sz="8" w:space="0" w:color="auto"/>
            </w:tcBorders>
            <w:vAlign w:val="bottom"/>
          </w:tcPr>
          <w:p w:rsidR="007F67DE" w:rsidRDefault="007F67DE">
            <w:pPr>
              <w:rPr>
                <w:sz w:val="11"/>
                <w:szCs w:val="11"/>
              </w:rPr>
            </w:pPr>
          </w:p>
        </w:tc>
        <w:tc>
          <w:tcPr>
            <w:tcW w:w="400" w:type="dxa"/>
            <w:vAlign w:val="bottom"/>
          </w:tcPr>
          <w:p w:rsidR="007F67DE" w:rsidRDefault="007F67DE">
            <w:pPr>
              <w:rPr>
                <w:sz w:val="11"/>
                <w:szCs w:val="11"/>
              </w:rPr>
            </w:pPr>
          </w:p>
        </w:tc>
        <w:tc>
          <w:tcPr>
            <w:tcW w:w="1600" w:type="dxa"/>
            <w:vAlign w:val="bottom"/>
          </w:tcPr>
          <w:p w:rsidR="007F67DE" w:rsidRDefault="007F67DE">
            <w:pPr>
              <w:rPr>
                <w:sz w:val="11"/>
                <w:szCs w:val="11"/>
              </w:rPr>
            </w:pPr>
          </w:p>
        </w:tc>
        <w:tc>
          <w:tcPr>
            <w:tcW w:w="320" w:type="dxa"/>
            <w:tcBorders>
              <w:right w:val="single" w:sz="8" w:space="0" w:color="auto"/>
            </w:tcBorders>
            <w:vAlign w:val="bottom"/>
          </w:tcPr>
          <w:p w:rsidR="007F67DE" w:rsidRDefault="007F67DE">
            <w:pPr>
              <w:rPr>
                <w:sz w:val="11"/>
                <w:szCs w:val="11"/>
              </w:rPr>
            </w:pPr>
          </w:p>
        </w:tc>
        <w:tc>
          <w:tcPr>
            <w:tcW w:w="2320" w:type="dxa"/>
            <w:tcBorders>
              <w:right w:val="single" w:sz="8" w:space="0" w:color="auto"/>
            </w:tcBorders>
            <w:vAlign w:val="bottom"/>
          </w:tcPr>
          <w:p w:rsidR="007F67DE" w:rsidRDefault="007F67DE">
            <w:pPr>
              <w:rPr>
                <w:sz w:val="11"/>
                <w:szCs w:val="11"/>
              </w:rPr>
            </w:pPr>
          </w:p>
        </w:tc>
        <w:tc>
          <w:tcPr>
            <w:tcW w:w="2320" w:type="dxa"/>
            <w:tcBorders>
              <w:right w:val="single" w:sz="8" w:space="0" w:color="auto"/>
            </w:tcBorders>
            <w:vAlign w:val="bottom"/>
          </w:tcPr>
          <w:p w:rsidR="007F67DE" w:rsidRDefault="007F67DE">
            <w:pPr>
              <w:rPr>
                <w:sz w:val="11"/>
                <w:szCs w:val="11"/>
              </w:rPr>
            </w:pPr>
          </w:p>
        </w:tc>
        <w:tc>
          <w:tcPr>
            <w:tcW w:w="1120" w:type="dxa"/>
            <w:vAlign w:val="bottom"/>
          </w:tcPr>
          <w:p w:rsidR="007F67DE" w:rsidRDefault="00DC730D">
            <w:pPr>
              <w:jc w:val="right"/>
              <w:rPr>
                <w:sz w:val="20"/>
                <w:szCs w:val="20"/>
              </w:rPr>
            </w:pPr>
            <w:r>
              <w:rPr>
                <w:rFonts w:eastAsia="Times New Roman"/>
                <w:sz w:val="10"/>
                <w:szCs w:val="10"/>
              </w:rPr>
              <w:t>2</w:t>
            </w:r>
          </w:p>
        </w:tc>
        <w:tc>
          <w:tcPr>
            <w:tcW w:w="1240" w:type="dxa"/>
            <w:tcBorders>
              <w:right w:val="single" w:sz="8" w:space="0" w:color="auto"/>
            </w:tcBorders>
            <w:vAlign w:val="bottom"/>
          </w:tcPr>
          <w:p w:rsidR="007F67DE" w:rsidRDefault="007F67DE">
            <w:pPr>
              <w:rPr>
                <w:sz w:val="11"/>
                <w:szCs w:val="11"/>
              </w:rPr>
            </w:pPr>
          </w:p>
        </w:tc>
        <w:tc>
          <w:tcPr>
            <w:tcW w:w="320" w:type="dxa"/>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81"/>
        </w:trPr>
        <w:tc>
          <w:tcPr>
            <w:tcW w:w="480" w:type="dxa"/>
            <w:tcBorders>
              <w:right w:val="single" w:sz="8" w:space="0" w:color="auto"/>
            </w:tcBorders>
            <w:vAlign w:val="bottom"/>
          </w:tcPr>
          <w:p w:rsidR="007F67DE" w:rsidRDefault="007F67DE">
            <w:pPr>
              <w:rPr>
                <w:sz w:val="7"/>
                <w:szCs w:val="7"/>
              </w:rPr>
            </w:pPr>
          </w:p>
        </w:tc>
        <w:tc>
          <w:tcPr>
            <w:tcW w:w="400" w:type="dxa"/>
            <w:tcBorders>
              <w:bottom w:val="single" w:sz="8" w:space="0" w:color="auto"/>
            </w:tcBorders>
            <w:vAlign w:val="bottom"/>
          </w:tcPr>
          <w:p w:rsidR="007F67DE" w:rsidRDefault="007F67DE">
            <w:pPr>
              <w:rPr>
                <w:sz w:val="7"/>
                <w:szCs w:val="7"/>
              </w:rPr>
            </w:pPr>
          </w:p>
        </w:tc>
        <w:tc>
          <w:tcPr>
            <w:tcW w:w="1600" w:type="dxa"/>
            <w:tcBorders>
              <w:bottom w:val="single" w:sz="8" w:space="0" w:color="auto"/>
            </w:tcBorders>
            <w:vAlign w:val="bottom"/>
          </w:tcPr>
          <w:p w:rsidR="007F67DE" w:rsidRDefault="007F67DE">
            <w:pPr>
              <w:rPr>
                <w:sz w:val="7"/>
                <w:szCs w:val="7"/>
              </w:rPr>
            </w:pPr>
          </w:p>
        </w:tc>
        <w:tc>
          <w:tcPr>
            <w:tcW w:w="320" w:type="dxa"/>
            <w:tcBorders>
              <w:bottom w:val="single" w:sz="8" w:space="0" w:color="auto"/>
              <w:right w:val="single" w:sz="8" w:space="0" w:color="auto"/>
            </w:tcBorders>
            <w:vAlign w:val="bottom"/>
          </w:tcPr>
          <w:p w:rsidR="007F67DE" w:rsidRDefault="007F67DE">
            <w:pPr>
              <w:rPr>
                <w:sz w:val="7"/>
                <w:szCs w:val="7"/>
              </w:rPr>
            </w:pPr>
          </w:p>
        </w:tc>
        <w:tc>
          <w:tcPr>
            <w:tcW w:w="2320" w:type="dxa"/>
            <w:tcBorders>
              <w:bottom w:val="single" w:sz="8" w:space="0" w:color="auto"/>
              <w:right w:val="single" w:sz="8" w:space="0" w:color="auto"/>
            </w:tcBorders>
            <w:vAlign w:val="bottom"/>
          </w:tcPr>
          <w:p w:rsidR="007F67DE" w:rsidRDefault="007F67DE">
            <w:pPr>
              <w:rPr>
                <w:sz w:val="7"/>
                <w:szCs w:val="7"/>
              </w:rPr>
            </w:pPr>
          </w:p>
        </w:tc>
        <w:tc>
          <w:tcPr>
            <w:tcW w:w="2320" w:type="dxa"/>
            <w:tcBorders>
              <w:bottom w:val="single" w:sz="8" w:space="0" w:color="auto"/>
              <w:right w:val="single" w:sz="8" w:space="0" w:color="auto"/>
            </w:tcBorders>
            <w:vAlign w:val="bottom"/>
          </w:tcPr>
          <w:p w:rsidR="007F67DE" w:rsidRDefault="007F67DE">
            <w:pPr>
              <w:rPr>
                <w:sz w:val="7"/>
                <w:szCs w:val="7"/>
              </w:rPr>
            </w:pPr>
          </w:p>
        </w:tc>
        <w:tc>
          <w:tcPr>
            <w:tcW w:w="1120" w:type="dxa"/>
            <w:tcBorders>
              <w:bottom w:val="single" w:sz="8" w:space="0" w:color="auto"/>
            </w:tcBorders>
            <w:vAlign w:val="bottom"/>
          </w:tcPr>
          <w:p w:rsidR="007F67DE" w:rsidRDefault="007F67DE">
            <w:pPr>
              <w:rPr>
                <w:sz w:val="7"/>
                <w:szCs w:val="7"/>
              </w:rPr>
            </w:pPr>
          </w:p>
        </w:tc>
        <w:tc>
          <w:tcPr>
            <w:tcW w:w="1240" w:type="dxa"/>
            <w:tcBorders>
              <w:bottom w:val="single" w:sz="8" w:space="0" w:color="auto"/>
              <w:right w:val="single" w:sz="8" w:space="0" w:color="auto"/>
            </w:tcBorders>
            <w:vAlign w:val="bottom"/>
          </w:tcPr>
          <w:p w:rsidR="007F67DE" w:rsidRDefault="007F67DE">
            <w:pPr>
              <w:rPr>
                <w:sz w:val="7"/>
                <w:szCs w:val="7"/>
              </w:rPr>
            </w:pPr>
          </w:p>
        </w:tc>
        <w:tc>
          <w:tcPr>
            <w:tcW w:w="320" w:type="dxa"/>
            <w:vAlign w:val="bottom"/>
          </w:tcPr>
          <w:p w:rsidR="007F67DE" w:rsidRDefault="007F67DE">
            <w:pPr>
              <w:rPr>
                <w:sz w:val="7"/>
                <w:szCs w:val="7"/>
              </w:rPr>
            </w:pPr>
          </w:p>
        </w:tc>
        <w:tc>
          <w:tcPr>
            <w:tcW w:w="0" w:type="dxa"/>
            <w:vAlign w:val="bottom"/>
          </w:tcPr>
          <w:p w:rsidR="007F67DE" w:rsidRDefault="007F67DE">
            <w:pPr>
              <w:rPr>
                <w:sz w:val="1"/>
                <w:szCs w:val="1"/>
              </w:rPr>
            </w:pPr>
          </w:p>
        </w:tc>
      </w:tr>
      <w:tr w:rsidR="007F67DE">
        <w:trPr>
          <w:trHeight w:val="316"/>
        </w:trPr>
        <w:tc>
          <w:tcPr>
            <w:tcW w:w="480" w:type="dxa"/>
            <w:tcBorders>
              <w:right w:val="single" w:sz="8" w:space="0" w:color="auto"/>
            </w:tcBorders>
            <w:vAlign w:val="bottom"/>
          </w:tcPr>
          <w:p w:rsidR="007F67DE" w:rsidRDefault="007F67DE">
            <w:pPr>
              <w:rPr>
                <w:sz w:val="24"/>
                <w:szCs w:val="24"/>
              </w:rPr>
            </w:pPr>
          </w:p>
        </w:tc>
        <w:tc>
          <w:tcPr>
            <w:tcW w:w="400" w:type="dxa"/>
            <w:vAlign w:val="bottom"/>
          </w:tcPr>
          <w:p w:rsidR="007F67DE" w:rsidRDefault="007F67DE">
            <w:pPr>
              <w:rPr>
                <w:sz w:val="24"/>
                <w:szCs w:val="24"/>
              </w:rPr>
            </w:pPr>
          </w:p>
        </w:tc>
        <w:tc>
          <w:tcPr>
            <w:tcW w:w="1600" w:type="dxa"/>
            <w:vMerge w:val="restart"/>
            <w:vAlign w:val="bottom"/>
          </w:tcPr>
          <w:p w:rsidR="007F67DE" w:rsidRDefault="00DC730D">
            <w:pPr>
              <w:ind w:right="6"/>
              <w:jc w:val="center"/>
              <w:rPr>
                <w:sz w:val="20"/>
                <w:szCs w:val="20"/>
              </w:rPr>
            </w:pPr>
            <w:r>
              <w:rPr>
                <w:rFonts w:eastAsia="Times New Roman"/>
                <w:w w:val="98"/>
                <w:sz w:val="24"/>
                <w:szCs w:val="24"/>
              </w:rPr>
              <w:t>Кафе</w:t>
            </w:r>
          </w:p>
        </w:tc>
        <w:tc>
          <w:tcPr>
            <w:tcW w:w="320" w:type="dxa"/>
            <w:tcBorders>
              <w:right w:val="single" w:sz="8" w:space="0" w:color="auto"/>
            </w:tcBorders>
            <w:vAlign w:val="bottom"/>
          </w:tcPr>
          <w:p w:rsidR="007F67DE" w:rsidRDefault="007F67DE">
            <w:pPr>
              <w:rPr>
                <w:sz w:val="24"/>
                <w:szCs w:val="24"/>
              </w:rPr>
            </w:pPr>
          </w:p>
        </w:tc>
        <w:tc>
          <w:tcPr>
            <w:tcW w:w="2320" w:type="dxa"/>
            <w:tcBorders>
              <w:right w:val="single" w:sz="8" w:space="0" w:color="auto"/>
            </w:tcBorders>
            <w:vAlign w:val="bottom"/>
          </w:tcPr>
          <w:p w:rsidR="007F67DE" w:rsidRDefault="00DC730D">
            <w:pPr>
              <w:jc w:val="center"/>
              <w:rPr>
                <w:sz w:val="20"/>
                <w:szCs w:val="20"/>
              </w:rPr>
            </w:pPr>
            <w:r>
              <w:rPr>
                <w:rFonts w:eastAsia="Times New Roman"/>
                <w:sz w:val="24"/>
                <w:szCs w:val="24"/>
              </w:rPr>
              <w:t>Теплий</w:t>
            </w:r>
          </w:p>
        </w:tc>
        <w:tc>
          <w:tcPr>
            <w:tcW w:w="23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9250</w:t>
            </w:r>
          </w:p>
        </w:tc>
        <w:tc>
          <w:tcPr>
            <w:tcW w:w="236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3600</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2"/>
        </w:trPr>
        <w:tc>
          <w:tcPr>
            <w:tcW w:w="480" w:type="dxa"/>
            <w:tcBorders>
              <w:right w:val="single" w:sz="8" w:space="0" w:color="auto"/>
            </w:tcBorders>
            <w:vAlign w:val="bottom"/>
          </w:tcPr>
          <w:p w:rsidR="007F67DE" w:rsidRDefault="007F67DE">
            <w:pPr>
              <w:rPr>
                <w:sz w:val="8"/>
                <w:szCs w:val="8"/>
              </w:rPr>
            </w:pPr>
          </w:p>
        </w:tc>
        <w:tc>
          <w:tcPr>
            <w:tcW w:w="400" w:type="dxa"/>
            <w:vAlign w:val="bottom"/>
          </w:tcPr>
          <w:p w:rsidR="007F67DE" w:rsidRDefault="007F67DE">
            <w:pPr>
              <w:rPr>
                <w:sz w:val="8"/>
                <w:szCs w:val="8"/>
              </w:rPr>
            </w:pPr>
          </w:p>
        </w:tc>
        <w:tc>
          <w:tcPr>
            <w:tcW w:w="1600" w:type="dxa"/>
            <w:vMerge/>
            <w:vAlign w:val="bottom"/>
          </w:tcPr>
          <w:p w:rsidR="007F67DE" w:rsidRDefault="007F67DE">
            <w:pPr>
              <w:rPr>
                <w:sz w:val="8"/>
                <w:szCs w:val="8"/>
              </w:rPr>
            </w:pPr>
          </w:p>
        </w:tc>
        <w:tc>
          <w:tcPr>
            <w:tcW w:w="320" w:type="dxa"/>
            <w:tcBorders>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2360" w:type="dxa"/>
            <w:gridSpan w:val="2"/>
            <w:vMerge/>
            <w:tcBorders>
              <w:right w:val="single" w:sz="8" w:space="0" w:color="auto"/>
            </w:tcBorders>
            <w:vAlign w:val="bottom"/>
          </w:tcPr>
          <w:p w:rsidR="007F67DE" w:rsidRDefault="007F67DE">
            <w:pPr>
              <w:rPr>
                <w:sz w:val="8"/>
                <w:szCs w:val="8"/>
              </w:rPr>
            </w:pPr>
          </w:p>
        </w:tc>
        <w:tc>
          <w:tcPr>
            <w:tcW w:w="32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74"/>
        </w:trPr>
        <w:tc>
          <w:tcPr>
            <w:tcW w:w="480" w:type="dxa"/>
            <w:tcBorders>
              <w:right w:val="single" w:sz="8" w:space="0" w:color="auto"/>
            </w:tcBorders>
            <w:vAlign w:val="bottom"/>
          </w:tcPr>
          <w:p w:rsidR="007F67DE" w:rsidRDefault="007F67DE">
            <w:pPr>
              <w:rPr>
                <w:sz w:val="6"/>
                <w:szCs w:val="6"/>
              </w:rPr>
            </w:pPr>
          </w:p>
        </w:tc>
        <w:tc>
          <w:tcPr>
            <w:tcW w:w="400" w:type="dxa"/>
            <w:vAlign w:val="bottom"/>
          </w:tcPr>
          <w:p w:rsidR="007F67DE" w:rsidRDefault="007F67DE">
            <w:pPr>
              <w:rPr>
                <w:sz w:val="6"/>
                <w:szCs w:val="6"/>
              </w:rPr>
            </w:pPr>
          </w:p>
        </w:tc>
        <w:tc>
          <w:tcPr>
            <w:tcW w:w="1600" w:type="dxa"/>
            <w:vMerge/>
            <w:vAlign w:val="bottom"/>
          </w:tcPr>
          <w:p w:rsidR="007F67DE" w:rsidRDefault="007F67DE">
            <w:pPr>
              <w:rPr>
                <w:sz w:val="6"/>
                <w:szCs w:val="6"/>
              </w:rPr>
            </w:pPr>
          </w:p>
        </w:tc>
        <w:tc>
          <w:tcPr>
            <w:tcW w:w="320" w:type="dxa"/>
            <w:tcBorders>
              <w:right w:val="single" w:sz="8" w:space="0" w:color="auto"/>
            </w:tcBorders>
            <w:vAlign w:val="bottom"/>
          </w:tcPr>
          <w:p w:rsidR="007F67DE" w:rsidRDefault="007F67DE">
            <w:pPr>
              <w:rPr>
                <w:sz w:val="6"/>
                <w:szCs w:val="6"/>
              </w:rPr>
            </w:pPr>
          </w:p>
        </w:tc>
        <w:tc>
          <w:tcPr>
            <w:tcW w:w="23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Холодний</w:t>
            </w:r>
          </w:p>
        </w:tc>
        <w:tc>
          <w:tcPr>
            <w:tcW w:w="23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4690</w:t>
            </w:r>
          </w:p>
        </w:tc>
        <w:tc>
          <w:tcPr>
            <w:tcW w:w="2360" w:type="dxa"/>
            <w:gridSpan w:val="2"/>
            <w:vMerge/>
            <w:tcBorders>
              <w:right w:val="single" w:sz="8" w:space="0" w:color="auto"/>
            </w:tcBorders>
            <w:vAlign w:val="bottom"/>
          </w:tcPr>
          <w:p w:rsidR="007F67DE" w:rsidRDefault="007F67DE">
            <w:pPr>
              <w:rPr>
                <w:sz w:val="6"/>
                <w:szCs w:val="6"/>
              </w:rPr>
            </w:pPr>
          </w:p>
        </w:tc>
        <w:tc>
          <w:tcPr>
            <w:tcW w:w="320" w:type="dxa"/>
            <w:vAlign w:val="bottom"/>
          </w:tcPr>
          <w:p w:rsidR="007F67DE" w:rsidRDefault="007F67DE">
            <w:pPr>
              <w:rPr>
                <w:sz w:val="6"/>
                <w:szCs w:val="6"/>
              </w:rPr>
            </w:pPr>
          </w:p>
        </w:tc>
        <w:tc>
          <w:tcPr>
            <w:tcW w:w="0" w:type="dxa"/>
            <w:vAlign w:val="bottom"/>
          </w:tcPr>
          <w:p w:rsidR="007F67DE" w:rsidRDefault="007F67DE">
            <w:pPr>
              <w:rPr>
                <w:sz w:val="1"/>
                <w:szCs w:val="1"/>
              </w:rPr>
            </w:pPr>
          </w:p>
        </w:tc>
      </w:tr>
      <w:tr w:rsidR="007F67DE">
        <w:trPr>
          <w:trHeight w:val="242"/>
        </w:trPr>
        <w:tc>
          <w:tcPr>
            <w:tcW w:w="480" w:type="dxa"/>
            <w:tcBorders>
              <w:right w:val="single" w:sz="8" w:space="0" w:color="auto"/>
            </w:tcBorders>
            <w:vAlign w:val="bottom"/>
          </w:tcPr>
          <w:p w:rsidR="007F67DE" w:rsidRDefault="007F67DE">
            <w:pPr>
              <w:rPr>
                <w:sz w:val="21"/>
                <w:szCs w:val="21"/>
              </w:rPr>
            </w:pPr>
          </w:p>
        </w:tc>
        <w:tc>
          <w:tcPr>
            <w:tcW w:w="400" w:type="dxa"/>
            <w:vAlign w:val="bottom"/>
          </w:tcPr>
          <w:p w:rsidR="007F67DE" w:rsidRDefault="007F67DE">
            <w:pPr>
              <w:rPr>
                <w:sz w:val="21"/>
                <w:szCs w:val="21"/>
              </w:rPr>
            </w:pPr>
          </w:p>
        </w:tc>
        <w:tc>
          <w:tcPr>
            <w:tcW w:w="1600" w:type="dxa"/>
            <w:vAlign w:val="bottom"/>
          </w:tcPr>
          <w:p w:rsidR="007F67DE" w:rsidRDefault="007F67DE">
            <w:pPr>
              <w:rPr>
                <w:sz w:val="21"/>
                <w:szCs w:val="21"/>
              </w:rPr>
            </w:pPr>
          </w:p>
        </w:tc>
        <w:tc>
          <w:tcPr>
            <w:tcW w:w="320" w:type="dxa"/>
            <w:tcBorders>
              <w:right w:val="single" w:sz="8" w:space="0" w:color="auto"/>
            </w:tcBorders>
            <w:vAlign w:val="bottom"/>
          </w:tcPr>
          <w:p w:rsidR="007F67DE" w:rsidRDefault="007F67DE">
            <w:pPr>
              <w:rPr>
                <w:sz w:val="21"/>
                <w:szCs w:val="21"/>
              </w:rPr>
            </w:pPr>
          </w:p>
        </w:tc>
        <w:tc>
          <w:tcPr>
            <w:tcW w:w="2320" w:type="dxa"/>
            <w:vMerge/>
            <w:tcBorders>
              <w:right w:val="single" w:sz="8" w:space="0" w:color="auto"/>
            </w:tcBorders>
            <w:vAlign w:val="bottom"/>
          </w:tcPr>
          <w:p w:rsidR="007F67DE" w:rsidRDefault="007F67DE">
            <w:pPr>
              <w:rPr>
                <w:sz w:val="21"/>
                <w:szCs w:val="21"/>
              </w:rPr>
            </w:pPr>
          </w:p>
        </w:tc>
        <w:tc>
          <w:tcPr>
            <w:tcW w:w="2320" w:type="dxa"/>
            <w:vMerge/>
            <w:tcBorders>
              <w:right w:val="single" w:sz="8" w:space="0" w:color="auto"/>
            </w:tcBorders>
            <w:vAlign w:val="bottom"/>
          </w:tcPr>
          <w:p w:rsidR="007F67DE" w:rsidRDefault="007F67DE">
            <w:pPr>
              <w:rPr>
                <w:sz w:val="21"/>
                <w:szCs w:val="21"/>
              </w:rPr>
            </w:pPr>
          </w:p>
        </w:tc>
        <w:tc>
          <w:tcPr>
            <w:tcW w:w="1120" w:type="dxa"/>
            <w:vAlign w:val="bottom"/>
          </w:tcPr>
          <w:p w:rsidR="007F67DE" w:rsidRDefault="007F67DE">
            <w:pPr>
              <w:rPr>
                <w:sz w:val="21"/>
                <w:szCs w:val="21"/>
              </w:rPr>
            </w:pPr>
          </w:p>
        </w:tc>
        <w:tc>
          <w:tcPr>
            <w:tcW w:w="1240" w:type="dxa"/>
            <w:tcBorders>
              <w:right w:val="single" w:sz="8" w:space="0" w:color="auto"/>
            </w:tcBorders>
            <w:vAlign w:val="bottom"/>
          </w:tcPr>
          <w:p w:rsidR="007F67DE" w:rsidRDefault="007F67DE">
            <w:pPr>
              <w:rPr>
                <w:sz w:val="21"/>
                <w:szCs w:val="21"/>
              </w:rPr>
            </w:pPr>
          </w:p>
        </w:tc>
        <w:tc>
          <w:tcPr>
            <w:tcW w:w="3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94"/>
        </w:trPr>
        <w:tc>
          <w:tcPr>
            <w:tcW w:w="480" w:type="dxa"/>
            <w:tcBorders>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600" w:type="dxa"/>
            <w:tcBorders>
              <w:bottom w:val="single" w:sz="8" w:space="0" w:color="auto"/>
            </w:tcBorders>
            <w:vAlign w:val="bottom"/>
          </w:tcPr>
          <w:p w:rsidR="007F67DE" w:rsidRDefault="007F67DE">
            <w:pPr>
              <w:rPr>
                <w:sz w:val="8"/>
                <w:szCs w:val="8"/>
              </w:rPr>
            </w:pPr>
          </w:p>
        </w:tc>
        <w:tc>
          <w:tcPr>
            <w:tcW w:w="320" w:type="dxa"/>
            <w:tcBorders>
              <w:bottom w:val="single" w:sz="8" w:space="0" w:color="auto"/>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1120" w:type="dxa"/>
            <w:tcBorders>
              <w:bottom w:val="single" w:sz="8" w:space="0" w:color="auto"/>
            </w:tcBorders>
            <w:vAlign w:val="bottom"/>
          </w:tcPr>
          <w:p w:rsidR="007F67DE" w:rsidRDefault="007F67DE">
            <w:pPr>
              <w:rPr>
                <w:sz w:val="8"/>
                <w:szCs w:val="8"/>
              </w:rPr>
            </w:pPr>
          </w:p>
        </w:tc>
        <w:tc>
          <w:tcPr>
            <w:tcW w:w="1240" w:type="dxa"/>
            <w:tcBorders>
              <w:bottom w:val="single" w:sz="8" w:space="0" w:color="auto"/>
              <w:right w:val="single" w:sz="8" w:space="0" w:color="auto"/>
            </w:tcBorders>
            <w:vAlign w:val="bottom"/>
          </w:tcPr>
          <w:p w:rsidR="007F67DE" w:rsidRDefault="007F67DE">
            <w:pPr>
              <w:rPr>
                <w:sz w:val="8"/>
                <w:szCs w:val="8"/>
              </w:rPr>
            </w:pPr>
          </w:p>
        </w:tc>
        <w:tc>
          <w:tcPr>
            <w:tcW w:w="32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6"/>
        </w:trPr>
        <w:tc>
          <w:tcPr>
            <w:tcW w:w="480" w:type="dxa"/>
            <w:tcBorders>
              <w:right w:val="single" w:sz="8" w:space="0" w:color="auto"/>
            </w:tcBorders>
            <w:vAlign w:val="bottom"/>
          </w:tcPr>
          <w:p w:rsidR="007F67DE" w:rsidRDefault="007F67DE">
            <w:pPr>
              <w:rPr>
                <w:sz w:val="24"/>
                <w:szCs w:val="24"/>
              </w:rPr>
            </w:pPr>
          </w:p>
        </w:tc>
        <w:tc>
          <w:tcPr>
            <w:tcW w:w="400" w:type="dxa"/>
            <w:vAlign w:val="bottom"/>
          </w:tcPr>
          <w:p w:rsidR="007F67DE" w:rsidRDefault="007F67DE">
            <w:pPr>
              <w:rPr>
                <w:sz w:val="24"/>
                <w:szCs w:val="24"/>
              </w:rPr>
            </w:pPr>
          </w:p>
        </w:tc>
        <w:tc>
          <w:tcPr>
            <w:tcW w:w="1600" w:type="dxa"/>
            <w:vMerge w:val="restart"/>
            <w:vAlign w:val="bottom"/>
          </w:tcPr>
          <w:p w:rsidR="007F67DE" w:rsidRDefault="00DC730D">
            <w:pPr>
              <w:jc w:val="center"/>
              <w:rPr>
                <w:sz w:val="20"/>
                <w:szCs w:val="20"/>
              </w:rPr>
            </w:pPr>
            <w:r>
              <w:rPr>
                <w:rFonts w:eastAsia="Times New Roman"/>
                <w:w w:val="99"/>
                <w:sz w:val="24"/>
                <w:szCs w:val="24"/>
              </w:rPr>
              <w:t>Гарячий цех</w:t>
            </w:r>
          </w:p>
        </w:tc>
        <w:tc>
          <w:tcPr>
            <w:tcW w:w="320" w:type="dxa"/>
            <w:tcBorders>
              <w:right w:val="single" w:sz="8" w:space="0" w:color="auto"/>
            </w:tcBorders>
            <w:vAlign w:val="bottom"/>
          </w:tcPr>
          <w:p w:rsidR="007F67DE" w:rsidRDefault="007F67DE">
            <w:pPr>
              <w:rPr>
                <w:sz w:val="24"/>
                <w:szCs w:val="24"/>
              </w:rPr>
            </w:pPr>
          </w:p>
        </w:tc>
        <w:tc>
          <w:tcPr>
            <w:tcW w:w="2320" w:type="dxa"/>
            <w:tcBorders>
              <w:right w:val="single" w:sz="8" w:space="0" w:color="auto"/>
            </w:tcBorders>
            <w:vAlign w:val="bottom"/>
          </w:tcPr>
          <w:p w:rsidR="007F67DE" w:rsidRDefault="00DC730D">
            <w:pPr>
              <w:jc w:val="center"/>
              <w:rPr>
                <w:sz w:val="20"/>
                <w:szCs w:val="20"/>
              </w:rPr>
            </w:pPr>
            <w:r>
              <w:rPr>
                <w:rFonts w:eastAsia="Times New Roman"/>
                <w:sz w:val="24"/>
                <w:szCs w:val="24"/>
              </w:rPr>
              <w:t>Теплий</w:t>
            </w:r>
          </w:p>
        </w:tc>
        <w:tc>
          <w:tcPr>
            <w:tcW w:w="23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1470</w:t>
            </w:r>
          </w:p>
        </w:tc>
        <w:tc>
          <w:tcPr>
            <w:tcW w:w="236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420</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2"/>
        </w:trPr>
        <w:tc>
          <w:tcPr>
            <w:tcW w:w="480" w:type="dxa"/>
            <w:tcBorders>
              <w:right w:val="single" w:sz="8" w:space="0" w:color="auto"/>
            </w:tcBorders>
            <w:vAlign w:val="bottom"/>
          </w:tcPr>
          <w:p w:rsidR="007F67DE" w:rsidRDefault="007F67DE">
            <w:pPr>
              <w:rPr>
                <w:sz w:val="8"/>
                <w:szCs w:val="8"/>
              </w:rPr>
            </w:pPr>
          </w:p>
        </w:tc>
        <w:tc>
          <w:tcPr>
            <w:tcW w:w="400" w:type="dxa"/>
            <w:vAlign w:val="bottom"/>
          </w:tcPr>
          <w:p w:rsidR="007F67DE" w:rsidRDefault="007F67DE">
            <w:pPr>
              <w:rPr>
                <w:sz w:val="8"/>
                <w:szCs w:val="8"/>
              </w:rPr>
            </w:pPr>
          </w:p>
        </w:tc>
        <w:tc>
          <w:tcPr>
            <w:tcW w:w="1600" w:type="dxa"/>
            <w:vMerge/>
            <w:vAlign w:val="bottom"/>
          </w:tcPr>
          <w:p w:rsidR="007F67DE" w:rsidRDefault="007F67DE">
            <w:pPr>
              <w:rPr>
                <w:sz w:val="8"/>
                <w:szCs w:val="8"/>
              </w:rPr>
            </w:pPr>
          </w:p>
        </w:tc>
        <w:tc>
          <w:tcPr>
            <w:tcW w:w="320" w:type="dxa"/>
            <w:tcBorders>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2360" w:type="dxa"/>
            <w:gridSpan w:val="2"/>
            <w:vMerge/>
            <w:tcBorders>
              <w:right w:val="single" w:sz="8" w:space="0" w:color="auto"/>
            </w:tcBorders>
            <w:vAlign w:val="bottom"/>
          </w:tcPr>
          <w:p w:rsidR="007F67DE" w:rsidRDefault="007F67DE">
            <w:pPr>
              <w:rPr>
                <w:sz w:val="8"/>
                <w:szCs w:val="8"/>
              </w:rPr>
            </w:pPr>
          </w:p>
        </w:tc>
        <w:tc>
          <w:tcPr>
            <w:tcW w:w="32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74"/>
        </w:trPr>
        <w:tc>
          <w:tcPr>
            <w:tcW w:w="480" w:type="dxa"/>
            <w:tcBorders>
              <w:right w:val="single" w:sz="8" w:space="0" w:color="auto"/>
            </w:tcBorders>
            <w:vAlign w:val="bottom"/>
          </w:tcPr>
          <w:p w:rsidR="007F67DE" w:rsidRDefault="007F67DE">
            <w:pPr>
              <w:rPr>
                <w:sz w:val="6"/>
                <w:szCs w:val="6"/>
              </w:rPr>
            </w:pPr>
          </w:p>
        </w:tc>
        <w:tc>
          <w:tcPr>
            <w:tcW w:w="400" w:type="dxa"/>
            <w:vAlign w:val="bottom"/>
          </w:tcPr>
          <w:p w:rsidR="007F67DE" w:rsidRDefault="007F67DE">
            <w:pPr>
              <w:rPr>
                <w:sz w:val="6"/>
                <w:szCs w:val="6"/>
              </w:rPr>
            </w:pPr>
          </w:p>
        </w:tc>
        <w:tc>
          <w:tcPr>
            <w:tcW w:w="1600" w:type="dxa"/>
            <w:vMerge/>
            <w:vAlign w:val="bottom"/>
          </w:tcPr>
          <w:p w:rsidR="007F67DE" w:rsidRDefault="007F67DE">
            <w:pPr>
              <w:rPr>
                <w:sz w:val="6"/>
                <w:szCs w:val="6"/>
              </w:rPr>
            </w:pPr>
          </w:p>
        </w:tc>
        <w:tc>
          <w:tcPr>
            <w:tcW w:w="320" w:type="dxa"/>
            <w:tcBorders>
              <w:right w:val="single" w:sz="8" w:space="0" w:color="auto"/>
            </w:tcBorders>
            <w:vAlign w:val="bottom"/>
          </w:tcPr>
          <w:p w:rsidR="007F67DE" w:rsidRDefault="007F67DE">
            <w:pPr>
              <w:rPr>
                <w:sz w:val="6"/>
                <w:szCs w:val="6"/>
              </w:rPr>
            </w:pPr>
          </w:p>
        </w:tc>
        <w:tc>
          <w:tcPr>
            <w:tcW w:w="23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Холодний</w:t>
            </w:r>
          </w:p>
        </w:tc>
        <w:tc>
          <w:tcPr>
            <w:tcW w:w="23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812</w:t>
            </w:r>
          </w:p>
        </w:tc>
        <w:tc>
          <w:tcPr>
            <w:tcW w:w="2360" w:type="dxa"/>
            <w:gridSpan w:val="2"/>
            <w:vMerge/>
            <w:tcBorders>
              <w:right w:val="single" w:sz="8" w:space="0" w:color="auto"/>
            </w:tcBorders>
            <w:vAlign w:val="bottom"/>
          </w:tcPr>
          <w:p w:rsidR="007F67DE" w:rsidRDefault="007F67DE">
            <w:pPr>
              <w:rPr>
                <w:sz w:val="6"/>
                <w:szCs w:val="6"/>
              </w:rPr>
            </w:pPr>
          </w:p>
        </w:tc>
        <w:tc>
          <w:tcPr>
            <w:tcW w:w="320" w:type="dxa"/>
            <w:vAlign w:val="bottom"/>
          </w:tcPr>
          <w:p w:rsidR="007F67DE" w:rsidRDefault="007F67DE">
            <w:pPr>
              <w:rPr>
                <w:sz w:val="6"/>
                <w:szCs w:val="6"/>
              </w:rPr>
            </w:pPr>
          </w:p>
        </w:tc>
        <w:tc>
          <w:tcPr>
            <w:tcW w:w="0" w:type="dxa"/>
            <w:vAlign w:val="bottom"/>
          </w:tcPr>
          <w:p w:rsidR="007F67DE" w:rsidRDefault="007F67DE">
            <w:pPr>
              <w:rPr>
                <w:sz w:val="1"/>
                <w:szCs w:val="1"/>
              </w:rPr>
            </w:pPr>
          </w:p>
        </w:tc>
      </w:tr>
      <w:tr w:rsidR="007F67DE">
        <w:trPr>
          <w:trHeight w:val="242"/>
        </w:trPr>
        <w:tc>
          <w:tcPr>
            <w:tcW w:w="480" w:type="dxa"/>
            <w:tcBorders>
              <w:right w:val="single" w:sz="8" w:space="0" w:color="auto"/>
            </w:tcBorders>
            <w:vAlign w:val="bottom"/>
          </w:tcPr>
          <w:p w:rsidR="007F67DE" w:rsidRDefault="007F67DE">
            <w:pPr>
              <w:rPr>
                <w:sz w:val="21"/>
                <w:szCs w:val="21"/>
              </w:rPr>
            </w:pPr>
          </w:p>
        </w:tc>
        <w:tc>
          <w:tcPr>
            <w:tcW w:w="400" w:type="dxa"/>
            <w:vAlign w:val="bottom"/>
          </w:tcPr>
          <w:p w:rsidR="007F67DE" w:rsidRDefault="007F67DE">
            <w:pPr>
              <w:rPr>
                <w:sz w:val="21"/>
                <w:szCs w:val="21"/>
              </w:rPr>
            </w:pPr>
          </w:p>
        </w:tc>
        <w:tc>
          <w:tcPr>
            <w:tcW w:w="1600" w:type="dxa"/>
            <w:vAlign w:val="bottom"/>
          </w:tcPr>
          <w:p w:rsidR="007F67DE" w:rsidRDefault="007F67DE">
            <w:pPr>
              <w:rPr>
                <w:sz w:val="21"/>
                <w:szCs w:val="21"/>
              </w:rPr>
            </w:pPr>
          </w:p>
        </w:tc>
        <w:tc>
          <w:tcPr>
            <w:tcW w:w="320" w:type="dxa"/>
            <w:tcBorders>
              <w:right w:val="single" w:sz="8" w:space="0" w:color="auto"/>
            </w:tcBorders>
            <w:vAlign w:val="bottom"/>
          </w:tcPr>
          <w:p w:rsidR="007F67DE" w:rsidRDefault="007F67DE">
            <w:pPr>
              <w:rPr>
                <w:sz w:val="21"/>
                <w:szCs w:val="21"/>
              </w:rPr>
            </w:pPr>
          </w:p>
        </w:tc>
        <w:tc>
          <w:tcPr>
            <w:tcW w:w="2320" w:type="dxa"/>
            <w:vMerge/>
            <w:tcBorders>
              <w:right w:val="single" w:sz="8" w:space="0" w:color="auto"/>
            </w:tcBorders>
            <w:vAlign w:val="bottom"/>
          </w:tcPr>
          <w:p w:rsidR="007F67DE" w:rsidRDefault="007F67DE">
            <w:pPr>
              <w:rPr>
                <w:sz w:val="21"/>
                <w:szCs w:val="21"/>
              </w:rPr>
            </w:pPr>
          </w:p>
        </w:tc>
        <w:tc>
          <w:tcPr>
            <w:tcW w:w="2320" w:type="dxa"/>
            <w:vMerge/>
            <w:tcBorders>
              <w:right w:val="single" w:sz="8" w:space="0" w:color="auto"/>
            </w:tcBorders>
            <w:vAlign w:val="bottom"/>
          </w:tcPr>
          <w:p w:rsidR="007F67DE" w:rsidRDefault="007F67DE">
            <w:pPr>
              <w:rPr>
                <w:sz w:val="21"/>
                <w:szCs w:val="21"/>
              </w:rPr>
            </w:pPr>
          </w:p>
        </w:tc>
        <w:tc>
          <w:tcPr>
            <w:tcW w:w="1120" w:type="dxa"/>
            <w:vAlign w:val="bottom"/>
          </w:tcPr>
          <w:p w:rsidR="007F67DE" w:rsidRDefault="007F67DE">
            <w:pPr>
              <w:rPr>
                <w:sz w:val="21"/>
                <w:szCs w:val="21"/>
              </w:rPr>
            </w:pPr>
          </w:p>
        </w:tc>
        <w:tc>
          <w:tcPr>
            <w:tcW w:w="1240" w:type="dxa"/>
            <w:tcBorders>
              <w:right w:val="single" w:sz="8" w:space="0" w:color="auto"/>
            </w:tcBorders>
            <w:vAlign w:val="bottom"/>
          </w:tcPr>
          <w:p w:rsidR="007F67DE" w:rsidRDefault="007F67DE">
            <w:pPr>
              <w:rPr>
                <w:sz w:val="21"/>
                <w:szCs w:val="21"/>
              </w:rPr>
            </w:pPr>
          </w:p>
        </w:tc>
        <w:tc>
          <w:tcPr>
            <w:tcW w:w="3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94"/>
        </w:trPr>
        <w:tc>
          <w:tcPr>
            <w:tcW w:w="480" w:type="dxa"/>
            <w:tcBorders>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600" w:type="dxa"/>
            <w:tcBorders>
              <w:bottom w:val="single" w:sz="8" w:space="0" w:color="auto"/>
            </w:tcBorders>
            <w:vAlign w:val="bottom"/>
          </w:tcPr>
          <w:p w:rsidR="007F67DE" w:rsidRDefault="007F67DE">
            <w:pPr>
              <w:rPr>
                <w:sz w:val="8"/>
                <w:szCs w:val="8"/>
              </w:rPr>
            </w:pPr>
          </w:p>
        </w:tc>
        <w:tc>
          <w:tcPr>
            <w:tcW w:w="320" w:type="dxa"/>
            <w:tcBorders>
              <w:bottom w:val="single" w:sz="8" w:space="0" w:color="auto"/>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1120" w:type="dxa"/>
            <w:tcBorders>
              <w:bottom w:val="single" w:sz="8" w:space="0" w:color="auto"/>
            </w:tcBorders>
            <w:vAlign w:val="bottom"/>
          </w:tcPr>
          <w:p w:rsidR="007F67DE" w:rsidRDefault="007F67DE">
            <w:pPr>
              <w:rPr>
                <w:sz w:val="8"/>
                <w:szCs w:val="8"/>
              </w:rPr>
            </w:pPr>
          </w:p>
        </w:tc>
        <w:tc>
          <w:tcPr>
            <w:tcW w:w="1240" w:type="dxa"/>
            <w:tcBorders>
              <w:bottom w:val="single" w:sz="8" w:space="0" w:color="auto"/>
              <w:right w:val="single" w:sz="8" w:space="0" w:color="auto"/>
            </w:tcBorders>
            <w:vAlign w:val="bottom"/>
          </w:tcPr>
          <w:p w:rsidR="007F67DE" w:rsidRDefault="007F67DE">
            <w:pPr>
              <w:rPr>
                <w:sz w:val="8"/>
                <w:szCs w:val="8"/>
              </w:rPr>
            </w:pPr>
          </w:p>
        </w:tc>
        <w:tc>
          <w:tcPr>
            <w:tcW w:w="32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6"/>
        </w:trPr>
        <w:tc>
          <w:tcPr>
            <w:tcW w:w="480" w:type="dxa"/>
            <w:tcBorders>
              <w:right w:val="single" w:sz="8" w:space="0" w:color="auto"/>
            </w:tcBorders>
            <w:vAlign w:val="bottom"/>
          </w:tcPr>
          <w:p w:rsidR="007F67DE" w:rsidRDefault="007F67DE">
            <w:pPr>
              <w:rPr>
                <w:sz w:val="24"/>
                <w:szCs w:val="24"/>
              </w:rPr>
            </w:pPr>
          </w:p>
        </w:tc>
        <w:tc>
          <w:tcPr>
            <w:tcW w:w="400" w:type="dxa"/>
            <w:vAlign w:val="bottom"/>
          </w:tcPr>
          <w:p w:rsidR="007F67DE" w:rsidRDefault="007F67DE">
            <w:pPr>
              <w:rPr>
                <w:sz w:val="24"/>
                <w:szCs w:val="24"/>
              </w:rPr>
            </w:pPr>
          </w:p>
        </w:tc>
        <w:tc>
          <w:tcPr>
            <w:tcW w:w="1600" w:type="dxa"/>
            <w:vMerge w:val="restart"/>
            <w:vAlign w:val="bottom"/>
          </w:tcPr>
          <w:p w:rsidR="007F67DE" w:rsidRDefault="00DC730D">
            <w:pPr>
              <w:ind w:right="6"/>
              <w:jc w:val="center"/>
              <w:rPr>
                <w:sz w:val="20"/>
                <w:szCs w:val="20"/>
              </w:rPr>
            </w:pPr>
            <w:r>
              <w:rPr>
                <w:rFonts w:eastAsia="Times New Roman"/>
                <w:w w:val="99"/>
                <w:sz w:val="24"/>
                <w:szCs w:val="24"/>
              </w:rPr>
              <w:t>Зала магазину</w:t>
            </w:r>
          </w:p>
        </w:tc>
        <w:tc>
          <w:tcPr>
            <w:tcW w:w="320" w:type="dxa"/>
            <w:tcBorders>
              <w:right w:val="single" w:sz="8" w:space="0" w:color="auto"/>
            </w:tcBorders>
            <w:vAlign w:val="bottom"/>
          </w:tcPr>
          <w:p w:rsidR="007F67DE" w:rsidRDefault="007F67DE">
            <w:pPr>
              <w:rPr>
                <w:sz w:val="24"/>
                <w:szCs w:val="24"/>
              </w:rPr>
            </w:pPr>
          </w:p>
        </w:tc>
        <w:tc>
          <w:tcPr>
            <w:tcW w:w="2320" w:type="dxa"/>
            <w:tcBorders>
              <w:right w:val="single" w:sz="8" w:space="0" w:color="auto"/>
            </w:tcBorders>
            <w:vAlign w:val="bottom"/>
          </w:tcPr>
          <w:p w:rsidR="007F67DE" w:rsidRDefault="00DC730D">
            <w:pPr>
              <w:jc w:val="center"/>
              <w:rPr>
                <w:sz w:val="20"/>
                <w:szCs w:val="20"/>
              </w:rPr>
            </w:pPr>
            <w:r>
              <w:rPr>
                <w:rFonts w:eastAsia="Times New Roman"/>
                <w:sz w:val="24"/>
                <w:szCs w:val="24"/>
              </w:rPr>
              <w:t>Теплий</w:t>
            </w:r>
          </w:p>
        </w:tc>
        <w:tc>
          <w:tcPr>
            <w:tcW w:w="23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10580</w:t>
            </w:r>
          </w:p>
        </w:tc>
        <w:tc>
          <w:tcPr>
            <w:tcW w:w="236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5520</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2"/>
        </w:trPr>
        <w:tc>
          <w:tcPr>
            <w:tcW w:w="480" w:type="dxa"/>
            <w:tcBorders>
              <w:right w:val="single" w:sz="8" w:space="0" w:color="auto"/>
            </w:tcBorders>
            <w:vAlign w:val="bottom"/>
          </w:tcPr>
          <w:p w:rsidR="007F67DE" w:rsidRDefault="007F67DE">
            <w:pPr>
              <w:rPr>
                <w:sz w:val="8"/>
                <w:szCs w:val="8"/>
              </w:rPr>
            </w:pPr>
          </w:p>
        </w:tc>
        <w:tc>
          <w:tcPr>
            <w:tcW w:w="400" w:type="dxa"/>
            <w:vAlign w:val="bottom"/>
          </w:tcPr>
          <w:p w:rsidR="007F67DE" w:rsidRDefault="007F67DE">
            <w:pPr>
              <w:rPr>
                <w:sz w:val="8"/>
                <w:szCs w:val="8"/>
              </w:rPr>
            </w:pPr>
          </w:p>
        </w:tc>
        <w:tc>
          <w:tcPr>
            <w:tcW w:w="1600" w:type="dxa"/>
            <w:vMerge/>
            <w:vAlign w:val="bottom"/>
          </w:tcPr>
          <w:p w:rsidR="007F67DE" w:rsidRDefault="007F67DE">
            <w:pPr>
              <w:rPr>
                <w:sz w:val="8"/>
                <w:szCs w:val="8"/>
              </w:rPr>
            </w:pPr>
          </w:p>
        </w:tc>
        <w:tc>
          <w:tcPr>
            <w:tcW w:w="320" w:type="dxa"/>
            <w:tcBorders>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2360" w:type="dxa"/>
            <w:gridSpan w:val="2"/>
            <w:vMerge/>
            <w:tcBorders>
              <w:right w:val="single" w:sz="8" w:space="0" w:color="auto"/>
            </w:tcBorders>
            <w:vAlign w:val="bottom"/>
          </w:tcPr>
          <w:p w:rsidR="007F67DE" w:rsidRDefault="007F67DE">
            <w:pPr>
              <w:rPr>
                <w:sz w:val="8"/>
                <w:szCs w:val="8"/>
              </w:rPr>
            </w:pPr>
          </w:p>
        </w:tc>
        <w:tc>
          <w:tcPr>
            <w:tcW w:w="32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74"/>
        </w:trPr>
        <w:tc>
          <w:tcPr>
            <w:tcW w:w="480" w:type="dxa"/>
            <w:tcBorders>
              <w:right w:val="single" w:sz="8" w:space="0" w:color="auto"/>
            </w:tcBorders>
            <w:vAlign w:val="bottom"/>
          </w:tcPr>
          <w:p w:rsidR="007F67DE" w:rsidRDefault="007F67DE">
            <w:pPr>
              <w:rPr>
                <w:sz w:val="6"/>
                <w:szCs w:val="6"/>
              </w:rPr>
            </w:pPr>
          </w:p>
        </w:tc>
        <w:tc>
          <w:tcPr>
            <w:tcW w:w="400" w:type="dxa"/>
            <w:vAlign w:val="bottom"/>
          </w:tcPr>
          <w:p w:rsidR="007F67DE" w:rsidRDefault="007F67DE">
            <w:pPr>
              <w:rPr>
                <w:sz w:val="6"/>
                <w:szCs w:val="6"/>
              </w:rPr>
            </w:pPr>
          </w:p>
        </w:tc>
        <w:tc>
          <w:tcPr>
            <w:tcW w:w="1600" w:type="dxa"/>
            <w:vMerge/>
            <w:vAlign w:val="bottom"/>
          </w:tcPr>
          <w:p w:rsidR="007F67DE" w:rsidRDefault="007F67DE">
            <w:pPr>
              <w:rPr>
                <w:sz w:val="6"/>
                <w:szCs w:val="6"/>
              </w:rPr>
            </w:pPr>
          </w:p>
        </w:tc>
        <w:tc>
          <w:tcPr>
            <w:tcW w:w="320" w:type="dxa"/>
            <w:tcBorders>
              <w:right w:val="single" w:sz="8" w:space="0" w:color="auto"/>
            </w:tcBorders>
            <w:vAlign w:val="bottom"/>
          </w:tcPr>
          <w:p w:rsidR="007F67DE" w:rsidRDefault="007F67DE">
            <w:pPr>
              <w:rPr>
                <w:sz w:val="6"/>
                <w:szCs w:val="6"/>
              </w:rPr>
            </w:pPr>
          </w:p>
        </w:tc>
        <w:tc>
          <w:tcPr>
            <w:tcW w:w="23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Холодний</w:t>
            </w:r>
          </w:p>
        </w:tc>
        <w:tc>
          <w:tcPr>
            <w:tcW w:w="23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5428</w:t>
            </w:r>
          </w:p>
        </w:tc>
        <w:tc>
          <w:tcPr>
            <w:tcW w:w="2360" w:type="dxa"/>
            <w:gridSpan w:val="2"/>
            <w:vMerge/>
            <w:tcBorders>
              <w:right w:val="single" w:sz="8" w:space="0" w:color="auto"/>
            </w:tcBorders>
            <w:vAlign w:val="bottom"/>
          </w:tcPr>
          <w:p w:rsidR="007F67DE" w:rsidRDefault="007F67DE">
            <w:pPr>
              <w:rPr>
                <w:sz w:val="6"/>
                <w:szCs w:val="6"/>
              </w:rPr>
            </w:pPr>
          </w:p>
        </w:tc>
        <w:tc>
          <w:tcPr>
            <w:tcW w:w="320" w:type="dxa"/>
            <w:vAlign w:val="bottom"/>
          </w:tcPr>
          <w:p w:rsidR="007F67DE" w:rsidRDefault="007F67DE">
            <w:pPr>
              <w:rPr>
                <w:sz w:val="6"/>
                <w:szCs w:val="6"/>
              </w:rPr>
            </w:pPr>
          </w:p>
        </w:tc>
        <w:tc>
          <w:tcPr>
            <w:tcW w:w="0" w:type="dxa"/>
            <w:vAlign w:val="bottom"/>
          </w:tcPr>
          <w:p w:rsidR="007F67DE" w:rsidRDefault="007F67DE">
            <w:pPr>
              <w:rPr>
                <w:sz w:val="1"/>
                <w:szCs w:val="1"/>
              </w:rPr>
            </w:pPr>
          </w:p>
        </w:tc>
      </w:tr>
      <w:tr w:rsidR="007F67DE">
        <w:trPr>
          <w:trHeight w:val="242"/>
        </w:trPr>
        <w:tc>
          <w:tcPr>
            <w:tcW w:w="480" w:type="dxa"/>
            <w:tcBorders>
              <w:right w:val="single" w:sz="8" w:space="0" w:color="auto"/>
            </w:tcBorders>
            <w:vAlign w:val="bottom"/>
          </w:tcPr>
          <w:p w:rsidR="007F67DE" w:rsidRDefault="007F67DE">
            <w:pPr>
              <w:rPr>
                <w:sz w:val="21"/>
                <w:szCs w:val="21"/>
              </w:rPr>
            </w:pPr>
          </w:p>
        </w:tc>
        <w:tc>
          <w:tcPr>
            <w:tcW w:w="400" w:type="dxa"/>
            <w:vAlign w:val="bottom"/>
          </w:tcPr>
          <w:p w:rsidR="007F67DE" w:rsidRDefault="007F67DE">
            <w:pPr>
              <w:rPr>
                <w:sz w:val="21"/>
                <w:szCs w:val="21"/>
              </w:rPr>
            </w:pPr>
          </w:p>
        </w:tc>
        <w:tc>
          <w:tcPr>
            <w:tcW w:w="1600" w:type="dxa"/>
            <w:vAlign w:val="bottom"/>
          </w:tcPr>
          <w:p w:rsidR="007F67DE" w:rsidRDefault="007F67DE">
            <w:pPr>
              <w:rPr>
                <w:sz w:val="21"/>
                <w:szCs w:val="21"/>
              </w:rPr>
            </w:pPr>
          </w:p>
        </w:tc>
        <w:tc>
          <w:tcPr>
            <w:tcW w:w="320" w:type="dxa"/>
            <w:tcBorders>
              <w:right w:val="single" w:sz="8" w:space="0" w:color="auto"/>
            </w:tcBorders>
            <w:vAlign w:val="bottom"/>
          </w:tcPr>
          <w:p w:rsidR="007F67DE" w:rsidRDefault="007F67DE">
            <w:pPr>
              <w:rPr>
                <w:sz w:val="21"/>
                <w:szCs w:val="21"/>
              </w:rPr>
            </w:pPr>
          </w:p>
        </w:tc>
        <w:tc>
          <w:tcPr>
            <w:tcW w:w="2320" w:type="dxa"/>
            <w:vMerge/>
            <w:tcBorders>
              <w:right w:val="single" w:sz="8" w:space="0" w:color="auto"/>
            </w:tcBorders>
            <w:vAlign w:val="bottom"/>
          </w:tcPr>
          <w:p w:rsidR="007F67DE" w:rsidRDefault="007F67DE">
            <w:pPr>
              <w:rPr>
                <w:sz w:val="21"/>
                <w:szCs w:val="21"/>
              </w:rPr>
            </w:pPr>
          </w:p>
        </w:tc>
        <w:tc>
          <w:tcPr>
            <w:tcW w:w="2320" w:type="dxa"/>
            <w:vMerge/>
            <w:tcBorders>
              <w:right w:val="single" w:sz="8" w:space="0" w:color="auto"/>
            </w:tcBorders>
            <w:vAlign w:val="bottom"/>
          </w:tcPr>
          <w:p w:rsidR="007F67DE" w:rsidRDefault="007F67DE">
            <w:pPr>
              <w:rPr>
                <w:sz w:val="21"/>
                <w:szCs w:val="21"/>
              </w:rPr>
            </w:pPr>
          </w:p>
        </w:tc>
        <w:tc>
          <w:tcPr>
            <w:tcW w:w="1120" w:type="dxa"/>
            <w:vAlign w:val="bottom"/>
          </w:tcPr>
          <w:p w:rsidR="007F67DE" w:rsidRDefault="007F67DE">
            <w:pPr>
              <w:rPr>
                <w:sz w:val="21"/>
                <w:szCs w:val="21"/>
              </w:rPr>
            </w:pPr>
          </w:p>
        </w:tc>
        <w:tc>
          <w:tcPr>
            <w:tcW w:w="1240" w:type="dxa"/>
            <w:tcBorders>
              <w:right w:val="single" w:sz="8" w:space="0" w:color="auto"/>
            </w:tcBorders>
            <w:vAlign w:val="bottom"/>
          </w:tcPr>
          <w:p w:rsidR="007F67DE" w:rsidRDefault="007F67DE">
            <w:pPr>
              <w:rPr>
                <w:sz w:val="21"/>
                <w:szCs w:val="21"/>
              </w:rPr>
            </w:pPr>
          </w:p>
        </w:tc>
        <w:tc>
          <w:tcPr>
            <w:tcW w:w="3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102"/>
        </w:trPr>
        <w:tc>
          <w:tcPr>
            <w:tcW w:w="480" w:type="dxa"/>
            <w:tcBorders>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600" w:type="dxa"/>
            <w:tcBorders>
              <w:bottom w:val="single" w:sz="8" w:space="0" w:color="auto"/>
            </w:tcBorders>
            <w:vAlign w:val="bottom"/>
          </w:tcPr>
          <w:p w:rsidR="007F67DE" w:rsidRDefault="007F67DE">
            <w:pPr>
              <w:rPr>
                <w:sz w:val="8"/>
                <w:szCs w:val="8"/>
              </w:rPr>
            </w:pPr>
          </w:p>
        </w:tc>
        <w:tc>
          <w:tcPr>
            <w:tcW w:w="320" w:type="dxa"/>
            <w:tcBorders>
              <w:bottom w:val="single" w:sz="8" w:space="0" w:color="auto"/>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2320" w:type="dxa"/>
            <w:tcBorders>
              <w:bottom w:val="single" w:sz="8" w:space="0" w:color="auto"/>
              <w:right w:val="single" w:sz="8" w:space="0" w:color="auto"/>
            </w:tcBorders>
            <w:vAlign w:val="bottom"/>
          </w:tcPr>
          <w:p w:rsidR="007F67DE" w:rsidRDefault="007F67DE">
            <w:pPr>
              <w:rPr>
                <w:sz w:val="8"/>
                <w:szCs w:val="8"/>
              </w:rPr>
            </w:pPr>
          </w:p>
        </w:tc>
        <w:tc>
          <w:tcPr>
            <w:tcW w:w="1120" w:type="dxa"/>
            <w:tcBorders>
              <w:bottom w:val="single" w:sz="8" w:space="0" w:color="auto"/>
            </w:tcBorders>
            <w:vAlign w:val="bottom"/>
          </w:tcPr>
          <w:p w:rsidR="007F67DE" w:rsidRDefault="007F67DE">
            <w:pPr>
              <w:rPr>
                <w:sz w:val="8"/>
                <w:szCs w:val="8"/>
              </w:rPr>
            </w:pPr>
          </w:p>
        </w:tc>
        <w:tc>
          <w:tcPr>
            <w:tcW w:w="1240" w:type="dxa"/>
            <w:tcBorders>
              <w:bottom w:val="single" w:sz="8" w:space="0" w:color="auto"/>
              <w:right w:val="single" w:sz="8" w:space="0" w:color="auto"/>
            </w:tcBorders>
            <w:vAlign w:val="bottom"/>
          </w:tcPr>
          <w:p w:rsidR="007F67DE" w:rsidRDefault="007F67DE">
            <w:pPr>
              <w:rPr>
                <w:sz w:val="8"/>
                <w:szCs w:val="8"/>
              </w:rPr>
            </w:pPr>
          </w:p>
        </w:tc>
        <w:tc>
          <w:tcPr>
            <w:tcW w:w="320" w:type="dxa"/>
            <w:vMerge w:val="restart"/>
            <w:vAlign w:val="bottom"/>
          </w:tcPr>
          <w:p w:rsidR="007F67DE" w:rsidRDefault="00DC730D">
            <w:pPr>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539"/>
        </w:trPr>
        <w:tc>
          <w:tcPr>
            <w:tcW w:w="480" w:type="dxa"/>
            <w:vAlign w:val="bottom"/>
          </w:tcPr>
          <w:p w:rsidR="007F67DE" w:rsidRDefault="007F67DE">
            <w:pPr>
              <w:rPr>
                <w:sz w:val="24"/>
                <w:szCs w:val="24"/>
              </w:rPr>
            </w:pPr>
          </w:p>
        </w:tc>
        <w:tc>
          <w:tcPr>
            <w:tcW w:w="400" w:type="dxa"/>
            <w:vAlign w:val="bottom"/>
          </w:tcPr>
          <w:p w:rsidR="007F67DE" w:rsidRDefault="007F67DE">
            <w:pPr>
              <w:rPr>
                <w:sz w:val="24"/>
                <w:szCs w:val="24"/>
              </w:rPr>
            </w:pPr>
          </w:p>
        </w:tc>
        <w:tc>
          <w:tcPr>
            <w:tcW w:w="160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2320" w:type="dxa"/>
            <w:vAlign w:val="bottom"/>
          </w:tcPr>
          <w:p w:rsidR="007F67DE" w:rsidRDefault="007F67DE">
            <w:pPr>
              <w:rPr>
                <w:sz w:val="24"/>
                <w:szCs w:val="24"/>
              </w:rPr>
            </w:pPr>
          </w:p>
        </w:tc>
        <w:tc>
          <w:tcPr>
            <w:tcW w:w="3440" w:type="dxa"/>
            <w:gridSpan w:val="2"/>
            <w:vMerge w:val="restart"/>
            <w:vAlign w:val="bottom"/>
          </w:tcPr>
          <w:p w:rsidR="007F67DE" w:rsidRDefault="00DC730D">
            <w:pPr>
              <w:ind w:right="317"/>
              <w:jc w:val="right"/>
              <w:rPr>
                <w:sz w:val="20"/>
                <w:szCs w:val="20"/>
              </w:rPr>
            </w:pPr>
            <w:r>
              <w:rPr>
                <w:rFonts w:eastAsia="Times New Roman"/>
                <w:i/>
                <w:iCs/>
                <w:sz w:val="36"/>
                <w:szCs w:val="36"/>
              </w:rPr>
              <w:t>ТП 71мп 09 07 ПЗ</w:t>
            </w:r>
          </w:p>
        </w:tc>
        <w:tc>
          <w:tcPr>
            <w:tcW w:w="1240" w:type="dxa"/>
            <w:vAlign w:val="bottom"/>
          </w:tcPr>
          <w:p w:rsidR="007F67DE" w:rsidRDefault="007F67DE">
            <w:pPr>
              <w:rPr>
                <w:sz w:val="24"/>
                <w:szCs w:val="24"/>
              </w:rPr>
            </w:pPr>
          </w:p>
        </w:tc>
        <w:tc>
          <w:tcPr>
            <w:tcW w:w="320" w:type="dxa"/>
            <w:vMerge/>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22"/>
        </w:trPr>
        <w:tc>
          <w:tcPr>
            <w:tcW w:w="880" w:type="dxa"/>
            <w:gridSpan w:val="2"/>
            <w:vMerge w:val="restart"/>
            <w:vAlign w:val="bottom"/>
          </w:tcPr>
          <w:p w:rsidR="007F67DE" w:rsidRDefault="00DC730D">
            <w:pPr>
              <w:rPr>
                <w:sz w:val="20"/>
                <w:szCs w:val="20"/>
              </w:rPr>
            </w:pPr>
            <w:r>
              <w:rPr>
                <w:rFonts w:ascii="Arial" w:eastAsia="Arial" w:hAnsi="Arial" w:cs="Arial"/>
                <w:i/>
                <w:iCs/>
                <w:w w:val="96"/>
                <w:sz w:val="18"/>
                <w:szCs w:val="18"/>
              </w:rPr>
              <w:t>Змн.   Арк.</w:t>
            </w:r>
          </w:p>
        </w:tc>
        <w:tc>
          <w:tcPr>
            <w:tcW w:w="1600" w:type="dxa"/>
            <w:vMerge w:val="restart"/>
            <w:vAlign w:val="bottom"/>
          </w:tcPr>
          <w:p w:rsidR="007F67DE" w:rsidRDefault="00DC730D">
            <w:pPr>
              <w:ind w:left="480"/>
              <w:rPr>
                <w:sz w:val="20"/>
                <w:szCs w:val="20"/>
              </w:rPr>
            </w:pPr>
            <w:r>
              <w:rPr>
                <w:rFonts w:ascii="Arial" w:eastAsia="Arial" w:hAnsi="Arial" w:cs="Arial"/>
                <w:i/>
                <w:iCs/>
                <w:sz w:val="18"/>
                <w:szCs w:val="18"/>
              </w:rPr>
              <w:t>№ докум.</w:t>
            </w:r>
          </w:p>
        </w:tc>
        <w:tc>
          <w:tcPr>
            <w:tcW w:w="2640" w:type="dxa"/>
            <w:gridSpan w:val="2"/>
            <w:vMerge w:val="restart"/>
            <w:vAlign w:val="bottom"/>
          </w:tcPr>
          <w:p w:rsidR="007F67DE" w:rsidRDefault="00DC730D">
            <w:pPr>
              <w:ind w:left="140"/>
              <w:rPr>
                <w:sz w:val="20"/>
                <w:szCs w:val="20"/>
              </w:rPr>
            </w:pPr>
            <w:r>
              <w:rPr>
                <w:rFonts w:ascii="Arial" w:eastAsia="Arial" w:hAnsi="Arial" w:cs="Arial"/>
                <w:i/>
                <w:iCs/>
                <w:sz w:val="18"/>
                <w:szCs w:val="18"/>
              </w:rPr>
              <w:t>Підпис   Дата</w:t>
            </w:r>
          </w:p>
        </w:tc>
        <w:tc>
          <w:tcPr>
            <w:tcW w:w="3440" w:type="dxa"/>
            <w:gridSpan w:val="2"/>
            <w:vMerge/>
            <w:vAlign w:val="bottom"/>
          </w:tcPr>
          <w:p w:rsidR="007F67DE" w:rsidRDefault="007F67DE">
            <w:pPr>
              <w:rPr>
                <w:sz w:val="24"/>
                <w:szCs w:val="24"/>
              </w:rPr>
            </w:pPr>
          </w:p>
        </w:tc>
        <w:tc>
          <w:tcPr>
            <w:tcW w:w="1560" w:type="dxa"/>
            <w:gridSpan w:val="2"/>
            <w:vMerge w:val="restart"/>
            <w:vAlign w:val="bottom"/>
          </w:tcPr>
          <w:p w:rsidR="007F67DE" w:rsidRDefault="00DC730D">
            <w:pPr>
              <w:jc w:val="right"/>
              <w:rPr>
                <w:sz w:val="20"/>
                <w:szCs w:val="20"/>
              </w:rPr>
            </w:pPr>
            <w:r>
              <w:rPr>
                <w:rFonts w:eastAsia="Times New Roman"/>
                <w:sz w:val="24"/>
                <w:szCs w:val="24"/>
              </w:rPr>
              <w:t>44</w:t>
            </w:r>
          </w:p>
        </w:tc>
        <w:tc>
          <w:tcPr>
            <w:tcW w:w="0" w:type="dxa"/>
            <w:vAlign w:val="bottom"/>
          </w:tcPr>
          <w:p w:rsidR="007F67DE" w:rsidRDefault="007F67DE">
            <w:pPr>
              <w:rPr>
                <w:sz w:val="1"/>
                <w:szCs w:val="1"/>
              </w:rPr>
            </w:pPr>
          </w:p>
        </w:tc>
      </w:tr>
      <w:tr w:rsidR="007F67DE">
        <w:trPr>
          <w:trHeight w:val="127"/>
        </w:trPr>
        <w:tc>
          <w:tcPr>
            <w:tcW w:w="880" w:type="dxa"/>
            <w:gridSpan w:val="2"/>
            <w:vMerge/>
            <w:vAlign w:val="bottom"/>
          </w:tcPr>
          <w:p w:rsidR="007F67DE" w:rsidRDefault="007F67DE">
            <w:pPr>
              <w:rPr>
                <w:sz w:val="11"/>
                <w:szCs w:val="11"/>
              </w:rPr>
            </w:pPr>
          </w:p>
        </w:tc>
        <w:tc>
          <w:tcPr>
            <w:tcW w:w="1600" w:type="dxa"/>
            <w:vMerge/>
            <w:vAlign w:val="bottom"/>
          </w:tcPr>
          <w:p w:rsidR="007F67DE" w:rsidRDefault="007F67DE">
            <w:pPr>
              <w:rPr>
                <w:sz w:val="11"/>
                <w:szCs w:val="11"/>
              </w:rPr>
            </w:pPr>
          </w:p>
        </w:tc>
        <w:tc>
          <w:tcPr>
            <w:tcW w:w="2640" w:type="dxa"/>
            <w:gridSpan w:val="2"/>
            <w:vMerge/>
            <w:vAlign w:val="bottom"/>
          </w:tcPr>
          <w:p w:rsidR="007F67DE" w:rsidRDefault="007F67DE">
            <w:pPr>
              <w:rPr>
                <w:sz w:val="11"/>
                <w:szCs w:val="11"/>
              </w:rPr>
            </w:pPr>
          </w:p>
        </w:tc>
        <w:tc>
          <w:tcPr>
            <w:tcW w:w="2320" w:type="dxa"/>
            <w:vAlign w:val="bottom"/>
          </w:tcPr>
          <w:p w:rsidR="007F67DE" w:rsidRDefault="007F67DE">
            <w:pPr>
              <w:rPr>
                <w:sz w:val="11"/>
                <w:szCs w:val="11"/>
              </w:rPr>
            </w:pPr>
          </w:p>
        </w:tc>
        <w:tc>
          <w:tcPr>
            <w:tcW w:w="1120" w:type="dxa"/>
            <w:vAlign w:val="bottom"/>
          </w:tcPr>
          <w:p w:rsidR="007F67DE" w:rsidRDefault="007F67DE">
            <w:pPr>
              <w:rPr>
                <w:sz w:val="11"/>
                <w:szCs w:val="11"/>
              </w:rPr>
            </w:pPr>
          </w:p>
        </w:tc>
        <w:tc>
          <w:tcPr>
            <w:tcW w:w="1560" w:type="dxa"/>
            <w:gridSpan w:val="2"/>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03" w:right="526" w:bottom="0" w:left="1260" w:header="0" w:footer="0" w:gutter="0"/>
          <w:cols w:space="720" w:equalWidth="0">
            <w:col w:w="10120"/>
          </w:cols>
        </w:sectPr>
      </w:pPr>
    </w:p>
    <w:p w:rsidR="007F67DE" w:rsidRDefault="00DC730D">
      <w:pPr>
        <w:ind w:left="1160"/>
        <w:rPr>
          <w:sz w:val="20"/>
          <w:szCs w:val="20"/>
        </w:rPr>
      </w:pPr>
      <w:bookmarkStart w:id="43" w:name="page43"/>
      <w:bookmarkEnd w:id="43"/>
      <w:r>
        <w:rPr>
          <w:rFonts w:eastAsia="Times New Roman"/>
          <w:b/>
          <w:bCs/>
          <w:noProof/>
          <w:sz w:val="24"/>
          <w:szCs w:val="24"/>
        </w:rPr>
        <w:lastRenderedPageBreak/>
        <w:drawing>
          <wp:anchor distT="0" distB="0" distL="114300" distR="114300" simplePos="0" relativeHeight="25161420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3.5 Розрахунок повітрообмінів у приміщеннях</w:t>
      </w:r>
    </w:p>
    <w:p w:rsidR="007F67DE" w:rsidRDefault="007F67DE">
      <w:pPr>
        <w:spacing w:line="139" w:lineRule="exact"/>
        <w:rPr>
          <w:sz w:val="20"/>
          <w:szCs w:val="20"/>
        </w:rPr>
      </w:pPr>
    </w:p>
    <w:p w:rsidR="007F67DE" w:rsidRDefault="00DC730D">
      <w:pPr>
        <w:ind w:left="1120"/>
        <w:rPr>
          <w:sz w:val="20"/>
          <w:szCs w:val="20"/>
        </w:rPr>
      </w:pPr>
      <w:r>
        <w:rPr>
          <w:rFonts w:eastAsia="Times New Roman"/>
          <w:sz w:val="24"/>
          <w:szCs w:val="24"/>
        </w:rPr>
        <w:t>Розрахунок проводиться для приміщень кафетерію, гарячого цеху та зали магазину.</w:t>
      </w:r>
    </w:p>
    <w:p w:rsidR="007F67DE" w:rsidRDefault="007F67DE">
      <w:pPr>
        <w:spacing w:line="138" w:lineRule="exact"/>
        <w:rPr>
          <w:sz w:val="20"/>
          <w:szCs w:val="20"/>
        </w:rPr>
      </w:pPr>
    </w:p>
    <w:p w:rsidR="007F67DE" w:rsidRDefault="00DC730D" w:rsidP="002C4D8D">
      <w:pPr>
        <w:numPr>
          <w:ilvl w:val="1"/>
          <w:numId w:val="71"/>
        </w:numPr>
        <w:tabs>
          <w:tab w:val="left" w:pos="1435"/>
        </w:tabs>
        <w:spacing w:line="360" w:lineRule="auto"/>
        <w:ind w:left="440" w:right="320" w:firstLine="682"/>
        <w:rPr>
          <w:rFonts w:eastAsia="Times New Roman"/>
          <w:sz w:val="24"/>
          <w:szCs w:val="24"/>
        </w:rPr>
      </w:pPr>
      <w:r>
        <w:rPr>
          <w:rFonts w:eastAsia="Times New Roman"/>
          <w:sz w:val="24"/>
          <w:szCs w:val="24"/>
        </w:rPr>
        <w:t xml:space="preserve">кафе та магазині потрібно </w:t>
      </w:r>
      <w:r>
        <w:rPr>
          <w:rFonts w:eastAsia="Times New Roman"/>
          <w:sz w:val="24"/>
          <w:szCs w:val="24"/>
        </w:rPr>
        <w:t>встановити загальнообмінну припливно-витяжну вентиляцію.</w:t>
      </w:r>
    </w:p>
    <w:p w:rsidR="007F67DE" w:rsidRDefault="00DC730D" w:rsidP="002C4D8D">
      <w:pPr>
        <w:numPr>
          <w:ilvl w:val="1"/>
          <w:numId w:val="71"/>
        </w:numPr>
        <w:tabs>
          <w:tab w:val="left" w:pos="1467"/>
        </w:tabs>
        <w:spacing w:line="375" w:lineRule="auto"/>
        <w:ind w:left="440" w:right="320" w:firstLine="682"/>
        <w:jc w:val="both"/>
        <w:rPr>
          <w:rFonts w:eastAsia="Times New Roman"/>
          <w:sz w:val="23"/>
          <w:szCs w:val="23"/>
        </w:rPr>
      </w:pPr>
      <w:r>
        <w:rPr>
          <w:rFonts w:eastAsia="Times New Roman"/>
          <w:sz w:val="23"/>
          <w:szCs w:val="23"/>
        </w:rPr>
        <w:t>гарячому цеху вентиляція здійснюється за допомогою системи місцевих відсмоктувачів та додатково за рахунок витяжки із верхньої зони. Припливне повітря подається загальнообмінною припливною вентиляціє</w:t>
      </w:r>
      <w:r>
        <w:rPr>
          <w:rFonts w:eastAsia="Times New Roman"/>
          <w:sz w:val="23"/>
          <w:szCs w:val="23"/>
        </w:rPr>
        <w:t>ю (тим самим компенсується двократний повітрообмін із верхньої зони гарячого цеху), а також через роздавальний отвір</w:t>
      </w:r>
    </w:p>
    <w:p w:rsidR="007F67DE" w:rsidRDefault="007F67DE">
      <w:pPr>
        <w:spacing w:line="3" w:lineRule="exact"/>
        <w:rPr>
          <w:rFonts w:eastAsia="Times New Roman"/>
          <w:sz w:val="23"/>
          <w:szCs w:val="23"/>
        </w:rPr>
      </w:pPr>
    </w:p>
    <w:p w:rsidR="007F67DE" w:rsidRDefault="00DC730D" w:rsidP="002C4D8D">
      <w:pPr>
        <w:numPr>
          <w:ilvl w:val="0"/>
          <w:numId w:val="71"/>
        </w:numPr>
        <w:tabs>
          <w:tab w:val="left" w:pos="600"/>
        </w:tabs>
        <w:ind w:left="600" w:hanging="158"/>
        <w:rPr>
          <w:rFonts w:eastAsia="Times New Roman"/>
          <w:sz w:val="24"/>
          <w:szCs w:val="24"/>
        </w:rPr>
      </w:pPr>
      <w:r>
        <w:rPr>
          <w:rFonts w:eastAsia="Times New Roman"/>
          <w:sz w:val="24"/>
          <w:szCs w:val="24"/>
        </w:rPr>
        <w:t>обідньої зали (не більше 40% загального повітрообміну).</w:t>
      </w:r>
    </w:p>
    <w:p w:rsidR="007F67DE" w:rsidRDefault="007F67DE">
      <w:pPr>
        <w:spacing w:line="138" w:lineRule="exact"/>
        <w:rPr>
          <w:sz w:val="20"/>
          <w:szCs w:val="20"/>
        </w:rPr>
      </w:pPr>
    </w:p>
    <w:p w:rsidR="007F67DE" w:rsidRDefault="00DC730D">
      <w:pPr>
        <w:spacing w:line="360" w:lineRule="auto"/>
        <w:ind w:left="1120" w:right="320"/>
        <w:rPr>
          <w:sz w:val="20"/>
          <w:szCs w:val="20"/>
        </w:rPr>
      </w:pPr>
      <w:r>
        <w:rPr>
          <w:rFonts w:eastAsia="Times New Roman"/>
          <w:sz w:val="24"/>
          <w:szCs w:val="24"/>
        </w:rPr>
        <w:t xml:space="preserve">Швидкість повітря в роздавальному отворі повинна бути не більше 0,2 м/с [3]. </w:t>
      </w:r>
      <w:r>
        <w:rPr>
          <w:rFonts w:eastAsia="Times New Roman"/>
          <w:sz w:val="24"/>
          <w:szCs w:val="24"/>
        </w:rPr>
        <w:t>Розрахункові параметри повітря до розрахунку, приймаємо визначені раніше у</w:t>
      </w:r>
    </w:p>
    <w:p w:rsidR="007F67DE" w:rsidRDefault="00DC730D">
      <w:pPr>
        <w:ind w:left="440"/>
        <w:rPr>
          <w:sz w:val="20"/>
          <w:szCs w:val="20"/>
        </w:rPr>
      </w:pPr>
      <w:r>
        <w:rPr>
          <w:rFonts w:eastAsia="Times New Roman"/>
          <w:sz w:val="24"/>
          <w:szCs w:val="24"/>
        </w:rPr>
        <w:t>розділі 1.</w:t>
      </w:r>
    </w:p>
    <w:p w:rsidR="007F67DE" w:rsidRDefault="007F67DE">
      <w:pPr>
        <w:spacing w:line="138" w:lineRule="exact"/>
        <w:rPr>
          <w:sz w:val="20"/>
          <w:szCs w:val="20"/>
        </w:rPr>
      </w:pPr>
    </w:p>
    <w:p w:rsidR="007F67DE" w:rsidRDefault="00DC730D">
      <w:pPr>
        <w:spacing w:line="355" w:lineRule="auto"/>
        <w:ind w:left="1120" w:right="3480" w:firstLine="29"/>
        <w:rPr>
          <w:sz w:val="20"/>
          <w:szCs w:val="20"/>
        </w:rPr>
      </w:pPr>
      <w:r>
        <w:rPr>
          <w:rFonts w:eastAsia="Times New Roman"/>
          <w:sz w:val="24"/>
          <w:szCs w:val="24"/>
        </w:rPr>
        <w:t>3.5.1 Розрахункові параметри внутрішнього повітря Температура в робочій зоні</w:t>
      </w:r>
    </w:p>
    <w:p w:rsidR="007F67DE" w:rsidRDefault="00DC730D">
      <w:pPr>
        <w:ind w:left="4940"/>
        <w:rPr>
          <w:sz w:val="20"/>
          <w:szCs w:val="20"/>
        </w:rPr>
      </w:pPr>
      <w:r>
        <w:rPr>
          <w:rFonts w:eastAsia="Times New Roman"/>
          <w:i/>
          <w:iCs/>
          <w:sz w:val="25"/>
          <w:szCs w:val="25"/>
        </w:rPr>
        <w:t xml:space="preserve">t </w:t>
      </w:r>
      <w:r>
        <w:rPr>
          <w:rFonts w:eastAsia="Times New Roman"/>
          <w:sz w:val="28"/>
          <w:szCs w:val="28"/>
          <w:vertAlign w:val="subscript"/>
        </w:rPr>
        <w:t>в</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t </w:t>
      </w:r>
      <w:r>
        <w:rPr>
          <w:rFonts w:eastAsia="Times New Roman"/>
          <w:i/>
          <w:iCs/>
          <w:sz w:val="28"/>
          <w:szCs w:val="28"/>
          <w:vertAlign w:val="subscript"/>
        </w:rPr>
        <w:t>ext A</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3</w:t>
      </w:r>
      <w:r>
        <w:rPr>
          <w:rFonts w:eastAsia="Times New Roman"/>
          <w:i/>
          <w:iCs/>
          <w:sz w:val="25"/>
          <w:szCs w:val="25"/>
        </w:rPr>
        <w:t xml:space="preserve"> C </w:t>
      </w:r>
      <w:r>
        <w:rPr>
          <w:rFonts w:eastAsia="Times New Roman"/>
          <w:sz w:val="24"/>
          <w:szCs w:val="24"/>
        </w:rPr>
        <w:t>.</w:t>
      </w:r>
    </w:p>
    <w:p w:rsidR="007F67DE" w:rsidRDefault="007F67DE">
      <w:pPr>
        <w:spacing w:line="217" w:lineRule="exact"/>
        <w:rPr>
          <w:sz w:val="20"/>
          <w:szCs w:val="20"/>
        </w:rPr>
      </w:pPr>
    </w:p>
    <w:p w:rsidR="007F67DE" w:rsidRDefault="00DC730D">
      <w:pPr>
        <w:ind w:left="1120"/>
        <w:rPr>
          <w:sz w:val="20"/>
          <w:szCs w:val="20"/>
        </w:rPr>
      </w:pPr>
      <w:r>
        <w:rPr>
          <w:rFonts w:eastAsia="Times New Roman"/>
          <w:sz w:val="24"/>
          <w:szCs w:val="24"/>
        </w:rPr>
        <w:t>Температура повітря, яке видаляється</w:t>
      </w:r>
    </w:p>
    <w:p w:rsidR="007F67DE" w:rsidRDefault="007F67DE">
      <w:pPr>
        <w:sectPr w:rsidR="007F67DE">
          <w:pgSz w:w="11900" w:h="16838"/>
          <w:pgMar w:top="820" w:right="526" w:bottom="0" w:left="1260" w:header="0" w:footer="0" w:gutter="0"/>
          <w:cols w:space="720" w:equalWidth="0">
            <w:col w:w="10120"/>
          </w:cols>
        </w:sectPr>
      </w:pPr>
    </w:p>
    <w:p w:rsidR="007F67DE" w:rsidRDefault="007F67DE">
      <w:pPr>
        <w:spacing w:line="130" w:lineRule="exact"/>
        <w:rPr>
          <w:sz w:val="20"/>
          <w:szCs w:val="20"/>
        </w:rPr>
      </w:pPr>
    </w:p>
    <w:p w:rsidR="007F67DE" w:rsidRPr="002C4D8D" w:rsidRDefault="00DC730D">
      <w:pPr>
        <w:ind w:left="4500"/>
        <w:rPr>
          <w:sz w:val="20"/>
          <w:szCs w:val="20"/>
          <w:lang w:val="en-US"/>
        </w:rPr>
      </w:pPr>
      <w:proofErr w:type="gramStart"/>
      <w:r w:rsidRPr="002C4D8D">
        <w:rPr>
          <w:rFonts w:eastAsia="Times New Roman"/>
          <w:i/>
          <w:iCs/>
          <w:sz w:val="21"/>
          <w:szCs w:val="21"/>
          <w:lang w:val="en-US"/>
        </w:rPr>
        <w:t>t</w:t>
      </w:r>
      <w:proofErr w:type="gramEnd"/>
      <w:r w:rsidRPr="002C4D8D">
        <w:rPr>
          <w:rFonts w:eastAsia="Times New Roman"/>
          <w:i/>
          <w:iCs/>
          <w:sz w:val="21"/>
          <w:szCs w:val="21"/>
          <w:lang w:val="en-US"/>
        </w:rPr>
        <w:t xml:space="preserve"> </w:t>
      </w:r>
      <w:r w:rsidRPr="002C4D8D">
        <w:rPr>
          <w:rFonts w:eastAsia="Times New Roman"/>
          <w:i/>
          <w:iCs/>
          <w:sz w:val="12"/>
          <w:szCs w:val="12"/>
          <w:lang w:val="en-US"/>
        </w:rPr>
        <w:t>l</w:t>
      </w:r>
      <w:r w:rsidRPr="002C4D8D">
        <w:rPr>
          <w:rFonts w:eastAsia="Times New Roman"/>
          <w:i/>
          <w:iCs/>
          <w:sz w:val="21"/>
          <w:szCs w:val="21"/>
          <w:lang w:val="en-US"/>
        </w:rPr>
        <w:t xml:space="preserve"> </w:t>
      </w:r>
      <w:r w:rsidRPr="002C4D8D">
        <w:rPr>
          <w:rFonts w:ascii="Arial" w:eastAsia="Arial" w:hAnsi="Arial" w:cs="Arial"/>
          <w:sz w:val="21"/>
          <w:szCs w:val="21"/>
          <w:lang w:val="en-US"/>
        </w:rPr>
        <w:t>=</w:t>
      </w:r>
      <w:r w:rsidRPr="002C4D8D">
        <w:rPr>
          <w:rFonts w:eastAsia="Times New Roman"/>
          <w:i/>
          <w:iCs/>
          <w:sz w:val="21"/>
          <w:szCs w:val="21"/>
          <w:lang w:val="en-US"/>
        </w:rPr>
        <w:t xml:space="preserve"> t </w:t>
      </w:r>
      <w:r>
        <w:rPr>
          <w:rFonts w:eastAsia="Times New Roman"/>
          <w:sz w:val="12"/>
          <w:szCs w:val="12"/>
        </w:rPr>
        <w:t>в</w:t>
      </w:r>
      <w:r w:rsidRPr="002C4D8D">
        <w:rPr>
          <w:rFonts w:eastAsia="Times New Roman"/>
          <w:i/>
          <w:iCs/>
          <w:sz w:val="21"/>
          <w:szCs w:val="21"/>
          <w:lang w:val="en-US"/>
        </w:rPr>
        <w:t xml:space="preserve"> </w:t>
      </w:r>
      <w:r w:rsidRPr="002C4D8D">
        <w:rPr>
          <w:rFonts w:ascii="Arial" w:eastAsia="Arial" w:hAnsi="Arial" w:cs="Arial"/>
          <w:sz w:val="21"/>
          <w:szCs w:val="21"/>
          <w:lang w:val="en-US"/>
        </w:rPr>
        <w:t>+</w:t>
      </w:r>
      <w:r w:rsidRPr="002C4D8D">
        <w:rPr>
          <w:rFonts w:eastAsia="Times New Roman"/>
          <w:i/>
          <w:iCs/>
          <w:sz w:val="21"/>
          <w:szCs w:val="21"/>
          <w:lang w:val="en-US"/>
        </w:rPr>
        <w:t xml:space="preserve"> </w:t>
      </w:r>
      <w:proofErr w:type="spellStart"/>
      <w:r w:rsidRPr="002C4D8D">
        <w:rPr>
          <w:rFonts w:eastAsia="Times New Roman"/>
          <w:i/>
          <w:iCs/>
          <w:sz w:val="21"/>
          <w:szCs w:val="21"/>
          <w:lang w:val="en-US"/>
        </w:rPr>
        <w:t>gradt</w:t>
      </w:r>
      <w:proofErr w:type="spellEnd"/>
      <w:r w:rsidRPr="002C4D8D">
        <w:rPr>
          <w:rFonts w:eastAsia="Times New Roman"/>
          <w:i/>
          <w:iCs/>
          <w:sz w:val="21"/>
          <w:szCs w:val="21"/>
          <w:lang w:val="en-US"/>
        </w:rPr>
        <w:t xml:space="preserve"> </w:t>
      </w:r>
      <w:r w:rsidRPr="002C4D8D">
        <w:rPr>
          <w:rFonts w:ascii="Arial" w:eastAsia="Arial" w:hAnsi="Arial" w:cs="Arial"/>
          <w:sz w:val="27"/>
          <w:szCs w:val="27"/>
          <w:lang w:val="en-US"/>
        </w:rPr>
        <w:t>(</w:t>
      </w:r>
      <w:r w:rsidRPr="002C4D8D">
        <w:rPr>
          <w:rFonts w:eastAsia="Times New Roman"/>
          <w:i/>
          <w:iCs/>
          <w:sz w:val="21"/>
          <w:szCs w:val="21"/>
          <w:lang w:val="en-US"/>
        </w:rPr>
        <w:t xml:space="preserve">H </w:t>
      </w:r>
      <w:r w:rsidRPr="002C4D8D">
        <w:rPr>
          <w:rFonts w:ascii="Arial" w:eastAsia="Arial" w:hAnsi="Arial" w:cs="Arial"/>
          <w:sz w:val="21"/>
          <w:szCs w:val="21"/>
          <w:lang w:val="en-US"/>
        </w:rPr>
        <w:t>−</w:t>
      </w:r>
      <w:r w:rsidRPr="002C4D8D">
        <w:rPr>
          <w:rFonts w:eastAsia="Times New Roman"/>
          <w:i/>
          <w:iCs/>
          <w:sz w:val="21"/>
          <w:szCs w:val="21"/>
          <w:lang w:val="en-US"/>
        </w:rPr>
        <w:t xml:space="preserve"> </w:t>
      </w:r>
      <w:proofErr w:type="spellStart"/>
      <w:r w:rsidRPr="002C4D8D">
        <w:rPr>
          <w:rFonts w:eastAsia="Times New Roman"/>
          <w:i/>
          <w:iCs/>
          <w:sz w:val="21"/>
          <w:szCs w:val="21"/>
          <w:lang w:val="en-US"/>
        </w:rPr>
        <w:t>h</w:t>
      </w:r>
      <w:r w:rsidRPr="002C4D8D">
        <w:rPr>
          <w:rFonts w:eastAsia="Times New Roman"/>
          <w:i/>
          <w:iCs/>
          <w:sz w:val="12"/>
          <w:szCs w:val="12"/>
          <w:lang w:val="en-US"/>
        </w:rPr>
        <w:t>wz</w:t>
      </w:r>
      <w:proofErr w:type="spellEnd"/>
      <w:r w:rsidRPr="002C4D8D">
        <w:rPr>
          <w:rFonts w:eastAsia="Times New Roman"/>
          <w:i/>
          <w:iCs/>
          <w:sz w:val="21"/>
          <w:szCs w:val="21"/>
          <w:lang w:val="en-US"/>
        </w:rPr>
        <w:t xml:space="preserve"> </w:t>
      </w:r>
      <w:r w:rsidRPr="002C4D8D">
        <w:rPr>
          <w:rFonts w:ascii="Arial" w:eastAsia="Arial" w:hAnsi="Arial" w:cs="Arial"/>
          <w:sz w:val="27"/>
          <w:szCs w:val="27"/>
          <w:lang w:val="en-US"/>
        </w:rPr>
        <w:t>)</w:t>
      </w:r>
      <w:r w:rsidRPr="002C4D8D">
        <w:rPr>
          <w:rFonts w:eastAsia="Times New Roman"/>
          <w:i/>
          <w:iCs/>
          <w:sz w:val="21"/>
          <w:szCs w:val="21"/>
          <w:lang w:val="en-US"/>
        </w:rPr>
        <w:t xml:space="preserve"> </w:t>
      </w:r>
      <w:r w:rsidRPr="002C4D8D">
        <w:rPr>
          <w:rFonts w:eastAsia="Times New Roman"/>
          <w:lang w:val="en-US"/>
        </w:rPr>
        <w:t>,</w:t>
      </w:r>
    </w:p>
    <w:p w:rsidR="007F67DE" w:rsidRPr="002C4D8D" w:rsidRDefault="007F67DE">
      <w:pPr>
        <w:spacing w:line="214" w:lineRule="exact"/>
        <w:rPr>
          <w:sz w:val="20"/>
          <w:szCs w:val="20"/>
          <w:lang w:val="en-US"/>
        </w:rPr>
      </w:pPr>
    </w:p>
    <w:p w:rsidR="007F67DE" w:rsidRDefault="00DC730D">
      <w:pPr>
        <w:tabs>
          <w:tab w:val="left" w:pos="1600"/>
          <w:tab w:val="left" w:pos="3440"/>
          <w:tab w:val="left" w:pos="4900"/>
          <w:tab w:val="left" w:pos="6420"/>
        </w:tabs>
        <w:ind w:left="1120"/>
        <w:rPr>
          <w:sz w:val="20"/>
          <w:szCs w:val="20"/>
        </w:rPr>
      </w:pPr>
      <w:r>
        <w:rPr>
          <w:rFonts w:eastAsia="Times New Roman"/>
          <w:sz w:val="24"/>
          <w:szCs w:val="24"/>
        </w:rPr>
        <w:t>де</w:t>
      </w:r>
      <w:r>
        <w:rPr>
          <w:sz w:val="20"/>
          <w:szCs w:val="20"/>
        </w:rPr>
        <w:tab/>
      </w:r>
      <w:proofErr w:type="spellStart"/>
      <w:r>
        <w:rPr>
          <w:rFonts w:eastAsia="Times New Roman"/>
          <w:i/>
          <w:iCs/>
          <w:sz w:val="21"/>
          <w:szCs w:val="21"/>
        </w:rPr>
        <w:t>grad</w:t>
      </w:r>
      <w:proofErr w:type="spellEnd"/>
      <w:r>
        <w:rPr>
          <w:rFonts w:eastAsia="Times New Roman"/>
          <w:i/>
          <w:iCs/>
          <w:sz w:val="21"/>
          <w:szCs w:val="21"/>
        </w:rPr>
        <w:t xml:space="preserve"> </w:t>
      </w:r>
      <w:r>
        <w:rPr>
          <w:rFonts w:eastAsia="Times New Roman"/>
          <w:i/>
          <w:iCs/>
          <w:sz w:val="25"/>
          <w:szCs w:val="25"/>
        </w:rPr>
        <w:t>t</w:t>
      </w:r>
      <w:r>
        <w:rPr>
          <w:rFonts w:eastAsia="Times New Roman"/>
          <w:i/>
          <w:iCs/>
          <w:sz w:val="21"/>
          <w:szCs w:val="21"/>
        </w:rPr>
        <w:t xml:space="preserve"> </w:t>
      </w:r>
      <w:r>
        <w:rPr>
          <w:rFonts w:ascii="Arial" w:eastAsia="Arial" w:hAnsi="Arial" w:cs="Arial"/>
          <w:sz w:val="25"/>
          <w:szCs w:val="25"/>
        </w:rPr>
        <w:t>−</w:t>
      </w:r>
      <w:r>
        <w:rPr>
          <w:rFonts w:eastAsia="Times New Roman"/>
          <w:i/>
          <w:iCs/>
          <w:sz w:val="21"/>
          <w:szCs w:val="21"/>
        </w:rPr>
        <w:t xml:space="preserve"> </w:t>
      </w:r>
      <w:r>
        <w:rPr>
          <w:rFonts w:eastAsia="Times New Roman"/>
          <w:sz w:val="24"/>
          <w:szCs w:val="24"/>
        </w:rPr>
        <w:t>градієнт</w:t>
      </w:r>
      <w:r>
        <w:rPr>
          <w:sz w:val="20"/>
          <w:szCs w:val="20"/>
        </w:rPr>
        <w:tab/>
      </w:r>
      <w:proofErr w:type="gramStart"/>
      <w:r>
        <w:rPr>
          <w:rFonts w:eastAsia="Times New Roman"/>
          <w:sz w:val="24"/>
          <w:szCs w:val="24"/>
        </w:rPr>
        <w:t>п</w:t>
      </w:r>
      <w:proofErr w:type="gramEnd"/>
      <w:r>
        <w:rPr>
          <w:rFonts w:eastAsia="Times New Roman"/>
          <w:sz w:val="24"/>
          <w:szCs w:val="24"/>
        </w:rPr>
        <w:t>ідвищення</w:t>
      </w:r>
      <w:r>
        <w:rPr>
          <w:rFonts w:eastAsia="Times New Roman"/>
          <w:sz w:val="24"/>
          <w:szCs w:val="24"/>
        </w:rPr>
        <w:tab/>
        <w:t>температури</w:t>
      </w:r>
      <w:r>
        <w:rPr>
          <w:rFonts w:eastAsia="Times New Roman"/>
          <w:sz w:val="24"/>
          <w:szCs w:val="24"/>
        </w:rPr>
        <w:tab/>
        <w:t>на</w:t>
      </w:r>
    </w:p>
    <w:p w:rsidR="007F67DE" w:rsidRDefault="00DC730D">
      <w:pPr>
        <w:spacing w:line="20" w:lineRule="exact"/>
        <w:rPr>
          <w:sz w:val="20"/>
          <w:szCs w:val="20"/>
        </w:rPr>
      </w:pPr>
      <w:r>
        <w:rPr>
          <w:sz w:val="20"/>
          <w:szCs w:val="20"/>
        </w:rPr>
        <w:br w:type="column"/>
      </w:r>
    </w:p>
    <w:p w:rsidR="007F67DE" w:rsidRDefault="007F67DE">
      <w:pPr>
        <w:spacing w:line="146" w:lineRule="exact"/>
        <w:rPr>
          <w:sz w:val="20"/>
          <w:szCs w:val="20"/>
        </w:rPr>
      </w:pPr>
    </w:p>
    <w:p w:rsidR="007F67DE" w:rsidRDefault="00DC730D">
      <w:pPr>
        <w:ind w:right="320"/>
        <w:jc w:val="right"/>
        <w:rPr>
          <w:sz w:val="20"/>
          <w:szCs w:val="20"/>
        </w:rPr>
      </w:pPr>
      <w:r>
        <w:rPr>
          <w:rFonts w:eastAsia="Times New Roman"/>
          <w:sz w:val="24"/>
          <w:szCs w:val="24"/>
        </w:rPr>
        <w:t>(3.16)</w:t>
      </w:r>
    </w:p>
    <w:p w:rsidR="007F67DE" w:rsidRDefault="007F67DE">
      <w:pPr>
        <w:spacing w:line="228" w:lineRule="exact"/>
        <w:rPr>
          <w:sz w:val="20"/>
          <w:szCs w:val="20"/>
        </w:rPr>
      </w:pPr>
    </w:p>
    <w:p w:rsidR="007F67DE" w:rsidRDefault="00DC730D">
      <w:pPr>
        <w:tabs>
          <w:tab w:val="left" w:pos="2520"/>
          <w:tab w:val="left" w:pos="2140"/>
          <w:tab w:val="left" w:pos="1220"/>
          <w:tab w:val="left" w:pos="460"/>
        </w:tabs>
        <w:ind w:right="320"/>
        <w:jc w:val="right"/>
        <w:rPr>
          <w:sz w:val="20"/>
          <w:szCs w:val="20"/>
        </w:rPr>
      </w:pPr>
      <w:r>
        <w:rPr>
          <w:rFonts w:eastAsia="Times New Roman"/>
          <w:sz w:val="24"/>
          <w:szCs w:val="24"/>
        </w:rPr>
        <w:t>1</w:t>
      </w:r>
      <w:r>
        <w:rPr>
          <w:sz w:val="20"/>
          <w:szCs w:val="20"/>
        </w:rPr>
        <w:tab/>
      </w:r>
      <w:r>
        <w:rPr>
          <w:rFonts w:eastAsia="Times New Roman"/>
          <w:sz w:val="24"/>
          <w:szCs w:val="24"/>
        </w:rPr>
        <w:t>м</w:t>
      </w:r>
      <w:r>
        <w:rPr>
          <w:rFonts w:eastAsia="Times New Roman"/>
          <w:sz w:val="24"/>
          <w:szCs w:val="24"/>
        </w:rPr>
        <w:tab/>
        <w:t>висоти</w:t>
      </w:r>
      <w:r>
        <w:rPr>
          <w:rFonts w:eastAsia="Times New Roman"/>
          <w:sz w:val="24"/>
          <w:szCs w:val="24"/>
        </w:rPr>
        <w:tab/>
        <w:t>вище</w:t>
      </w:r>
      <w:r>
        <w:rPr>
          <w:rFonts w:eastAsia="Times New Roman"/>
          <w:sz w:val="24"/>
          <w:szCs w:val="24"/>
        </w:rPr>
        <w:tab/>
        <w:t>зони</w:t>
      </w:r>
    </w:p>
    <w:p w:rsidR="007F67DE" w:rsidRDefault="007F67DE">
      <w:pPr>
        <w:spacing w:line="200" w:lineRule="exact"/>
        <w:rPr>
          <w:sz w:val="20"/>
          <w:szCs w:val="20"/>
        </w:rPr>
      </w:pPr>
    </w:p>
    <w:p w:rsidR="007F67DE" w:rsidRDefault="007F67DE">
      <w:pPr>
        <w:sectPr w:rsidR="007F67DE">
          <w:type w:val="continuous"/>
          <w:pgSz w:w="11900" w:h="16838"/>
          <w:pgMar w:top="820" w:right="526" w:bottom="0" w:left="1260" w:header="0" w:footer="0" w:gutter="0"/>
          <w:cols w:num="2" w:space="720" w:equalWidth="0">
            <w:col w:w="6760" w:space="140"/>
            <w:col w:w="3220"/>
          </w:cols>
        </w:sectPr>
      </w:pPr>
    </w:p>
    <w:p w:rsidR="007F67DE" w:rsidRDefault="007F67DE">
      <w:pPr>
        <w:spacing w:line="20" w:lineRule="exact"/>
        <w:rPr>
          <w:sz w:val="20"/>
          <w:szCs w:val="20"/>
        </w:rPr>
      </w:pPr>
    </w:p>
    <w:p w:rsidR="007F67DE" w:rsidRDefault="00DC730D">
      <w:pPr>
        <w:ind w:left="440"/>
        <w:rPr>
          <w:sz w:val="20"/>
          <w:szCs w:val="20"/>
        </w:rPr>
      </w:pPr>
      <w:r>
        <w:rPr>
          <w:rFonts w:eastAsia="Times New Roman"/>
          <w:sz w:val="24"/>
          <w:szCs w:val="24"/>
        </w:rPr>
        <w:t xml:space="preserve">обслуговування, </w:t>
      </w:r>
      <w:r>
        <w:rPr>
          <w:rFonts w:eastAsia="Times New Roman"/>
          <w:i/>
          <w:iCs/>
          <w:sz w:val="14"/>
          <w:szCs w:val="14"/>
        </w:rPr>
        <w:t>о</w:t>
      </w:r>
      <w:r>
        <w:rPr>
          <w:rFonts w:eastAsia="Times New Roman"/>
          <w:i/>
          <w:iCs/>
          <w:sz w:val="24"/>
          <w:szCs w:val="24"/>
        </w:rPr>
        <w:t>С</w:t>
      </w:r>
      <w:r>
        <w:rPr>
          <w:rFonts w:eastAsia="Times New Roman"/>
          <w:sz w:val="24"/>
          <w:szCs w:val="24"/>
        </w:rPr>
        <w:t>;</w:t>
      </w:r>
    </w:p>
    <w:p w:rsidR="007F67DE" w:rsidRDefault="007F67DE">
      <w:pPr>
        <w:spacing w:line="188" w:lineRule="exact"/>
        <w:rPr>
          <w:sz w:val="20"/>
          <w:szCs w:val="20"/>
        </w:rPr>
      </w:pPr>
    </w:p>
    <w:p w:rsidR="007F67DE" w:rsidRDefault="00DC730D">
      <w:pPr>
        <w:ind w:left="480"/>
        <w:rPr>
          <w:sz w:val="20"/>
          <w:szCs w:val="20"/>
        </w:rPr>
      </w:pPr>
      <w:r>
        <w:rPr>
          <w:rFonts w:eastAsia="Times New Roman"/>
          <w:i/>
          <w:iCs/>
          <w:sz w:val="24"/>
          <w:szCs w:val="24"/>
        </w:rPr>
        <w:t xml:space="preserve">H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висота приміщення,</w:t>
      </w:r>
      <w:r>
        <w:rPr>
          <w:rFonts w:eastAsia="Times New Roman"/>
          <w:i/>
          <w:iCs/>
          <w:sz w:val="24"/>
          <w:szCs w:val="24"/>
        </w:rPr>
        <w:t xml:space="preserve"> </w:t>
      </w:r>
      <w:r>
        <w:rPr>
          <w:rFonts w:eastAsia="Times New Roman"/>
          <w:i/>
          <w:iCs/>
          <w:sz w:val="23"/>
          <w:szCs w:val="23"/>
        </w:rPr>
        <w:t>H</w:t>
      </w:r>
      <w:r>
        <w:rPr>
          <w:rFonts w:eastAsia="Times New Roman"/>
          <w:i/>
          <w:iCs/>
          <w:sz w:val="24"/>
          <w:szCs w:val="24"/>
        </w:rPr>
        <w:t xml:space="preserve"> </w:t>
      </w:r>
      <w:r>
        <w:rPr>
          <w:rFonts w:ascii="Arial" w:eastAsia="Arial" w:hAnsi="Arial" w:cs="Arial"/>
          <w:sz w:val="23"/>
          <w:szCs w:val="23"/>
        </w:rPr>
        <w:t>=</w:t>
      </w:r>
      <w:r>
        <w:rPr>
          <w:rFonts w:eastAsia="Times New Roman"/>
          <w:i/>
          <w:iCs/>
          <w:sz w:val="24"/>
          <w:szCs w:val="24"/>
        </w:rPr>
        <w:t xml:space="preserve"> </w:t>
      </w:r>
      <w:r>
        <w:rPr>
          <w:rFonts w:eastAsia="Times New Roman"/>
          <w:sz w:val="23"/>
          <w:szCs w:val="23"/>
        </w:rPr>
        <w:t>2,8</w:t>
      </w:r>
      <w:r>
        <w:rPr>
          <w:rFonts w:eastAsia="Times New Roman"/>
          <w:i/>
          <w:iCs/>
          <w:sz w:val="24"/>
          <w:szCs w:val="24"/>
        </w:rPr>
        <w:t xml:space="preserve"> </w:t>
      </w:r>
      <w:r>
        <w:rPr>
          <w:rFonts w:eastAsia="Times New Roman"/>
          <w:sz w:val="24"/>
          <w:szCs w:val="24"/>
        </w:rPr>
        <w:t>м;</w:t>
      </w:r>
    </w:p>
    <w:p w:rsidR="007F67DE" w:rsidRDefault="007F67DE">
      <w:pPr>
        <w:sectPr w:rsidR="007F67DE">
          <w:type w:val="continuous"/>
          <w:pgSz w:w="11900" w:h="16838"/>
          <w:pgMar w:top="820" w:right="526" w:bottom="0" w:left="1260" w:header="0" w:footer="0" w:gutter="0"/>
          <w:cols w:space="720" w:equalWidth="0">
            <w:col w:w="10120"/>
          </w:cols>
        </w:sectPr>
      </w:pPr>
    </w:p>
    <w:p w:rsidR="007F67DE" w:rsidRDefault="007F67DE">
      <w:pPr>
        <w:spacing w:line="152" w:lineRule="exact"/>
        <w:rPr>
          <w:sz w:val="20"/>
          <w:szCs w:val="20"/>
        </w:rPr>
      </w:pPr>
    </w:p>
    <w:p w:rsidR="007F67DE" w:rsidRDefault="00DC730D">
      <w:pPr>
        <w:spacing w:line="377" w:lineRule="auto"/>
        <w:ind w:left="440" w:right="320" w:firstLine="37"/>
        <w:rPr>
          <w:sz w:val="20"/>
          <w:szCs w:val="20"/>
        </w:rPr>
      </w:pPr>
      <w:r>
        <w:rPr>
          <w:rFonts w:eastAsia="Times New Roman"/>
          <w:i/>
          <w:iCs/>
          <w:sz w:val="24"/>
          <w:szCs w:val="24"/>
        </w:rPr>
        <w:t>h</w:t>
      </w:r>
      <w:r>
        <w:rPr>
          <w:rFonts w:eastAsia="Times New Roman"/>
          <w:i/>
          <w:iCs/>
          <w:sz w:val="28"/>
          <w:szCs w:val="28"/>
          <w:vertAlign w:val="subscript"/>
        </w:rPr>
        <w:t>о</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висота зони,</w:t>
      </w:r>
      <w:r>
        <w:rPr>
          <w:rFonts w:eastAsia="Times New Roman"/>
          <w:i/>
          <w:iCs/>
          <w:sz w:val="24"/>
          <w:szCs w:val="24"/>
        </w:rPr>
        <w:t xml:space="preserve"> </w:t>
      </w:r>
      <w:r>
        <w:rPr>
          <w:rFonts w:eastAsia="Times New Roman"/>
          <w:sz w:val="24"/>
          <w:szCs w:val="24"/>
        </w:rPr>
        <w:t>яка обслуговується,</w:t>
      </w:r>
      <w:r>
        <w:rPr>
          <w:rFonts w:eastAsia="Times New Roman"/>
          <w:i/>
          <w:iCs/>
          <w:sz w:val="24"/>
          <w:szCs w:val="24"/>
        </w:rPr>
        <w:t xml:space="preserve"> </w:t>
      </w:r>
      <w:r>
        <w:rPr>
          <w:rFonts w:eastAsia="Times New Roman"/>
          <w:sz w:val="24"/>
          <w:szCs w:val="24"/>
        </w:rPr>
        <w:t>м</w:t>
      </w:r>
      <w:r>
        <w:rPr>
          <w:rFonts w:eastAsia="Times New Roman"/>
          <w:i/>
          <w:iCs/>
          <w:sz w:val="24"/>
          <w:szCs w:val="24"/>
        </w:rPr>
        <w:t xml:space="preserve"> </w:t>
      </w:r>
      <w:r>
        <w:rPr>
          <w:rFonts w:eastAsia="Times New Roman"/>
          <w:sz w:val="24"/>
          <w:szCs w:val="24"/>
        </w:rPr>
        <w:t>(для зали кафе приймаємо</w:t>
      </w:r>
      <w:r>
        <w:rPr>
          <w:rFonts w:eastAsia="Times New Roman"/>
          <w:i/>
          <w:iCs/>
          <w:sz w:val="24"/>
          <w:szCs w:val="24"/>
        </w:rPr>
        <w:t xml:space="preserve"> </w:t>
      </w:r>
      <w:r>
        <w:rPr>
          <w:rFonts w:eastAsia="Times New Roman"/>
          <w:sz w:val="24"/>
          <w:szCs w:val="24"/>
        </w:rPr>
        <w:t>1,5</w:t>
      </w:r>
      <w:r>
        <w:rPr>
          <w:rFonts w:eastAsia="Times New Roman"/>
          <w:i/>
          <w:iCs/>
          <w:sz w:val="24"/>
          <w:szCs w:val="24"/>
        </w:rPr>
        <w:t xml:space="preserve"> </w:t>
      </w:r>
      <w:r>
        <w:rPr>
          <w:rFonts w:eastAsia="Times New Roman"/>
          <w:sz w:val="24"/>
          <w:szCs w:val="24"/>
        </w:rPr>
        <w:t>м;</w:t>
      </w:r>
      <w:r>
        <w:rPr>
          <w:rFonts w:eastAsia="Times New Roman"/>
          <w:i/>
          <w:iCs/>
          <w:sz w:val="24"/>
          <w:szCs w:val="24"/>
        </w:rPr>
        <w:t xml:space="preserve"> </w:t>
      </w:r>
      <w:r>
        <w:rPr>
          <w:rFonts w:eastAsia="Times New Roman"/>
          <w:sz w:val="24"/>
          <w:szCs w:val="24"/>
        </w:rPr>
        <w:t>для гарячого цеху</w:t>
      </w:r>
      <w:r>
        <w:rPr>
          <w:rFonts w:eastAsia="Times New Roman"/>
          <w:i/>
          <w:iCs/>
          <w:sz w:val="24"/>
          <w:szCs w:val="24"/>
        </w:rPr>
        <w:t xml:space="preserve"> </w:t>
      </w:r>
      <w:r>
        <w:rPr>
          <w:rFonts w:eastAsia="Times New Roman"/>
          <w:sz w:val="24"/>
          <w:szCs w:val="24"/>
        </w:rPr>
        <w:t>та зали магазину – 2,0 м).</w:t>
      </w:r>
    </w:p>
    <w:p w:rsidR="007F67DE" w:rsidRDefault="007F67DE">
      <w:pPr>
        <w:spacing w:line="2" w:lineRule="exact"/>
        <w:rPr>
          <w:sz w:val="20"/>
          <w:szCs w:val="20"/>
        </w:rPr>
      </w:pPr>
    </w:p>
    <w:p w:rsidR="007F67DE" w:rsidRDefault="00DC730D">
      <w:pPr>
        <w:ind w:left="1160"/>
        <w:rPr>
          <w:sz w:val="20"/>
          <w:szCs w:val="20"/>
        </w:rPr>
      </w:pPr>
      <w:r>
        <w:rPr>
          <w:rFonts w:eastAsia="Times New Roman"/>
          <w:sz w:val="24"/>
          <w:szCs w:val="24"/>
        </w:rPr>
        <w:t>3.5.1.1 Кафе</w:t>
      </w:r>
    </w:p>
    <w:p w:rsidR="007F67DE" w:rsidRDefault="007F67DE">
      <w:pPr>
        <w:spacing w:line="138" w:lineRule="exact"/>
        <w:rPr>
          <w:sz w:val="20"/>
          <w:szCs w:val="20"/>
        </w:rPr>
      </w:pPr>
    </w:p>
    <w:p w:rsidR="007F67DE" w:rsidRDefault="00DC730D" w:rsidP="002C4D8D">
      <w:pPr>
        <w:numPr>
          <w:ilvl w:val="0"/>
          <w:numId w:val="72"/>
        </w:numPr>
        <w:tabs>
          <w:tab w:val="left" w:pos="1860"/>
        </w:tabs>
        <w:ind w:left="1860" w:hanging="378"/>
        <w:rPr>
          <w:rFonts w:eastAsia="Times New Roman"/>
          <w:sz w:val="24"/>
          <w:szCs w:val="24"/>
        </w:rPr>
      </w:pPr>
      <w:r>
        <w:rPr>
          <w:rFonts w:eastAsia="Times New Roman"/>
          <w:sz w:val="24"/>
          <w:szCs w:val="24"/>
        </w:rPr>
        <w:t>теплий період</w:t>
      </w:r>
    </w:p>
    <w:p w:rsidR="007F67DE" w:rsidRDefault="007F67DE">
      <w:pPr>
        <w:spacing w:line="127" w:lineRule="exact"/>
        <w:rPr>
          <w:sz w:val="20"/>
          <w:szCs w:val="20"/>
        </w:rPr>
      </w:pPr>
    </w:p>
    <w:p w:rsidR="007F67DE" w:rsidRPr="002C4D8D" w:rsidRDefault="00DC730D">
      <w:pPr>
        <w:ind w:left="2000"/>
        <w:jc w:val="center"/>
        <w:rPr>
          <w:sz w:val="20"/>
          <w:szCs w:val="20"/>
          <w:lang w:val="en-US"/>
        </w:rPr>
      </w:pPr>
      <w:proofErr w:type="gramStart"/>
      <w:r w:rsidRPr="002C4D8D">
        <w:rPr>
          <w:rFonts w:eastAsia="Times New Roman"/>
          <w:i/>
          <w:iCs/>
          <w:sz w:val="25"/>
          <w:szCs w:val="25"/>
          <w:lang w:val="en-US"/>
        </w:rPr>
        <w:t>t</w:t>
      </w:r>
      <w:proofErr w:type="gramEnd"/>
      <w:r w:rsidRPr="002C4D8D">
        <w:rPr>
          <w:rFonts w:eastAsia="Times New Roman"/>
          <w:i/>
          <w:iCs/>
          <w:sz w:val="25"/>
          <w:szCs w:val="25"/>
          <w:lang w:val="en-US"/>
        </w:rPr>
        <w:t xml:space="preserve"> </w:t>
      </w:r>
      <w:r>
        <w:rPr>
          <w:rFonts w:eastAsia="Times New Roman"/>
          <w:sz w:val="28"/>
          <w:szCs w:val="28"/>
          <w:vertAlign w:val="subscript"/>
        </w:rPr>
        <w:t>в</w:t>
      </w:r>
      <w:r w:rsidRPr="002C4D8D">
        <w:rPr>
          <w:rFonts w:eastAsia="Times New Roman"/>
          <w:i/>
          <w:iCs/>
          <w:sz w:val="25"/>
          <w:szCs w:val="25"/>
          <w:lang w:val="en-US"/>
        </w:rPr>
        <w:t xml:space="preserve"> </w:t>
      </w:r>
      <w:r w:rsidRPr="002C4D8D">
        <w:rPr>
          <w:rFonts w:ascii="Arial" w:eastAsia="Arial" w:hAnsi="Arial" w:cs="Arial"/>
          <w:sz w:val="25"/>
          <w:szCs w:val="25"/>
          <w:lang w:val="en-US"/>
        </w:rPr>
        <w:t>=</w:t>
      </w:r>
      <w:r w:rsidRPr="002C4D8D">
        <w:rPr>
          <w:rFonts w:eastAsia="Times New Roman"/>
          <w:i/>
          <w:iCs/>
          <w:sz w:val="25"/>
          <w:szCs w:val="25"/>
          <w:lang w:val="en-US"/>
        </w:rPr>
        <w:t xml:space="preserve"> t </w:t>
      </w:r>
      <w:proofErr w:type="spellStart"/>
      <w:r w:rsidRPr="002C4D8D">
        <w:rPr>
          <w:rFonts w:eastAsia="Times New Roman"/>
          <w:i/>
          <w:iCs/>
          <w:sz w:val="28"/>
          <w:szCs w:val="28"/>
          <w:vertAlign w:val="subscript"/>
          <w:lang w:val="en-US"/>
        </w:rPr>
        <w:t>ext</w:t>
      </w:r>
      <w:proofErr w:type="spellEnd"/>
      <w:r w:rsidRPr="002C4D8D">
        <w:rPr>
          <w:rFonts w:eastAsia="Times New Roman"/>
          <w:i/>
          <w:iCs/>
          <w:sz w:val="28"/>
          <w:szCs w:val="28"/>
          <w:vertAlign w:val="subscript"/>
          <w:lang w:val="en-US"/>
        </w:rPr>
        <w:t xml:space="preserve"> A</w:t>
      </w:r>
      <w:r w:rsidRPr="002C4D8D">
        <w:rPr>
          <w:rFonts w:eastAsia="Times New Roman"/>
          <w:i/>
          <w:iCs/>
          <w:sz w:val="25"/>
          <w:szCs w:val="25"/>
          <w:lang w:val="en-US"/>
        </w:rPr>
        <w:t xml:space="preserve"> </w:t>
      </w:r>
      <w:r w:rsidRPr="002C4D8D">
        <w:rPr>
          <w:rFonts w:ascii="Arial" w:eastAsia="Arial" w:hAnsi="Arial" w:cs="Arial"/>
          <w:sz w:val="25"/>
          <w:szCs w:val="25"/>
          <w:lang w:val="en-US"/>
        </w:rPr>
        <w:t>+</w:t>
      </w:r>
      <w:r w:rsidRPr="002C4D8D">
        <w:rPr>
          <w:rFonts w:eastAsia="Times New Roman"/>
          <w:i/>
          <w:iCs/>
          <w:sz w:val="25"/>
          <w:szCs w:val="25"/>
          <w:lang w:val="en-US"/>
        </w:rPr>
        <w:t xml:space="preserve"> </w:t>
      </w:r>
      <w:r w:rsidRPr="002C4D8D">
        <w:rPr>
          <w:rFonts w:eastAsia="Times New Roman"/>
          <w:sz w:val="25"/>
          <w:szCs w:val="25"/>
          <w:lang w:val="en-US"/>
        </w:rPr>
        <w:t>3</w:t>
      </w:r>
      <w:r w:rsidRPr="002C4D8D">
        <w:rPr>
          <w:rFonts w:eastAsia="Times New Roman"/>
          <w:i/>
          <w:iCs/>
          <w:sz w:val="25"/>
          <w:szCs w:val="25"/>
          <w:lang w:val="en-US"/>
        </w:rPr>
        <w:t xml:space="preserve"> C </w:t>
      </w:r>
      <w:r w:rsidRPr="002C4D8D">
        <w:rPr>
          <w:rFonts w:ascii="Arial" w:eastAsia="Arial" w:hAnsi="Arial" w:cs="Arial"/>
          <w:sz w:val="25"/>
          <w:szCs w:val="25"/>
          <w:lang w:val="en-US"/>
        </w:rPr>
        <w:t>=</w:t>
      </w:r>
      <w:r w:rsidRPr="002C4D8D">
        <w:rPr>
          <w:rFonts w:eastAsia="Times New Roman"/>
          <w:i/>
          <w:iCs/>
          <w:sz w:val="25"/>
          <w:szCs w:val="25"/>
          <w:lang w:val="en-US"/>
        </w:rPr>
        <w:t xml:space="preserve"> </w:t>
      </w:r>
      <w:r w:rsidRPr="002C4D8D">
        <w:rPr>
          <w:rFonts w:eastAsia="Times New Roman"/>
          <w:sz w:val="25"/>
          <w:szCs w:val="25"/>
          <w:lang w:val="en-US"/>
        </w:rPr>
        <w:t>25,9</w:t>
      </w:r>
      <w:r w:rsidRPr="002C4D8D">
        <w:rPr>
          <w:rFonts w:eastAsia="Times New Roman"/>
          <w:i/>
          <w:iCs/>
          <w:sz w:val="25"/>
          <w:szCs w:val="25"/>
          <w:lang w:val="en-US"/>
        </w:rPr>
        <w:t xml:space="preserve"> </w:t>
      </w:r>
      <w:r w:rsidRPr="002C4D8D">
        <w:rPr>
          <w:rFonts w:ascii="Arial" w:eastAsia="Arial" w:hAnsi="Arial" w:cs="Arial"/>
          <w:sz w:val="25"/>
          <w:szCs w:val="25"/>
          <w:lang w:val="en-US"/>
        </w:rPr>
        <w:t>+</w:t>
      </w:r>
      <w:r w:rsidRPr="002C4D8D">
        <w:rPr>
          <w:rFonts w:eastAsia="Times New Roman"/>
          <w:i/>
          <w:iCs/>
          <w:sz w:val="25"/>
          <w:szCs w:val="25"/>
          <w:lang w:val="en-US"/>
        </w:rPr>
        <w:t xml:space="preserve"> </w:t>
      </w:r>
      <w:r w:rsidRPr="002C4D8D">
        <w:rPr>
          <w:rFonts w:eastAsia="Times New Roman"/>
          <w:sz w:val="25"/>
          <w:szCs w:val="25"/>
          <w:lang w:val="en-US"/>
        </w:rPr>
        <w:t>3</w:t>
      </w:r>
      <w:r w:rsidRPr="002C4D8D">
        <w:rPr>
          <w:rFonts w:eastAsia="Times New Roman"/>
          <w:i/>
          <w:iCs/>
          <w:sz w:val="25"/>
          <w:szCs w:val="25"/>
          <w:lang w:val="en-US"/>
        </w:rPr>
        <w:t xml:space="preserve"> </w:t>
      </w:r>
      <w:r w:rsidRPr="002C4D8D">
        <w:rPr>
          <w:rFonts w:ascii="Arial" w:eastAsia="Arial" w:hAnsi="Arial" w:cs="Arial"/>
          <w:sz w:val="25"/>
          <w:szCs w:val="25"/>
          <w:lang w:val="en-US"/>
        </w:rPr>
        <w:t>=</w:t>
      </w:r>
      <w:r w:rsidRPr="002C4D8D">
        <w:rPr>
          <w:rFonts w:eastAsia="Times New Roman"/>
          <w:i/>
          <w:iCs/>
          <w:sz w:val="25"/>
          <w:szCs w:val="25"/>
          <w:lang w:val="en-US"/>
        </w:rPr>
        <w:t xml:space="preserve"> </w:t>
      </w:r>
      <w:r w:rsidRPr="002C4D8D">
        <w:rPr>
          <w:rFonts w:eastAsia="Times New Roman"/>
          <w:sz w:val="25"/>
          <w:szCs w:val="25"/>
          <w:lang w:val="en-US"/>
        </w:rPr>
        <w:t>28,9</w:t>
      </w:r>
      <w:r w:rsidRPr="002C4D8D">
        <w:rPr>
          <w:rFonts w:eastAsia="Times New Roman"/>
          <w:i/>
          <w:iCs/>
          <w:sz w:val="25"/>
          <w:szCs w:val="25"/>
          <w:lang w:val="en-US"/>
        </w:rPr>
        <w:t xml:space="preserve"> </w:t>
      </w:r>
      <w:proofErr w:type="spellStart"/>
      <w:r>
        <w:rPr>
          <w:rFonts w:eastAsia="Times New Roman"/>
          <w:i/>
          <w:iCs/>
          <w:sz w:val="28"/>
          <w:szCs w:val="28"/>
          <w:vertAlign w:val="superscript"/>
        </w:rPr>
        <w:t>о</w:t>
      </w:r>
      <w:r>
        <w:rPr>
          <w:rFonts w:eastAsia="Times New Roman"/>
          <w:i/>
          <w:iCs/>
          <w:sz w:val="25"/>
          <w:szCs w:val="25"/>
        </w:rPr>
        <w:t>С</w:t>
      </w:r>
      <w:proofErr w:type="spellEnd"/>
      <w:r w:rsidRPr="002C4D8D">
        <w:rPr>
          <w:rFonts w:eastAsia="Times New Roman"/>
          <w:i/>
          <w:iCs/>
          <w:sz w:val="25"/>
          <w:szCs w:val="25"/>
          <w:lang w:val="en-US"/>
        </w:rPr>
        <w:t xml:space="preserve"> </w:t>
      </w:r>
      <w:r w:rsidRPr="002C4D8D">
        <w:rPr>
          <w:rFonts w:eastAsia="Times New Roman"/>
          <w:sz w:val="24"/>
          <w:szCs w:val="24"/>
          <w:lang w:val="en-US"/>
        </w:rPr>
        <w:t>,</w:t>
      </w:r>
    </w:p>
    <w:p w:rsidR="007F67DE" w:rsidRPr="002C4D8D" w:rsidRDefault="007F67DE">
      <w:pPr>
        <w:spacing w:line="206" w:lineRule="exact"/>
        <w:rPr>
          <w:sz w:val="20"/>
          <w:szCs w:val="20"/>
          <w:lang w:val="en-US"/>
        </w:rPr>
      </w:pPr>
    </w:p>
    <w:p w:rsidR="007F67DE" w:rsidRPr="002C4D8D" w:rsidRDefault="00DC730D">
      <w:pPr>
        <w:ind w:left="3060"/>
        <w:rPr>
          <w:sz w:val="20"/>
          <w:szCs w:val="20"/>
          <w:lang w:val="en-US"/>
        </w:rPr>
      </w:pPr>
      <w:proofErr w:type="gramStart"/>
      <w:r w:rsidRPr="002C4D8D">
        <w:rPr>
          <w:rFonts w:eastAsia="Times New Roman"/>
          <w:i/>
          <w:iCs/>
          <w:sz w:val="23"/>
          <w:szCs w:val="23"/>
          <w:lang w:val="en-US"/>
        </w:rPr>
        <w:t>t</w:t>
      </w:r>
      <w:proofErr w:type="gramEnd"/>
      <w:r w:rsidRPr="002C4D8D">
        <w:rPr>
          <w:rFonts w:eastAsia="Times New Roman"/>
          <w:i/>
          <w:iCs/>
          <w:sz w:val="23"/>
          <w:szCs w:val="23"/>
          <w:lang w:val="en-US"/>
        </w:rPr>
        <w:t xml:space="preserve"> </w:t>
      </w:r>
      <w:r w:rsidRPr="002C4D8D">
        <w:rPr>
          <w:rFonts w:eastAsia="Times New Roman"/>
          <w:i/>
          <w:iCs/>
          <w:sz w:val="27"/>
          <w:szCs w:val="27"/>
          <w:vertAlign w:val="subscript"/>
          <w:lang w:val="en-US"/>
        </w:rPr>
        <w:t>l</w:t>
      </w:r>
      <w:r w:rsidRPr="002C4D8D">
        <w:rPr>
          <w:rFonts w:eastAsia="Times New Roman"/>
          <w:i/>
          <w:iCs/>
          <w:sz w:val="23"/>
          <w:szCs w:val="23"/>
          <w:lang w:val="en-US"/>
        </w:rPr>
        <w:t xml:space="preserve"> </w:t>
      </w:r>
      <w:r w:rsidRPr="002C4D8D">
        <w:rPr>
          <w:rFonts w:ascii="Arial" w:eastAsia="Arial" w:hAnsi="Arial" w:cs="Arial"/>
          <w:sz w:val="23"/>
          <w:szCs w:val="23"/>
          <w:lang w:val="en-US"/>
        </w:rPr>
        <w:t>=</w:t>
      </w:r>
      <w:r w:rsidRPr="002C4D8D">
        <w:rPr>
          <w:rFonts w:eastAsia="Times New Roman"/>
          <w:i/>
          <w:iCs/>
          <w:sz w:val="23"/>
          <w:szCs w:val="23"/>
          <w:lang w:val="en-US"/>
        </w:rPr>
        <w:t xml:space="preserve"> t </w:t>
      </w:r>
      <w:r>
        <w:rPr>
          <w:rFonts w:eastAsia="Times New Roman"/>
          <w:sz w:val="27"/>
          <w:szCs w:val="27"/>
          <w:vertAlign w:val="subscript"/>
        </w:rPr>
        <w:t>в</w:t>
      </w:r>
      <w:r w:rsidRPr="002C4D8D">
        <w:rPr>
          <w:rFonts w:eastAsia="Times New Roman"/>
          <w:i/>
          <w:iCs/>
          <w:sz w:val="23"/>
          <w:szCs w:val="23"/>
          <w:lang w:val="en-US"/>
        </w:rPr>
        <w:t xml:space="preserve"> </w:t>
      </w:r>
      <w:r w:rsidRPr="002C4D8D">
        <w:rPr>
          <w:rFonts w:ascii="Arial" w:eastAsia="Arial" w:hAnsi="Arial" w:cs="Arial"/>
          <w:sz w:val="23"/>
          <w:szCs w:val="23"/>
          <w:lang w:val="en-US"/>
        </w:rPr>
        <w:t>+</w:t>
      </w:r>
      <w:r w:rsidRPr="002C4D8D">
        <w:rPr>
          <w:rFonts w:eastAsia="Times New Roman"/>
          <w:i/>
          <w:iCs/>
          <w:sz w:val="23"/>
          <w:szCs w:val="23"/>
          <w:lang w:val="en-US"/>
        </w:rPr>
        <w:t xml:space="preserve"> </w:t>
      </w:r>
      <w:proofErr w:type="spellStart"/>
      <w:r w:rsidRPr="002C4D8D">
        <w:rPr>
          <w:rFonts w:eastAsia="Times New Roman"/>
          <w:i/>
          <w:iCs/>
          <w:sz w:val="23"/>
          <w:szCs w:val="23"/>
          <w:lang w:val="en-US"/>
        </w:rPr>
        <w:t>gradt</w:t>
      </w:r>
      <w:proofErr w:type="spellEnd"/>
      <w:r w:rsidRPr="002C4D8D">
        <w:rPr>
          <w:rFonts w:eastAsia="Times New Roman"/>
          <w:i/>
          <w:iCs/>
          <w:sz w:val="23"/>
          <w:szCs w:val="23"/>
          <w:lang w:val="en-US"/>
        </w:rPr>
        <w:t xml:space="preserve"> </w:t>
      </w:r>
      <w:r w:rsidRPr="002C4D8D">
        <w:rPr>
          <w:rFonts w:ascii="Arial" w:eastAsia="Arial" w:hAnsi="Arial" w:cs="Arial"/>
          <w:sz w:val="30"/>
          <w:szCs w:val="30"/>
          <w:lang w:val="en-US"/>
        </w:rPr>
        <w:t>(</w:t>
      </w:r>
      <w:r w:rsidRPr="002C4D8D">
        <w:rPr>
          <w:rFonts w:eastAsia="Times New Roman"/>
          <w:i/>
          <w:iCs/>
          <w:sz w:val="23"/>
          <w:szCs w:val="23"/>
          <w:lang w:val="en-US"/>
        </w:rPr>
        <w:t xml:space="preserve">H </w:t>
      </w:r>
      <w:r w:rsidRPr="002C4D8D">
        <w:rPr>
          <w:rFonts w:ascii="Arial" w:eastAsia="Arial" w:hAnsi="Arial" w:cs="Arial"/>
          <w:sz w:val="23"/>
          <w:szCs w:val="23"/>
          <w:lang w:val="en-US"/>
        </w:rPr>
        <w:t>−</w:t>
      </w:r>
      <w:r w:rsidRPr="002C4D8D">
        <w:rPr>
          <w:rFonts w:eastAsia="Times New Roman"/>
          <w:i/>
          <w:iCs/>
          <w:sz w:val="23"/>
          <w:szCs w:val="23"/>
          <w:lang w:val="en-US"/>
        </w:rPr>
        <w:t xml:space="preserve"> </w:t>
      </w:r>
      <w:proofErr w:type="spellStart"/>
      <w:r w:rsidRPr="002C4D8D">
        <w:rPr>
          <w:rFonts w:eastAsia="Times New Roman"/>
          <w:i/>
          <w:iCs/>
          <w:sz w:val="23"/>
          <w:szCs w:val="23"/>
          <w:lang w:val="en-US"/>
        </w:rPr>
        <w:t>h</w:t>
      </w:r>
      <w:r w:rsidRPr="002C4D8D">
        <w:rPr>
          <w:rFonts w:eastAsia="Times New Roman"/>
          <w:i/>
          <w:iCs/>
          <w:sz w:val="27"/>
          <w:szCs w:val="27"/>
          <w:vertAlign w:val="subscript"/>
          <w:lang w:val="en-US"/>
        </w:rPr>
        <w:t>wz</w:t>
      </w:r>
      <w:proofErr w:type="spellEnd"/>
      <w:r w:rsidRPr="002C4D8D">
        <w:rPr>
          <w:rFonts w:eastAsia="Times New Roman"/>
          <w:i/>
          <w:iCs/>
          <w:sz w:val="23"/>
          <w:szCs w:val="23"/>
          <w:lang w:val="en-US"/>
        </w:rPr>
        <w:t xml:space="preserve"> </w:t>
      </w:r>
      <w:r w:rsidRPr="002C4D8D">
        <w:rPr>
          <w:rFonts w:ascii="Arial" w:eastAsia="Arial" w:hAnsi="Arial" w:cs="Arial"/>
          <w:sz w:val="30"/>
          <w:szCs w:val="30"/>
          <w:lang w:val="en-US"/>
        </w:rPr>
        <w:t>)</w:t>
      </w:r>
      <w:r w:rsidRPr="002C4D8D">
        <w:rPr>
          <w:rFonts w:eastAsia="Times New Roman"/>
          <w:i/>
          <w:iCs/>
          <w:sz w:val="23"/>
          <w:szCs w:val="23"/>
          <w:lang w:val="en-US"/>
        </w:rPr>
        <w:t xml:space="preserve"> </w:t>
      </w:r>
      <w:r w:rsidRPr="002C4D8D">
        <w:rPr>
          <w:rFonts w:ascii="Arial" w:eastAsia="Arial" w:hAnsi="Arial" w:cs="Arial"/>
          <w:sz w:val="23"/>
          <w:szCs w:val="23"/>
          <w:lang w:val="en-US"/>
        </w:rPr>
        <w:t>=</w:t>
      </w:r>
      <w:r w:rsidRPr="002C4D8D">
        <w:rPr>
          <w:rFonts w:eastAsia="Times New Roman"/>
          <w:i/>
          <w:iCs/>
          <w:sz w:val="23"/>
          <w:szCs w:val="23"/>
          <w:lang w:val="en-US"/>
        </w:rPr>
        <w:t xml:space="preserve"> </w:t>
      </w:r>
      <w:r w:rsidRPr="002C4D8D">
        <w:rPr>
          <w:rFonts w:eastAsia="Times New Roman"/>
          <w:sz w:val="23"/>
          <w:szCs w:val="23"/>
          <w:lang w:val="en-US"/>
        </w:rPr>
        <w:t>28,9</w:t>
      </w:r>
      <w:r w:rsidRPr="002C4D8D">
        <w:rPr>
          <w:rFonts w:eastAsia="Times New Roman"/>
          <w:i/>
          <w:iCs/>
          <w:sz w:val="23"/>
          <w:szCs w:val="23"/>
          <w:lang w:val="en-US"/>
        </w:rPr>
        <w:t xml:space="preserve"> </w:t>
      </w:r>
      <w:r w:rsidRPr="002C4D8D">
        <w:rPr>
          <w:rFonts w:ascii="Arial" w:eastAsia="Arial" w:hAnsi="Arial" w:cs="Arial"/>
          <w:sz w:val="23"/>
          <w:szCs w:val="23"/>
          <w:lang w:val="en-US"/>
        </w:rPr>
        <w:t>+</w:t>
      </w:r>
      <w:r w:rsidRPr="002C4D8D">
        <w:rPr>
          <w:rFonts w:eastAsia="Times New Roman"/>
          <w:i/>
          <w:iCs/>
          <w:sz w:val="23"/>
          <w:szCs w:val="23"/>
          <w:lang w:val="en-US"/>
        </w:rPr>
        <w:t xml:space="preserve"> </w:t>
      </w:r>
      <w:r w:rsidRPr="002C4D8D">
        <w:rPr>
          <w:rFonts w:eastAsia="Times New Roman"/>
          <w:sz w:val="23"/>
          <w:szCs w:val="23"/>
          <w:lang w:val="en-US"/>
        </w:rPr>
        <w:t>1, 2</w:t>
      </w:r>
      <w:r w:rsidRPr="002C4D8D">
        <w:rPr>
          <w:rFonts w:eastAsia="Times New Roman"/>
          <w:i/>
          <w:iCs/>
          <w:sz w:val="23"/>
          <w:szCs w:val="23"/>
          <w:lang w:val="en-US"/>
        </w:rPr>
        <w:t xml:space="preserve"> </w:t>
      </w:r>
      <w:r w:rsidRPr="002C4D8D">
        <w:rPr>
          <w:rFonts w:ascii="Arial" w:eastAsia="Arial" w:hAnsi="Arial" w:cs="Arial"/>
          <w:sz w:val="30"/>
          <w:szCs w:val="30"/>
          <w:lang w:val="en-US"/>
        </w:rPr>
        <w:t>(</w:t>
      </w:r>
      <w:r w:rsidRPr="002C4D8D">
        <w:rPr>
          <w:rFonts w:eastAsia="Times New Roman"/>
          <w:sz w:val="23"/>
          <w:szCs w:val="23"/>
          <w:lang w:val="en-US"/>
        </w:rPr>
        <w:t>2,8</w:t>
      </w:r>
      <w:r w:rsidRPr="002C4D8D">
        <w:rPr>
          <w:rFonts w:eastAsia="Times New Roman"/>
          <w:i/>
          <w:iCs/>
          <w:sz w:val="23"/>
          <w:szCs w:val="23"/>
          <w:lang w:val="en-US"/>
        </w:rPr>
        <w:t xml:space="preserve"> </w:t>
      </w:r>
      <w:r w:rsidRPr="002C4D8D">
        <w:rPr>
          <w:rFonts w:ascii="Arial" w:eastAsia="Arial" w:hAnsi="Arial" w:cs="Arial"/>
          <w:sz w:val="23"/>
          <w:szCs w:val="23"/>
          <w:lang w:val="en-US"/>
        </w:rPr>
        <w:t>−</w:t>
      </w:r>
      <w:r w:rsidRPr="002C4D8D">
        <w:rPr>
          <w:rFonts w:eastAsia="Times New Roman"/>
          <w:i/>
          <w:iCs/>
          <w:sz w:val="23"/>
          <w:szCs w:val="23"/>
          <w:lang w:val="en-US"/>
        </w:rPr>
        <w:t xml:space="preserve"> </w:t>
      </w:r>
      <w:r w:rsidRPr="002C4D8D">
        <w:rPr>
          <w:rFonts w:eastAsia="Times New Roman"/>
          <w:sz w:val="23"/>
          <w:szCs w:val="23"/>
          <w:lang w:val="en-US"/>
        </w:rPr>
        <w:t>1,5</w:t>
      </w:r>
      <w:r w:rsidRPr="002C4D8D">
        <w:rPr>
          <w:rFonts w:eastAsia="Times New Roman"/>
          <w:i/>
          <w:iCs/>
          <w:sz w:val="23"/>
          <w:szCs w:val="23"/>
          <w:lang w:val="en-US"/>
        </w:rPr>
        <w:t xml:space="preserve"> </w:t>
      </w:r>
      <w:r w:rsidRPr="002C4D8D">
        <w:rPr>
          <w:rFonts w:ascii="Arial" w:eastAsia="Arial" w:hAnsi="Arial" w:cs="Arial"/>
          <w:sz w:val="30"/>
          <w:szCs w:val="30"/>
          <w:lang w:val="en-US"/>
        </w:rPr>
        <w:t>)</w:t>
      </w:r>
      <w:r w:rsidRPr="002C4D8D">
        <w:rPr>
          <w:rFonts w:eastAsia="Times New Roman"/>
          <w:i/>
          <w:iCs/>
          <w:sz w:val="23"/>
          <w:szCs w:val="23"/>
          <w:lang w:val="en-US"/>
        </w:rPr>
        <w:t xml:space="preserve"> </w:t>
      </w:r>
      <w:r w:rsidRPr="002C4D8D">
        <w:rPr>
          <w:rFonts w:ascii="Arial" w:eastAsia="Arial" w:hAnsi="Arial" w:cs="Arial"/>
          <w:sz w:val="23"/>
          <w:szCs w:val="23"/>
          <w:lang w:val="en-US"/>
        </w:rPr>
        <w:t>=</w:t>
      </w:r>
      <w:r w:rsidRPr="002C4D8D">
        <w:rPr>
          <w:rFonts w:eastAsia="Times New Roman"/>
          <w:i/>
          <w:iCs/>
          <w:sz w:val="23"/>
          <w:szCs w:val="23"/>
          <w:lang w:val="en-US"/>
        </w:rPr>
        <w:t xml:space="preserve"> </w:t>
      </w:r>
      <w:r w:rsidRPr="002C4D8D">
        <w:rPr>
          <w:rFonts w:eastAsia="Times New Roman"/>
          <w:sz w:val="23"/>
          <w:szCs w:val="23"/>
          <w:lang w:val="en-US"/>
        </w:rPr>
        <w:t>30, 4</w:t>
      </w:r>
      <w:proofErr w:type="spellStart"/>
      <w:r>
        <w:rPr>
          <w:rFonts w:eastAsia="Times New Roman"/>
          <w:i/>
          <w:iCs/>
          <w:sz w:val="27"/>
          <w:szCs w:val="27"/>
          <w:vertAlign w:val="superscript"/>
        </w:rPr>
        <w:t>о</w:t>
      </w:r>
      <w:r>
        <w:rPr>
          <w:rFonts w:eastAsia="Times New Roman"/>
          <w:i/>
          <w:iCs/>
          <w:sz w:val="23"/>
          <w:szCs w:val="23"/>
        </w:rPr>
        <w:t>С</w:t>
      </w:r>
      <w:proofErr w:type="spellEnd"/>
      <w:r w:rsidRPr="002C4D8D">
        <w:rPr>
          <w:rFonts w:eastAsia="Times New Roman"/>
          <w:i/>
          <w:iCs/>
          <w:sz w:val="23"/>
          <w:szCs w:val="23"/>
          <w:lang w:val="en-US"/>
        </w:rPr>
        <w:t xml:space="preserve"> </w:t>
      </w:r>
      <w:r w:rsidRPr="002C4D8D">
        <w:rPr>
          <w:rFonts w:eastAsia="Times New Roman"/>
          <w:sz w:val="24"/>
          <w:szCs w:val="24"/>
          <w:lang w:val="en-US"/>
        </w:rPr>
        <w:t>.</w:t>
      </w:r>
    </w:p>
    <w:p w:rsidR="007F67DE" w:rsidRPr="002C4D8D" w:rsidRDefault="007F67DE">
      <w:pPr>
        <w:spacing w:line="192" w:lineRule="exact"/>
        <w:rPr>
          <w:sz w:val="20"/>
          <w:szCs w:val="20"/>
          <w:lang w:val="en-US"/>
        </w:rPr>
      </w:pPr>
    </w:p>
    <w:p w:rsidR="007F67DE" w:rsidRDefault="00DC730D" w:rsidP="002C4D8D">
      <w:pPr>
        <w:numPr>
          <w:ilvl w:val="0"/>
          <w:numId w:val="73"/>
        </w:numPr>
        <w:tabs>
          <w:tab w:val="left" w:pos="1860"/>
        </w:tabs>
        <w:ind w:left="1860" w:hanging="378"/>
        <w:rPr>
          <w:rFonts w:eastAsia="Times New Roman"/>
          <w:sz w:val="24"/>
          <w:szCs w:val="24"/>
        </w:rPr>
      </w:pPr>
      <w:proofErr w:type="spellStart"/>
      <w:r>
        <w:rPr>
          <w:rFonts w:eastAsia="Times New Roman"/>
          <w:sz w:val="24"/>
          <w:szCs w:val="24"/>
        </w:rPr>
        <w:t>холодний</w:t>
      </w:r>
      <w:proofErr w:type="spellEnd"/>
      <w:r>
        <w:rPr>
          <w:rFonts w:eastAsia="Times New Roman"/>
          <w:sz w:val="24"/>
          <w:szCs w:val="24"/>
        </w:rPr>
        <w:t xml:space="preserve"> </w:t>
      </w:r>
      <w:proofErr w:type="spellStart"/>
      <w:r>
        <w:rPr>
          <w:rFonts w:eastAsia="Times New Roman"/>
          <w:sz w:val="24"/>
          <w:szCs w:val="24"/>
        </w:rPr>
        <w:t>період</w:t>
      </w:r>
      <w:proofErr w:type="spellEnd"/>
    </w:p>
    <w:p w:rsidR="007F67DE" w:rsidRDefault="007F67DE">
      <w:pPr>
        <w:spacing w:line="131" w:lineRule="exact"/>
        <w:rPr>
          <w:sz w:val="20"/>
          <w:szCs w:val="20"/>
        </w:rPr>
      </w:pPr>
    </w:p>
    <w:p w:rsidR="007F67DE" w:rsidRDefault="00DC730D">
      <w:pPr>
        <w:ind w:left="4380"/>
        <w:rPr>
          <w:sz w:val="20"/>
          <w:szCs w:val="20"/>
        </w:rPr>
      </w:pPr>
      <w:r>
        <w:rPr>
          <w:rFonts w:eastAsia="Times New Roman"/>
          <w:i/>
          <w:iCs/>
          <w:sz w:val="23"/>
          <w:szCs w:val="23"/>
        </w:rPr>
        <w:t>t</w:t>
      </w:r>
      <w:r>
        <w:rPr>
          <w:rFonts w:eastAsia="Times New Roman"/>
          <w:i/>
          <w:iCs/>
          <w:sz w:val="26"/>
          <w:szCs w:val="26"/>
          <w:vertAlign w:val="subscript"/>
        </w:rPr>
        <w:t>l</w:t>
      </w:r>
      <w:r>
        <w:rPr>
          <w:rFonts w:eastAsia="Times New Roman"/>
          <w:i/>
          <w:iCs/>
          <w:sz w:val="23"/>
          <w:szCs w:val="23"/>
        </w:rPr>
        <w:t xml:space="preserve"> </w:t>
      </w:r>
      <w:r>
        <w:rPr>
          <w:rFonts w:ascii="Arial" w:eastAsia="Arial" w:hAnsi="Arial" w:cs="Arial"/>
          <w:sz w:val="23"/>
          <w:szCs w:val="23"/>
        </w:rPr>
        <w:t>=</w:t>
      </w:r>
      <w:r>
        <w:rPr>
          <w:rFonts w:eastAsia="Times New Roman"/>
          <w:i/>
          <w:iCs/>
          <w:sz w:val="23"/>
          <w:szCs w:val="23"/>
        </w:rPr>
        <w:t xml:space="preserve"> </w:t>
      </w:r>
      <w:r>
        <w:rPr>
          <w:rFonts w:eastAsia="Times New Roman"/>
          <w:sz w:val="23"/>
          <w:szCs w:val="23"/>
        </w:rPr>
        <w:t>18</w:t>
      </w:r>
      <w:r>
        <w:rPr>
          <w:rFonts w:eastAsia="Times New Roman"/>
          <w:i/>
          <w:iCs/>
          <w:sz w:val="23"/>
          <w:szCs w:val="23"/>
        </w:rPr>
        <w:t xml:space="preserve"> </w:t>
      </w:r>
      <w:r>
        <w:rPr>
          <w:rFonts w:ascii="Arial" w:eastAsia="Arial" w:hAnsi="Arial" w:cs="Arial"/>
          <w:sz w:val="23"/>
          <w:szCs w:val="23"/>
        </w:rPr>
        <w:t>+</w:t>
      </w:r>
      <w:r>
        <w:rPr>
          <w:rFonts w:eastAsia="Times New Roman"/>
          <w:i/>
          <w:iCs/>
          <w:sz w:val="23"/>
          <w:szCs w:val="23"/>
        </w:rPr>
        <w:t xml:space="preserve"> </w:t>
      </w:r>
      <w:r>
        <w:rPr>
          <w:rFonts w:eastAsia="Times New Roman"/>
          <w:sz w:val="23"/>
          <w:szCs w:val="23"/>
        </w:rPr>
        <w:t>0,8</w:t>
      </w:r>
      <w:r>
        <w:rPr>
          <w:rFonts w:eastAsia="Times New Roman"/>
          <w:i/>
          <w:iCs/>
          <w:sz w:val="23"/>
          <w:szCs w:val="23"/>
        </w:rPr>
        <w:t xml:space="preserve"> </w:t>
      </w:r>
      <w:r>
        <w:rPr>
          <w:rFonts w:ascii="Arial" w:eastAsia="Arial" w:hAnsi="Arial" w:cs="Arial"/>
          <w:sz w:val="29"/>
          <w:szCs w:val="29"/>
        </w:rPr>
        <w:t>(</w:t>
      </w:r>
      <w:r>
        <w:rPr>
          <w:rFonts w:eastAsia="Times New Roman"/>
          <w:sz w:val="23"/>
          <w:szCs w:val="23"/>
        </w:rPr>
        <w:t>2,8</w:t>
      </w:r>
      <w:r>
        <w:rPr>
          <w:rFonts w:eastAsia="Times New Roman"/>
          <w:i/>
          <w:iCs/>
          <w:sz w:val="23"/>
          <w:szCs w:val="23"/>
        </w:rPr>
        <w:t xml:space="preserve"> </w:t>
      </w:r>
      <w:r>
        <w:rPr>
          <w:rFonts w:ascii="Arial" w:eastAsia="Arial" w:hAnsi="Arial" w:cs="Arial"/>
          <w:sz w:val="23"/>
          <w:szCs w:val="23"/>
        </w:rPr>
        <w:t>−</w:t>
      </w:r>
      <w:r>
        <w:rPr>
          <w:rFonts w:eastAsia="Times New Roman"/>
          <w:i/>
          <w:iCs/>
          <w:sz w:val="23"/>
          <w:szCs w:val="23"/>
        </w:rPr>
        <w:t xml:space="preserve"> </w:t>
      </w:r>
      <w:r>
        <w:rPr>
          <w:rFonts w:eastAsia="Times New Roman"/>
          <w:sz w:val="23"/>
          <w:szCs w:val="23"/>
        </w:rPr>
        <w:t>1,5</w:t>
      </w:r>
      <w:r>
        <w:rPr>
          <w:rFonts w:eastAsia="Times New Roman"/>
          <w:i/>
          <w:iCs/>
          <w:sz w:val="23"/>
          <w:szCs w:val="23"/>
        </w:rPr>
        <w:t xml:space="preserve"> </w:t>
      </w:r>
      <w:r>
        <w:rPr>
          <w:rFonts w:ascii="Arial" w:eastAsia="Arial" w:hAnsi="Arial" w:cs="Arial"/>
          <w:sz w:val="29"/>
          <w:szCs w:val="29"/>
        </w:rPr>
        <w:t>)</w:t>
      </w:r>
      <w:r>
        <w:rPr>
          <w:rFonts w:eastAsia="Times New Roman"/>
          <w:i/>
          <w:iCs/>
          <w:sz w:val="23"/>
          <w:szCs w:val="23"/>
        </w:rPr>
        <w:t xml:space="preserve"> </w:t>
      </w:r>
      <w:r>
        <w:rPr>
          <w:rFonts w:ascii="Arial" w:eastAsia="Arial" w:hAnsi="Arial" w:cs="Arial"/>
          <w:sz w:val="23"/>
          <w:szCs w:val="23"/>
        </w:rPr>
        <w:t>=</w:t>
      </w:r>
      <w:r>
        <w:rPr>
          <w:rFonts w:eastAsia="Times New Roman"/>
          <w:i/>
          <w:iCs/>
          <w:sz w:val="23"/>
          <w:szCs w:val="23"/>
        </w:rPr>
        <w:t xml:space="preserve"> </w:t>
      </w:r>
      <w:r>
        <w:rPr>
          <w:rFonts w:eastAsia="Times New Roman"/>
          <w:sz w:val="23"/>
          <w:szCs w:val="23"/>
        </w:rPr>
        <w:t>19</w:t>
      </w:r>
      <w:r>
        <w:rPr>
          <w:rFonts w:eastAsia="Times New Roman"/>
          <w:i/>
          <w:iCs/>
          <w:sz w:val="26"/>
          <w:szCs w:val="26"/>
          <w:vertAlign w:val="superscript"/>
        </w:rPr>
        <w:t>о</w:t>
      </w:r>
      <w:r>
        <w:rPr>
          <w:rFonts w:eastAsia="Times New Roman"/>
          <w:i/>
          <w:iCs/>
          <w:sz w:val="23"/>
          <w:szCs w:val="23"/>
        </w:rPr>
        <w:t xml:space="preserve">С </w:t>
      </w:r>
      <w:r>
        <w:rPr>
          <w:rFonts w:eastAsia="Times New Roman"/>
          <w:sz w:val="24"/>
          <w:szCs w:val="24"/>
        </w:rPr>
        <w:t>.</w:t>
      </w:r>
    </w:p>
    <w:p w:rsidR="007F67DE" w:rsidRDefault="007F67DE">
      <w:pPr>
        <w:spacing w:line="185" w:lineRule="exact"/>
        <w:rPr>
          <w:sz w:val="20"/>
          <w:szCs w:val="20"/>
        </w:rPr>
      </w:pPr>
    </w:p>
    <w:p w:rsidR="007F67DE" w:rsidRDefault="00DC730D">
      <w:pPr>
        <w:ind w:left="1120"/>
        <w:rPr>
          <w:sz w:val="20"/>
          <w:szCs w:val="20"/>
        </w:rPr>
      </w:pPr>
      <w:r>
        <w:rPr>
          <w:rFonts w:eastAsia="Times New Roman"/>
          <w:sz w:val="24"/>
          <w:szCs w:val="24"/>
        </w:rPr>
        <w:t>3.5.1.2 Гарячий цех</w:t>
      </w:r>
    </w:p>
    <w:p w:rsidR="007F67DE" w:rsidRDefault="007F67DE">
      <w:pPr>
        <w:spacing w:line="138" w:lineRule="exact"/>
        <w:rPr>
          <w:sz w:val="20"/>
          <w:szCs w:val="20"/>
        </w:rPr>
      </w:pPr>
    </w:p>
    <w:p w:rsidR="007F67DE" w:rsidRDefault="00DC730D" w:rsidP="002C4D8D">
      <w:pPr>
        <w:numPr>
          <w:ilvl w:val="0"/>
          <w:numId w:val="74"/>
        </w:numPr>
        <w:tabs>
          <w:tab w:val="left" w:pos="1860"/>
        </w:tabs>
        <w:ind w:left="1860" w:hanging="378"/>
        <w:rPr>
          <w:rFonts w:eastAsia="Times New Roman"/>
          <w:sz w:val="24"/>
          <w:szCs w:val="24"/>
        </w:rPr>
      </w:pPr>
      <w:r>
        <w:rPr>
          <w:rFonts w:eastAsia="Times New Roman"/>
          <w:sz w:val="24"/>
          <w:szCs w:val="24"/>
        </w:rPr>
        <w:t>теплий період</w:t>
      </w:r>
    </w:p>
    <w:p w:rsidR="007F67DE" w:rsidRDefault="007F67DE">
      <w:pPr>
        <w:spacing w:line="134"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2340"/>
        <w:gridCol w:w="1640"/>
        <w:gridCol w:w="4980"/>
        <w:gridCol w:w="1160"/>
        <w:gridCol w:w="20"/>
      </w:tblGrid>
      <w:tr w:rsidR="007F67DE">
        <w:trPr>
          <w:trHeight w:val="436"/>
        </w:trPr>
        <w:tc>
          <w:tcPr>
            <w:tcW w:w="2340" w:type="dxa"/>
            <w:vAlign w:val="bottom"/>
          </w:tcPr>
          <w:p w:rsidR="007F67DE" w:rsidRDefault="007F67DE">
            <w:pPr>
              <w:rPr>
                <w:sz w:val="24"/>
                <w:szCs w:val="24"/>
              </w:rPr>
            </w:pPr>
          </w:p>
        </w:tc>
        <w:tc>
          <w:tcPr>
            <w:tcW w:w="1640" w:type="dxa"/>
            <w:vAlign w:val="bottom"/>
          </w:tcPr>
          <w:p w:rsidR="007F67DE" w:rsidRDefault="007F67DE">
            <w:pPr>
              <w:rPr>
                <w:sz w:val="24"/>
                <w:szCs w:val="24"/>
              </w:rPr>
            </w:pPr>
          </w:p>
        </w:tc>
        <w:tc>
          <w:tcPr>
            <w:tcW w:w="4980" w:type="dxa"/>
            <w:vAlign w:val="bottom"/>
          </w:tcPr>
          <w:p w:rsidR="007F67DE" w:rsidRDefault="00DC730D">
            <w:pPr>
              <w:ind w:right="1421"/>
              <w:jc w:val="center"/>
              <w:rPr>
                <w:sz w:val="20"/>
                <w:szCs w:val="20"/>
              </w:rPr>
            </w:pPr>
            <w:r>
              <w:rPr>
                <w:rFonts w:eastAsia="Times New Roman"/>
                <w:i/>
                <w:iCs/>
                <w:w w:val="99"/>
                <w:sz w:val="24"/>
                <w:szCs w:val="24"/>
              </w:rPr>
              <w:t>t</w:t>
            </w:r>
            <w:r>
              <w:rPr>
                <w:rFonts w:eastAsia="Times New Roman"/>
                <w:i/>
                <w:iCs/>
                <w:w w:val="99"/>
                <w:sz w:val="27"/>
                <w:szCs w:val="27"/>
                <w:vertAlign w:val="subscript"/>
              </w:rPr>
              <w:t>в</w:t>
            </w:r>
            <w:r>
              <w:rPr>
                <w:rFonts w:eastAsia="Times New Roman"/>
                <w:i/>
                <w:iCs/>
                <w:w w:val="99"/>
                <w:sz w:val="24"/>
                <w:szCs w:val="24"/>
              </w:rPr>
              <w:t xml:space="preserve"> </w:t>
            </w:r>
            <w:r>
              <w:rPr>
                <w:rFonts w:ascii="Arial" w:eastAsia="Arial" w:hAnsi="Arial" w:cs="Arial"/>
                <w:w w:val="99"/>
                <w:sz w:val="24"/>
                <w:szCs w:val="24"/>
              </w:rPr>
              <w:t>=</w:t>
            </w:r>
            <w:r>
              <w:rPr>
                <w:rFonts w:eastAsia="Times New Roman"/>
                <w:i/>
                <w:iCs/>
                <w:w w:val="99"/>
                <w:sz w:val="24"/>
                <w:szCs w:val="24"/>
              </w:rPr>
              <w:t xml:space="preserve"> </w:t>
            </w:r>
            <w:r>
              <w:rPr>
                <w:rFonts w:eastAsia="Times New Roman"/>
                <w:w w:val="99"/>
                <w:sz w:val="24"/>
                <w:szCs w:val="24"/>
              </w:rPr>
              <w:t>25,9</w:t>
            </w:r>
            <w:r>
              <w:rPr>
                <w:rFonts w:eastAsia="Times New Roman"/>
                <w:i/>
                <w:iCs/>
                <w:w w:val="99"/>
                <w:sz w:val="24"/>
                <w:szCs w:val="24"/>
              </w:rPr>
              <w:t xml:space="preserve"> </w:t>
            </w:r>
            <w:r>
              <w:rPr>
                <w:rFonts w:ascii="Arial" w:eastAsia="Arial" w:hAnsi="Arial" w:cs="Arial"/>
                <w:w w:val="99"/>
                <w:sz w:val="24"/>
                <w:szCs w:val="24"/>
              </w:rPr>
              <w:t>+</w:t>
            </w:r>
            <w:r>
              <w:rPr>
                <w:rFonts w:eastAsia="Times New Roman"/>
                <w:i/>
                <w:iCs/>
                <w:w w:val="99"/>
                <w:sz w:val="24"/>
                <w:szCs w:val="24"/>
              </w:rPr>
              <w:t xml:space="preserve"> </w:t>
            </w:r>
            <w:r>
              <w:rPr>
                <w:rFonts w:eastAsia="Times New Roman"/>
                <w:w w:val="99"/>
                <w:sz w:val="24"/>
                <w:szCs w:val="24"/>
              </w:rPr>
              <w:t>3</w:t>
            </w:r>
            <w:r>
              <w:rPr>
                <w:rFonts w:eastAsia="Times New Roman"/>
                <w:i/>
                <w:iCs/>
                <w:w w:val="99"/>
                <w:sz w:val="24"/>
                <w:szCs w:val="24"/>
              </w:rPr>
              <w:t xml:space="preserve"> </w:t>
            </w:r>
            <w:r>
              <w:rPr>
                <w:rFonts w:ascii="Arial" w:eastAsia="Arial" w:hAnsi="Arial" w:cs="Arial"/>
                <w:w w:val="99"/>
                <w:sz w:val="24"/>
                <w:szCs w:val="24"/>
              </w:rPr>
              <w:t>=</w:t>
            </w:r>
            <w:r>
              <w:rPr>
                <w:rFonts w:eastAsia="Times New Roman"/>
                <w:i/>
                <w:iCs/>
                <w:w w:val="99"/>
                <w:sz w:val="24"/>
                <w:szCs w:val="24"/>
              </w:rPr>
              <w:t xml:space="preserve"> </w:t>
            </w:r>
            <w:r>
              <w:rPr>
                <w:rFonts w:eastAsia="Times New Roman"/>
                <w:w w:val="99"/>
                <w:sz w:val="24"/>
                <w:szCs w:val="24"/>
              </w:rPr>
              <w:t>28,9</w:t>
            </w:r>
            <w:r>
              <w:rPr>
                <w:rFonts w:eastAsia="Times New Roman"/>
                <w:i/>
                <w:iCs/>
                <w:w w:val="99"/>
                <w:sz w:val="27"/>
                <w:szCs w:val="27"/>
                <w:vertAlign w:val="superscript"/>
              </w:rPr>
              <w:t>о</w:t>
            </w:r>
            <w:r>
              <w:rPr>
                <w:rFonts w:eastAsia="Times New Roman"/>
                <w:i/>
                <w:iCs/>
                <w:w w:val="99"/>
                <w:sz w:val="24"/>
                <w:szCs w:val="24"/>
              </w:rPr>
              <w:t xml:space="preserve">С </w:t>
            </w:r>
            <w:r>
              <w:rPr>
                <w:rFonts w:eastAsia="Times New Roman"/>
                <w:w w:val="99"/>
                <w:sz w:val="24"/>
                <w:szCs w:val="24"/>
              </w:rPr>
              <w:t>;</w:t>
            </w:r>
          </w:p>
        </w:tc>
        <w:tc>
          <w:tcPr>
            <w:tcW w:w="11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07"/>
        </w:trPr>
        <w:tc>
          <w:tcPr>
            <w:tcW w:w="2340" w:type="dxa"/>
            <w:vAlign w:val="bottom"/>
          </w:tcPr>
          <w:p w:rsidR="007F67DE" w:rsidRDefault="007F67DE">
            <w:pPr>
              <w:rPr>
                <w:sz w:val="24"/>
                <w:szCs w:val="24"/>
              </w:rPr>
            </w:pPr>
          </w:p>
        </w:tc>
        <w:tc>
          <w:tcPr>
            <w:tcW w:w="1640" w:type="dxa"/>
            <w:vAlign w:val="bottom"/>
          </w:tcPr>
          <w:p w:rsidR="007F67DE" w:rsidRDefault="007F67DE">
            <w:pPr>
              <w:rPr>
                <w:sz w:val="24"/>
                <w:szCs w:val="24"/>
              </w:rPr>
            </w:pPr>
          </w:p>
        </w:tc>
        <w:tc>
          <w:tcPr>
            <w:tcW w:w="4980" w:type="dxa"/>
            <w:vAlign w:val="bottom"/>
          </w:tcPr>
          <w:p w:rsidR="007F67DE" w:rsidRDefault="00DC730D">
            <w:pPr>
              <w:ind w:right="1441"/>
              <w:jc w:val="center"/>
              <w:rPr>
                <w:sz w:val="20"/>
                <w:szCs w:val="20"/>
              </w:rPr>
            </w:pPr>
            <w:r>
              <w:rPr>
                <w:rFonts w:eastAsia="Times New Roman"/>
                <w:i/>
                <w:iCs/>
                <w:w w:val="91"/>
                <w:sz w:val="23"/>
                <w:szCs w:val="23"/>
              </w:rPr>
              <w:t>t</w:t>
            </w:r>
            <w:r>
              <w:rPr>
                <w:rFonts w:eastAsia="Times New Roman"/>
                <w:i/>
                <w:iCs/>
                <w:w w:val="91"/>
                <w:sz w:val="27"/>
                <w:szCs w:val="27"/>
                <w:vertAlign w:val="subscript"/>
              </w:rPr>
              <w:t>l</w:t>
            </w:r>
            <w:r>
              <w:rPr>
                <w:rFonts w:eastAsia="Times New Roman"/>
                <w:i/>
                <w:iCs/>
                <w:w w:val="91"/>
                <w:sz w:val="23"/>
                <w:szCs w:val="23"/>
              </w:rPr>
              <w:t xml:space="preserve"> </w:t>
            </w:r>
            <w:r>
              <w:rPr>
                <w:rFonts w:ascii="Arial" w:eastAsia="Arial" w:hAnsi="Arial" w:cs="Arial"/>
                <w:w w:val="91"/>
                <w:sz w:val="23"/>
                <w:szCs w:val="23"/>
              </w:rPr>
              <w:t>=</w:t>
            </w:r>
            <w:r>
              <w:rPr>
                <w:rFonts w:eastAsia="Times New Roman"/>
                <w:i/>
                <w:iCs/>
                <w:w w:val="91"/>
                <w:sz w:val="23"/>
                <w:szCs w:val="23"/>
              </w:rPr>
              <w:t xml:space="preserve"> </w:t>
            </w:r>
            <w:r>
              <w:rPr>
                <w:rFonts w:eastAsia="Times New Roman"/>
                <w:w w:val="91"/>
                <w:sz w:val="23"/>
                <w:szCs w:val="23"/>
              </w:rPr>
              <w:t>28,9</w:t>
            </w:r>
            <w:r>
              <w:rPr>
                <w:rFonts w:eastAsia="Times New Roman"/>
                <w:i/>
                <w:iCs/>
                <w:w w:val="91"/>
                <w:sz w:val="23"/>
                <w:szCs w:val="23"/>
              </w:rPr>
              <w:t xml:space="preserve"> </w:t>
            </w:r>
            <w:r>
              <w:rPr>
                <w:rFonts w:ascii="Arial" w:eastAsia="Arial" w:hAnsi="Arial" w:cs="Arial"/>
                <w:w w:val="91"/>
                <w:sz w:val="23"/>
                <w:szCs w:val="23"/>
              </w:rPr>
              <w:t>+</w:t>
            </w:r>
            <w:r>
              <w:rPr>
                <w:rFonts w:eastAsia="Times New Roman"/>
                <w:i/>
                <w:iCs/>
                <w:w w:val="91"/>
                <w:sz w:val="23"/>
                <w:szCs w:val="23"/>
              </w:rPr>
              <w:t xml:space="preserve"> </w:t>
            </w:r>
            <w:r>
              <w:rPr>
                <w:rFonts w:eastAsia="Times New Roman"/>
                <w:w w:val="91"/>
                <w:sz w:val="23"/>
                <w:szCs w:val="23"/>
              </w:rPr>
              <w:t>1,5</w:t>
            </w:r>
            <w:r>
              <w:rPr>
                <w:rFonts w:eastAsia="Times New Roman"/>
                <w:i/>
                <w:iCs/>
                <w:w w:val="91"/>
                <w:sz w:val="23"/>
                <w:szCs w:val="23"/>
              </w:rPr>
              <w:t xml:space="preserve"> </w:t>
            </w:r>
            <w:r>
              <w:rPr>
                <w:rFonts w:ascii="Arial" w:eastAsia="Arial" w:hAnsi="Arial" w:cs="Arial"/>
                <w:w w:val="91"/>
                <w:sz w:val="30"/>
                <w:szCs w:val="30"/>
              </w:rPr>
              <w:t>(</w:t>
            </w:r>
            <w:r>
              <w:rPr>
                <w:rFonts w:eastAsia="Times New Roman"/>
                <w:w w:val="91"/>
                <w:sz w:val="23"/>
                <w:szCs w:val="23"/>
              </w:rPr>
              <w:t>2,8</w:t>
            </w:r>
            <w:r>
              <w:rPr>
                <w:rFonts w:eastAsia="Times New Roman"/>
                <w:i/>
                <w:iCs/>
                <w:w w:val="91"/>
                <w:sz w:val="23"/>
                <w:szCs w:val="23"/>
              </w:rPr>
              <w:t xml:space="preserve"> </w:t>
            </w:r>
            <w:r>
              <w:rPr>
                <w:rFonts w:ascii="Arial" w:eastAsia="Arial" w:hAnsi="Arial" w:cs="Arial"/>
                <w:w w:val="91"/>
                <w:sz w:val="23"/>
                <w:szCs w:val="23"/>
              </w:rPr>
              <w:t>−</w:t>
            </w:r>
            <w:r>
              <w:rPr>
                <w:rFonts w:eastAsia="Times New Roman"/>
                <w:i/>
                <w:iCs/>
                <w:w w:val="91"/>
                <w:sz w:val="23"/>
                <w:szCs w:val="23"/>
              </w:rPr>
              <w:t xml:space="preserve"> </w:t>
            </w:r>
            <w:r>
              <w:rPr>
                <w:rFonts w:eastAsia="Times New Roman"/>
                <w:w w:val="91"/>
                <w:sz w:val="23"/>
                <w:szCs w:val="23"/>
              </w:rPr>
              <w:t>2</w:t>
            </w:r>
            <w:r>
              <w:rPr>
                <w:rFonts w:eastAsia="Times New Roman"/>
                <w:i/>
                <w:iCs/>
                <w:w w:val="91"/>
                <w:sz w:val="23"/>
                <w:szCs w:val="23"/>
              </w:rPr>
              <w:t xml:space="preserve"> </w:t>
            </w:r>
            <w:r>
              <w:rPr>
                <w:rFonts w:ascii="Arial" w:eastAsia="Arial" w:hAnsi="Arial" w:cs="Arial"/>
                <w:w w:val="91"/>
                <w:sz w:val="30"/>
                <w:szCs w:val="30"/>
              </w:rPr>
              <w:t>)</w:t>
            </w:r>
            <w:r>
              <w:rPr>
                <w:rFonts w:eastAsia="Times New Roman"/>
                <w:i/>
                <w:iCs/>
                <w:w w:val="91"/>
                <w:sz w:val="23"/>
                <w:szCs w:val="23"/>
              </w:rPr>
              <w:t xml:space="preserve"> </w:t>
            </w:r>
            <w:r>
              <w:rPr>
                <w:rFonts w:ascii="Arial" w:eastAsia="Arial" w:hAnsi="Arial" w:cs="Arial"/>
                <w:w w:val="91"/>
                <w:sz w:val="23"/>
                <w:szCs w:val="23"/>
              </w:rPr>
              <w:t>=</w:t>
            </w:r>
            <w:r>
              <w:rPr>
                <w:rFonts w:eastAsia="Times New Roman"/>
                <w:i/>
                <w:iCs/>
                <w:w w:val="91"/>
                <w:sz w:val="23"/>
                <w:szCs w:val="23"/>
              </w:rPr>
              <w:t xml:space="preserve"> </w:t>
            </w:r>
            <w:r>
              <w:rPr>
                <w:rFonts w:eastAsia="Times New Roman"/>
                <w:w w:val="91"/>
                <w:sz w:val="23"/>
                <w:szCs w:val="23"/>
              </w:rPr>
              <w:t>30,1</w:t>
            </w:r>
            <w:r>
              <w:rPr>
                <w:rFonts w:eastAsia="Times New Roman"/>
                <w:i/>
                <w:iCs/>
                <w:w w:val="91"/>
                <w:sz w:val="27"/>
                <w:szCs w:val="27"/>
                <w:vertAlign w:val="superscript"/>
              </w:rPr>
              <w:t>о</w:t>
            </w:r>
            <w:r>
              <w:rPr>
                <w:rFonts w:eastAsia="Times New Roman"/>
                <w:i/>
                <w:iCs/>
                <w:w w:val="91"/>
                <w:sz w:val="23"/>
                <w:szCs w:val="23"/>
              </w:rPr>
              <w:t xml:space="preserve">С </w:t>
            </w:r>
            <w:r>
              <w:rPr>
                <w:rFonts w:eastAsia="Times New Roman"/>
                <w:w w:val="91"/>
                <w:sz w:val="24"/>
                <w:szCs w:val="24"/>
              </w:rPr>
              <w:t>.</w:t>
            </w:r>
          </w:p>
        </w:tc>
        <w:tc>
          <w:tcPr>
            <w:tcW w:w="11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68"/>
        </w:trPr>
        <w:tc>
          <w:tcPr>
            <w:tcW w:w="2340" w:type="dxa"/>
            <w:vAlign w:val="bottom"/>
          </w:tcPr>
          <w:p w:rsidR="007F67DE" w:rsidRDefault="007F67DE">
            <w:pPr>
              <w:rPr>
                <w:sz w:val="24"/>
                <w:szCs w:val="24"/>
              </w:rPr>
            </w:pPr>
          </w:p>
        </w:tc>
        <w:tc>
          <w:tcPr>
            <w:tcW w:w="1640" w:type="dxa"/>
            <w:vAlign w:val="bottom"/>
          </w:tcPr>
          <w:p w:rsidR="007F67DE" w:rsidRDefault="007F67DE">
            <w:pPr>
              <w:rPr>
                <w:sz w:val="24"/>
                <w:szCs w:val="24"/>
              </w:rPr>
            </w:pPr>
          </w:p>
        </w:tc>
        <w:tc>
          <w:tcPr>
            <w:tcW w:w="4980" w:type="dxa"/>
            <w:vMerge w:val="restart"/>
            <w:vAlign w:val="bottom"/>
          </w:tcPr>
          <w:p w:rsidR="007F67DE" w:rsidRDefault="00DC730D">
            <w:pPr>
              <w:ind w:left="14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2340" w:type="dxa"/>
            <w:vMerge w:val="restart"/>
            <w:vAlign w:val="bottom"/>
          </w:tcPr>
          <w:p w:rsidR="007F67DE" w:rsidRDefault="00DC730D">
            <w:pPr>
              <w:rPr>
                <w:sz w:val="20"/>
                <w:szCs w:val="20"/>
              </w:rPr>
            </w:pPr>
            <w:r>
              <w:rPr>
                <w:rFonts w:ascii="Arial" w:eastAsia="Arial" w:hAnsi="Arial" w:cs="Arial"/>
                <w:i/>
                <w:iCs/>
                <w:w w:val="88"/>
                <w:sz w:val="18"/>
                <w:szCs w:val="18"/>
              </w:rPr>
              <w:t>Змн.   Арк.№ докум.</w:t>
            </w:r>
          </w:p>
        </w:tc>
        <w:tc>
          <w:tcPr>
            <w:tcW w:w="1640" w:type="dxa"/>
            <w:vMerge w:val="restart"/>
            <w:vAlign w:val="bottom"/>
          </w:tcPr>
          <w:p w:rsidR="007F67DE" w:rsidRDefault="00DC730D">
            <w:pPr>
              <w:ind w:left="280"/>
              <w:rPr>
                <w:sz w:val="20"/>
                <w:szCs w:val="20"/>
              </w:rPr>
            </w:pPr>
            <w:r>
              <w:rPr>
                <w:rFonts w:ascii="Arial" w:eastAsia="Arial" w:hAnsi="Arial" w:cs="Arial"/>
                <w:i/>
                <w:iCs/>
                <w:sz w:val="18"/>
                <w:szCs w:val="18"/>
              </w:rPr>
              <w:t>Підпис   Дата</w:t>
            </w:r>
          </w:p>
        </w:tc>
        <w:tc>
          <w:tcPr>
            <w:tcW w:w="49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45</w:t>
            </w:r>
          </w:p>
        </w:tc>
        <w:tc>
          <w:tcPr>
            <w:tcW w:w="0" w:type="dxa"/>
            <w:vAlign w:val="bottom"/>
          </w:tcPr>
          <w:p w:rsidR="007F67DE" w:rsidRDefault="007F67DE">
            <w:pPr>
              <w:rPr>
                <w:sz w:val="1"/>
                <w:szCs w:val="1"/>
              </w:rPr>
            </w:pPr>
          </w:p>
        </w:tc>
      </w:tr>
      <w:tr w:rsidR="007F67DE">
        <w:trPr>
          <w:trHeight w:val="127"/>
        </w:trPr>
        <w:tc>
          <w:tcPr>
            <w:tcW w:w="2340" w:type="dxa"/>
            <w:vMerge/>
            <w:vAlign w:val="bottom"/>
          </w:tcPr>
          <w:p w:rsidR="007F67DE" w:rsidRDefault="007F67DE">
            <w:pPr>
              <w:rPr>
                <w:sz w:val="11"/>
                <w:szCs w:val="11"/>
              </w:rPr>
            </w:pPr>
          </w:p>
        </w:tc>
        <w:tc>
          <w:tcPr>
            <w:tcW w:w="1640" w:type="dxa"/>
            <w:vMerge/>
            <w:vAlign w:val="bottom"/>
          </w:tcPr>
          <w:p w:rsidR="007F67DE" w:rsidRDefault="007F67DE">
            <w:pPr>
              <w:rPr>
                <w:sz w:val="11"/>
                <w:szCs w:val="11"/>
              </w:rPr>
            </w:pPr>
          </w:p>
        </w:tc>
        <w:tc>
          <w:tcPr>
            <w:tcW w:w="49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type w:val="continuous"/>
          <w:pgSz w:w="11900" w:h="16838"/>
          <w:pgMar w:top="820" w:right="526" w:bottom="0" w:left="1260" w:header="0" w:footer="0" w:gutter="0"/>
          <w:cols w:space="720" w:equalWidth="0">
            <w:col w:w="10120"/>
          </w:cols>
        </w:sectPr>
      </w:pPr>
    </w:p>
    <w:p w:rsidR="007F67DE" w:rsidRDefault="00DC730D" w:rsidP="002C4D8D">
      <w:pPr>
        <w:numPr>
          <w:ilvl w:val="0"/>
          <w:numId w:val="75"/>
        </w:numPr>
        <w:tabs>
          <w:tab w:val="left" w:pos="1860"/>
        </w:tabs>
        <w:ind w:left="1860" w:hanging="378"/>
        <w:rPr>
          <w:rFonts w:eastAsia="Times New Roman"/>
          <w:sz w:val="24"/>
          <w:szCs w:val="24"/>
        </w:rPr>
      </w:pPr>
      <w:bookmarkStart w:id="44" w:name="page44"/>
      <w:bookmarkEnd w:id="44"/>
      <w:r>
        <w:rPr>
          <w:rFonts w:eastAsia="Times New Roman"/>
          <w:noProof/>
          <w:sz w:val="24"/>
          <w:szCs w:val="24"/>
        </w:rPr>
        <w:lastRenderedPageBreak/>
        <w:drawing>
          <wp:anchor distT="0" distB="0" distL="114300" distR="114300" simplePos="0" relativeHeight="25161523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холодний період</w:t>
      </w:r>
    </w:p>
    <w:p w:rsidR="007F67DE" w:rsidRDefault="007F67DE">
      <w:pPr>
        <w:spacing w:line="130" w:lineRule="exact"/>
        <w:rPr>
          <w:sz w:val="20"/>
          <w:szCs w:val="20"/>
        </w:rPr>
      </w:pPr>
    </w:p>
    <w:p w:rsidR="007F67DE" w:rsidRDefault="00DC730D">
      <w:pPr>
        <w:ind w:left="4320"/>
        <w:rPr>
          <w:sz w:val="20"/>
          <w:szCs w:val="20"/>
        </w:rPr>
      </w:pPr>
      <w:r>
        <w:rPr>
          <w:rFonts w:eastAsia="Times New Roman"/>
          <w:i/>
          <w:iCs/>
          <w:sz w:val="23"/>
          <w:szCs w:val="23"/>
        </w:rPr>
        <w:t>t</w:t>
      </w:r>
      <w:r>
        <w:rPr>
          <w:rFonts w:eastAsia="Times New Roman"/>
          <w:i/>
          <w:iCs/>
          <w:sz w:val="27"/>
          <w:szCs w:val="27"/>
          <w:vertAlign w:val="subscript"/>
        </w:rPr>
        <w:t>l</w:t>
      </w:r>
      <w:r>
        <w:rPr>
          <w:rFonts w:eastAsia="Times New Roman"/>
          <w:i/>
          <w:iCs/>
          <w:sz w:val="23"/>
          <w:szCs w:val="23"/>
        </w:rPr>
        <w:t xml:space="preserve"> </w:t>
      </w:r>
      <w:r>
        <w:rPr>
          <w:rFonts w:ascii="Arial" w:eastAsia="Arial" w:hAnsi="Arial" w:cs="Arial"/>
          <w:sz w:val="23"/>
          <w:szCs w:val="23"/>
        </w:rPr>
        <w:t>=</w:t>
      </w:r>
      <w:r>
        <w:rPr>
          <w:rFonts w:eastAsia="Times New Roman"/>
          <w:i/>
          <w:iCs/>
          <w:sz w:val="23"/>
          <w:szCs w:val="23"/>
        </w:rPr>
        <w:t xml:space="preserve"> </w:t>
      </w:r>
      <w:r>
        <w:rPr>
          <w:rFonts w:eastAsia="Times New Roman"/>
          <w:sz w:val="23"/>
          <w:szCs w:val="23"/>
        </w:rPr>
        <w:t>18</w:t>
      </w:r>
      <w:r>
        <w:rPr>
          <w:rFonts w:eastAsia="Times New Roman"/>
          <w:i/>
          <w:iCs/>
          <w:sz w:val="23"/>
          <w:szCs w:val="23"/>
        </w:rPr>
        <w:t xml:space="preserve"> </w:t>
      </w:r>
      <w:r>
        <w:rPr>
          <w:rFonts w:ascii="Arial" w:eastAsia="Arial" w:hAnsi="Arial" w:cs="Arial"/>
          <w:sz w:val="23"/>
          <w:szCs w:val="23"/>
        </w:rPr>
        <w:t>+</w:t>
      </w:r>
      <w:r>
        <w:rPr>
          <w:rFonts w:eastAsia="Times New Roman"/>
          <w:i/>
          <w:iCs/>
          <w:sz w:val="23"/>
          <w:szCs w:val="23"/>
        </w:rPr>
        <w:t xml:space="preserve"> </w:t>
      </w:r>
      <w:r>
        <w:rPr>
          <w:rFonts w:eastAsia="Times New Roman"/>
          <w:sz w:val="23"/>
          <w:szCs w:val="23"/>
        </w:rPr>
        <w:t>0,8</w:t>
      </w:r>
      <w:r>
        <w:rPr>
          <w:rFonts w:eastAsia="Times New Roman"/>
          <w:i/>
          <w:iCs/>
          <w:sz w:val="23"/>
          <w:szCs w:val="23"/>
        </w:rPr>
        <w:t xml:space="preserve"> </w:t>
      </w:r>
      <w:r>
        <w:rPr>
          <w:rFonts w:ascii="Arial" w:eastAsia="Arial" w:hAnsi="Arial" w:cs="Arial"/>
          <w:sz w:val="30"/>
          <w:szCs w:val="30"/>
        </w:rPr>
        <w:t>(</w:t>
      </w:r>
      <w:r>
        <w:rPr>
          <w:rFonts w:eastAsia="Times New Roman"/>
          <w:sz w:val="23"/>
          <w:szCs w:val="23"/>
        </w:rPr>
        <w:t>2,8</w:t>
      </w:r>
      <w:r>
        <w:rPr>
          <w:rFonts w:eastAsia="Times New Roman"/>
          <w:i/>
          <w:iCs/>
          <w:sz w:val="23"/>
          <w:szCs w:val="23"/>
        </w:rPr>
        <w:t xml:space="preserve"> </w:t>
      </w:r>
      <w:r>
        <w:rPr>
          <w:rFonts w:ascii="Arial" w:eastAsia="Arial" w:hAnsi="Arial" w:cs="Arial"/>
          <w:sz w:val="23"/>
          <w:szCs w:val="23"/>
        </w:rPr>
        <w:t>−</w:t>
      </w:r>
      <w:r>
        <w:rPr>
          <w:rFonts w:eastAsia="Times New Roman"/>
          <w:i/>
          <w:iCs/>
          <w:sz w:val="23"/>
          <w:szCs w:val="23"/>
        </w:rPr>
        <w:t xml:space="preserve"> </w:t>
      </w:r>
      <w:r>
        <w:rPr>
          <w:rFonts w:eastAsia="Times New Roman"/>
          <w:sz w:val="23"/>
          <w:szCs w:val="23"/>
        </w:rPr>
        <w:t>2</w:t>
      </w:r>
      <w:r>
        <w:rPr>
          <w:rFonts w:eastAsia="Times New Roman"/>
          <w:i/>
          <w:iCs/>
          <w:sz w:val="23"/>
          <w:szCs w:val="23"/>
        </w:rPr>
        <w:t xml:space="preserve"> </w:t>
      </w:r>
      <w:r>
        <w:rPr>
          <w:rFonts w:ascii="Arial" w:eastAsia="Arial" w:hAnsi="Arial" w:cs="Arial"/>
          <w:sz w:val="30"/>
          <w:szCs w:val="30"/>
        </w:rPr>
        <w:t>)</w:t>
      </w:r>
      <w:r>
        <w:rPr>
          <w:rFonts w:eastAsia="Times New Roman"/>
          <w:i/>
          <w:iCs/>
          <w:sz w:val="23"/>
          <w:szCs w:val="23"/>
        </w:rPr>
        <w:t xml:space="preserve"> </w:t>
      </w:r>
      <w:r>
        <w:rPr>
          <w:rFonts w:ascii="Arial" w:eastAsia="Arial" w:hAnsi="Arial" w:cs="Arial"/>
          <w:sz w:val="23"/>
          <w:szCs w:val="23"/>
        </w:rPr>
        <w:t>=</w:t>
      </w:r>
      <w:r>
        <w:rPr>
          <w:rFonts w:eastAsia="Times New Roman"/>
          <w:i/>
          <w:iCs/>
          <w:sz w:val="23"/>
          <w:szCs w:val="23"/>
        </w:rPr>
        <w:t xml:space="preserve"> </w:t>
      </w:r>
      <w:r>
        <w:rPr>
          <w:rFonts w:eastAsia="Times New Roman"/>
          <w:sz w:val="23"/>
          <w:szCs w:val="23"/>
        </w:rPr>
        <w:t>19</w:t>
      </w:r>
      <w:r>
        <w:rPr>
          <w:rFonts w:eastAsia="Times New Roman"/>
          <w:i/>
          <w:iCs/>
          <w:sz w:val="27"/>
          <w:szCs w:val="27"/>
          <w:vertAlign w:val="superscript"/>
        </w:rPr>
        <w:t>о</w:t>
      </w:r>
      <w:r>
        <w:rPr>
          <w:rFonts w:eastAsia="Times New Roman"/>
          <w:i/>
          <w:iCs/>
          <w:sz w:val="23"/>
          <w:szCs w:val="23"/>
        </w:rPr>
        <w:t xml:space="preserve">С </w:t>
      </w:r>
      <w:r>
        <w:rPr>
          <w:rFonts w:eastAsia="Times New Roman"/>
          <w:sz w:val="24"/>
          <w:szCs w:val="24"/>
        </w:rPr>
        <w:t>.</w:t>
      </w:r>
    </w:p>
    <w:p w:rsidR="007F67DE" w:rsidRDefault="007F67DE">
      <w:pPr>
        <w:spacing w:line="190" w:lineRule="exact"/>
        <w:rPr>
          <w:sz w:val="20"/>
          <w:szCs w:val="20"/>
        </w:rPr>
      </w:pPr>
    </w:p>
    <w:p w:rsidR="007F67DE" w:rsidRDefault="00DC730D">
      <w:pPr>
        <w:ind w:left="1120"/>
        <w:rPr>
          <w:sz w:val="20"/>
          <w:szCs w:val="20"/>
        </w:rPr>
      </w:pPr>
      <w:r>
        <w:rPr>
          <w:rFonts w:eastAsia="Times New Roman"/>
          <w:sz w:val="24"/>
          <w:szCs w:val="24"/>
        </w:rPr>
        <w:t>3.5.1.3 Зала магазину</w:t>
      </w:r>
    </w:p>
    <w:p w:rsidR="007F67DE" w:rsidRDefault="007F67DE">
      <w:pPr>
        <w:spacing w:line="138" w:lineRule="exact"/>
        <w:rPr>
          <w:sz w:val="20"/>
          <w:szCs w:val="20"/>
        </w:rPr>
      </w:pPr>
    </w:p>
    <w:p w:rsidR="007F67DE" w:rsidRDefault="00DC730D" w:rsidP="002C4D8D">
      <w:pPr>
        <w:numPr>
          <w:ilvl w:val="0"/>
          <w:numId w:val="76"/>
        </w:numPr>
        <w:tabs>
          <w:tab w:val="left" w:pos="1860"/>
        </w:tabs>
        <w:ind w:left="1860" w:hanging="378"/>
        <w:rPr>
          <w:rFonts w:eastAsia="Times New Roman"/>
          <w:sz w:val="24"/>
          <w:szCs w:val="24"/>
        </w:rPr>
      </w:pPr>
      <w:r>
        <w:rPr>
          <w:rFonts w:eastAsia="Times New Roman"/>
          <w:sz w:val="24"/>
          <w:szCs w:val="24"/>
        </w:rPr>
        <w:t>теплий період</w:t>
      </w:r>
    </w:p>
    <w:p w:rsidR="007F67DE" w:rsidRDefault="007F67DE">
      <w:pPr>
        <w:spacing w:line="133" w:lineRule="exact"/>
        <w:rPr>
          <w:sz w:val="20"/>
          <w:szCs w:val="20"/>
        </w:rPr>
      </w:pPr>
    </w:p>
    <w:p w:rsidR="007F67DE" w:rsidRDefault="00DC730D">
      <w:pPr>
        <w:ind w:left="5160"/>
        <w:rPr>
          <w:sz w:val="20"/>
          <w:szCs w:val="20"/>
        </w:rPr>
      </w:pPr>
      <w:r>
        <w:rPr>
          <w:rFonts w:eastAsia="Times New Roman"/>
          <w:i/>
          <w:iCs/>
          <w:sz w:val="25"/>
          <w:szCs w:val="25"/>
        </w:rPr>
        <w:t>t</w:t>
      </w:r>
      <w:r>
        <w:rPr>
          <w:rFonts w:eastAsia="Times New Roman"/>
          <w:i/>
          <w:iCs/>
          <w:sz w:val="28"/>
          <w:szCs w:val="28"/>
          <w:vertAlign w:val="subscript"/>
        </w:rPr>
        <w:t>в</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25</w:t>
      </w:r>
      <w:r>
        <w:rPr>
          <w:rFonts w:eastAsia="Times New Roman"/>
          <w:i/>
          <w:iCs/>
          <w:sz w:val="28"/>
          <w:szCs w:val="28"/>
          <w:vertAlign w:val="superscript"/>
        </w:rPr>
        <w:t>о</w:t>
      </w:r>
      <w:r>
        <w:rPr>
          <w:rFonts w:eastAsia="Times New Roman"/>
          <w:i/>
          <w:iCs/>
          <w:sz w:val="25"/>
          <w:szCs w:val="25"/>
        </w:rPr>
        <w:t xml:space="preserve">С </w:t>
      </w:r>
      <w:r>
        <w:rPr>
          <w:rFonts w:eastAsia="Times New Roman"/>
          <w:sz w:val="24"/>
          <w:szCs w:val="24"/>
        </w:rPr>
        <w:t>;</w:t>
      </w:r>
    </w:p>
    <w:p w:rsidR="007F67DE" w:rsidRDefault="007F67DE">
      <w:pPr>
        <w:spacing w:line="211" w:lineRule="exact"/>
        <w:rPr>
          <w:sz w:val="20"/>
          <w:szCs w:val="20"/>
        </w:rPr>
      </w:pPr>
    </w:p>
    <w:p w:rsidR="007F67DE" w:rsidRDefault="00DC730D" w:rsidP="002C4D8D">
      <w:pPr>
        <w:numPr>
          <w:ilvl w:val="0"/>
          <w:numId w:val="77"/>
        </w:numPr>
        <w:tabs>
          <w:tab w:val="left" w:pos="1860"/>
        </w:tabs>
        <w:ind w:left="1860" w:hanging="378"/>
        <w:rPr>
          <w:rFonts w:eastAsia="Times New Roman"/>
          <w:sz w:val="24"/>
          <w:szCs w:val="24"/>
        </w:rPr>
      </w:pPr>
      <w:r>
        <w:rPr>
          <w:rFonts w:eastAsia="Times New Roman"/>
          <w:sz w:val="24"/>
          <w:szCs w:val="24"/>
        </w:rPr>
        <w:t>холодний період</w:t>
      </w:r>
    </w:p>
    <w:p w:rsidR="007F67DE" w:rsidRDefault="007F67DE">
      <w:pPr>
        <w:spacing w:line="133" w:lineRule="exact"/>
        <w:rPr>
          <w:sz w:val="20"/>
          <w:szCs w:val="20"/>
        </w:rPr>
      </w:pPr>
    </w:p>
    <w:p w:rsidR="007F67DE" w:rsidRDefault="00DC730D">
      <w:pPr>
        <w:ind w:left="2000"/>
        <w:jc w:val="center"/>
        <w:rPr>
          <w:sz w:val="20"/>
          <w:szCs w:val="20"/>
        </w:rPr>
      </w:pPr>
      <w:r>
        <w:rPr>
          <w:rFonts w:eastAsia="Times New Roman"/>
          <w:i/>
          <w:iCs/>
          <w:sz w:val="25"/>
          <w:szCs w:val="25"/>
        </w:rPr>
        <w:t>t</w:t>
      </w:r>
      <w:r>
        <w:rPr>
          <w:rFonts w:eastAsia="Times New Roman"/>
          <w:i/>
          <w:iCs/>
          <w:sz w:val="28"/>
          <w:szCs w:val="28"/>
          <w:vertAlign w:val="subscript"/>
        </w:rPr>
        <w:t>в</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18</w:t>
      </w:r>
      <w:r>
        <w:rPr>
          <w:rFonts w:eastAsia="Times New Roman"/>
          <w:i/>
          <w:iCs/>
          <w:sz w:val="28"/>
          <w:szCs w:val="28"/>
          <w:vertAlign w:val="superscript"/>
        </w:rPr>
        <w:t>о</w:t>
      </w:r>
      <w:r>
        <w:rPr>
          <w:rFonts w:eastAsia="Times New Roman"/>
          <w:i/>
          <w:iCs/>
          <w:sz w:val="25"/>
          <w:szCs w:val="25"/>
        </w:rPr>
        <w:t xml:space="preserve">С </w:t>
      </w:r>
      <w:r>
        <w:rPr>
          <w:rFonts w:eastAsia="Times New Roman"/>
          <w:sz w:val="24"/>
          <w:szCs w:val="24"/>
        </w:rPr>
        <w:t>;</w:t>
      </w:r>
    </w:p>
    <w:p w:rsidR="007F67DE" w:rsidRDefault="007F67DE">
      <w:pPr>
        <w:spacing w:line="201" w:lineRule="exact"/>
        <w:rPr>
          <w:sz w:val="20"/>
          <w:szCs w:val="20"/>
        </w:rPr>
      </w:pPr>
    </w:p>
    <w:p w:rsidR="007F67DE" w:rsidRDefault="00DC730D">
      <w:pPr>
        <w:ind w:left="4360"/>
        <w:rPr>
          <w:sz w:val="20"/>
          <w:szCs w:val="20"/>
        </w:rPr>
      </w:pPr>
      <w:r>
        <w:rPr>
          <w:rFonts w:eastAsia="Times New Roman"/>
          <w:i/>
          <w:iCs/>
          <w:sz w:val="24"/>
          <w:szCs w:val="24"/>
        </w:rPr>
        <w:t>t</w:t>
      </w:r>
      <w:r>
        <w:rPr>
          <w:rFonts w:eastAsia="Times New Roman"/>
          <w:i/>
          <w:iCs/>
          <w:sz w:val="28"/>
          <w:szCs w:val="28"/>
          <w:vertAlign w:val="subscript"/>
        </w:rPr>
        <w:t>l</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18</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0,5</w:t>
      </w:r>
      <w:r>
        <w:rPr>
          <w:rFonts w:eastAsia="Times New Roman"/>
          <w:i/>
          <w:iCs/>
          <w:sz w:val="24"/>
          <w:szCs w:val="24"/>
        </w:rPr>
        <w:t xml:space="preserve"> </w:t>
      </w:r>
      <w:r>
        <w:rPr>
          <w:rFonts w:ascii="Arial" w:eastAsia="Arial" w:hAnsi="Arial" w:cs="Arial"/>
          <w:sz w:val="31"/>
          <w:szCs w:val="31"/>
        </w:rPr>
        <w:t>(</w:t>
      </w:r>
      <w:r>
        <w:rPr>
          <w:rFonts w:eastAsia="Times New Roman"/>
          <w:sz w:val="24"/>
          <w:szCs w:val="24"/>
        </w:rPr>
        <w:t>6</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2</w:t>
      </w:r>
      <w:r>
        <w:rPr>
          <w:rFonts w:eastAsia="Times New Roman"/>
          <w:i/>
          <w:iCs/>
          <w:sz w:val="24"/>
          <w:szCs w:val="24"/>
        </w:rPr>
        <w:t xml:space="preserve"> </w:t>
      </w:r>
      <w:r>
        <w:rPr>
          <w:rFonts w:ascii="Arial" w:eastAsia="Arial" w:hAnsi="Arial" w:cs="Arial"/>
          <w:sz w:val="31"/>
          <w:szCs w:val="31"/>
        </w:rPr>
        <w:t>)</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20</w:t>
      </w:r>
      <w:r>
        <w:rPr>
          <w:rFonts w:eastAsia="Times New Roman"/>
          <w:i/>
          <w:iCs/>
          <w:sz w:val="24"/>
          <w:szCs w:val="24"/>
        </w:rPr>
        <w:t xml:space="preserve"> </w:t>
      </w:r>
      <w:r>
        <w:rPr>
          <w:rFonts w:eastAsia="Times New Roman"/>
          <w:i/>
          <w:iCs/>
          <w:sz w:val="28"/>
          <w:szCs w:val="28"/>
          <w:vertAlign w:val="superscript"/>
        </w:rPr>
        <w:t>о</w:t>
      </w:r>
      <w:r>
        <w:rPr>
          <w:rFonts w:eastAsia="Times New Roman"/>
          <w:i/>
          <w:iCs/>
          <w:sz w:val="24"/>
          <w:szCs w:val="24"/>
        </w:rPr>
        <w:t xml:space="preserve">С </w:t>
      </w:r>
      <w:r>
        <w:rPr>
          <w:rFonts w:eastAsia="Times New Roman"/>
          <w:sz w:val="24"/>
          <w:szCs w:val="24"/>
        </w:rPr>
        <w:t>.</w:t>
      </w:r>
    </w:p>
    <w:p w:rsidR="007F67DE" w:rsidRDefault="007F67DE">
      <w:pPr>
        <w:spacing w:line="188" w:lineRule="exact"/>
        <w:rPr>
          <w:sz w:val="20"/>
          <w:szCs w:val="20"/>
        </w:rPr>
      </w:pPr>
    </w:p>
    <w:p w:rsidR="007F67DE" w:rsidRDefault="00DC730D">
      <w:pPr>
        <w:ind w:left="1120"/>
        <w:rPr>
          <w:sz w:val="20"/>
          <w:szCs w:val="20"/>
        </w:rPr>
      </w:pPr>
      <w:r>
        <w:rPr>
          <w:rFonts w:eastAsia="Times New Roman"/>
          <w:sz w:val="24"/>
          <w:szCs w:val="24"/>
        </w:rPr>
        <w:t>Витрату повітря, м</w:t>
      </w:r>
      <w:r>
        <w:rPr>
          <w:rFonts w:eastAsia="Times New Roman"/>
          <w:sz w:val="31"/>
          <w:szCs w:val="31"/>
          <w:vertAlign w:val="superscript"/>
        </w:rPr>
        <w:t>3</w:t>
      </w:r>
      <w:r>
        <w:rPr>
          <w:rFonts w:eastAsia="Times New Roman"/>
          <w:sz w:val="24"/>
          <w:szCs w:val="24"/>
        </w:rPr>
        <w:t>/год, розрахуємо за формулою</w:t>
      </w:r>
    </w:p>
    <w:p w:rsidR="007F67DE" w:rsidRDefault="007F67DE">
      <w:pPr>
        <w:spacing w:line="83" w:lineRule="exact"/>
        <w:rPr>
          <w:sz w:val="20"/>
          <w:szCs w:val="20"/>
        </w:rPr>
      </w:pPr>
    </w:p>
    <w:p w:rsidR="007F67DE" w:rsidRDefault="00DC730D">
      <w:pPr>
        <w:ind w:left="5080"/>
        <w:rPr>
          <w:sz w:val="20"/>
          <w:szCs w:val="20"/>
        </w:rPr>
      </w:pPr>
      <w:r>
        <w:rPr>
          <w:rFonts w:eastAsia="Times New Roman"/>
          <w:i/>
          <w:iCs/>
          <w:sz w:val="24"/>
          <w:szCs w:val="24"/>
        </w:rPr>
        <w:t>V</w:t>
      </w:r>
      <w:r>
        <w:rPr>
          <w:rFonts w:eastAsia="Times New Roman"/>
          <w:sz w:val="27"/>
          <w:szCs w:val="27"/>
          <w:vertAlign w:val="subscript"/>
        </w:rPr>
        <w:t>пов.</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V </w:t>
      </w:r>
      <w:r>
        <w:rPr>
          <w:rFonts w:ascii="MS PGothic" w:eastAsia="MS PGothic" w:hAnsi="MS PGothic" w:cs="MS PGothic"/>
          <w:sz w:val="24"/>
          <w:szCs w:val="24"/>
        </w:rPr>
        <w:t>⋅</w:t>
      </w:r>
      <w:r>
        <w:rPr>
          <w:rFonts w:eastAsia="Times New Roman"/>
          <w:i/>
          <w:iCs/>
          <w:sz w:val="24"/>
          <w:szCs w:val="24"/>
        </w:rPr>
        <w:t xml:space="preserve"> К</w:t>
      </w:r>
      <w:r>
        <w:rPr>
          <w:rFonts w:eastAsia="Times New Roman"/>
          <w:sz w:val="24"/>
          <w:szCs w:val="24"/>
        </w:rPr>
        <w:t>,</w:t>
      </w:r>
    </w:p>
    <w:p w:rsidR="007F67DE" w:rsidRDefault="007F67DE">
      <w:pPr>
        <w:spacing w:line="173" w:lineRule="exact"/>
        <w:rPr>
          <w:sz w:val="20"/>
          <w:szCs w:val="20"/>
        </w:rPr>
      </w:pPr>
    </w:p>
    <w:p w:rsidR="007F67DE" w:rsidRDefault="00DC730D">
      <w:pPr>
        <w:ind w:left="1120"/>
        <w:rPr>
          <w:sz w:val="20"/>
          <w:szCs w:val="20"/>
        </w:rPr>
      </w:pPr>
      <w:r>
        <w:rPr>
          <w:rFonts w:eastAsia="Times New Roman"/>
          <w:sz w:val="24"/>
          <w:szCs w:val="24"/>
        </w:rPr>
        <w:t xml:space="preserve">де </w:t>
      </w:r>
      <w:r>
        <w:rPr>
          <w:rFonts w:eastAsia="Times New Roman"/>
          <w:i/>
          <w:iCs/>
          <w:sz w:val="24"/>
          <w:szCs w:val="24"/>
        </w:rPr>
        <w:t>V</w:t>
      </w:r>
      <w:r>
        <w:rPr>
          <w:rFonts w:eastAsia="Times New Roman"/>
          <w:sz w:val="24"/>
          <w:szCs w:val="24"/>
        </w:rPr>
        <w:t xml:space="preserve"> – об’єм приміщення;</w:t>
      </w:r>
    </w:p>
    <w:p w:rsidR="007F67DE" w:rsidRDefault="007F67DE">
      <w:pPr>
        <w:spacing w:line="144" w:lineRule="exact"/>
        <w:rPr>
          <w:sz w:val="20"/>
          <w:szCs w:val="20"/>
        </w:rPr>
      </w:pPr>
    </w:p>
    <w:p w:rsidR="007F67DE" w:rsidRDefault="00DC730D">
      <w:pPr>
        <w:ind w:left="440"/>
        <w:rPr>
          <w:sz w:val="20"/>
          <w:szCs w:val="20"/>
        </w:rPr>
      </w:pPr>
      <w:r>
        <w:rPr>
          <w:rFonts w:eastAsia="Times New Roman"/>
          <w:sz w:val="24"/>
          <w:szCs w:val="24"/>
        </w:rPr>
        <w:t>К – кратність повітрообміну.</w:t>
      </w:r>
    </w:p>
    <w:p w:rsidR="007F67DE" w:rsidRDefault="007F67DE">
      <w:pPr>
        <w:spacing w:line="138" w:lineRule="exact"/>
        <w:rPr>
          <w:sz w:val="20"/>
          <w:szCs w:val="20"/>
        </w:rPr>
      </w:pPr>
    </w:p>
    <w:p w:rsidR="007F67DE" w:rsidRDefault="00DC730D">
      <w:pPr>
        <w:ind w:left="1120"/>
        <w:rPr>
          <w:sz w:val="20"/>
          <w:szCs w:val="20"/>
        </w:rPr>
      </w:pPr>
      <w:r>
        <w:rPr>
          <w:rFonts w:eastAsia="Times New Roman"/>
          <w:sz w:val="24"/>
          <w:szCs w:val="24"/>
        </w:rPr>
        <w:t>Розрахунок повітрообмінів приміщень зведений до таблиці 3.4.</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Таблиця 3.4 – Розрахунок повітрообмінів приміщень за нормативними кратностями</w:t>
      </w:r>
    </w:p>
    <w:p w:rsidR="007F67DE" w:rsidRDefault="007F67DE">
      <w:pPr>
        <w:spacing w:line="147"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320"/>
        <w:gridCol w:w="980"/>
        <w:gridCol w:w="1140"/>
        <w:gridCol w:w="1560"/>
        <w:gridCol w:w="480"/>
        <w:gridCol w:w="100"/>
        <w:gridCol w:w="940"/>
        <w:gridCol w:w="160"/>
        <w:gridCol w:w="920"/>
        <w:gridCol w:w="480"/>
        <w:gridCol w:w="1120"/>
        <w:gridCol w:w="520"/>
        <w:gridCol w:w="1140"/>
        <w:gridCol w:w="260"/>
        <w:gridCol w:w="20"/>
      </w:tblGrid>
      <w:tr w:rsidR="007F67DE">
        <w:trPr>
          <w:trHeight w:val="340"/>
        </w:trPr>
        <w:tc>
          <w:tcPr>
            <w:tcW w:w="320" w:type="dxa"/>
            <w:tcBorders>
              <w:right w:val="single" w:sz="8" w:space="0" w:color="auto"/>
            </w:tcBorders>
            <w:vAlign w:val="bottom"/>
          </w:tcPr>
          <w:p w:rsidR="007F67DE" w:rsidRDefault="007F67DE">
            <w:pPr>
              <w:rPr>
                <w:sz w:val="24"/>
                <w:szCs w:val="24"/>
              </w:rPr>
            </w:pPr>
          </w:p>
        </w:tc>
        <w:tc>
          <w:tcPr>
            <w:tcW w:w="980" w:type="dxa"/>
            <w:tcBorders>
              <w:top w:val="single" w:sz="8" w:space="0" w:color="auto"/>
              <w:right w:val="single" w:sz="8" w:space="0" w:color="auto"/>
            </w:tcBorders>
            <w:vAlign w:val="bottom"/>
          </w:tcPr>
          <w:p w:rsidR="007F67DE" w:rsidRDefault="007F67DE">
            <w:pPr>
              <w:rPr>
                <w:sz w:val="24"/>
                <w:szCs w:val="24"/>
              </w:rPr>
            </w:pPr>
          </w:p>
        </w:tc>
        <w:tc>
          <w:tcPr>
            <w:tcW w:w="1140" w:type="dxa"/>
            <w:tcBorders>
              <w:top w:val="single" w:sz="8" w:space="0" w:color="auto"/>
            </w:tcBorders>
            <w:vAlign w:val="bottom"/>
          </w:tcPr>
          <w:p w:rsidR="007F67DE" w:rsidRDefault="007F67DE">
            <w:pPr>
              <w:rPr>
                <w:sz w:val="24"/>
                <w:szCs w:val="24"/>
              </w:rPr>
            </w:pPr>
          </w:p>
        </w:tc>
        <w:tc>
          <w:tcPr>
            <w:tcW w:w="1560" w:type="dxa"/>
            <w:tcBorders>
              <w:top w:val="single" w:sz="8" w:space="0" w:color="auto"/>
              <w:right w:val="single" w:sz="8" w:space="0" w:color="auto"/>
            </w:tcBorders>
            <w:vAlign w:val="bottom"/>
          </w:tcPr>
          <w:p w:rsidR="007F67DE" w:rsidRDefault="007F67DE">
            <w:pPr>
              <w:rPr>
                <w:sz w:val="24"/>
                <w:szCs w:val="24"/>
              </w:rPr>
            </w:pPr>
          </w:p>
        </w:tc>
        <w:tc>
          <w:tcPr>
            <w:tcW w:w="480" w:type="dxa"/>
            <w:vMerge w:val="restart"/>
            <w:tcBorders>
              <w:top w:val="single" w:sz="8" w:space="0" w:color="auto"/>
            </w:tcBorders>
            <w:vAlign w:val="bottom"/>
          </w:tcPr>
          <w:p w:rsidR="007F67DE" w:rsidRDefault="00DC730D">
            <w:pPr>
              <w:jc w:val="center"/>
              <w:rPr>
                <w:sz w:val="20"/>
                <w:szCs w:val="20"/>
              </w:rPr>
            </w:pPr>
            <w:r>
              <w:rPr>
                <w:rFonts w:eastAsia="Times New Roman"/>
                <w:w w:val="99"/>
                <w:sz w:val="24"/>
                <w:szCs w:val="24"/>
              </w:rPr>
              <w:t>К-</w:t>
            </w:r>
          </w:p>
        </w:tc>
        <w:tc>
          <w:tcPr>
            <w:tcW w:w="100" w:type="dxa"/>
            <w:tcBorders>
              <w:top w:val="single" w:sz="8" w:space="0" w:color="auto"/>
              <w:right w:val="single" w:sz="8" w:space="0" w:color="auto"/>
            </w:tcBorders>
            <w:vAlign w:val="bottom"/>
          </w:tcPr>
          <w:p w:rsidR="007F67DE" w:rsidRDefault="007F67DE">
            <w:pPr>
              <w:rPr>
                <w:sz w:val="24"/>
                <w:szCs w:val="24"/>
              </w:rPr>
            </w:pPr>
          </w:p>
        </w:tc>
        <w:tc>
          <w:tcPr>
            <w:tcW w:w="940" w:type="dxa"/>
            <w:tcBorders>
              <w:top w:val="single" w:sz="8" w:space="0" w:color="auto"/>
              <w:right w:val="single" w:sz="8" w:space="0" w:color="auto"/>
            </w:tcBorders>
            <w:vAlign w:val="bottom"/>
          </w:tcPr>
          <w:p w:rsidR="007F67DE" w:rsidRDefault="007F67DE">
            <w:pPr>
              <w:rPr>
                <w:sz w:val="24"/>
                <w:szCs w:val="24"/>
              </w:rPr>
            </w:pPr>
          </w:p>
        </w:tc>
        <w:tc>
          <w:tcPr>
            <w:tcW w:w="160" w:type="dxa"/>
            <w:tcBorders>
              <w:top w:val="single" w:sz="8" w:space="0" w:color="auto"/>
            </w:tcBorders>
            <w:vAlign w:val="bottom"/>
          </w:tcPr>
          <w:p w:rsidR="007F67DE" w:rsidRDefault="007F67DE">
            <w:pPr>
              <w:rPr>
                <w:sz w:val="24"/>
                <w:szCs w:val="24"/>
              </w:rPr>
            </w:pPr>
          </w:p>
        </w:tc>
        <w:tc>
          <w:tcPr>
            <w:tcW w:w="920" w:type="dxa"/>
            <w:tcBorders>
              <w:top w:val="single" w:sz="8" w:space="0" w:color="auto"/>
              <w:right w:val="single" w:sz="8" w:space="0" w:color="auto"/>
            </w:tcBorders>
            <w:vAlign w:val="bottom"/>
          </w:tcPr>
          <w:p w:rsidR="007F67DE" w:rsidRDefault="007F67DE">
            <w:pPr>
              <w:rPr>
                <w:sz w:val="24"/>
                <w:szCs w:val="24"/>
              </w:rPr>
            </w:pPr>
          </w:p>
        </w:tc>
        <w:tc>
          <w:tcPr>
            <w:tcW w:w="480" w:type="dxa"/>
            <w:tcBorders>
              <w:top w:val="single" w:sz="8" w:space="0" w:color="auto"/>
              <w:right w:val="single" w:sz="8" w:space="0" w:color="auto"/>
            </w:tcBorders>
            <w:vAlign w:val="bottom"/>
          </w:tcPr>
          <w:p w:rsidR="007F67DE" w:rsidRDefault="007F67DE">
            <w:pPr>
              <w:rPr>
                <w:sz w:val="24"/>
                <w:szCs w:val="24"/>
              </w:rPr>
            </w:pPr>
          </w:p>
        </w:tc>
        <w:tc>
          <w:tcPr>
            <w:tcW w:w="112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Витрата</w:t>
            </w:r>
          </w:p>
        </w:tc>
        <w:tc>
          <w:tcPr>
            <w:tcW w:w="520" w:type="dxa"/>
            <w:tcBorders>
              <w:top w:val="single" w:sz="8" w:space="0" w:color="auto"/>
              <w:right w:val="single" w:sz="8" w:space="0" w:color="auto"/>
            </w:tcBorders>
            <w:vAlign w:val="bottom"/>
          </w:tcPr>
          <w:p w:rsidR="007F67DE" w:rsidRDefault="007F67DE">
            <w:pPr>
              <w:rPr>
                <w:sz w:val="24"/>
                <w:szCs w:val="24"/>
              </w:rPr>
            </w:pPr>
          </w:p>
        </w:tc>
        <w:tc>
          <w:tcPr>
            <w:tcW w:w="114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Витрата</w:t>
            </w: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9"/>
        </w:trPr>
        <w:tc>
          <w:tcPr>
            <w:tcW w:w="320" w:type="dxa"/>
            <w:tcBorders>
              <w:right w:val="single" w:sz="8" w:space="0" w:color="auto"/>
            </w:tcBorders>
            <w:vAlign w:val="bottom"/>
          </w:tcPr>
          <w:p w:rsidR="007F67DE" w:rsidRDefault="007F67DE">
            <w:pPr>
              <w:rPr>
                <w:sz w:val="15"/>
                <w:szCs w:val="15"/>
              </w:rPr>
            </w:pP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 п/п</w:t>
            </w:r>
          </w:p>
        </w:tc>
        <w:tc>
          <w:tcPr>
            <w:tcW w:w="270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Найменування</w:t>
            </w:r>
          </w:p>
        </w:tc>
        <w:tc>
          <w:tcPr>
            <w:tcW w:w="480" w:type="dxa"/>
            <w:vMerge/>
            <w:vAlign w:val="bottom"/>
          </w:tcPr>
          <w:p w:rsidR="007F67DE" w:rsidRDefault="007F67DE">
            <w:pPr>
              <w:rPr>
                <w:sz w:val="15"/>
                <w:szCs w:val="15"/>
              </w:rPr>
            </w:pPr>
          </w:p>
        </w:tc>
        <w:tc>
          <w:tcPr>
            <w:tcW w:w="100" w:type="dxa"/>
            <w:tcBorders>
              <w:right w:val="single" w:sz="8" w:space="0" w:color="auto"/>
            </w:tcBorders>
            <w:vAlign w:val="bottom"/>
          </w:tcPr>
          <w:p w:rsidR="007F67DE" w:rsidRDefault="007F67DE">
            <w:pPr>
              <w:rPr>
                <w:sz w:val="15"/>
                <w:szCs w:val="15"/>
              </w:rPr>
            </w:pPr>
          </w:p>
        </w:tc>
        <w:tc>
          <w:tcPr>
            <w:tcW w:w="940" w:type="dxa"/>
            <w:vMerge w:val="restart"/>
            <w:tcBorders>
              <w:right w:val="single" w:sz="8" w:space="0" w:color="auto"/>
            </w:tcBorders>
            <w:vAlign w:val="bottom"/>
          </w:tcPr>
          <w:p w:rsidR="007F67DE" w:rsidRDefault="00DC730D">
            <w:pPr>
              <w:ind w:left="380"/>
              <w:rPr>
                <w:sz w:val="20"/>
                <w:szCs w:val="20"/>
              </w:rPr>
            </w:pPr>
            <w:r>
              <w:rPr>
                <w:rFonts w:eastAsia="Times New Roman"/>
                <w:i/>
                <w:iCs/>
                <w:sz w:val="24"/>
                <w:szCs w:val="24"/>
              </w:rPr>
              <w:t>F</w:t>
            </w:r>
          </w:p>
        </w:tc>
        <w:tc>
          <w:tcPr>
            <w:tcW w:w="160" w:type="dxa"/>
            <w:vAlign w:val="bottom"/>
          </w:tcPr>
          <w:p w:rsidR="007F67DE" w:rsidRDefault="007F67DE">
            <w:pPr>
              <w:rPr>
                <w:sz w:val="15"/>
                <w:szCs w:val="15"/>
              </w:rPr>
            </w:pPr>
          </w:p>
        </w:tc>
        <w:tc>
          <w:tcPr>
            <w:tcW w:w="920" w:type="dxa"/>
            <w:vMerge w:val="restart"/>
            <w:tcBorders>
              <w:right w:val="single" w:sz="8" w:space="0" w:color="auto"/>
            </w:tcBorders>
            <w:vAlign w:val="bottom"/>
          </w:tcPr>
          <w:p w:rsidR="007F67DE" w:rsidRDefault="00DC730D">
            <w:pPr>
              <w:ind w:left="300"/>
              <w:rPr>
                <w:sz w:val="20"/>
                <w:szCs w:val="20"/>
              </w:rPr>
            </w:pPr>
            <w:r>
              <w:rPr>
                <w:rFonts w:eastAsia="Times New Roman"/>
                <w:i/>
                <w:iCs/>
                <w:sz w:val="24"/>
                <w:szCs w:val="24"/>
              </w:rPr>
              <w:t>V</w:t>
            </w:r>
          </w:p>
        </w:tc>
        <w:tc>
          <w:tcPr>
            <w:tcW w:w="48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K-</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повітря</w:t>
            </w:r>
          </w:p>
        </w:tc>
        <w:tc>
          <w:tcPr>
            <w:tcW w:w="520" w:type="dxa"/>
            <w:vMerge w:val="restart"/>
            <w:tcBorders>
              <w:right w:val="single" w:sz="8" w:space="0" w:color="auto"/>
            </w:tcBorders>
            <w:vAlign w:val="bottom"/>
          </w:tcPr>
          <w:p w:rsidR="007F67DE" w:rsidRDefault="00DC730D">
            <w:pPr>
              <w:jc w:val="center"/>
              <w:rPr>
                <w:sz w:val="20"/>
                <w:szCs w:val="20"/>
              </w:rPr>
            </w:pPr>
            <w:r>
              <w:rPr>
                <w:rFonts w:eastAsia="Times New Roman"/>
                <w:w w:val="97"/>
                <w:sz w:val="24"/>
                <w:szCs w:val="24"/>
              </w:rPr>
              <w:t>K+</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повітря</w:t>
            </w:r>
          </w:p>
        </w:tc>
        <w:tc>
          <w:tcPr>
            <w:tcW w:w="26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9"/>
        </w:trPr>
        <w:tc>
          <w:tcPr>
            <w:tcW w:w="320" w:type="dxa"/>
            <w:tcBorders>
              <w:right w:val="single" w:sz="8" w:space="0" w:color="auto"/>
            </w:tcBorders>
            <w:vAlign w:val="bottom"/>
          </w:tcPr>
          <w:p w:rsidR="007F67DE" w:rsidRDefault="007F67DE">
            <w:pPr>
              <w:rPr>
                <w:sz w:val="18"/>
                <w:szCs w:val="18"/>
              </w:rPr>
            </w:pPr>
          </w:p>
        </w:tc>
        <w:tc>
          <w:tcPr>
            <w:tcW w:w="980" w:type="dxa"/>
            <w:vMerge/>
            <w:tcBorders>
              <w:right w:val="single" w:sz="8" w:space="0" w:color="auto"/>
            </w:tcBorders>
            <w:vAlign w:val="bottom"/>
          </w:tcPr>
          <w:p w:rsidR="007F67DE" w:rsidRDefault="007F67DE">
            <w:pPr>
              <w:rPr>
                <w:sz w:val="18"/>
                <w:szCs w:val="18"/>
              </w:rPr>
            </w:pPr>
          </w:p>
        </w:tc>
        <w:tc>
          <w:tcPr>
            <w:tcW w:w="2700" w:type="dxa"/>
            <w:gridSpan w:val="2"/>
            <w:vMerge/>
            <w:tcBorders>
              <w:right w:val="single" w:sz="8" w:space="0" w:color="auto"/>
            </w:tcBorders>
            <w:vAlign w:val="bottom"/>
          </w:tcPr>
          <w:p w:rsidR="007F67DE" w:rsidRDefault="007F67DE">
            <w:pPr>
              <w:rPr>
                <w:sz w:val="18"/>
                <w:szCs w:val="18"/>
              </w:rPr>
            </w:pPr>
          </w:p>
        </w:tc>
        <w:tc>
          <w:tcPr>
            <w:tcW w:w="480" w:type="dxa"/>
            <w:vMerge w:val="restart"/>
            <w:vAlign w:val="bottom"/>
          </w:tcPr>
          <w:p w:rsidR="007F67DE" w:rsidRDefault="00DC730D">
            <w:pPr>
              <w:jc w:val="center"/>
              <w:rPr>
                <w:sz w:val="20"/>
                <w:szCs w:val="20"/>
              </w:rPr>
            </w:pPr>
            <w:r>
              <w:rPr>
                <w:rFonts w:eastAsia="Times New Roman"/>
                <w:w w:val="99"/>
                <w:sz w:val="24"/>
                <w:szCs w:val="24"/>
              </w:rPr>
              <w:t>сть</w:t>
            </w:r>
          </w:p>
        </w:tc>
        <w:tc>
          <w:tcPr>
            <w:tcW w:w="100" w:type="dxa"/>
            <w:tcBorders>
              <w:right w:val="single" w:sz="8" w:space="0" w:color="auto"/>
            </w:tcBorders>
            <w:vAlign w:val="bottom"/>
          </w:tcPr>
          <w:p w:rsidR="007F67DE" w:rsidRDefault="007F67DE">
            <w:pPr>
              <w:rPr>
                <w:sz w:val="18"/>
                <w:szCs w:val="18"/>
              </w:rPr>
            </w:pPr>
          </w:p>
        </w:tc>
        <w:tc>
          <w:tcPr>
            <w:tcW w:w="940" w:type="dxa"/>
            <w:vMerge/>
            <w:tcBorders>
              <w:right w:val="single" w:sz="8" w:space="0" w:color="auto"/>
            </w:tcBorders>
            <w:vAlign w:val="bottom"/>
          </w:tcPr>
          <w:p w:rsidR="007F67DE" w:rsidRDefault="007F67DE">
            <w:pPr>
              <w:rPr>
                <w:sz w:val="18"/>
                <w:szCs w:val="18"/>
              </w:rPr>
            </w:pPr>
          </w:p>
        </w:tc>
        <w:tc>
          <w:tcPr>
            <w:tcW w:w="160" w:type="dxa"/>
            <w:vAlign w:val="bottom"/>
          </w:tcPr>
          <w:p w:rsidR="007F67DE" w:rsidRDefault="007F67DE">
            <w:pPr>
              <w:rPr>
                <w:sz w:val="18"/>
                <w:szCs w:val="18"/>
              </w:rPr>
            </w:pPr>
          </w:p>
        </w:tc>
        <w:tc>
          <w:tcPr>
            <w:tcW w:w="920" w:type="dxa"/>
            <w:vMerge/>
            <w:tcBorders>
              <w:right w:val="single" w:sz="8" w:space="0" w:color="auto"/>
            </w:tcBorders>
            <w:vAlign w:val="bottom"/>
          </w:tcPr>
          <w:p w:rsidR="007F67DE" w:rsidRDefault="007F67DE">
            <w:pPr>
              <w:rPr>
                <w:sz w:val="18"/>
                <w:szCs w:val="18"/>
              </w:rPr>
            </w:pPr>
          </w:p>
        </w:tc>
        <w:tc>
          <w:tcPr>
            <w:tcW w:w="480" w:type="dxa"/>
            <w:vMerge/>
            <w:tcBorders>
              <w:right w:val="single" w:sz="8" w:space="0" w:color="auto"/>
            </w:tcBorders>
            <w:vAlign w:val="bottom"/>
          </w:tcPr>
          <w:p w:rsidR="007F67DE" w:rsidRDefault="007F67DE">
            <w:pPr>
              <w:rPr>
                <w:sz w:val="18"/>
                <w:szCs w:val="18"/>
              </w:rPr>
            </w:pPr>
          </w:p>
        </w:tc>
        <w:tc>
          <w:tcPr>
            <w:tcW w:w="1120" w:type="dxa"/>
            <w:vMerge/>
            <w:tcBorders>
              <w:right w:val="single" w:sz="8" w:space="0" w:color="auto"/>
            </w:tcBorders>
            <w:vAlign w:val="bottom"/>
          </w:tcPr>
          <w:p w:rsidR="007F67DE" w:rsidRDefault="007F67DE">
            <w:pPr>
              <w:rPr>
                <w:sz w:val="18"/>
                <w:szCs w:val="18"/>
              </w:rPr>
            </w:pPr>
          </w:p>
        </w:tc>
        <w:tc>
          <w:tcPr>
            <w:tcW w:w="520" w:type="dxa"/>
            <w:vMerge/>
            <w:tcBorders>
              <w:right w:val="single" w:sz="8" w:space="0" w:color="auto"/>
            </w:tcBorders>
            <w:vAlign w:val="bottom"/>
          </w:tcPr>
          <w:p w:rsidR="007F67DE" w:rsidRDefault="007F67DE">
            <w:pPr>
              <w:rPr>
                <w:sz w:val="18"/>
                <w:szCs w:val="18"/>
              </w:rPr>
            </w:pPr>
          </w:p>
        </w:tc>
        <w:tc>
          <w:tcPr>
            <w:tcW w:w="1140" w:type="dxa"/>
            <w:vMerge/>
            <w:tcBorders>
              <w:right w:val="single" w:sz="8" w:space="0" w:color="auto"/>
            </w:tcBorders>
            <w:vAlign w:val="bottom"/>
          </w:tcPr>
          <w:p w:rsidR="007F67DE" w:rsidRDefault="007F67DE">
            <w:pPr>
              <w:rPr>
                <w:sz w:val="18"/>
                <w:szCs w:val="18"/>
              </w:rPr>
            </w:pPr>
          </w:p>
        </w:tc>
        <w:tc>
          <w:tcPr>
            <w:tcW w:w="260" w:type="dxa"/>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205"/>
        </w:trPr>
        <w:tc>
          <w:tcPr>
            <w:tcW w:w="320" w:type="dxa"/>
            <w:tcBorders>
              <w:right w:val="single" w:sz="8" w:space="0" w:color="auto"/>
            </w:tcBorders>
            <w:vAlign w:val="bottom"/>
          </w:tcPr>
          <w:p w:rsidR="007F67DE" w:rsidRDefault="007F67DE">
            <w:pPr>
              <w:rPr>
                <w:sz w:val="17"/>
                <w:szCs w:val="17"/>
              </w:rPr>
            </w:pPr>
          </w:p>
        </w:tc>
        <w:tc>
          <w:tcPr>
            <w:tcW w:w="980" w:type="dxa"/>
            <w:tcBorders>
              <w:right w:val="single" w:sz="8" w:space="0" w:color="auto"/>
            </w:tcBorders>
            <w:vAlign w:val="bottom"/>
          </w:tcPr>
          <w:p w:rsidR="007F67DE" w:rsidRDefault="007F67DE">
            <w:pPr>
              <w:rPr>
                <w:sz w:val="17"/>
                <w:szCs w:val="17"/>
              </w:rPr>
            </w:pPr>
          </w:p>
        </w:tc>
        <w:tc>
          <w:tcPr>
            <w:tcW w:w="1140" w:type="dxa"/>
            <w:vAlign w:val="bottom"/>
          </w:tcPr>
          <w:p w:rsidR="007F67DE" w:rsidRDefault="007F67DE">
            <w:pPr>
              <w:rPr>
                <w:sz w:val="17"/>
                <w:szCs w:val="17"/>
              </w:rPr>
            </w:pPr>
          </w:p>
        </w:tc>
        <w:tc>
          <w:tcPr>
            <w:tcW w:w="1560" w:type="dxa"/>
            <w:tcBorders>
              <w:right w:val="single" w:sz="8" w:space="0" w:color="auto"/>
            </w:tcBorders>
            <w:vAlign w:val="bottom"/>
          </w:tcPr>
          <w:p w:rsidR="007F67DE" w:rsidRDefault="007F67DE">
            <w:pPr>
              <w:rPr>
                <w:sz w:val="17"/>
                <w:szCs w:val="17"/>
              </w:rPr>
            </w:pPr>
          </w:p>
        </w:tc>
        <w:tc>
          <w:tcPr>
            <w:tcW w:w="480" w:type="dxa"/>
            <w:vMerge/>
            <w:vAlign w:val="bottom"/>
          </w:tcPr>
          <w:p w:rsidR="007F67DE" w:rsidRDefault="007F67DE">
            <w:pPr>
              <w:rPr>
                <w:sz w:val="17"/>
                <w:szCs w:val="17"/>
              </w:rPr>
            </w:pPr>
          </w:p>
        </w:tc>
        <w:tc>
          <w:tcPr>
            <w:tcW w:w="100" w:type="dxa"/>
            <w:tcBorders>
              <w:right w:val="single" w:sz="8" w:space="0" w:color="auto"/>
            </w:tcBorders>
            <w:vAlign w:val="bottom"/>
          </w:tcPr>
          <w:p w:rsidR="007F67DE" w:rsidRDefault="007F67DE">
            <w:pPr>
              <w:rPr>
                <w:sz w:val="17"/>
                <w:szCs w:val="17"/>
              </w:rPr>
            </w:pPr>
          </w:p>
        </w:tc>
        <w:tc>
          <w:tcPr>
            <w:tcW w:w="940" w:type="dxa"/>
            <w:tcBorders>
              <w:right w:val="single" w:sz="8" w:space="0" w:color="auto"/>
            </w:tcBorders>
            <w:vAlign w:val="bottom"/>
          </w:tcPr>
          <w:p w:rsidR="007F67DE" w:rsidRDefault="007F67DE">
            <w:pPr>
              <w:rPr>
                <w:sz w:val="17"/>
                <w:szCs w:val="17"/>
              </w:rPr>
            </w:pPr>
          </w:p>
        </w:tc>
        <w:tc>
          <w:tcPr>
            <w:tcW w:w="160" w:type="dxa"/>
            <w:vAlign w:val="bottom"/>
          </w:tcPr>
          <w:p w:rsidR="007F67DE" w:rsidRDefault="007F67DE">
            <w:pPr>
              <w:rPr>
                <w:sz w:val="17"/>
                <w:szCs w:val="17"/>
              </w:rPr>
            </w:pPr>
          </w:p>
        </w:tc>
        <w:tc>
          <w:tcPr>
            <w:tcW w:w="920" w:type="dxa"/>
            <w:tcBorders>
              <w:right w:val="single" w:sz="8" w:space="0" w:color="auto"/>
            </w:tcBorders>
            <w:vAlign w:val="bottom"/>
          </w:tcPr>
          <w:p w:rsidR="007F67DE" w:rsidRDefault="007F67DE">
            <w:pPr>
              <w:rPr>
                <w:sz w:val="17"/>
                <w:szCs w:val="17"/>
              </w:rPr>
            </w:pPr>
          </w:p>
        </w:tc>
        <w:tc>
          <w:tcPr>
            <w:tcW w:w="480" w:type="dxa"/>
            <w:tcBorders>
              <w:right w:val="single" w:sz="8" w:space="0" w:color="auto"/>
            </w:tcBorders>
            <w:vAlign w:val="bottom"/>
          </w:tcPr>
          <w:p w:rsidR="007F67DE" w:rsidRDefault="007F67DE">
            <w:pPr>
              <w:rPr>
                <w:sz w:val="17"/>
                <w:szCs w:val="17"/>
              </w:rPr>
            </w:pP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6"/>
                <w:sz w:val="24"/>
                <w:szCs w:val="24"/>
              </w:rPr>
              <w:t>м</w:t>
            </w:r>
            <w:r>
              <w:rPr>
                <w:rFonts w:eastAsia="Times New Roman"/>
                <w:w w:val="96"/>
                <w:sz w:val="31"/>
                <w:szCs w:val="31"/>
                <w:vertAlign w:val="superscript"/>
              </w:rPr>
              <w:t>3</w:t>
            </w:r>
            <w:r>
              <w:rPr>
                <w:rFonts w:eastAsia="Times New Roman"/>
                <w:w w:val="96"/>
                <w:sz w:val="24"/>
                <w:szCs w:val="24"/>
              </w:rPr>
              <w:t>/год</w:t>
            </w:r>
          </w:p>
        </w:tc>
        <w:tc>
          <w:tcPr>
            <w:tcW w:w="520" w:type="dxa"/>
            <w:tcBorders>
              <w:right w:val="single" w:sz="8" w:space="0" w:color="auto"/>
            </w:tcBorders>
            <w:vAlign w:val="bottom"/>
          </w:tcPr>
          <w:p w:rsidR="007F67DE" w:rsidRDefault="007F67DE">
            <w:pPr>
              <w:rPr>
                <w:sz w:val="17"/>
                <w:szCs w:val="17"/>
              </w:rPr>
            </w:pP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6"/>
                <w:sz w:val="24"/>
                <w:szCs w:val="24"/>
              </w:rPr>
              <w:t>м</w:t>
            </w:r>
            <w:r>
              <w:rPr>
                <w:rFonts w:eastAsia="Times New Roman"/>
                <w:w w:val="96"/>
                <w:sz w:val="31"/>
                <w:szCs w:val="31"/>
                <w:vertAlign w:val="superscript"/>
              </w:rPr>
              <w:t>3</w:t>
            </w:r>
            <w:r>
              <w:rPr>
                <w:rFonts w:eastAsia="Times New Roman"/>
                <w:w w:val="96"/>
                <w:sz w:val="24"/>
                <w:szCs w:val="24"/>
              </w:rPr>
              <w:t>/год</w:t>
            </w:r>
          </w:p>
        </w:tc>
        <w:tc>
          <w:tcPr>
            <w:tcW w:w="260" w:type="dxa"/>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329"/>
        </w:trPr>
        <w:tc>
          <w:tcPr>
            <w:tcW w:w="320" w:type="dxa"/>
            <w:tcBorders>
              <w:right w:val="single" w:sz="8" w:space="0" w:color="auto"/>
            </w:tcBorders>
            <w:vAlign w:val="bottom"/>
          </w:tcPr>
          <w:p w:rsidR="007F67DE" w:rsidRDefault="007F67DE">
            <w:pPr>
              <w:rPr>
                <w:sz w:val="24"/>
                <w:szCs w:val="24"/>
              </w:rPr>
            </w:pPr>
          </w:p>
        </w:tc>
        <w:tc>
          <w:tcPr>
            <w:tcW w:w="980" w:type="dxa"/>
            <w:tcBorders>
              <w:bottom w:val="single" w:sz="8" w:space="0" w:color="auto"/>
              <w:right w:val="single" w:sz="8" w:space="0" w:color="auto"/>
            </w:tcBorders>
            <w:vAlign w:val="bottom"/>
          </w:tcPr>
          <w:p w:rsidR="007F67DE" w:rsidRDefault="007F67DE">
            <w:pPr>
              <w:rPr>
                <w:sz w:val="24"/>
                <w:szCs w:val="24"/>
              </w:rPr>
            </w:pPr>
          </w:p>
        </w:tc>
        <w:tc>
          <w:tcPr>
            <w:tcW w:w="1140" w:type="dxa"/>
            <w:tcBorders>
              <w:bottom w:val="single" w:sz="8" w:space="0" w:color="auto"/>
            </w:tcBorders>
            <w:vAlign w:val="bottom"/>
          </w:tcPr>
          <w:p w:rsidR="007F67DE" w:rsidRDefault="007F67DE">
            <w:pPr>
              <w:rPr>
                <w:sz w:val="24"/>
                <w:szCs w:val="24"/>
              </w:rPr>
            </w:pPr>
          </w:p>
        </w:tc>
        <w:tc>
          <w:tcPr>
            <w:tcW w:w="1560" w:type="dxa"/>
            <w:tcBorders>
              <w:bottom w:val="single" w:sz="8" w:space="0" w:color="auto"/>
              <w:right w:val="single" w:sz="8" w:space="0" w:color="auto"/>
            </w:tcBorders>
            <w:vAlign w:val="bottom"/>
          </w:tcPr>
          <w:p w:rsidR="007F67DE" w:rsidRDefault="007F67DE">
            <w:pPr>
              <w:rPr>
                <w:sz w:val="24"/>
                <w:szCs w:val="24"/>
              </w:rPr>
            </w:pPr>
          </w:p>
        </w:tc>
        <w:tc>
          <w:tcPr>
            <w:tcW w:w="480" w:type="dxa"/>
            <w:tcBorders>
              <w:bottom w:val="single" w:sz="8" w:space="0" w:color="auto"/>
            </w:tcBorders>
            <w:vAlign w:val="bottom"/>
          </w:tcPr>
          <w:p w:rsidR="007F67DE" w:rsidRDefault="007F67DE">
            <w:pPr>
              <w:rPr>
                <w:sz w:val="24"/>
                <w:szCs w:val="24"/>
              </w:rPr>
            </w:pPr>
          </w:p>
        </w:tc>
        <w:tc>
          <w:tcPr>
            <w:tcW w:w="100" w:type="dxa"/>
            <w:tcBorders>
              <w:bottom w:val="single" w:sz="8" w:space="0" w:color="auto"/>
              <w:right w:val="single" w:sz="8" w:space="0" w:color="auto"/>
            </w:tcBorders>
            <w:vAlign w:val="bottom"/>
          </w:tcPr>
          <w:p w:rsidR="007F67DE" w:rsidRDefault="007F67DE">
            <w:pPr>
              <w:rPr>
                <w:sz w:val="24"/>
                <w:szCs w:val="24"/>
              </w:rPr>
            </w:pPr>
          </w:p>
        </w:tc>
        <w:tc>
          <w:tcPr>
            <w:tcW w:w="940" w:type="dxa"/>
            <w:tcBorders>
              <w:bottom w:val="single" w:sz="8" w:space="0" w:color="auto"/>
              <w:right w:val="single" w:sz="8" w:space="0" w:color="auto"/>
            </w:tcBorders>
            <w:vAlign w:val="bottom"/>
          </w:tcPr>
          <w:p w:rsidR="007F67DE" w:rsidRDefault="007F67DE">
            <w:pPr>
              <w:rPr>
                <w:sz w:val="24"/>
                <w:szCs w:val="24"/>
              </w:rPr>
            </w:pPr>
          </w:p>
        </w:tc>
        <w:tc>
          <w:tcPr>
            <w:tcW w:w="160" w:type="dxa"/>
            <w:tcBorders>
              <w:bottom w:val="single" w:sz="8" w:space="0" w:color="auto"/>
            </w:tcBorders>
            <w:vAlign w:val="bottom"/>
          </w:tcPr>
          <w:p w:rsidR="007F67DE" w:rsidRDefault="007F67DE">
            <w:pPr>
              <w:rPr>
                <w:sz w:val="24"/>
                <w:szCs w:val="24"/>
              </w:rPr>
            </w:pPr>
          </w:p>
        </w:tc>
        <w:tc>
          <w:tcPr>
            <w:tcW w:w="920" w:type="dxa"/>
            <w:tcBorders>
              <w:bottom w:val="single" w:sz="8" w:space="0" w:color="auto"/>
              <w:right w:val="single" w:sz="8" w:space="0" w:color="auto"/>
            </w:tcBorders>
            <w:vAlign w:val="bottom"/>
          </w:tcPr>
          <w:p w:rsidR="007F67DE" w:rsidRDefault="007F67DE">
            <w:pPr>
              <w:rPr>
                <w:sz w:val="24"/>
                <w:szCs w:val="24"/>
              </w:rPr>
            </w:pPr>
          </w:p>
        </w:tc>
        <w:tc>
          <w:tcPr>
            <w:tcW w:w="480" w:type="dxa"/>
            <w:tcBorders>
              <w:bottom w:val="single" w:sz="8" w:space="0" w:color="auto"/>
              <w:right w:val="single" w:sz="8" w:space="0" w:color="auto"/>
            </w:tcBorders>
            <w:vAlign w:val="bottom"/>
          </w:tcPr>
          <w:p w:rsidR="007F67DE" w:rsidRDefault="007F67DE">
            <w:pPr>
              <w:rPr>
                <w:sz w:val="24"/>
                <w:szCs w:val="24"/>
              </w:rPr>
            </w:pPr>
          </w:p>
        </w:tc>
        <w:tc>
          <w:tcPr>
            <w:tcW w:w="1120" w:type="dxa"/>
            <w:vMerge/>
            <w:tcBorders>
              <w:bottom w:val="single" w:sz="8" w:space="0" w:color="auto"/>
              <w:right w:val="single" w:sz="8" w:space="0" w:color="auto"/>
            </w:tcBorders>
            <w:vAlign w:val="bottom"/>
          </w:tcPr>
          <w:p w:rsidR="007F67DE" w:rsidRDefault="007F67DE">
            <w:pPr>
              <w:rPr>
                <w:sz w:val="24"/>
                <w:szCs w:val="24"/>
              </w:rPr>
            </w:pPr>
          </w:p>
        </w:tc>
        <w:tc>
          <w:tcPr>
            <w:tcW w:w="520" w:type="dxa"/>
            <w:tcBorders>
              <w:bottom w:val="single" w:sz="8" w:space="0" w:color="auto"/>
              <w:right w:val="single" w:sz="8" w:space="0" w:color="auto"/>
            </w:tcBorders>
            <w:vAlign w:val="bottom"/>
          </w:tcPr>
          <w:p w:rsidR="007F67DE" w:rsidRDefault="007F67DE">
            <w:pPr>
              <w:rPr>
                <w:sz w:val="24"/>
                <w:szCs w:val="24"/>
              </w:rPr>
            </w:pPr>
          </w:p>
        </w:tc>
        <w:tc>
          <w:tcPr>
            <w:tcW w:w="1140" w:type="dxa"/>
            <w:vMerge/>
            <w:tcBorders>
              <w:bottom w:val="single" w:sz="8" w:space="0" w:color="auto"/>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20"/>
        </w:trPr>
        <w:tc>
          <w:tcPr>
            <w:tcW w:w="320" w:type="dxa"/>
            <w:tcBorders>
              <w:right w:val="single" w:sz="8" w:space="0" w:color="auto"/>
            </w:tcBorders>
            <w:vAlign w:val="bottom"/>
          </w:tcPr>
          <w:p w:rsidR="007F67DE" w:rsidRDefault="007F67DE">
            <w:pPr>
              <w:rPr>
                <w:sz w:val="24"/>
                <w:szCs w:val="24"/>
              </w:rPr>
            </w:pPr>
          </w:p>
        </w:tc>
        <w:tc>
          <w:tcPr>
            <w:tcW w:w="98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15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940" w:type="dxa"/>
            <w:vAlign w:val="bottom"/>
          </w:tcPr>
          <w:p w:rsidR="007F67DE" w:rsidRDefault="00DC730D">
            <w:pPr>
              <w:jc w:val="center"/>
              <w:rPr>
                <w:sz w:val="20"/>
                <w:szCs w:val="20"/>
              </w:rPr>
            </w:pPr>
            <w:r>
              <w:rPr>
                <w:rFonts w:eastAsia="Times New Roman"/>
                <w:w w:val="99"/>
                <w:sz w:val="24"/>
                <w:szCs w:val="24"/>
              </w:rPr>
              <w:t>Підвал</w:t>
            </w:r>
          </w:p>
        </w:tc>
        <w:tc>
          <w:tcPr>
            <w:tcW w:w="160" w:type="dxa"/>
            <w:vAlign w:val="bottom"/>
          </w:tcPr>
          <w:p w:rsidR="007F67DE" w:rsidRDefault="007F67DE">
            <w:pPr>
              <w:rPr>
                <w:sz w:val="24"/>
                <w:szCs w:val="24"/>
              </w:rPr>
            </w:pPr>
          </w:p>
        </w:tc>
        <w:tc>
          <w:tcPr>
            <w:tcW w:w="92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520" w:type="dxa"/>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3"/>
        </w:trPr>
        <w:tc>
          <w:tcPr>
            <w:tcW w:w="320" w:type="dxa"/>
            <w:vMerge w:val="restart"/>
            <w:tcBorders>
              <w:right w:val="single" w:sz="8" w:space="0" w:color="auto"/>
            </w:tcBorders>
            <w:vAlign w:val="bottom"/>
          </w:tcPr>
          <w:p w:rsidR="007F67DE" w:rsidRDefault="007F67DE">
            <w:pPr>
              <w:rPr>
                <w:sz w:val="8"/>
                <w:szCs w:val="8"/>
              </w:rPr>
            </w:pPr>
          </w:p>
        </w:tc>
        <w:tc>
          <w:tcPr>
            <w:tcW w:w="980" w:type="dxa"/>
            <w:tcBorders>
              <w:bottom w:val="single" w:sz="8" w:space="0" w:color="auto"/>
            </w:tcBorders>
            <w:vAlign w:val="bottom"/>
          </w:tcPr>
          <w:p w:rsidR="007F67DE" w:rsidRDefault="007F67DE">
            <w:pPr>
              <w:rPr>
                <w:sz w:val="8"/>
                <w:szCs w:val="8"/>
              </w:rPr>
            </w:pPr>
          </w:p>
        </w:tc>
        <w:tc>
          <w:tcPr>
            <w:tcW w:w="1140" w:type="dxa"/>
            <w:tcBorders>
              <w:bottom w:val="single" w:sz="8" w:space="0" w:color="auto"/>
            </w:tcBorders>
            <w:vAlign w:val="bottom"/>
          </w:tcPr>
          <w:p w:rsidR="007F67DE" w:rsidRDefault="007F67DE">
            <w:pPr>
              <w:rPr>
                <w:sz w:val="8"/>
                <w:szCs w:val="8"/>
              </w:rPr>
            </w:pPr>
          </w:p>
        </w:tc>
        <w:tc>
          <w:tcPr>
            <w:tcW w:w="1560" w:type="dxa"/>
            <w:tcBorders>
              <w:bottom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1040" w:type="dxa"/>
            <w:gridSpan w:val="2"/>
            <w:tcBorders>
              <w:bottom w:val="single" w:sz="8" w:space="0" w:color="auto"/>
            </w:tcBorders>
            <w:vAlign w:val="bottom"/>
          </w:tcPr>
          <w:p w:rsidR="007F67DE" w:rsidRDefault="007F67DE">
            <w:pPr>
              <w:rPr>
                <w:sz w:val="8"/>
                <w:szCs w:val="8"/>
              </w:rPr>
            </w:pPr>
          </w:p>
        </w:tc>
        <w:tc>
          <w:tcPr>
            <w:tcW w:w="160" w:type="dxa"/>
            <w:tcBorders>
              <w:bottom w:val="single" w:sz="8" w:space="0" w:color="auto"/>
            </w:tcBorders>
            <w:vAlign w:val="bottom"/>
          </w:tcPr>
          <w:p w:rsidR="007F67DE" w:rsidRDefault="007F67DE">
            <w:pPr>
              <w:rPr>
                <w:sz w:val="8"/>
                <w:szCs w:val="8"/>
              </w:rPr>
            </w:pPr>
          </w:p>
        </w:tc>
        <w:tc>
          <w:tcPr>
            <w:tcW w:w="920" w:type="dxa"/>
            <w:tcBorders>
              <w:bottom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1120" w:type="dxa"/>
            <w:tcBorders>
              <w:bottom w:val="single" w:sz="8" w:space="0" w:color="auto"/>
            </w:tcBorders>
            <w:vAlign w:val="bottom"/>
          </w:tcPr>
          <w:p w:rsidR="007F67DE" w:rsidRDefault="007F67DE">
            <w:pPr>
              <w:rPr>
                <w:sz w:val="8"/>
                <w:szCs w:val="8"/>
              </w:rPr>
            </w:pPr>
          </w:p>
        </w:tc>
        <w:tc>
          <w:tcPr>
            <w:tcW w:w="520" w:type="dxa"/>
            <w:tcBorders>
              <w:bottom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26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320" w:type="dxa"/>
            <w:vMerge/>
            <w:tcBorders>
              <w:right w:val="single" w:sz="8" w:space="0" w:color="auto"/>
            </w:tcBorders>
            <w:vAlign w:val="bottom"/>
          </w:tcPr>
          <w:p w:rsidR="007F67DE" w:rsidRDefault="007F67DE">
            <w:pPr>
              <w:rPr>
                <w:sz w:val="24"/>
                <w:szCs w:val="24"/>
              </w:rPr>
            </w:pPr>
          </w:p>
        </w:tc>
        <w:tc>
          <w:tcPr>
            <w:tcW w:w="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140" w:type="dxa"/>
            <w:vAlign w:val="bottom"/>
          </w:tcPr>
          <w:p w:rsidR="007F67DE" w:rsidRDefault="007F67DE">
            <w:pPr>
              <w:rPr>
                <w:sz w:val="24"/>
                <w:szCs w:val="24"/>
              </w:rPr>
            </w:pPr>
          </w:p>
        </w:tc>
        <w:tc>
          <w:tcPr>
            <w:tcW w:w="1560" w:type="dxa"/>
            <w:tcBorders>
              <w:right w:val="single" w:sz="8" w:space="0" w:color="auto"/>
            </w:tcBorders>
            <w:vAlign w:val="bottom"/>
          </w:tcPr>
          <w:p w:rsidR="007F67DE" w:rsidRDefault="00DC730D">
            <w:pPr>
              <w:ind w:right="1195"/>
              <w:jc w:val="right"/>
              <w:rPr>
                <w:sz w:val="20"/>
                <w:szCs w:val="20"/>
              </w:rPr>
            </w:pPr>
            <w:r>
              <w:rPr>
                <w:rFonts w:eastAsia="Times New Roman"/>
                <w:sz w:val="24"/>
                <w:szCs w:val="24"/>
              </w:rPr>
              <w:t>2</w:t>
            </w:r>
          </w:p>
        </w:tc>
        <w:tc>
          <w:tcPr>
            <w:tcW w:w="480" w:type="dxa"/>
            <w:vAlign w:val="bottom"/>
          </w:tcPr>
          <w:p w:rsidR="007F67DE" w:rsidRDefault="00DC730D">
            <w:pPr>
              <w:jc w:val="center"/>
              <w:rPr>
                <w:sz w:val="20"/>
                <w:szCs w:val="20"/>
              </w:rPr>
            </w:pPr>
            <w:r>
              <w:rPr>
                <w:rFonts w:eastAsia="Times New Roman"/>
                <w:w w:val="99"/>
                <w:sz w:val="24"/>
                <w:szCs w:val="24"/>
              </w:rPr>
              <w:t>3</w:t>
            </w:r>
          </w:p>
        </w:tc>
        <w:tc>
          <w:tcPr>
            <w:tcW w:w="1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w:t>
            </w:r>
          </w:p>
        </w:tc>
        <w:tc>
          <w:tcPr>
            <w:tcW w:w="160" w:type="dxa"/>
            <w:vAlign w:val="bottom"/>
          </w:tcPr>
          <w:p w:rsidR="007F67DE" w:rsidRDefault="007F67DE">
            <w:pPr>
              <w:rPr>
                <w:sz w:val="24"/>
                <w:szCs w:val="24"/>
              </w:rPr>
            </w:pPr>
          </w:p>
        </w:tc>
        <w:tc>
          <w:tcPr>
            <w:tcW w:w="920" w:type="dxa"/>
            <w:tcBorders>
              <w:right w:val="single" w:sz="8" w:space="0" w:color="auto"/>
            </w:tcBorders>
            <w:vAlign w:val="bottom"/>
          </w:tcPr>
          <w:p w:rsidR="007F67DE" w:rsidRDefault="00DC730D">
            <w:pPr>
              <w:ind w:right="40"/>
              <w:jc w:val="center"/>
              <w:rPr>
                <w:sz w:val="20"/>
                <w:szCs w:val="20"/>
              </w:rPr>
            </w:pPr>
            <w:r>
              <w:rPr>
                <w:rFonts w:eastAsia="Times New Roman"/>
                <w:w w:val="99"/>
                <w:sz w:val="24"/>
                <w:szCs w:val="24"/>
              </w:rPr>
              <w:t>5</w:t>
            </w:r>
          </w:p>
        </w:tc>
        <w:tc>
          <w:tcPr>
            <w:tcW w:w="4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w:t>
            </w:r>
          </w:p>
        </w:tc>
        <w:tc>
          <w:tcPr>
            <w:tcW w:w="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w:t>
            </w: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320" w:type="dxa"/>
            <w:vMerge w:val="restart"/>
            <w:tcBorders>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2700" w:type="dxa"/>
            <w:gridSpan w:val="2"/>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10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160" w:type="dxa"/>
            <w:tcBorders>
              <w:bottom w:val="single" w:sz="8" w:space="0" w:color="auto"/>
            </w:tcBorders>
            <w:vAlign w:val="bottom"/>
          </w:tcPr>
          <w:p w:rsidR="007F67DE" w:rsidRDefault="007F67DE">
            <w:pPr>
              <w:rPr>
                <w:sz w:val="8"/>
                <w:szCs w:val="8"/>
              </w:rPr>
            </w:pPr>
          </w:p>
        </w:tc>
        <w:tc>
          <w:tcPr>
            <w:tcW w:w="92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1120" w:type="dxa"/>
            <w:tcBorders>
              <w:bottom w:val="single" w:sz="8" w:space="0" w:color="auto"/>
              <w:right w:val="single" w:sz="8" w:space="0" w:color="auto"/>
            </w:tcBorders>
            <w:vAlign w:val="bottom"/>
          </w:tcPr>
          <w:p w:rsidR="007F67DE" w:rsidRDefault="007F67DE">
            <w:pPr>
              <w:rPr>
                <w:sz w:val="8"/>
                <w:szCs w:val="8"/>
              </w:rPr>
            </w:pPr>
          </w:p>
        </w:tc>
        <w:tc>
          <w:tcPr>
            <w:tcW w:w="52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26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320" w:type="dxa"/>
            <w:vMerge/>
            <w:tcBorders>
              <w:right w:val="single" w:sz="8" w:space="0" w:color="auto"/>
            </w:tcBorders>
            <w:vAlign w:val="bottom"/>
          </w:tcPr>
          <w:p w:rsidR="007F67DE" w:rsidRDefault="007F67DE">
            <w:pPr>
              <w:rPr>
                <w:sz w:val="24"/>
                <w:szCs w:val="24"/>
              </w:rPr>
            </w:pPr>
          </w:p>
        </w:tc>
        <w:tc>
          <w:tcPr>
            <w:tcW w:w="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002</w:t>
            </w:r>
          </w:p>
        </w:tc>
        <w:tc>
          <w:tcPr>
            <w:tcW w:w="2700" w:type="dxa"/>
            <w:gridSpan w:val="2"/>
            <w:tcBorders>
              <w:right w:val="single" w:sz="8" w:space="0" w:color="auto"/>
            </w:tcBorders>
            <w:vAlign w:val="bottom"/>
          </w:tcPr>
          <w:p w:rsidR="007F67DE" w:rsidRDefault="00DC730D">
            <w:pPr>
              <w:ind w:left="100"/>
              <w:rPr>
                <w:sz w:val="20"/>
                <w:szCs w:val="20"/>
              </w:rPr>
            </w:pPr>
            <w:r>
              <w:rPr>
                <w:rFonts w:eastAsia="Times New Roman"/>
                <w:sz w:val="24"/>
                <w:szCs w:val="24"/>
              </w:rPr>
              <w:t>Підсобне приміщення</w:t>
            </w:r>
          </w:p>
        </w:tc>
        <w:tc>
          <w:tcPr>
            <w:tcW w:w="480" w:type="dxa"/>
            <w:vAlign w:val="bottom"/>
          </w:tcPr>
          <w:p w:rsidR="007F67DE" w:rsidRDefault="00DC730D">
            <w:pPr>
              <w:jc w:val="center"/>
              <w:rPr>
                <w:sz w:val="20"/>
                <w:szCs w:val="20"/>
              </w:rPr>
            </w:pPr>
            <w:r>
              <w:rPr>
                <w:rFonts w:eastAsia="Times New Roman"/>
                <w:w w:val="99"/>
                <w:sz w:val="24"/>
                <w:szCs w:val="24"/>
              </w:rPr>
              <w:t>1</w:t>
            </w:r>
          </w:p>
        </w:tc>
        <w:tc>
          <w:tcPr>
            <w:tcW w:w="1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35,76</w:t>
            </w:r>
          </w:p>
        </w:tc>
        <w:tc>
          <w:tcPr>
            <w:tcW w:w="160" w:type="dxa"/>
            <w:vAlign w:val="bottom"/>
          </w:tcPr>
          <w:p w:rsidR="007F67DE" w:rsidRDefault="007F67DE">
            <w:pPr>
              <w:rPr>
                <w:sz w:val="24"/>
                <w:szCs w:val="24"/>
              </w:rPr>
            </w:pPr>
          </w:p>
        </w:tc>
        <w:tc>
          <w:tcPr>
            <w:tcW w:w="920" w:type="dxa"/>
            <w:tcBorders>
              <w:right w:val="single" w:sz="8" w:space="0" w:color="auto"/>
            </w:tcBorders>
            <w:vAlign w:val="bottom"/>
          </w:tcPr>
          <w:p w:rsidR="007F67DE" w:rsidRDefault="00DC730D">
            <w:pPr>
              <w:ind w:right="60"/>
              <w:jc w:val="center"/>
              <w:rPr>
                <w:sz w:val="20"/>
                <w:szCs w:val="20"/>
              </w:rPr>
            </w:pPr>
            <w:r>
              <w:rPr>
                <w:rFonts w:eastAsia="Times New Roman"/>
                <w:w w:val="99"/>
                <w:sz w:val="24"/>
                <w:szCs w:val="24"/>
              </w:rPr>
              <w:t>89,40</w:t>
            </w:r>
          </w:p>
        </w:tc>
        <w:tc>
          <w:tcPr>
            <w:tcW w:w="4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90</w:t>
            </w:r>
          </w:p>
        </w:tc>
        <w:tc>
          <w:tcPr>
            <w:tcW w:w="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3"/>
        </w:trPr>
        <w:tc>
          <w:tcPr>
            <w:tcW w:w="320" w:type="dxa"/>
            <w:tcBorders>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2700" w:type="dxa"/>
            <w:gridSpan w:val="2"/>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10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160" w:type="dxa"/>
            <w:tcBorders>
              <w:bottom w:val="single" w:sz="8" w:space="0" w:color="auto"/>
            </w:tcBorders>
            <w:vAlign w:val="bottom"/>
          </w:tcPr>
          <w:p w:rsidR="007F67DE" w:rsidRDefault="007F67DE">
            <w:pPr>
              <w:rPr>
                <w:sz w:val="8"/>
                <w:szCs w:val="8"/>
              </w:rPr>
            </w:pPr>
          </w:p>
        </w:tc>
        <w:tc>
          <w:tcPr>
            <w:tcW w:w="92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1120" w:type="dxa"/>
            <w:tcBorders>
              <w:bottom w:val="single" w:sz="8" w:space="0" w:color="auto"/>
              <w:right w:val="single" w:sz="8" w:space="0" w:color="auto"/>
            </w:tcBorders>
            <w:vAlign w:val="bottom"/>
          </w:tcPr>
          <w:p w:rsidR="007F67DE" w:rsidRDefault="007F67DE">
            <w:pPr>
              <w:rPr>
                <w:sz w:val="8"/>
                <w:szCs w:val="8"/>
              </w:rPr>
            </w:pPr>
          </w:p>
        </w:tc>
        <w:tc>
          <w:tcPr>
            <w:tcW w:w="52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26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320" w:type="dxa"/>
            <w:tcBorders>
              <w:right w:val="single" w:sz="8" w:space="0" w:color="auto"/>
            </w:tcBorders>
            <w:vAlign w:val="bottom"/>
          </w:tcPr>
          <w:p w:rsidR="007F67DE" w:rsidRDefault="007F67DE">
            <w:pPr>
              <w:rPr>
                <w:sz w:val="24"/>
                <w:szCs w:val="24"/>
              </w:rPr>
            </w:pP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003</w:t>
            </w:r>
          </w:p>
        </w:tc>
        <w:tc>
          <w:tcPr>
            <w:tcW w:w="2700" w:type="dxa"/>
            <w:gridSpan w:val="2"/>
            <w:tcBorders>
              <w:right w:val="single" w:sz="8" w:space="0" w:color="auto"/>
            </w:tcBorders>
            <w:vAlign w:val="bottom"/>
          </w:tcPr>
          <w:p w:rsidR="007F67DE" w:rsidRDefault="00DC730D">
            <w:pPr>
              <w:ind w:left="100"/>
              <w:rPr>
                <w:sz w:val="20"/>
                <w:szCs w:val="20"/>
              </w:rPr>
            </w:pPr>
            <w:r>
              <w:rPr>
                <w:rFonts w:eastAsia="Times New Roman"/>
                <w:sz w:val="24"/>
                <w:szCs w:val="24"/>
              </w:rPr>
              <w:t>Підвал для інженерних</w:t>
            </w:r>
          </w:p>
        </w:tc>
        <w:tc>
          <w:tcPr>
            <w:tcW w:w="480" w:type="dxa"/>
            <w:vMerge w:val="restart"/>
            <w:vAlign w:val="bottom"/>
          </w:tcPr>
          <w:p w:rsidR="007F67DE" w:rsidRDefault="00DC730D">
            <w:pPr>
              <w:jc w:val="center"/>
              <w:rPr>
                <w:sz w:val="20"/>
                <w:szCs w:val="20"/>
              </w:rPr>
            </w:pPr>
            <w:r>
              <w:rPr>
                <w:rFonts w:eastAsia="Times New Roman"/>
                <w:w w:val="99"/>
                <w:sz w:val="24"/>
                <w:szCs w:val="24"/>
              </w:rPr>
              <w:t>1</w:t>
            </w:r>
          </w:p>
        </w:tc>
        <w:tc>
          <w:tcPr>
            <w:tcW w:w="100" w:type="dxa"/>
            <w:tcBorders>
              <w:right w:val="single" w:sz="8" w:space="0" w:color="auto"/>
            </w:tcBorders>
            <w:vAlign w:val="bottom"/>
          </w:tcPr>
          <w:p w:rsidR="007F67DE" w:rsidRDefault="007F67DE">
            <w:pPr>
              <w:rPr>
                <w:sz w:val="24"/>
                <w:szCs w:val="24"/>
              </w:rPr>
            </w:pP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108,18</w:t>
            </w:r>
          </w:p>
        </w:tc>
        <w:tc>
          <w:tcPr>
            <w:tcW w:w="160" w:type="dxa"/>
            <w:vAlign w:val="bottom"/>
          </w:tcPr>
          <w:p w:rsidR="007F67DE" w:rsidRDefault="007F67DE">
            <w:pPr>
              <w:rPr>
                <w:sz w:val="24"/>
                <w:szCs w:val="24"/>
              </w:rPr>
            </w:pPr>
          </w:p>
        </w:tc>
        <w:tc>
          <w:tcPr>
            <w:tcW w:w="920" w:type="dxa"/>
            <w:vMerge w:val="restart"/>
            <w:tcBorders>
              <w:right w:val="single" w:sz="8" w:space="0" w:color="auto"/>
            </w:tcBorders>
            <w:vAlign w:val="bottom"/>
          </w:tcPr>
          <w:p w:rsidR="007F67DE" w:rsidRDefault="00DC730D">
            <w:pPr>
              <w:ind w:right="60"/>
              <w:jc w:val="center"/>
              <w:rPr>
                <w:sz w:val="20"/>
                <w:szCs w:val="20"/>
              </w:rPr>
            </w:pPr>
            <w:r>
              <w:rPr>
                <w:rFonts w:eastAsia="Times New Roman"/>
                <w:w w:val="99"/>
                <w:sz w:val="24"/>
                <w:szCs w:val="24"/>
              </w:rPr>
              <w:t>270,45</w:t>
            </w:r>
          </w:p>
        </w:tc>
        <w:tc>
          <w:tcPr>
            <w:tcW w:w="4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280</w:t>
            </w:r>
          </w:p>
        </w:tc>
        <w:tc>
          <w:tcPr>
            <w:tcW w:w="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80"/>
        </w:trPr>
        <w:tc>
          <w:tcPr>
            <w:tcW w:w="320" w:type="dxa"/>
            <w:tcBorders>
              <w:right w:val="single" w:sz="8" w:space="0" w:color="auto"/>
            </w:tcBorders>
            <w:vAlign w:val="bottom"/>
          </w:tcPr>
          <w:p w:rsidR="007F67DE" w:rsidRDefault="007F67DE">
            <w:pPr>
              <w:rPr>
                <w:sz w:val="15"/>
                <w:szCs w:val="15"/>
              </w:rPr>
            </w:pPr>
          </w:p>
        </w:tc>
        <w:tc>
          <w:tcPr>
            <w:tcW w:w="980" w:type="dxa"/>
            <w:vMerge/>
            <w:tcBorders>
              <w:right w:val="single" w:sz="8" w:space="0" w:color="auto"/>
            </w:tcBorders>
            <w:vAlign w:val="bottom"/>
          </w:tcPr>
          <w:p w:rsidR="007F67DE" w:rsidRDefault="007F67DE">
            <w:pPr>
              <w:rPr>
                <w:sz w:val="15"/>
                <w:szCs w:val="15"/>
              </w:rPr>
            </w:pPr>
          </w:p>
        </w:tc>
        <w:tc>
          <w:tcPr>
            <w:tcW w:w="2700" w:type="dxa"/>
            <w:gridSpan w:val="2"/>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комунікацій</w:t>
            </w:r>
          </w:p>
        </w:tc>
        <w:tc>
          <w:tcPr>
            <w:tcW w:w="480" w:type="dxa"/>
            <w:vMerge/>
            <w:vAlign w:val="bottom"/>
          </w:tcPr>
          <w:p w:rsidR="007F67DE" w:rsidRDefault="007F67DE">
            <w:pPr>
              <w:rPr>
                <w:sz w:val="15"/>
                <w:szCs w:val="15"/>
              </w:rPr>
            </w:pPr>
          </w:p>
        </w:tc>
        <w:tc>
          <w:tcPr>
            <w:tcW w:w="100" w:type="dxa"/>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160" w:type="dxa"/>
            <w:vAlign w:val="bottom"/>
          </w:tcPr>
          <w:p w:rsidR="007F67DE" w:rsidRDefault="007F67DE">
            <w:pPr>
              <w:rPr>
                <w:sz w:val="15"/>
                <w:szCs w:val="15"/>
              </w:rPr>
            </w:pPr>
          </w:p>
        </w:tc>
        <w:tc>
          <w:tcPr>
            <w:tcW w:w="920" w:type="dxa"/>
            <w:vMerge/>
            <w:tcBorders>
              <w:right w:val="single" w:sz="8" w:space="0" w:color="auto"/>
            </w:tcBorders>
            <w:vAlign w:val="bottom"/>
          </w:tcPr>
          <w:p w:rsidR="007F67DE" w:rsidRDefault="007F67DE">
            <w:pPr>
              <w:rPr>
                <w:sz w:val="15"/>
                <w:szCs w:val="15"/>
              </w:rPr>
            </w:pPr>
          </w:p>
        </w:tc>
        <w:tc>
          <w:tcPr>
            <w:tcW w:w="4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520" w:type="dxa"/>
            <w:tcBorders>
              <w:right w:val="single" w:sz="8" w:space="0" w:color="auto"/>
            </w:tcBorders>
            <w:vAlign w:val="bottom"/>
          </w:tcPr>
          <w:p w:rsidR="007F67DE" w:rsidRDefault="007F67DE">
            <w:pPr>
              <w:rPr>
                <w:sz w:val="15"/>
                <w:szCs w:val="15"/>
              </w:rPr>
            </w:pPr>
          </w:p>
        </w:tc>
        <w:tc>
          <w:tcPr>
            <w:tcW w:w="1140" w:type="dxa"/>
            <w:tcBorders>
              <w:right w:val="single" w:sz="8" w:space="0" w:color="auto"/>
            </w:tcBorders>
            <w:vAlign w:val="bottom"/>
          </w:tcPr>
          <w:p w:rsidR="007F67DE" w:rsidRDefault="007F67DE">
            <w:pPr>
              <w:rPr>
                <w:sz w:val="15"/>
                <w:szCs w:val="15"/>
              </w:rPr>
            </w:pPr>
          </w:p>
        </w:tc>
        <w:tc>
          <w:tcPr>
            <w:tcW w:w="26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6"/>
        </w:trPr>
        <w:tc>
          <w:tcPr>
            <w:tcW w:w="320" w:type="dxa"/>
            <w:tcBorders>
              <w:right w:val="single" w:sz="8" w:space="0" w:color="auto"/>
            </w:tcBorders>
            <w:vAlign w:val="bottom"/>
          </w:tcPr>
          <w:p w:rsidR="007F67DE" w:rsidRDefault="007F67DE">
            <w:pPr>
              <w:rPr>
                <w:sz w:val="17"/>
                <w:szCs w:val="17"/>
              </w:rPr>
            </w:pPr>
          </w:p>
        </w:tc>
        <w:tc>
          <w:tcPr>
            <w:tcW w:w="980" w:type="dxa"/>
            <w:tcBorders>
              <w:right w:val="single" w:sz="8" w:space="0" w:color="auto"/>
            </w:tcBorders>
            <w:vAlign w:val="bottom"/>
          </w:tcPr>
          <w:p w:rsidR="007F67DE" w:rsidRDefault="007F67DE">
            <w:pPr>
              <w:rPr>
                <w:sz w:val="17"/>
                <w:szCs w:val="17"/>
              </w:rPr>
            </w:pPr>
          </w:p>
        </w:tc>
        <w:tc>
          <w:tcPr>
            <w:tcW w:w="2700" w:type="dxa"/>
            <w:gridSpan w:val="2"/>
            <w:vMerge/>
            <w:tcBorders>
              <w:right w:val="single" w:sz="8" w:space="0" w:color="auto"/>
            </w:tcBorders>
            <w:vAlign w:val="bottom"/>
          </w:tcPr>
          <w:p w:rsidR="007F67DE" w:rsidRDefault="007F67DE">
            <w:pPr>
              <w:rPr>
                <w:sz w:val="17"/>
                <w:szCs w:val="17"/>
              </w:rPr>
            </w:pPr>
          </w:p>
        </w:tc>
        <w:tc>
          <w:tcPr>
            <w:tcW w:w="480" w:type="dxa"/>
            <w:vAlign w:val="bottom"/>
          </w:tcPr>
          <w:p w:rsidR="007F67DE" w:rsidRDefault="007F67DE">
            <w:pPr>
              <w:rPr>
                <w:sz w:val="17"/>
                <w:szCs w:val="17"/>
              </w:rPr>
            </w:pPr>
          </w:p>
        </w:tc>
        <w:tc>
          <w:tcPr>
            <w:tcW w:w="100" w:type="dxa"/>
            <w:tcBorders>
              <w:right w:val="single" w:sz="8" w:space="0" w:color="auto"/>
            </w:tcBorders>
            <w:vAlign w:val="bottom"/>
          </w:tcPr>
          <w:p w:rsidR="007F67DE" w:rsidRDefault="007F67DE">
            <w:pPr>
              <w:rPr>
                <w:sz w:val="17"/>
                <w:szCs w:val="17"/>
              </w:rPr>
            </w:pPr>
          </w:p>
        </w:tc>
        <w:tc>
          <w:tcPr>
            <w:tcW w:w="940" w:type="dxa"/>
            <w:tcBorders>
              <w:right w:val="single" w:sz="8" w:space="0" w:color="auto"/>
            </w:tcBorders>
            <w:vAlign w:val="bottom"/>
          </w:tcPr>
          <w:p w:rsidR="007F67DE" w:rsidRDefault="007F67DE">
            <w:pPr>
              <w:rPr>
                <w:sz w:val="17"/>
                <w:szCs w:val="17"/>
              </w:rPr>
            </w:pPr>
          </w:p>
        </w:tc>
        <w:tc>
          <w:tcPr>
            <w:tcW w:w="160" w:type="dxa"/>
            <w:vAlign w:val="bottom"/>
          </w:tcPr>
          <w:p w:rsidR="007F67DE" w:rsidRDefault="007F67DE">
            <w:pPr>
              <w:rPr>
                <w:sz w:val="17"/>
                <w:szCs w:val="17"/>
              </w:rPr>
            </w:pPr>
          </w:p>
        </w:tc>
        <w:tc>
          <w:tcPr>
            <w:tcW w:w="920" w:type="dxa"/>
            <w:tcBorders>
              <w:right w:val="single" w:sz="8" w:space="0" w:color="auto"/>
            </w:tcBorders>
            <w:vAlign w:val="bottom"/>
          </w:tcPr>
          <w:p w:rsidR="007F67DE" w:rsidRDefault="007F67DE">
            <w:pPr>
              <w:rPr>
                <w:sz w:val="17"/>
                <w:szCs w:val="17"/>
              </w:rPr>
            </w:pPr>
          </w:p>
        </w:tc>
        <w:tc>
          <w:tcPr>
            <w:tcW w:w="480" w:type="dxa"/>
            <w:tcBorders>
              <w:right w:val="single" w:sz="8" w:space="0" w:color="auto"/>
            </w:tcBorders>
            <w:vAlign w:val="bottom"/>
          </w:tcPr>
          <w:p w:rsidR="007F67DE" w:rsidRDefault="007F67DE">
            <w:pPr>
              <w:rPr>
                <w:sz w:val="17"/>
                <w:szCs w:val="17"/>
              </w:rPr>
            </w:pPr>
          </w:p>
        </w:tc>
        <w:tc>
          <w:tcPr>
            <w:tcW w:w="1120" w:type="dxa"/>
            <w:tcBorders>
              <w:right w:val="single" w:sz="8" w:space="0" w:color="auto"/>
            </w:tcBorders>
            <w:vAlign w:val="bottom"/>
          </w:tcPr>
          <w:p w:rsidR="007F67DE" w:rsidRDefault="007F67DE">
            <w:pPr>
              <w:rPr>
                <w:sz w:val="17"/>
                <w:szCs w:val="17"/>
              </w:rPr>
            </w:pPr>
          </w:p>
        </w:tc>
        <w:tc>
          <w:tcPr>
            <w:tcW w:w="520" w:type="dxa"/>
            <w:tcBorders>
              <w:right w:val="single" w:sz="8" w:space="0" w:color="auto"/>
            </w:tcBorders>
            <w:vAlign w:val="bottom"/>
          </w:tcPr>
          <w:p w:rsidR="007F67DE" w:rsidRDefault="007F67DE">
            <w:pPr>
              <w:rPr>
                <w:sz w:val="17"/>
                <w:szCs w:val="17"/>
              </w:rPr>
            </w:pPr>
          </w:p>
        </w:tc>
        <w:tc>
          <w:tcPr>
            <w:tcW w:w="1140" w:type="dxa"/>
            <w:tcBorders>
              <w:right w:val="single" w:sz="8" w:space="0" w:color="auto"/>
            </w:tcBorders>
            <w:vAlign w:val="bottom"/>
          </w:tcPr>
          <w:p w:rsidR="007F67DE" w:rsidRDefault="007F67DE">
            <w:pPr>
              <w:rPr>
                <w:sz w:val="17"/>
                <w:szCs w:val="17"/>
              </w:rPr>
            </w:pPr>
          </w:p>
        </w:tc>
        <w:tc>
          <w:tcPr>
            <w:tcW w:w="260" w:type="dxa"/>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121"/>
        </w:trPr>
        <w:tc>
          <w:tcPr>
            <w:tcW w:w="320" w:type="dxa"/>
            <w:vMerge w:val="restart"/>
            <w:tcBorders>
              <w:right w:val="single" w:sz="8" w:space="0" w:color="auto"/>
            </w:tcBorders>
            <w:vAlign w:val="bottom"/>
          </w:tcPr>
          <w:p w:rsidR="007F67DE" w:rsidRDefault="007F67DE">
            <w:pPr>
              <w:rPr>
                <w:sz w:val="10"/>
                <w:szCs w:val="10"/>
              </w:rPr>
            </w:pPr>
          </w:p>
        </w:tc>
        <w:tc>
          <w:tcPr>
            <w:tcW w:w="980" w:type="dxa"/>
            <w:tcBorders>
              <w:bottom w:val="single" w:sz="8" w:space="0" w:color="auto"/>
              <w:right w:val="single" w:sz="8" w:space="0" w:color="auto"/>
            </w:tcBorders>
            <w:vAlign w:val="bottom"/>
          </w:tcPr>
          <w:p w:rsidR="007F67DE" w:rsidRDefault="007F67DE">
            <w:pPr>
              <w:rPr>
                <w:sz w:val="10"/>
                <w:szCs w:val="10"/>
              </w:rPr>
            </w:pPr>
          </w:p>
        </w:tc>
        <w:tc>
          <w:tcPr>
            <w:tcW w:w="2700" w:type="dxa"/>
            <w:gridSpan w:val="2"/>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tcBorders>
            <w:vAlign w:val="bottom"/>
          </w:tcPr>
          <w:p w:rsidR="007F67DE" w:rsidRDefault="007F67DE">
            <w:pPr>
              <w:rPr>
                <w:sz w:val="10"/>
                <w:szCs w:val="10"/>
              </w:rPr>
            </w:pPr>
          </w:p>
        </w:tc>
        <w:tc>
          <w:tcPr>
            <w:tcW w:w="10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right w:val="single" w:sz="8" w:space="0" w:color="auto"/>
            </w:tcBorders>
            <w:vAlign w:val="bottom"/>
          </w:tcPr>
          <w:p w:rsidR="007F67DE" w:rsidRDefault="007F67DE">
            <w:pPr>
              <w:rPr>
                <w:sz w:val="10"/>
                <w:szCs w:val="10"/>
              </w:rPr>
            </w:pPr>
          </w:p>
        </w:tc>
        <w:tc>
          <w:tcPr>
            <w:tcW w:w="160" w:type="dxa"/>
            <w:tcBorders>
              <w:bottom w:val="single" w:sz="8" w:space="0" w:color="auto"/>
            </w:tcBorders>
            <w:vAlign w:val="bottom"/>
          </w:tcPr>
          <w:p w:rsidR="007F67DE" w:rsidRDefault="007F67DE">
            <w:pPr>
              <w:rPr>
                <w:sz w:val="10"/>
                <w:szCs w:val="10"/>
              </w:rPr>
            </w:pPr>
          </w:p>
        </w:tc>
        <w:tc>
          <w:tcPr>
            <w:tcW w:w="92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1120" w:type="dxa"/>
            <w:tcBorders>
              <w:bottom w:val="single" w:sz="8" w:space="0" w:color="auto"/>
              <w:right w:val="single" w:sz="8" w:space="0" w:color="auto"/>
            </w:tcBorders>
            <w:vAlign w:val="bottom"/>
          </w:tcPr>
          <w:p w:rsidR="007F67DE" w:rsidRDefault="007F67DE">
            <w:pPr>
              <w:rPr>
                <w:sz w:val="10"/>
                <w:szCs w:val="10"/>
              </w:rPr>
            </w:pPr>
          </w:p>
        </w:tc>
        <w:tc>
          <w:tcPr>
            <w:tcW w:w="520" w:type="dxa"/>
            <w:tcBorders>
              <w:bottom w:val="single" w:sz="8" w:space="0" w:color="auto"/>
              <w:right w:val="single" w:sz="8" w:space="0" w:color="auto"/>
            </w:tcBorders>
            <w:vAlign w:val="bottom"/>
          </w:tcPr>
          <w:p w:rsidR="007F67DE" w:rsidRDefault="007F67DE">
            <w:pPr>
              <w:rPr>
                <w:sz w:val="10"/>
                <w:szCs w:val="10"/>
              </w:rPr>
            </w:pPr>
          </w:p>
        </w:tc>
        <w:tc>
          <w:tcPr>
            <w:tcW w:w="1140" w:type="dxa"/>
            <w:tcBorders>
              <w:bottom w:val="single" w:sz="8" w:space="0" w:color="auto"/>
              <w:right w:val="single" w:sz="8" w:space="0" w:color="auto"/>
            </w:tcBorders>
            <w:vAlign w:val="bottom"/>
          </w:tcPr>
          <w:p w:rsidR="007F67DE" w:rsidRDefault="007F67DE">
            <w:pPr>
              <w:rPr>
                <w:sz w:val="10"/>
                <w:szCs w:val="10"/>
              </w:rPr>
            </w:pPr>
          </w:p>
        </w:tc>
        <w:tc>
          <w:tcPr>
            <w:tcW w:w="26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20"/>
        </w:trPr>
        <w:tc>
          <w:tcPr>
            <w:tcW w:w="320" w:type="dxa"/>
            <w:vMerge/>
            <w:tcBorders>
              <w:right w:val="single" w:sz="8" w:space="0" w:color="auto"/>
            </w:tcBorders>
            <w:vAlign w:val="bottom"/>
          </w:tcPr>
          <w:p w:rsidR="007F67DE" w:rsidRDefault="007F67DE">
            <w:pPr>
              <w:rPr>
                <w:sz w:val="24"/>
                <w:szCs w:val="24"/>
              </w:rPr>
            </w:pPr>
          </w:p>
        </w:tc>
        <w:tc>
          <w:tcPr>
            <w:tcW w:w="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004</w:t>
            </w:r>
          </w:p>
        </w:tc>
        <w:tc>
          <w:tcPr>
            <w:tcW w:w="2700" w:type="dxa"/>
            <w:gridSpan w:val="2"/>
            <w:tcBorders>
              <w:right w:val="single" w:sz="8" w:space="0" w:color="auto"/>
            </w:tcBorders>
            <w:vAlign w:val="bottom"/>
          </w:tcPr>
          <w:p w:rsidR="007F67DE" w:rsidRDefault="00DC730D">
            <w:pPr>
              <w:ind w:left="100"/>
              <w:rPr>
                <w:sz w:val="20"/>
                <w:szCs w:val="20"/>
              </w:rPr>
            </w:pPr>
            <w:r>
              <w:rPr>
                <w:rFonts w:eastAsia="Times New Roman"/>
                <w:sz w:val="24"/>
                <w:szCs w:val="24"/>
              </w:rPr>
              <w:t>Венткамера</w:t>
            </w:r>
          </w:p>
        </w:tc>
        <w:tc>
          <w:tcPr>
            <w:tcW w:w="480" w:type="dxa"/>
            <w:vAlign w:val="bottom"/>
          </w:tcPr>
          <w:p w:rsidR="007F67DE" w:rsidRDefault="00DC730D">
            <w:pPr>
              <w:jc w:val="center"/>
              <w:rPr>
                <w:sz w:val="20"/>
                <w:szCs w:val="20"/>
              </w:rPr>
            </w:pPr>
            <w:r>
              <w:rPr>
                <w:rFonts w:eastAsia="Times New Roman"/>
                <w:w w:val="99"/>
                <w:sz w:val="24"/>
                <w:szCs w:val="24"/>
              </w:rPr>
              <w:t>1</w:t>
            </w:r>
          </w:p>
        </w:tc>
        <w:tc>
          <w:tcPr>
            <w:tcW w:w="1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83,86</w:t>
            </w:r>
          </w:p>
        </w:tc>
        <w:tc>
          <w:tcPr>
            <w:tcW w:w="160" w:type="dxa"/>
            <w:vAlign w:val="bottom"/>
          </w:tcPr>
          <w:p w:rsidR="007F67DE" w:rsidRDefault="007F67DE">
            <w:pPr>
              <w:rPr>
                <w:sz w:val="24"/>
                <w:szCs w:val="24"/>
              </w:rPr>
            </w:pPr>
          </w:p>
        </w:tc>
        <w:tc>
          <w:tcPr>
            <w:tcW w:w="920" w:type="dxa"/>
            <w:tcBorders>
              <w:right w:val="single" w:sz="8" w:space="0" w:color="auto"/>
            </w:tcBorders>
            <w:vAlign w:val="bottom"/>
          </w:tcPr>
          <w:p w:rsidR="007F67DE" w:rsidRDefault="00DC730D">
            <w:pPr>
              <w:ind w:right="60"/>
              <w:jc w:val="center"/>
              <w:rPr>
                <w:sz w:val="20"/>
                <w:szCs w:val="20"/>
              </w:rPr>
            </w:pPr>
            <w:r>
              <w:rPr>
                <w:rFonts w:eastAsia="Times New Roman"/>
                <w:w w:val="99"/>
                <w:sz w:val="24"/>
                <w:szCs w:val="24"/>
              </w:rPr>
              <w:t>146,76</w:t>
            </w:r>
          </w:p>
        </w:tc>
        <w:tc>
          <w:tcPr>
            <w:tcW w:w="4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150</w:t>
            </w:r>
          </w:p>
        </w:tc>
        <w:tc>
          <w:tcPr>
            <w:tcW w:w="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150</w:t>
            </w: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320" w:type="dxa"/>
            <w:vMerge w:val="restart"/>
            <w:tcBorders>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2700" w:type="dxa"/>
            <w:gridSpan w:val="2"/>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10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160" w:type="dxa"/>
            <w:tcBorders>
              <w:bottom w:val="single" w:sz="8" w:space="0" w:color="auto"/>
            </w:tcBorders>
            <w:vAlign w:val="bottom"/>
          </w:tcPr>
          <w:p w:rsidR="007F67DE" w:rsidRDefault="007F67DE">
            <w:pPr>
              <w:rPr>
                <w:sz w:val="8"/>
                <w:szCs w:val="8"/>
              </w:rPr>
            </w:pPr>
          </w:p>
        </w:tc>
        <w:tc>
          <w:tcPr>
            <w:tcW w:w="92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1120" w:type="dxa"/>
            <w:tcBorders>
              <w:bottom w:val="single" w:sz="8" w:space="0" w:color="auto"/>
              <w:right w:val="single" w:sz="8" w:space="0" w:color="auto"/>
            </w:tcBorders>
            <w:vAlign w:val="bottom"/>
          </w:tcPr>
          <w:p w:rsidR="007F67DE" w:rsidRDefault="007F67DE">
            <w:pPr>
              <w:rPr>
                <w:sz w:val="8"/>
                <w:szCs w:val="8"/>
              </w:rPr>
            </w:pPr>
          </w:p>
        </w:tc>
        <w:tc>
          <w:tcPr>
            <w:tcW w:w="52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26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320" w:type="dxa"/>
            <w:vMerge/>
            <w:tcBorders>
              <w:right w:val="single" w:sz="8" w:space="0" w:color="auto"/>
            </w:tcBorders>
            <w:vAlign w:val="bottom"/>
          </w:tcPr>
          <w:p w:rsidR="007F67DE" w:rsidRDefault="007F67DE">
            <w:pPr>
              <w:rPr>
                <w:sz w:val="24"/>
                <w:szCs w:val="24"/>
              </w:rPr>
            </w:pPr>
          </w:p>
        </w:tc>
        <w:tc>
          <w:tcPr>
            <w:tcW w:w="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005</w:t>
            </w:r>
          </w:p>
        </w:tc>
        <w:tc>
          <w:tcPr>
            <w:tcW w:w="2700" w:type="dxa"/>
            <w:gridSpan w:val="2"/>
            <w:tcBorders>
              <w:right w:val="single" w:sz="8" w:space="0" w:color="auto"/>
            </w:tcBorders>
            <w:vAlign w:val="bottom"/>
          </w:tcPr>
          <w:p w:rsidR="007F67DE" w:rsidRDefault="00DC730D">
            <w:pPr>
              <w:ind w:left="100"/>
              <w:rPr>
                <w:sz w:val="20"/>
                <w:szCs w:val="20"/>
              </w:rPr>
            </w:pPr>
            <w:r>
              <w:rPr>
                <w:rFonts w:eastAsia="Times New Roman"/>
                <w:sz w:val="24"/>
                <w:szCs w:val="24"/>
              </w:rPr>
              <w:t>Водомірний вузол</w:t>
            </w:r>
          </w:p>
        </w:tc>
        <w:tc>
          <w:tcPr>
            <w:tcW w:w="480" w:type="dxa"/>
            <w:vAlign w:val="bottom"/>
          </w:tcPr>
          <w:p w:rsidR="007F67DE" w:rsidRDefault="00DC730D">
            <w:pPr>
              <w:jc w:val="center"/>
              <w:rPr>
                <w:sz w:val="20"/>
                <w:szCs w:val="20"/>
              </w:rPr>
            </w:pPr>
            <w:r>
              <w:rPr>
                <w:rFonts w:eastAsia="Times New Roman"/>
                <w:w w:val="99"/>
                <w:sz w:val="24"/>
                <w:szCs w:val="24"/>
              </w:rPr>
              <w:t>1</w:t>
            </w:r>
          </w:p>
        </w:tc>
        <w:tc>
          <w:tcPr>
            <w:tcW w:w="1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28,43</w:t>
            </w:r>
          </w:p>
        </w:tc>
        <w:tc>
          <w:tcPr>
            <w:tcW w:w="160" w:type="dxa"/>
            <w:vAlign w:val="bottom"/>
          </w:tcPr>
          <w:p w:rsidR="007F67DE" w:rsidRDefault="007F67DE">
            <w:pPr>
              <w:rPr>
                <w:sz w:val="24"/>
                <w:szCs w:val="24"/>
              </w:rPr>
            </w:pPr>
          </w:p>
        </w:tc>
        <w:tc>
          <w:tcPr>
            <w:tcW w:w="920" w:type="dxa"/>
            <w:tcBorders>
              <w:right w:val="single" w:sz="8" w:space="0" w:color="auto"/>
            </w:tcBorders>
            <w:vAlign w:val="bottom"/>
          </w:tcPr>
          <w:p w:rsidR="007F67DE" w:rsidRDefault="00DC730D">
            <w:pPr>
              <w:ind w:right="60"/>
              <w:jc w:val="center"/>
              <w:rPr>
                <w:sz w:val="20"/>
                <w:szCs w:val="20"/>
              </w:rPr>
            </w:pPr>
            <w:r>
              <w:rPr>
                <w:rFonts w:eastAsia="Times New Roman"/>
                <w:w w:val="99"/>
                <w:sz w:val="24"/>
                <w:szCs w:val="24"/>
              </w:rPr>
              <w:t>71,08</w:t>
            </w:r>
          </w:p>
        </w:tc>
        <w:tc>
          <w:tcPr>
            <w:tcW w:w="4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w:t>
            </w:r>
          </w:p>
        </w:tc>
        <w:tc>
          <w:tcPr>
            <w:tcW w:w="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3"/>
        </w:trPr>
        <w:tc>
          <w:tcPr>
            <w:tcW w:w="320" w:type="dxa"/>
            <w:vMerge w:val="restart"/>
            <w:tcBorders>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2700" w:type="dxa"/>
            <w:gridSpan w:val="2"/>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10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160" w:type="dxa"/>
            <w:tcBorders>
              <w:bottom w:val="single" w:sz="8" w:space="0" w:color="auto"/>
            </w:tcBorders>
            <w:vAlign w:val="bottom"/>
          </w:tcPr>
          <w:p w:rsidR="007F67DE" w:rsidRDefault="007F67DE">
            <w:pPr>
              <w:rPr>
                <w:sz w:val="8"/>
                <w:szCs w:val="8"/>
              </w:rPr>
            </w:pPr>
          </w:p>
        </w:tc>
        <w:tc>
          <w:tcPr>
            <w:tcW w:w="92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1120" w:type="dxa"/>
            <w:tcBorders>
              <w:bottom w:val="single" w:sz="8" w:space="0" w:color="auto"/>
              <w:right w:val="single" w:sz="8" w:space="0" w:color="auto"/>
            </w:tcBorders>
            <w:vAlign w:val="bottom"/>
          </w:tcPr>
          <w:p w:rsidR="007F67DE" w:rsidRDefault="007F67DE">
            <w:pPr>
              <w:rPr>
                <w:sz w:val="8"/>
                <w:szCs w:val="8"/>
              </w:rPr>
            </w:pPr>
          </w:p>
        </w:tc>
        <w:tc>
          <w:tcPr>
            <w:tcW w:w="52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26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320" w:type="dxa"/>
            <w:vMerge/>
            <w:tcBorders>
              <w:right w:val="single" w:sz="8" w:space="0" w:color="auto"/>
            </w:tcBorders>
            <w:vAlign w:val="bottom"/>
          </w:tcPr>
          <w:p w:rsidR="007F67DE" w:rsidRDefault="007F67DE">
            <w:pPr>
              <w:rPr>
                <w:sz w:val="24"/>
                <w:szCs w:val="24"/>
              </w:rPr>
            </w:pPr>
          </w:p>
        </w:tc>
        <w:tc>
          <w:tcPr>
            <w:tcW w:w="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006</w:t>
            </w:r>
          </w:p>
        </w:tc>
        <w:tc>
          <w:tcPr>
            <w:tcW w:w="2700" w:type="dxa"/>
            <w:gridSpan w:val="2"/>
            <w:tcBorders>
              <w:right w:val="single" w:sz="8" w:space="0" w:color="auto"/>
            </w:tcBorders>
            <w:vAlign w:val="bottom"/>
          </w:tcPr>
          <w:p w:rsidR="007F67DE" w:rsidRDefault="00DC730D">
            <w:pPr>
              <w:ind w:left="100"/>
              <w:rPr>
                <w:sz w:val="20"/>
                <w:szCs w:val="20"/>
              </w:rPr>
            </w:pPr>
            <w:r>
              <w:rPr>
                <w:rFonts w:eastAsia="Times New Roman"/>
                <w:sz w:val="24"/>
                <w:szCs w:val="24"/>
              </w:rPr>
              <w:t>Тепловий пункт</w:t>
            </w:r>
          </w:p>
        </w:tc>
        <w:tc>
          <w:tcPr>
            <w:tcW w:w="480" w:type="dxa"/>
            <w:vAlign w:val="bottom"/>
          </w:tcPr>
          <w:p w:rsidR="007F67DE" w:rsidRDefault="00DC730D">
            <w:pPr>
              <w:jc w:val="center"/>
              <w:rPr>
                <w:sz w:val="20"/>
                <w:szCs w:val="20"/>
              </w:rPr>
            </w:pPr>
            <w:r>
              <w:rPr>
                <w:rFonts w:eastAsia="Times New Roman"/>
                <w:w w:val="99"/>
                <w:sz w:val="24"/>
                <w:szCs w:val="24"/>
              </w:rPr>
              <w:t>1</w:t>
            </w:r>
          </w:p>
        </w:tc>
        <w:tc>
          <w:tcPr>
            <w:tcW w:w="1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42,76</w:t>
            </w:r>
          </w:p>
        </w:tc>
        <w:tc>
          <w:tcPr>
            <w:tcW w:w="160" w:type="dxa"/>
            <w:vAlign w:val="bottom"/>
          </w:tcPr>
          <w:p w:rsidR="007F67DE" w:rsidRDefault="007F67DE">
            <w:pPr>
              <w:rPr>
                <w:sz w:val="24"/>
                <w:szCs w:val="24"/>
              </w:rPr>
            </w:pPr>
          </w:p>
        </w:tc>
        <w:tc>
          <w:tcPr>
            <w:tcW w:w="920" w:type="dxa"/>
            <w:tcBorders>
              <w:right w:val="single" w:sz="8" w:space="0" w:color="auto"/>
            </w:tcBorders>
            <w:vAlign w:val="bottom"/>
          </w:tcPr>
          <w:p w:rsidR="007F67DE" w:rsidRDefault="00DC730D">
            <w:pPr>
              <w:ind w:right="60"/>
              <w:jc w:val="center"/>
              <w:rPr>
                <w:sz w:val="20"/>
                <w:szCs w:val="20"/>
              </w:rPr>
            </w:pPr>
            <w:r>
              <w:rPr>
                <w:rFonts w:eastAsia="Times New Roman"/>
                <w:w w:val="99"/>
                <w:sz w:val="24"/>
                <w:szCs w:val="24"/>
              </w:rPr>
              <w:t>106,90</w:t>
            </w:r>
          </w:p>
        </w:tc>
        <w:tc>
          <w:tcPr>
            <w:tcW w:w="4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330</w:t>
            </w:r>
          </w:p>
        </w:tc>
        <w:tc>
          <w:tcPr>
            <w:tcW w:w="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320" w:type="dxa"/>
            <w:vMerge w:val="restart"/>
            <w:tcBorders>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tcBorders>
            <w:vAlign w:val="bottom"/>
          </w:tcPr>
          <w:p w:rsidR="007F67DE" w:rsidRDefault="007F67DE">
            <w:pPr>
              <w:rPr>
                <w:sz w:val="8"/>
                <w:szCs w:val="8"/>
              </w:rPr>
            </w:pPr>
          </w:p>
        </w:tc>
        <w:tc>
          <w:tcPr>
            <w:tcW w:w="156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10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160" w:type="dxa"/>
            <w:tcBorders>
              <w:bottom w:val="single" w:sz="8" w:space="0" w:color="auto"/>
            </w:tcBorders>
            <w:vAlign w:val="bottom"/>
          </w:tcPr>
          <w:p w:rsidR="007F67DE" w:rsidRDefault="007F67DE">
            <w:pPr>
              <w:rPr>
                <w:sz w:val="8"/>
                <w:szCs w:val="8"/>
              </w:rPr>
            </w:pPr>
          </w:p>
        </w:tc>
        <w:tc>
          <w:tcPr>
            <w:tcW w:w="92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1120" w:type="dxa"/>
            <w:tcBorders>
              <w:bottom w:val="single" w:sz="8" w:space="0" w:color="auto"/>
              <w:right w:val="single" w:sz="8" w:space="0" w:color="auto"/>
            </w:tcBorders>
            <w:vAlign w:val="bottom"/>
          </w:tcPr>
          <w:p w:rsidR="007F67DE" w:rsidRDefault="007F67DE">
            <w:pPr>
              <w:rPr>
                <w:sz w:val="8"/>
                <w:szCs w:val="8"/>
              </w:rPr>
            </w:pPr>
          </w:p>
        </w:tc>
        <w:tc>
          <w:tcPr>
            <w:tcW w:w="52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26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320" w:type="dxa"/>
            <w:vMerge/>
            <w:tcBorders>
              <w:right w:val="single" w:sz="8" w:space="0" w:color="auto"/>
            </w:tcBorders>
            <w:vAlign w:val="bottom"/>
          </w:tcPr>
          <w:p w:rsidR="007F67DE" w:rsidRDefault="007F67DE">
            <w:pPr>
              <w:rPr>
                <w:sz w:val="24"/>
                <w:szCs w:val="24"/>
              </w:rPr>
            </w:pPr>
          </w:p>
        </w:tc>
        <w:tc>
          <w:tcPr>
            <w:tcW w:w="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007</w:t>
            </w:r>
          </w:p>
        </w:tc>
        <w:tc>
          <w:tcPr>
            <w:tcW w:w="1140" w:type="dxa"/>
            <w:vAlign w:val="bottom"/>
          </w:tcPr>
          <w:p w:rsidR="007F67DE" w:rsidRDefault="00DC730D">
            <w:pPr>
              <w:ind w:left="100"/>
              <w:rPr>
                <w:sz w:val="20"/>
                <w:szCs w:val="20"/>
              </w:rPr>
            </w:pPr>
            <w:r>
              <w:rPr>
                <w:rFonts w:eastAsia="Times New Roman"/>
                <w:sz w:val="24"/>
                <w:szCs w:val="24"/>
              </w:rPr>
              <w:t>Коридор</w:t>
            </w:r>
          </w:p>
        </w:tc>
        <w:tc>
          <w:tcPr>
            <w:tcW w:w="1560" w:type="dxa"/>
            <w:tcBorders>
              <w:right w:val="single" w:sz="8" w:space="0" w:color="auto"/>
            </w:tcBorders>
            <w:vAlign w:val="bottom"/>
          </w:tcPr>
          <w:p w:rsidR="007F67DE" w:rsidRDefault="007F67DE">
            <w:pPr>
              <w:rPr>
                <w:sz w:val="24"/>
                <w:szCs w:val="24"/>
              </w:rPr>
            </w:pPr>
          </w:p>
        </w:tc>
        <w:tc>
          <w:tcPr>
            <w:tcW w:w="480" w:type="dxa"/>
            <w:vAlign w:val="bottom"/>
          </w:tcPr>
          <w:p w:rsidR="007F67DE" w:rsidRDefault="00DC730D">
            <w:pPr>
              <w:jc w:val="center"/>
              <w:rPr>
                <w:sz w:val="20"/>
                <w:szCs w:val="20"/>
              </w:rPr>
            </w:pPr>
            <w:r>
              <w:rPr>
                <w:rFonts w:eastAsia="Times New Roman"/>
                <w:w w:val="99"/>
                <w:sz w:val="24"/>
                <w:szCs w:val="24"/>
              </w:rPr>
              <w:t>1</w:t>
            </w:r>
          </w:p>
        </w:tc>
        <w:tc>
          <w:tcPr>
            <w:tcW w:w="1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12,43</w:t>
            </w:r>
          </w:p>
        </w:tc>
        <w:tc>
          <w:tcPr>
            <w:tcW w:w="160" w:type="dxa"/>
            <w:vAlign w:val="bottom"/>
          </w:tcPr>
          <w:p w:rsidR="007F67DE" w:rsidRDefault="007F67DE">
            <w:pPr>
              <w:rPr>
                <w:sz w:val="24"/>
                <w:szCs w:val="24"/>
              </w:rPr>
            </w:pPr>
          </w:p>
        </w:tc>
        <w:tc>
          <w:tcPr>
            <w:tcW w:w="920" w:type="dxa"/>
            <w:tcBorders>
              <w:right w:val="single" w:sz="8" w:space="0" w:color="auto"/>
            </w:tcBorders>
            <w:vAlign w:val="bottom"/>
          </w:tcPr>
          <w:p w:rsidR="007F67DE" w:rsidRDefault="00DC730D">
            <w:pPr>
              <w:ind w:right="60"/>
              <w:jc w:val="center"/>
              <w:rPr>
                <w:sz w:val="20"/>
                <w:szCs w:val="20"/>
              </w:rPr>
            </w:pPr>
            <w:r>
              <w:rPr>
                <w:rFonts w:eastAsia="Times New Roman"/>
                <w:w w:val="99"/>
                <w:sz w:val="24"/>
                <w:szCs w:val="24"/>
              </w:rPr>
              <w:t>31,08</w:t>
            </w:r>
          </w:p>
        </w:tc>
        <w:tc>
          <w:tcPr>
            <w:tcW w:w="4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w:t>
            </w:r>
          </w:p>
        </w:tc>
        <w:tc>
          <w:tcPr>
            <w:tcW w:w="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320" w:type="dxa"/>
            <w:tcBorders>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2700" w:type="dxa"/>
            <w:gridSpan w:val="2"/>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10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160" w:type="dxa"/>
            <w:tcBorders>
              <w:bottom w:val="single" w:sz="8" w:space="0" w:color="auto"/>
            </w:tcBorders>
            <w:vAlign w:val="bottom"/>
          </w:tcPr>
          <w:p w:rsidR="007F67DE" w:rsidRDefault="007F67DE">
            <w:pPr>
              <w:rPr>
                <w:sz w:val="8"/>
                <w:szCs w:val="8"/>
              </w:rPr>
            </w:pPr>
          </w:p>
        </w:tc>
        <w:tc>
          <w:tcPr>
            <w:tcW w:w="92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1120" w:type="dxa"/>
            <w:tcBorders>
              <w:bottom w:val="single" w:sz="8" w:space="0" w:color="auto"/>
              <w:right w:val="single" w:sz="8" w:space="0" w:color="auto"/>
            </w:tcBorders>
            <w:vAlign w:val="bottom"/>
          </w:tcPr>
          <w:p w:rsidR="007F67DE" w:rsidRDefault="007F67DE">
            <w:pPr>
              <w:rPr>
                <w:sz w:val="8"/>
                <w:szCs w:val="8"/>
              </w:rPr>
            </w:pPr>
          </w:p>
        </w:tc>
        <w:tc>
          <w:tcPr>
            <w:tcW w:w="52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26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320" w:type="dxa"/>
            <w:tcBorders>
              <w:right w:val="single" w:sz="8" w:space="0" w:color="auto"/>
            </w:tcBorders>
            <w:vAlign w:val="bottom"/>
          </w:tcPr>
          <w:p w:rsidR="007F67DE" w:rsidRDefault="007F67DE">
            <w:pPr>
              <w:rPr>
                <w:sz w:val="24"/>
                <w:szCs w:val="24"/>
              </w:rPr>
            </w:pP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008</w:t>
            </w:r>
          </w:p>
        </w:tc>
        <w:tc>
          <w:tcPr>
            <w:tcW w:w="2700" w:type="dxa"/>
            <w:gridSpan w:val="2"/>
            <w:tcBorders>
              <w:right w:val="single" w:sz="8" w:space="0" w:color="auto"/>
            </w:tcBorders>
            <w:vAlign w:val="bottom"/>
          </w:tcPr>
          <w:p w:rsidR="007F67DE" w:rsidRDefault="00DC730D">
            <w:pPr>
              <w:ind w:left="100"/>
              <w:rPr>
                <w:sz w:val="20"/>
                <w:szCs w:val="20"/>
              </w:rPr>
            </w:pPr>
            <w:r>
              <w:rPr>
                <w:rFonts w:eastAsia="Times New Roman"/>
                <w:sz w:val="24"/>
                <w:szCs w:val="24"/>
              </w:rPr>
              <w:t>Підвал для інженерних</w:t>
            </w:r>
          </w:p>
        </w:tc>
        <w:tc>
          <w:tcPr>
            <w:tcW w:w="480" w:type="dxa"/>
            <w:vMerge w:val="restart"/>
            <w:vAlign w:val="bottom"/>
          </w:tcPr>
          <w:p w:rsidR="007F67DE" w:rsidRDefault="00DC730D">
            <w:pPr>
              <w:jc w:val="center"/>
              <w:rPr>
                <w:sz w:val="20"/>
                <w:szCs w:val="20"/>
              </w:rPr>
            </w:pPr>
            <w:r>
              <w:rPr>
                <w:rFonts w:eastAsia="Times New Roman"/>
                <w:w w:val="99"/>
                <w:sz w:val="24"/>
                <w:szCs w:val="24"/>
              </w:rPr>
              <w:t>1</w:t>
            </w:r>
          </w:p>
        </w:tc>
        <w:tc>
          <w:tcPr>
            <w:tcW w:w="100" w:type="dxa"/>
            <w:tcBorders>
              <w:right w:val="single" w:sz="8" w:space="0" w:color="auto"/>
            </w:tcBorders>
            <w:vAlign w:val="bottom"/>
          </w:tcPr>
          <w:p w:rsidR="007F67DE" w:rsidRDefault="007F67DE">
            <w:pPr>
              <w:rPr>
                <w:sz w:val="24"/>
                <w:szCs w:val="24"/>
              </w:rPr>
            </w:pP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23,78</w:t>
            </w:r>
          </w:p>
        </w:tc>
        <w:tc>
          <w:tcPr>
            <w:tcW w:w="160" w:type="dxa"/>
            <w:vAlign w:val="bottom"/>
          </w:tcPr>
          <w:p w:rsidR="007F67DE" w:rsidRDefault="007F67DE">
            <w:pPr>
              <w:rPr>
                <w:sz w:val="24"/>
                <w:szCs w:val="24"/>
              </w:rPr>
            </w:pPr>
          </w:p>
        </w:tc>
        <w:tc>
          <w:tcPr>
            <w:tcW w:w="920" w:type="dxa"/>
            <w:vMerge w:val="restart"/>
            <w:tcBorders>
              <w:right w:val="single" w:sz="8" w:space="0" w:color="auto"/>
            </w:tcBorders>
            <w:vAlign w:val="bottom"/>
          </w:tcPr>
          <w:p w:rsidR="007F67DE" w:rsidRDefault="00DC730D">
            <w:pPr>
              <w:ind w:right="60"/>
              <w:jc w:val="center"/>
              <w:rPr>
                <w:sz w:val="20"/>
                <w:szCs w:val="20"/>
              </w:rPr>
            </w:pPr>
            <w:r>
              <w:rPr>
                <w:rFonts w:eastAsia="Times New Roman"/>
                <w:w w:val="99"/>
                <w:sz w:val="24"/>
                <w:szCs w:val="24"/>
              </w:rPr>
              <w:t>59,45</w:t>
            </w:r>
          </w:p>
        </w:tc>
        <w:tc>
          <w:tcPr>
            <w:tcW w:w="4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60</w:t>
            </w:r>
          </w:p>
        </w:tc>
        <w:tc>
          <w:tcPr>
            <w:tcW w:w="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9"/>
        </w:trPr>
        <w:tc>
          <w:tcPr>
            <w:tcW w:w="320" w:type="dxa"/>
            <w:tcBorders>
              <w:right w:val="single" w:sz="8" w:space="0" w:color="auto"/>
            </w:tcBorders>
            <w:vAlign w:val="bottom"/>
          </w:tcPr>
          <w:p w:rsidR="007F67DE" w:rsidRDefault="007F67DE">
            <w:pPr>
              <w:rPr>
                <w:sz w:val="15"/>
                <w:szCs w:val="15"/>
              </w:rPr>
            </w:pPr>
          </w:p>
        </w:tc>
        <w:tc>
          <w:tcPr>
            <w:tcW w:w="980" w:type="dxa"/>
            <w:vMerge/>
            <w:tcBorders>
              <w:right w:val="single" w:sz="8" w:space="0" w:color="auto"/>
            </w:tcBorders>
            <w:vAlign w:val="bottom"/>
          </w:tcPr>
          <w:p w:rsidR="007F67DE" w:rsidRDefault="007F67DE">
            <w:pPr>
              <w:rPr>
                <w:sz w:val="15"/>
                <w:szCs w:val="15"/>
              </w:rPr>
            </w:pPr>
          </w:p>
        </w:tc>
        <w:tc>
          <w:tcPr>
            <w:tcW w:w="2700" w:type="dxa"/>
            <w:gridSpan w:val="2"/>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комунікацій</w:t>
            </w:r>
          </w:p>
        </w:tc>
        <w:tc>
          <w:tcPr>
            <w:tcW w:w="480" w:type="dxa"/>
            <w:vMerge/>
            <w:vAlign w:val="bottom"/>
          </w:tcPr>
          <w:p w:rsidR="007F67DE" w:rsidRDefault="007F67DE">
            <w:pPr>
              <w:rPr>
                <w:sz w:val="15"/>
                <w:szCs w:val="15"/>
              </w:rPr>
            </w:pPr>
          </w:p>
        </w:tc>
        <w:tc>
          <w:tcPr>
            <w:tcW w:w="100" w:type="dxa"/>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160" w:type="dxa"/>
            <w:vAlign w:val="bottom"/>
          </w:tcPr>
          <w:p w:rsidR="007F67DE" w:rsidRDefault="007F67DE">
            <w:pPr>
              <w:rPr>
                <w:sz w:val="15"/>
                <w:szCs w:val="15"/>
              </w:rPr>
            </w:pPr>
          </w:p>
        </w:tc>
        <w:tc>
          <w:tcPr>
            <w:tcW w:w="920" w:type="dxa"/>
            <w:vMerge/>
            <w:tcBorders>
              <w:right w:val="single" w:sz="8" w:space="0" w:color="auto"/>
            </w:tcBorders>
            <w:vAlign w:val="bottom"/>
          </w:tcPr>
          <w:p w:rsidR="007F67DE" w:rsidRDefault="007F67DE">
            <w:pPr>
              <w:rPr>
                <w:sz w:val="15"/>
                <w:szCs w:val="15"/>
              </w:rPr>
            </w:pPr>
          </w:p>
        </w:tc>
        <w:tc>
          <w:tcPr>
            <w:tcW w:w="4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520" w:type="dxa"/>
            <w:tcBorders>
              <w:right w:val="single" w:sz="8" w:space="0" w:color="auto"/>
            </w:tcBorders>
            <w:vAlign w:val="bottom"/>
          </w:tcPr>
          <w:p w:rsidR="007F67DE" w:rsidRDefault="007F67DE">
            <w:pPr>
              <w:rPr>
                <w:sz w:val="15"/>
                <w:szCs w:val="15"/>
              </w:rPr>
            </w:pPr>
          </w:p>
        </w:tc>
        <w:tc>
          <w:tcPr>
            <w:tcW w:w="1140" w:type="dxa"/>
            <w:tcBorders>
              <w:right w:val="single" w:sz="8" w:space="0" w:color="auto"/>
            </w:tcBorders>
            <w:vAlign w:val="bottom"/>
          </w:tcPr>
          <w:p w:rsidR="007F67DE" w:rsidRDefault="007F67DE">
            <w:pPr>
              <w:rPr>
                <w:sz w:val="15"/>
                <w:szCs w:val="15"/>
              </w:rPr>
            </w:pPr>
          </w:p>
        </w:tc>
        <w:tc>
          <w:tcPr>
            <w:tcW w:w="26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6"/>
        </w:trPr>
        <w:tc>
          <w:tcPr>
            <w:tcW w:w="320" w:type="dxa"/>
            <w:tcBorders>
              <w:right w:val="single" w:sz="8" w:space="0" w:color="auto"/>
            </w:tcBorders>
            <w:vAlign w:val="bottom"/>
          </w:tcPr>
          <w:p w:rsidR="007F67DE" w:rsidRDefault="007F67DE">
            <w:pPr>
              <w:rPr>
                <w:sz w:val="17"/>
                <w:szCs w:val="17"/>
              </w:rPr>
            </w:pPr>
          </w:p>
        </w:tc>
        <w:tc>
          <w:tcPr>
            <w:tcW w:w="980" w:type="dxa"/>
            <w:tcBorders>
              <w:right w:val="single" w:sz="8" w:space="0" w:color="auto"/>
            </w:tcBorders>
            <w:vAlign w:val="bottom"/>
          </w:tcPr>
          <w:p w:rsidR="007F67DE" w:rsidRDefault="007F67DE">
            <w:pPr>
              <w:rPr>
                <w:sz w:val="17"/>
                <w:szCs w:val="17"/>
              </w:rPr>
            </w:pPr>
          </w:p>
        </w:tc>
        <w:tc>
          <w:tcPr>
            <w:tcW w:w="2700" w:type="dxa"/>
            <w:gridSpan w:val="2"/>
            <w:vMerge/>
            <w:tcBorders>
              <w:right w:val="single" w:sz="8" w:space="0" w:color="auto"/>
            </w:tcBorders>
            <w:vAlign w:val="bottom"/>
          </w:tcPr>
          <w:p w:rsidR="007F67DE" w:rsidRDefault="007F67DE">
            <w:pPr>
              <w:rPr>
                <w:sz w:val="17"/>
                <w:szCs w:val="17"/>
              </w:rPr>
            </w:pPr>
          </w:p>
        </w:tc>
        <w:tc>
          <w:tcPr>
            <w:tcW w:w="480" w:type="dxa"/>
            <w:vAlign w:val="bottom"/>
          </w:tcPr>
          <w:p w:rsidR="007F67DE" w:rsidRDefault="007F67DE">
            <w:pPr>
              <w:rPr>
                <w:sz w:val="17"/>
                <w:szCs w:val="17"/>
              </w:rPr>
            </w:pPr>
          </w:p>
        </w:tc>
        <w:tc>
          <w:tcPr>
            <w:tcW w:w="100" w:type="dxa"/>
            <w:tcBorders>
              <w:right w:val="single" w:sz="8" w:space="0" w:color="auto"/>
            </w:tcBorders>
            <w:vAlign w:val="bottom"/>
          </w:tcPr>
          <w:p w:rsidR="007F67DE" w:rsidRDefault="007F67DE">
            <w:pPr>
              <w:rPr>
                <w:sz w:val="17"/>
                <w:szCs w:val="17"/>
              </w:rPr>
            </w:pPr>
          </w:p>
        </w:tc>
        <w:tc>
          <w:tcPr>
            <w:tcW w:w="940" w:type="dxa"/>
            <w:tcBorders>
              <w:right w:val="single" w:sz="8" w:space="0" w:color="auto"/>
            </w:tcBorders>
            <w:vAlign w:val="bottom"/>
          </w:tcPr>
          <w:p w:rsidR="007F67DE" w:rsidRDefault="007F67DE">
            <w:pPr>
              <w:rPr>
                <w:sz w:val="17"/>
                <w:szCs w:val="17"/>
              </w:rPr>
            </w:pPr>
          </w:p>
        </w:tc>
        <w:tc>
          <w:tcPr>
            <w:tcW w:w="160" w:type="dxa"/>
            <w:vAlign w:val="bottom"/>
          </w:tcPr>
          <w:p w:rsidR="007F67DE" w:rsidRDefault="007F67DE">
            <w:pPr>
              <w:rPr>
                <w:sz w:val="17"/>
                <w:szCs w:val="17"/>
              </w:rPr>
            </w:pPr>
          </w:p>
        </w:tc>
        <w:tc>
          <w:tcPr>
            <w:tcW w:w="920" w:type="dxa"/>
            <w:tcBorders>
              <w:right w:val="single" w:sz="8" w:space="0" w:color="auto"/>
            </w:tcBorders>
            <w:vAlign w:val="bottom"/>
          </w:tcPr>
          <w:p w:rsidR="007F67DE" w:rsidRDefault="007F67DE">
            <w:pPr>
              <w:rPr>
                <w:sz w:val="17"/>
                <w:szCs w:val="17"/>
              </w:rPr>
            </w:pPr>
          </w:p>
        </w:tc>
        <w:tc>
          <w:tcPr>
            <w:tcW w:w="480" w:type="dxa"/>
            <w:tcBorders>
              <w:right w:val="single" w:sz="8" w:space="0" w:color="auto"/>
            </w:tcBorders>
            <w:vAlign w:val="bottom"/>
          </w:tcPr>
          <w:p w:rsidR="007F67DE" w:rsidRDefault="007F67DE">
            <w:pPr>
              <w:rPr>
                <w:sz w:val="17"/>
                <w:szCs w:val="17"/>
              </w:rPr>
            </w:pPr>
          </w:p>
        </w:tc>
        <w:tc>
          <w:tcPr>
            <w:tcW w:w="1120" w:type="dxa"/>
            <w:tcBorders>
              <w:right w:val="single" w:sz="8" w:space="0" w:color="auto"/>
            </w:tcBorders>
            <w:vAlign w:val="bottom"/>
          </w:tcPr>
          <w:p w:rsidR="007F67DE" w:rsidRDefault="007F67DE">
            <w:pPr>
              <w:rPr>
                <w:sz w:val="17"/>
                <w:szCs w:val="17"/>
              </w:rPr>
            </w:pPr>
          </w:p>
        </w:tc>
        <w:tc>
          <w:tcPr>
            <w:tcW w:w="520" w:type="dxa"/>
            <w:tcBorders>
              <w:right w:val="single" w:sz="8" w:space="0" w:color="auto"/>
            </w:tcBorders>
            <w:vAlign w:val="bottom"/>
          </w:tcPr>
          <w:p w:rsidR="007F67DE" w:rsidRDefault="007F67DE">
            <w:pPr>
              <w:rPr>
                <w:sz w:val="17"/>
                <w:szCs w:val="17"/>
              </w:rPr>
            </w:pPr>
          </w:p>
        </w:tc>
        <w:tc>
          <w:tcPr>
            <w:tcW w:w="1140" w:type="dxa"/>
            <w:tcBorders>
              <w:right w:val="single" w:sz="8" w:space="0" w:color="auto"/>
            </w:tcBorders>
            <w:vAlign w:val="bottom"/>
          </w:tcPr>
          <w:p w:rsidR="007F67DE" w:rsidRDefault="007F67DE">
            <w:pPr>
              <w:rPr>
                <w:sz w:val="17"/>
                <w:szCs w:val="17"/>
              </w:rPr>
            </w:pPr>
          </w:p>
        </w:tc>
        <w:tc>
          <w:tcPr>
            <w:tcW w:w="260" w:type="dxa"/>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121"/>
        </w:trPr>
        <w:tc>
          <w:tcPr>
            <w:tcW w:w="320" w:type="dxa"/>
            <w:tcBorders>
              <w:right w:val="single" w:sz="8" w:space="0" w:color="auto"/>
            </w:tcBorders>
            <w:vAlign w:val="bottom"/>
          </w:tcPr>
          <w:p w:rsidR="007F67DE" w:rsidRDefault="007F67DE">
            <w:pPr>
              <w:rPr>
                <w:sz w:val="10"/>
                <w:szCs w:val="10"/>
              </w:rPr>
            </w:pPr>
          </w:p>
        </w:tc>
        <w:tc>
          <w:tcPr>
            <w:tcW w:w="980" w:type="dxa"/>
            <w:tcBorders>
              <w:bottom w:val="single" w:sz="8" w:space="0" w:color="auto"/>
              <w:right w:val="single" w:sz="8" w:space="0" w:color="auto"/>
            </w:tcBorders>
            <w:vAlign w:val="bottom"/>
          </w:tcPr>
          <w:p w:rsidR="007F67DE" w:rsidRDefault="007F67DE">
            <w:pPr>
              <w:rPr>
                <w:sz w:val="10"/>
                <w:szCs w:val="10"/>
              </w:rPr>
            </w:pPr>
          </w:p>
        </w:tc>
        <w:tc>
          <w:tcPr>
            <w:tcW w:w="1140" w:type="dxa"/>
            <w:tcBorders>
              <w:bottom w:val="single" w:sz="8" w:space="0" w:color="auto"/>
            </w:tcBorders>
            <w:vAlign w:val="bottom"/>
          </w:tcPr>
          <w:p w:rsidR="007F67DE" w:rsidRDefault="007F67DE">
            <w:pPr>
              <w:rPr>
                <w:sz w:val="10"/>
                <w:szCs w:val="10"/>
              </w:rPr>
            </w:pPr>
          </w:p>
        </w:tc>
        <w:tc>
          <w:tcPr>
            <w:tcW w:w="156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tcBorders>
            <w:vAlign w:val="bottom"/>
          </w:tcPr>
          <w:p w:rsidR="007F67DE" w:rsidRDefault="007F67DE">
            <w:pPr>
              <w:rPr>
                <w:sz w:val="10"/>
                <w:szCs w:val="10"/>
              </w:rPr>
            </w:pPr>
          </w:p>
        </w:tc>
        <w:tc>
          <w:tcPr>
            <w:tcW w:w="10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right w:val="single" w:sz="8" w:space="0" w:color="auto"/>
            </w:tcBorders>
            <w:vAlign w:val="bottom"/>
          </w:tcPr>
          <w:p w:rsidR="007F67DE" w:rsidRDefault="007F67DE">
            <w:pPr>
              <w:rPr>
                <w:sz w:val="10"/>
                <w:szCs w:val="10"/>
              </w:rPr>
            </w:pPr>
          </w:p>
        </w:tc>
        <w:tc>
          <w:tcPr>
            <w:tcW w:w="160" w:type="dxa"/>
            <w:tcBorders>
              <w:bottom w:val="single" w:sz="8" w:space="0" w:color="auto"/>
            </w:tcBorders>
            <w:vAlign w:val="bottom"/>
          </w:tcPr>
          <w:p w:rsidR="007F67DE" w:rsidRDefault="007F67DE">
            <w:pPr>
              <w:rPr>
                <w:sz w:val="10"/>
                <w:szCs w:val="10"/>
              </w:rPr>
            </w:pPr>
          </w:p>
        </w:tc>
        <w:tc>
          <w:tcPr>
            <w:tcW w:w="92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1120" w:type="dxa"/>
            <w:tcBorders>
              <w:bottom w:val="single" w:sz="8" w:space="0" w:color="auto"/>
              <w:right w:val="single" w:sz="8" w:space="0" w:color="auto"/>
            </w:tcBorders>
            <w:vAlign w:val="bottom"/>
          </w:tcPr>
          <w:p w:rsidR="007F67DE" w:rsidRDefault="007F67DE">
            <w:pPr>
              <w:rPr>
                <w:sz w:val="10"/>
                <w:szCs w:val="10"/>
              </w:rPr>
            </w:pPr>
          </w:p>
        </w:tc>
        <w:tc>
          <w:tcPr>
            <w:tcW w:w="520" w:type="dxa"/>
            <w:tcBorders>
              <w:bottom w:val="single" w:sz="8" w:space="0" w:color="auto"/>
              <w:right w:val="single" w:sz="8" w:space="0" w:color="auto"/>
            </w:tcBorders>
            <w:vAlign w:val="bottom"/>
          </w:tcPr>
          <w:p w:rsidR="007F67DE" w:rsidRDefault="007F67DE">
            <w:pPr>
              <w:rPr>
                <w:sz w:val="10"/>
                <w:szCs w:val="10"/>
              </w:rPr>
            </w:pPr>
          </w:p>
        </w:tc>
        <w:tc>
          <w:tcPr>
            <w:tcW w:w="1140" w:type="dxa"/>
            <w:tcBorders>
              <w:bottom w:val="single" w:sz="8" w:space="0" w:color="auto"/>
              <w:right w:val="single" w:sz="8" w:space="0" w:color="auto"/>
            </w:tcBorders>
            <w:vAlign w:val="bottom"/>
          </w:tcPr>
          <w:p w:rsidR="007F67DE" w:rsidRDefault="007F67DE">
            <w:pPr>
              <w:rPr>
                <w:sz w:val="10"/>
                <w:szCs w:val="10"/>
              </w:rPr>
            </w:pPr>
          </w:p>
        </w:tc>
        <w:tc>
          <w:tcPr>
            <w:tcW w:w="26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476"/>
        </w:trPr>
        <w:tc>
          <w:tcPr>
            <w:tcW w:w="320" w:type="dxa"/>
            <w:tcBorders>
              <w:right w:val="single" w:sz="8" w:space="0" w:color="auto"/>
            </w:tcBorders>
            <w:vAlign w:val="bottom"/>
          </w:tcPr>
          <w:p w:rsidR="007F67DE" w:rsidRDefault="007F67DE">
            <w:pPr>
              <w:rPr>
                <w:sz w:val="24"/>
                <w:szCs w:val="24"/>
              </w:rPr>
            </w:pPr>
          </w:p>
        </w:tc>
        <w:tc>
          <w:tcPr>
            <w:tcW w:w="98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15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200" w:type="dxa"/>
            <w:gridSpan w:val="3"/>
            <w:vAlign w:val="bottom"/>
          </w:tcPr>
          <w:p w:rsidR="007F67DE" w:rsidRDefault="00DC730D">
            <w:pPr>
              <w:ind w:right="20"/>
              <w:jc w:val="center"/>
              <w:rPr>
                <w:sz w:val="20"/>
                <w:szCs w:val="20"/>
              </w:rPr>
            </w:pPr>
            <w:r>
              <w:rPr>
                <w:rFonts w:eastAsia="Times New Roman"/>
                <w:sz w:val="24"/>
                <w:szCs w:val="24"/>
              </w:rPr>
              <w:t>1-й поверх</w:t>
            </w:r>
          </w:p>
        </w:tc>
        <w:tc>
          <w:tcPr>
            <w:tcW w:w="92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520" w:type="dxa"/>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05"/>
        </w:trPr>
        <w:tc>
          <w:tcPr>
            <w:tcW w:w="320" w:type="dxa"/>
            <w:vMerge w:val="restart"/>
            <w:tcBorders>
              <w:right w:val="single" w:sz="8" w:space="0" w:color="auto"/>
            </w:tcBorders>
            <w:vAlign w:val="bottom"/>
          </w:tcPr>
          <w:p w:rsidR="007F67DE" w:rsidRDefault="007F67DE">
            <w:pPr>
              <w:rPr>
                <w:sz w:val="24"/>
                <w:szCs w:val="24"/>
              </w:rPr>
            </w:pPr>
          </w:p>
        </w:tc>
        <w:tc>
          <w:tcPr>
            <w:tcW w:w="980" w:type="dxa"/>
            <w:tcBorders>
              <w:bottom w:val="single" w:sz="8" w:space="0" w:color="auto"/>
            </w:tcBorders>
            <w:vAlign w:val="bottom"/>
          </w:tcPr>
          <w:p w:rsidR="007F67DE" w:rsidRDefault="007F67DE">
            <w:pPr>
              <w:rPr>
                <w:sz w:val="24"/>
                <w:szCs w:val="24"/>
              </w:rPr>
            </w:pPr>
          </w:p>
        </w:tc>
        <w:tc>
          <w:tcPr>
            <w:tcW w:w="2700" w:type="dxa"/>
            <w:gridSpan w:val="2"/>
            <w:tcBorders>
              <w:bottom w:val="single" w:sz="8" w:space="0" w:color="auto"/>
            </w:tcBorders>
            <w:vAlign w:val="bottom"/>
          </w:tcPr>
          <w:p w:rsidR="007F67DE" w:rsidRDefault="007F67DE">
            <w:pPr>
              <w:rPr>
                <w:sz w:val="24"/>
                <w:szCs w:val="24"/>
              </w:rPr>
            </w:pPr>
          </w:p>
        </w:tc>
        <w:tc>
          <w:tcPr>
            <w:tcW w:w="480" w:type="dxa"/>
            <w:tcBorders>
              <w:bottom w:val="single" w:sz="8" w:space="0" w:color="auto"/>
            </w:tcBorders>
            <w:vAlign w:val="bottom"/>
          </w:tcPr>
          <w:p w:rsidR="007F67DE" w:rsidRDefault="007F67DE">
            <w:pPr>
              <w:rPr>
                <w:sz w:val="24"/>
                <w:szCs w:val="24"/>
              </w:rPr>
            </w:pPr>
          </w:p>
        </w:tc>
        <w:tc>
          <w:tcPr>
            <w:tcW w:w="1040" w:type="dxa"/>
            <w:gridSpan w:val="2"/>
            <w:tcBorders>
              <w:bottom w:val="single" w:sz="8" w:space="0" w:color="auto"/>
            </w:tcBorders>
            <w:vAlign w:val="bottom"/>
          </w:tcPr>
          <w:p w:rsidR="007F67DE" w:rsidRDefault="007F67DE">
            <w:pPr>
              <w:rPr>
                <w:sz w:val="24"/>
                <w:szCs w:val="24"/>
              </w:rPr>
            </w:pPr>
          </w:p>
        </w:tc>
        <w:tc>
          <w:tcPr>
            <w:tcW w:w="160" w:type="dxa"/>
            <w:tcBorders>
              <w:bottom w:val="single" w:sz="8" w:space="0" w:color="auto"/>
            </w:tcBorders>
            <w:vAlign w:val="bottom"/>
          </w:tcPr>
          <w:p w:rsidR="007F67DE" w:rsidRDefault="007F67DE">
            <w:pPr>
              <w:rPr>
                <w:sz w:val="24"/>
                <w:szCs w:val="24"/>
              </w:rPr>
            </w:pPr>
          </w:p>
        </w:tc>
        <w:tc>
          <w:tcPr>
            <w:tcW w:w="920" w:type="dxa"/>
            <w:tcBorders>
              <w:bottom w:val="single" w:sz="8" w:space="0" w:color="auto"/>
            </w:tcBorders>
            <w:vAlign w:val="bottom"/>
          </w:tcPr>
          <w:p w:rsidR="007F67DE" w:rsidRDefault="007F67DE">
            <w:pPr>
              <w:rPr>
                <w:sz w:val="24"/>
                <w:szCs w:val="24"/>
              </w:rPr>
            </w:pPr>
          </w:p>
        </w:tc>
        <w:tc>
          <w:tcPr>
            <w:tcW w:w="480" w:type="dxa"/>
            <w:tcBorders>
              <w:bottom w:val="single" w:sz="8" w:space="0" w:color="auto"/>
            </w:tcBorders>
            <w:vAlign w:val="bottom"/>
          </w:tcPr>
          <w:p w:rsidR="007F67DE" w:rsidRDefault="007F67DE">
            <w:pPr>
              <w:rPr>
                <w:sz w:val="24"/>
                <w:szCs w:val="24"/>
              </w:rPr>
            </w:pPr>
          </w:p>
        </w:tc>
        <w:tc>
          <w:tcPr>
            <w:tcW w:w="1120" w:type="dxa"/>
            <w:tcBorders>
              <w:bottom w:val="single" w:sz="8" w:space="0" w:color="auto"/>
            </w:tcBorders>
            <w:vAlign w:val="bottom"/>
          </w:tcPr>
          <w:p w:rsidR="007F67DE" w:rsidRDefault="007F67DE">
            <w:pPr>
              <w:rPr>
                <w:sz w:val="24"/>
                <w:szCs w:val="24"/>
              </w:rPr>
            </w:pPr>
          </w:p>
        </w:tc>
        <w:tc>
          <w:tcPr>
            <w:tcW w:w="520" w:type="dxa"/>
            <w:tcBorders>
              <w:bottom w:val="single" w:sz="8" w:space="0" w:color="auto"/>
            </w:tcBorders>
            <w:vAlign w:val="bottom"/>
          </w:tcPr>
          <w:p w:rsidR="007F67DE" w:rsidRDefault="007F67DE">
            <w:pPr>
              <w:rPr>
                <w:sz w:val="24"/>
                <w:szCs w:val="24"/>
              </w:rPr>
            </w:pPr>
          </w:p>
        </w:tc>
        <w:tc>
          <w:tcPr>
            <w:tcW w:w="1140" w:type="dxa"/>
            <w:tcBorders>
              <w:bottom w:val="single" w:sz="8" w:space="0" w:color="auto"/>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20"/>
        </w:trPr>
        <w:tc>
          <w:tcPr>
            <w:tcW w:w="320" w:type="dxa"/>
            <w:vMerge/>
            <w:tcBorders>
              <w:right w:val="single" w:sz="8" w:space="0" w:color="auto"/>
            </w:tcBorders>
            <w:vAlign w:val="bottom"/>
          </w:tcPr>
          <w:p w:rsidR="007F67DE" w:rsidRDefault="007F67DE">
            <w:pPr>
              <w:rPr>
                <w:sz w:val="24"/>
                <w:szCs w:val="24"/>
              </w:rPr>
            </w:pPr>
          </w:p>
        </w:tc>
        <w:tc>
          <w:tcPr>
            <w:tcW w:w="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103</w:t>
            </w:r>
          </w:p>
        </w:tc>
        <w:tc>
          <w:tcPr>
            <w:tcW w:w="2700" w:type="dxa"/>
            <w:gridSpan w:val="2"/>
            <w:tcBorders>
              <w:right w:val="single" w:sz="8" w:space="0" w:color="auto"/>
            </w:tcBorders>
            <w:vAlign w:val="bottom"/>
          </w:tcPr>
          <w:p w:rsidR="007F67DE" w:rsidRDefault="00DC730D">
            <w:pPr>
              <w:ind w:left="100"/>
              <w:rPr>
                <w:sz w:val="20"/>
                <w:szCs w:val="20"/>
              </w:rPr>
            </w:pPr>
            <w:r>
              <w:rPr>
                <w:rFonts w:eastAsia="Times New Roman"/>
                <w:sz w:val="24"/>
                <w:szCs w:val="24"/>
              </w:rPr>
              <w:t>Електрощитова</w:t>
            </w:r>
          </w:p>
        </w:tc>
        <w:tc>
          <w:tcPr>
            <w:tcW w:w="480" w:type="dxa"/>
            <w:vAlign w:val="bottom"/>
          </w:tcPr>
          <w:p w:rsidR="007F67DE" w:rsidRDefault="00DC730D">
            <w:pPr>
              <w:jc w:val="center"/>
              <w:rPr>
                <w:sz w:val="20"/>
                <w:szCs w:val="20"/>
              </w:rPr>
            </w:pPr>
            <w:r>
              <w:rPr>
                <w:rFonts w:eastAsia="Times New Roman"/>
                <w:w w:val="99"/>
                <w:sz w:val="24"/>
                <w:szCs w:val="24"/>
              </w:rPr>
              <w:t>1</w:t>
            </w:r>
          </w:p>
        </w:tc>
        <w:tc>
          <w:tcPr>
            <w:tcW w:w="1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4,83</w:t>
            </w:r>
          </w:p>
        </w:tc>
        <w:tc>
          <w:tcPr>
            <w:tcW w:w="160" w:type="dxa"/>
            <w:vAlign w:val="bottom"/>
          </w:tcPr>
          <w:p w:rsidR="007F67DE" w:rsidRDefault="007F67DE">
            <w:pPr>
              <w:rPr>
                <w:sz w:val="24"/>
                <w:szCs w:val="24"/>
              </w:rPr>
            </w:pPr>
          </w:p>
        </w:tc>
        <w:tc>
          <w:tcPr>
            <w:tcW w:w="920" w:type="dxa"/>
            <w:tcBorders>
              <w:right w:val="single" w:sz="8" w:space="0" w:color="auto"/>
            </w:tcBorders>
            <w:vAlign w:val="bottom"/>
          </w:tcPr>
          <w:p w:rsidR="007F67DE" w:rsidRDefault="00DC730D">
            <w:pPr>
              <w:ind w:right="60"/>
              <w:jc w:val="center"/>
              <w:rPr>
                <w:sz w:val="20"/>
                <w:szCs w:val="20"/>
              </w:rPr>
            </w:pPr>
            <w:r>
              <w:rPr>
                <w:rFonts w:eastAsia="Times New Roman"/>
                <w:w w:val="99"/>
                <w:sz w:val="24"/>
                <w:szCs w:val="24"/>
              </w:rPr>
              <w:t>15,46</w:t>
            </w:r>
          </w:p>
        </w:tc>
        <w:tc>
          <w:tcPr>
            <w:tcW w:w="4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w:t>
            </w:r>
          </w:p>
        </w:tc>
        <w:tc>
          <w:tcPr>
            <w:tcW w:w="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320" w:type="dxa"/>
            <w:tcBorders>
              <w:right w:val="single" w:sz="8" w:space="0" w:color="auto"/>
            </w:tcBorders>
            <w:vAlign w:val="bottom"/>
          </w:tcPr>
          <w:p w:rsidR="007F67DE" w:rsidRDefault="007F67DE">
            <w:pPr>
              <w:rPr>
                <w:sz w:val="8"/>
                <w:szCs w:val="8"/>
              </w:rPr>
            </w:pPr>
          </w:p>
        </w:tc>
        <w:tc>
          <w:tcPr>
            <w:tcW w:w="980" w:type="dxa"/>
            <w:tcBorders>
              <w:bottom w:val="single" w:sz="8" w:space="0" w:color="auto"/>
              <w:right w:val="single" w:sz="8" w:space="0" w:color="auto"/>
            </w:tcBorders>
            <w:vAlign w:val="bottom"/>
          </w:tcPr>
          <w:p w:rsidR="007F67DE" w:rsidRDefault="007F67DE">
            <w:pPr>
              <w:rPr>
                <w:sz w:val="8"/>
                <w:szCs w:val="8"/>
              </w:rPr>
            </w:pPr>
          </w:p>
        </w:tc>
        <w:tc>
          <w:tcPr>
            <w:tcW w:w="2700" w:type="dxa"/>
            <w:gridSpan w:val="2"/>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10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160" w:type="dxa"/>
            <w:tcBorders>
              <w:bottom w:val="single" w:sz="8" w:space="0" w:color="auto"/>
            </w:tcBorders>
            <w:vAlign w:val="bottom"/>
          </w:tcPr>
          <w:p w:rsidR="007F67DE" w:rsidRDefault="007F67DE">
            <w:pPr>
              <w:rPr>
                <w:sz w:val="8"/>
                <w:szCs w:val="8"/>
              </w:rPr>
            </w:pPr>
          </w:p>
        </w:tc>
        <w:tc>
          <w:tcPr>
            <w:tcW w:w="92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1120" w:type="dxa"/>
            <w:tcBorders>
              <w:bottom w:val="single" w:sz="8" w:space="0" w:color="auto"/>
              <w:right w:val="single" w:sz="8" w:space="0" w:color="auto"/>
            </w:tcBorders>
            <w:vAlign w:val="bottom"/>
          </w:tcPr>
          <w:p w:rsidR="007F67DE" w:rsidRDefault="007F67DE">
            <w:pPr>
              <w:rPr>
                <w:sz w:val="8"/>
                <w:szCs w:val="8"/>
              </w:rPr>
            </w:pPr>
          </w:p>
        </w:tc>
        <w:tc>
          <w:tcPr>
            <w:tcW w:w="520" w:type="dxa"/>
            <w:tcBorders>
              <w:bottom w:val="single" w:sz="8" w:space="0" w:color="auto"/>
              <w:right w:val="single" w:sz="8" w:space="0" w:color="auto"/>
            </w:tcBorders>
            <w:vAlign w:val="bottom"/>
          </w:tcPr>
          <w:p w:rsidR="007F67DE" w:rsidRDefault="007F67DE">
            <w:pPr>
              <w:rPr>
                <w:sz w:val="8"/>
                <w:szCs w:val="8"/>
              </w:rPr>
            </w:pPr>
          </w:p>
        </w:tc>
        <w:tc>
          <w:tcPr>
            <w:tcW w:w="1140" w:type="dxa"/>
            <w:tcBorders>
              <w:bottom w:val="single" w:sz="8" w:space="0" w:color="auto"/>
              <w:right w:val="single" w:sz="8" w:space="0" w:color="auto"/>
            </w:tcBorders>
            <w:vAlign w:val="bottom"/>
          </w:tcPr>
          <w:p w:rsidR="007F67DE" w:rsidRDefault="007F67DE">
            <w:pPr>
              <w:rPr>
                <w:sz w:val="8"/>
                <w:szCs w:val="8"/>
              </w:rPr>
            </w:pPr>
          </w:p>
        </w:tc>
        <w:tc>
          <w:tcPr>
            <w:tcW w:w="26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320" w:type="dxa"/>
            <w:tcBorders>
              <w:right w:val="single" w:sz="8" w:space="0" w:color="auto"/>
            </w:tcBorders>
            <w:vAlign w:val="bottom"/>
          </w:tcPr>
          <w:p w:rsidR="007F67DE" w:rsidRDefault="007F67DE">
            <w:pPr>
              <w:rPr>
                <w:sz w:val="24"/>
                <w:szCs w:val="24"/>
              </w:rPr>
            </w:pPr>
          </w:p>
        </w:tc>
        <w:tc>
          <w:tcPr>
            <w:tcW w:w="9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104</w:t>
            </w:r>
          </w:p>
        </w:tc>
        <w:tc>
          <w:tcPr>
            <w:tcW w:w="2700" w:type="dxa"/>
            <w:gridSpan w:val="2"/>
            <w:tcBorders>
              <w:right w:val="single" w:sz="8" w:space="0" w:color="auto"/>
            </w:tcBorders>
            <w:vAlign w:val="bottom"/>
          </w:tcPr>
          <w:p w:rsidR="007F67DE" w:rsidRDefault="00DC730D">
            <w:pPr>
              <w:ind w:left="100"/>
              <w:rPr>
                <w:sz w:val="20"/>
                <w:szCs w:val="20"/>
              </w:rPr>
            </w:pPr>
            <w:r>
              <w:rPr>
                <w:rFonts w:eastAsia="Times New Roman"/>
                <w:sz w:val="24"/>
                <w:szCs w:val="24"/>
              </w:rPr>
              <w:t>Приміщення</w:t>
            </w:r>
          </w:p>
        </w:tc>
        <w:tc>
          <w:tcPr>
            <w:tcW w:w="480" w:type="dxa"/>
            <w:vMerge w:val="restart"/>
            <w:vAlign w:val="bottom"/>
          </w:tcPr>
          <w:p w:rsidR="007F67DE" w:rsidRDefault="00DC730D">
            <w:pPr>
              <w:jc w:val="center"/>
              <w:rPr>
                <w:sz w:val="20"/>
                <w:szCs w:val="20"/>
              </w:rPr>
            </w:pPr>
            <w:r>
              <w:rPr>
                <w:rFonts w:eastAsia="Times New Roman"/>
                <w:w w:val="99"/>
                <w:sz w:val="24"/>
                <w:szCs w:val="24"/>
              </w:rPr>
              <w:t>1</w:t>
            </w:r>
          </w:p>
        </w:tc>
        <w:tc>
          <w:tcPr>
            <w:tcW w:w="100" w:type="dxa"/>
            <w:tcBorders>
              <w:right w:val="single" w:sz="8" w:space="0" w:color="auto"/>
            </w:tcBorders>
            <w:vAlign w:val="bottom"/>
          </w:tcPr>
          <w:p w:rsidR="007F67DE" w:rsidRDefault="007F67DE">
            <w:pPr>
              <w:rPr>
                <w:sz w:val="24"/>
                <w:szCs w:val="24"/>
              </w:rPr>
            </w:pP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4,55</w:t>
            </w:r>
          </w:p>
        </w:tc>
        <w:tc>
          <w:tcPr>
            <w:tcW w:w="160" w:type="dxa"/>
            <w:vAlign w:val="bottom"/>
          </w:tcPr>
          <w:p w:rsidR="007F67DE" w:rsidRDefault="007F67DE">
            <w:pPr>
              <w:rPr>
                <w:sz w:val="24"/>
                <w:szCs w:val="24"/>
              </w:rPr>
            </w:pPr>
          </w:p>
        </w:tc>
        <w:tc>
          <w:tcPr>
            <w:tcW w:w="920" w:type="dxa"/>
            <w:vMerge w:val="restart"/>
            <w:tcBorders>
              <w:right w:val="single" w:sz="8" w:space="0" w:color="auto"/>
            </w:tcBorders>
            <w:vAlign w:val="bottom"/>
          </w:tcPr>
          <w:p w:rsidR="007F67DE" w:rsidRDefault="00DC730D">
            <w:pPr>
              <w:ind w:right="60"/>
              <w:jc w:val="center"/>
              <w:rPr>
                <w:sz w:val="20"/>
                <w:szCs w:val="20"/>
              </w:rPr>
            </w:pPr>
            <w:r>
              <w:rPr>
                <w:rFonts w:eastAsia="Times New Roman"/>
                <w:w w:val="99"/>
                <w:sz w:val="24"/>
                <w:szCs w:val="24"/>
              </w:rPr>
              <w:t>14,56</w:t>
            </w:r>
          </w:p>
        </w:tc>
        <w:tc>
          <w:tcPr>
            <w:tcW w:w="4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30</w:t>
            </w:r>
          </w:p>
        </w:tc>
        <w:tc>
          <w:tcPr>
            <w:tcW w:w="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9"/>
        </w:trPr>
        <w:tc>
          <w:tcPr>
            <w:tcW w:w="320" w:type="dxa"/>
            <w:tcBorders>
              <w:right w:val="single" w:sz="8" w:space="0" w:color="auto"/>
            </w:tcBorders>
            <w:vAlign w:val="bottom"/>
          </w:tcPr>
          <w:p w:rsidR="007F67DE" w:rsidRDefault="007F67DE">
            <w:pPr>
              <w:rPr>
                <w:sz w:val="15"/>
                <w:szCs w:val="15"/>
              </w:rPr>
            </w:pPr>
          </w:p>
        </w:tc>
        <w:tc>
          <w:tcPr>
            <w:tcW w:w="980" w:type="dxa"/>
            <w:vMerge/>
            <w:tcBorders>
              <w:right w:val="single" w:sz="8" w:space="0" w:color="auto"/>
            </w:tcBorders>
            <w:vAlign w:val="bottom"/>
          </w:tcPr>
          <w:p w:rsidR="007F67DE" w:rsidRDefault="007F67DE">
            <w:pPr>
              <w:rPr>
                <w:sz w:val="15"/>
                <w:szCs w:val="15"/>
              </w:rPr>
            </w:pPr>
          </w:p>
        </w:tc>
        <w:tc>
          <w:tcPr>
            <w:tcW w:w="2700" w:type="dxa"/>
            <w:gridSpan w:val="2"/>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прибиральниці</w:t>
            </w:r>
          </w:p>
        </w:tc>
        <w:tc>
          <w:tcPr>
            <w:tcW w:w="480" w:type="dxa"/>
            <w:vMerge/>
            <w:vAlign w:val="bottom"/>
          </w:tcPr>
          <w:p w:rsidR="007F67DE" w:rsidRDefault="007F67DE">
            <w:pPr>
              <w:rPr>
                <w:sz w:val="15"/>
                <w:szCs w:val="15"/>
              </w:rPr>
            </w:pPr>
          </w:p>
        </w:tc>
        <w:tc>
          <w:tcPr>
            <w:tcW w:w="100" w:type="dxa"/>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160" w:type="dxa"/>
            <w:vAlign w:val="bottom"/>
          </w:tcPr>
          <w:p w:rsidR="007F67DE" w:rsidRDefault="007F67DE">
            <w:pPr>
              <w:rPr>
                <w:sz w:val="15"/>
                <w:szCs w:val="15"/>
              </w:rPr>
            </w:pPr>
          </w:p>
        </w:tc>
        <w:tc>
          <w:tcPr>
            <w:tcW w:w="920" w:type="dxa"/>
            <w:vMerge/>
            <w:tcBorders>
              <w:right w:val="single" w:sz="8" w:space="0" w:color="auto"/>
            </w:tcBorders>
            <w:vAlign w:val="bottom"/>
          </w:tcPr>
          <w:p w:rsidR="007F67DE" w:rsidRDefault="007F67DE">
            <w:pPr>
              <w:rPr>
                <w:sz w:val="15"/>
                <w:szCs w:val="15"/>
              </w:rPr>
            </w:pPr>
          </w:p>
        </w:tc>
        <w:tc>
          <w:tcPr>
            <w:tcW w:w="4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520" w:type="dxa"/>
            <w:tcBorders>
              <w:right w:val="single" w:sz="8" w:space="0" w:color="auto"/>
            </w:tcBorders>
            <w:vAlign w:val="bottom"/>
          </w:tcPr>
          <w:p w:rsidR="007F67DE" w:rsidRDefault="007F67DE">
            <w:pPr>
              <w:rPr>
                <w:sz w:val="15"/>
                <w:szCs w:val="15"/>
              </w:rPr>
            </w:pPr>
          </w:p>
        </w:tc>
        <w:tc>
          <w:tcPr>
            <w:tcW w:w="1140" w:type="dxa"/>
            <w:tcBorders>
              <w:right w:val="single" w:sz="8" w:space="0" w:color="auto"/>
            </w:tcBorders>
            <w:vAlign w:val="bottom"/>
          </w:tcPr>
          <w:p w:rsidR="007F67DE" w:rsidRDefault="007F67DE">
            <w:pPr>
              <w:rPr>
                <w:sz w:val="15"/>
                <w:szCs w:val="15"/>
              </w:rPr>
            </w:pPr>
          </w:p>
        </w:tc>
        <w:tc>
          <w:tcPr>
            <w:tcW w:w="26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6"/>
        </w:trPr>
        <w:tc>
          <w:tcPr>
            <w:tcW w:w="320" w:type="dxa"/>
            <w:tcBorders>
              <w:right w:val="single" w:sz="8" w:space="0" w:color="auto"/>
            </w:tcBorders>
            <w:vAlign w:val="bottom"/>
          </w:tcPr>
          <w:p w:rsidR="007F67DE" w:rsidRDefault="007F67DE">
            <w:pPr>
              <w:rPr>
                <w:sz w:val="17"/>
                <w:szCs w:val="17"/>
              </w:rPr>
            </w:pPr>
          </w:p>
        </w:tc>
        <w:tc>
          <w:tcPr>
            <w:tcW w:w="980" w:type="dxa"/>
            <w:tcBorders>
              <w:right w:val="single" w:sz="8" w:space="0" w:color="auto"/>
            </w:tcBorders>
            <w:vAlign w:val="bottom"/>
          </w:tcPr>
          <w:p w:rsidR="007F67DE" w:rsidRDefault="007F67DE">
            <w:pPr>
              <w:rPr>
                <w:sz w:val="17"/>
                <w:szCs w:val="17"/>
              </w:rPr>
            </w:pPr>
          </w:p>
        </w:tc>
        <w:tc>
          <w:tcPr>
            <w:tcW w:w="2700" w:type="dxa"/>
            <w:gridSpan w:val="2"/>
            <w:vMerge/>
            <w:tcBorders>
              <w:right w:val="single" w:sz="8" w:space="0" w:color="auto"/>
            </w:tcBorders>
            <w:vAlign w:val="bottom"/>
          </w:tcPr>
          <w:p w:rsidR="007F67DE" w:rsidRDefault="007F67DE">
            <w:pPr>
              <w:rPr>
                <w:sz w:val="17"/>
                <w:szCs w:val="17"/>
              </w:rPr>
            </w:pPr>
          </w:p>
        </w:tc>
        <w:tc>
          <w:tcPr>
            <w:tcW w:w="480" w:type="dxa"/>
            <w:vAlign w:val="bottom"/>
          </w:tcPr>
          <w:p w:rsidR="007F67DE" w:rsidRDefault="007F67DE">
            <w:pPr>
              <w:rPr>
                <w:sz w:val="17"/>
                <w:szCs w:val="17"/>
              </w:rPr>
            </w:pPr>
          </w:p>
        </w:tc>
        <w:tc>
          <w:tcPr>
            <w:tcW w:w="100" w:type="dxa"/>
            <w:tcBorders>
              <w:right w:val="single" w:sz="8" w:space="0" w:color="auto"/>
            </w:tcBorders>
            <w:vAlign w:val="bottom"/>
          </w:tcPr>
          <w:p w:rsidR="007F67DE" w:rsidRDefault="007F67DE">
            <w:pPr>
              <w:rPr>
                <w:sz w:val="17"/>
                <w:szCs w:val="17"/>
              </w:rPr>
            </w:pPr>
          </w:p>
        </w:tc>
        <w:tc>
          <w:tcPr>
            <w:tcW w:w="940" w:type="dxa"/>
            <w:tcBorders>
              <w:right w:val="single" w:sz="8" w:space="0" w:color="auto"/>
            </w:tcBorders>
            <w:vAlign w:val="bottom"/>
          </w:tcPr>
          <w:p w:rsidR="007F67DE" w:rsidRDefault="007F67DE">
            <w:pPr>
              <w:rPr>
                <w:sz w:val="17"/>
                <w:szCs w:val="17"/>
              </w:rPr>
            </w:pPr>
          </w:p>
        </w:tc>
        <w:tc>
          <w:tcPr>
            <w:tcW w:w="160" w:type="dxa"/>
            <w:vAlign w:val="bottom"/>
          </w:tcPr>
          <w:p w:rsidR="007F67DE" w:rsidRDefault="007F67DE">
            <w:pPr>
              <w:rPr>
                <w:sz w:val="17"/>
                <w:szCs w:val="17"/>
              </w:rPr>
            </w:pPr>
          </w:p>
        </w:tc>
        <w:tc>
          <w:tcPr>
            <w:tcW w:w="920" w:type="dxa"/>
            <w:tcBorders>
              <w:right w:val="single" w:sz="8" w:space="0" w:color="auto"/>
            </w:tcBorders>
            <w:vAlign w:val="bottom"/>
          </w:tcPr>
          <w:p w:rsidR="007F67DE" w:rsidRDefault="007F67DE">
            <w:pPr>
              <w:rPr>
                <w:sz w:val="17"/>
                <w:szCs w:val="17"/>
              </w:rPr>
            </w:pPr>
          </w:p>
        </w:tc>
        <w:tc>
          <w:tcPr>
            <w:tcW w:w="480" w:type="dxa"/>
            <w:tcBorders>
              <w:right w:val="single" w:sz="8" w:space="0" w:color="auto"/>
            </w:tcBorders>
            <w:vAlign w:val="bottom"/>
          </w:tcPr>
          <w:p w:rsidR="007F67DE" w:rsidRDefault="007F67DE">
            <w:pPr>
              <w:rPr>
                <w:sz w:val="17"/>
                <w:szCs w:val="17"/>
              </w:rPr>
            </w:pPr>
          </w:p>
        </w:tc>
        <w:tc>
          <w:tcPr>
            <w:tcW w:w="1120" w:type="dxa"/>
            <w:tcBorders>
              <w:right w:val="single" w:sz="8" w:space="0" w:color="auto"/>
            </w:tcBorders>
            <w:vAlign w:val="bottom"/>
          </w:tcPr>
          <w:p w:rsidR="007F67DE" w:rsidRDefault="007F67DE">
            <w:pPr>
              <w:rPr>
                <w:sz w:val="17"/>
                <w:szCs w:val="17"/>
              </w:rPr>
            </w:pPr>
          </w:p>
        </w:tc>
        <w:tc>
          <w:tcPr>
            <w:tcW w:w="520" w:type="dxa"/>
            <w:tcBorders>
              <w:right w:val="single" w:sz="8" w:space="0" w:color="auto"/>
            </w:tcBorders>
            <w:vAlign w:val="bottom"/>
          </w:tcPr>
          <w:p w:rsidR="007F67DE" w:rsidRDefault="007F67DE">
            <w:pPr>
              <w:rPr>
                <w:sz w:val="17"/>
                <w:szCs w:val="17"/>
              </w:rPr>
            </w:pPr>
          </w:p>
        </w:tc>
        <w:tc>
          <w:tcPr>
            <w:tcW w:w="1140" w:type="dxa"/>
            <w:tcBorders>
              <w:right w:val="single" w:sz="8" w:space="0" w:color="auto"/>
            </w:tcBorders>
            <w:vAlign w:val="bottom"/>
          </w:tcPr>
          <w:p w:rsidR="007F67DE" w:rsidRDefault="007F67DE">
            <w:pPr>
              <w:rPr>
                <w:sz w:val="17"/>
                <w:szCs w:val="17"/>
              </w:rPr>
            </w:pPr>
          </w:p>
        </w:tc>
        <w:tc>
          <w:tcPr>
            <w:tcW w:w="260" w:type="dxa"/>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121"/>
        </w:trPr>
        <w:tc>
          <w:tcPr>
            <w:tcW w:w="320" w:type="dxa"/>
            <w:tcBorders>
              <w:right w:val="single" w:sz="8" w:space="0" w:color="auto"/>
            </w:tcBorders>
            <w:vAlign w:val="bottom"/>
          </w:tcPr>
          <w:p w:rsidR="007F67DE" w:rsidRDefault="007F67DE">
            <w:pPr>
              <w:rPr>
                <w:sz w:val="10"/>
                <w:szCs w:val="10"/>
              </w:rPr>
            </w:pPr>
          </w:p>
        </w:tc>
        <w:tc>
          <w:tcPr>
            <w:tcW w:w="980" w:type="dxa"/>
            <w:tcBorders>
              <w:bottom w:val="single" w:sz="8" w:space="0" w:color="auto"/>
              <w:right w:val="single" w:sz="8" w:space="0" w:color="auto"/>
            </w:tcBorders>
            <w:vAlign w:val="bottom"/>
          </w:tcPr>
          <w:p w:rsidR="007F67DE" w:rsidRDefault="007F67DE">
            <w:pPr>
              <w:rPr>
                <w:sz w:val="10"/>
                <w:szCs w:val="10"/>
              </w:rPr>
            </w:pPr>
          </w:p>
        </w:tc>
        <w:tc>
          <w:tcPr>
            <w:tcW w:w="1140" w:type="dxa"/>
            <w:tcBorders>
              <w:bottom w:val="single" w:sz="8" w:space="0" w:color="auto"/>
            </w:tcBorders>
            <w:vAlign w:val="bottom"/>
          </w:tcPr>
          <w:p w:rsidR="007F67DE" w:rsidRDefault="007F67DE">
            <w:pPr>
              <w:rPr>
                <w:sz w:val="10"/>
                <w:szCs w:val="10"/>
              </w:rPr>
            </w:pPr>
          </w:p>
        </w:tc>
        <w:tc>
          <w:tcPr>
            <w:tcW w:w="156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tcBorders>
            <w:vAlign w:val="bottom"/>
          </w:tcPr>
          <w:p w:rsidR="007F67DE" w:rsidRDefault="007F67DE">
            <w:pPr>
              <w:rPr>
                <w:sz w:val="10"/>
                <w:szCs w:val="10"/>
              </w:rPr>
            </w:pPr>
          </w:p>
        </w:tc>
        <w:tc>
          <w:tcPr>
            <w:tcW w:w="10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right w:val="single" w:sz="8" w:space="0" w:color="auto"/>
            </w:tcBorders>
            <w:vAlign w:val="bottom"/>
          </w:tcPr>
          <w:p w:rsidR="007F67DE" w:rsidRDefault="007F67DE">
            <w:pPr>
              <w:rPr>
                <w:sz w:val="10"/>
                <w:szCs w:val="10"/>
              </w:rPr>
            </w:pPr>
          </w:p>
        </w:tc>
        <w:tc>
          <w:tcPr>
            <w:tcW w:w="160" w:type="dxa"/>
            <w:tcBorders>
              <w:bottom w:val="single" w:sz="8" w:space="0" w:color="auto"/>
            </w:tcBorders>
            <w:vAlign w:val="bottom"/>
          </w:tcPr>
          <w:p w:rsidR="007F67DE" w:rsidRDefault="007F67DE">
            <w:pPr>
              <w:rPr>
                <w:sz w:val="10"/>
                <w:szCs w:val="10"/>
              </w:rPr>
            </w:pPr>
          </w:p>
        </w:tc>
        <w:tc>
          <w:tcPr>
            <w:tcW w:w="92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1120" w:type="dxa"/>
            <w:tcBorders>
              <w:bottom w:val="single" w:sz="8" w:space="0" w:color="auto"/>
              <w:right w:val="single" w:sz="8" w:space="0" w:color="auto"/>
            </w:tcBorders>
            <w:vAlign w:val="bottom"/>
          </w:tcPr>
          <w:p w:rsidR="007F67DE" w:rsidRDefault="007F67DE">
            <w:pPr>
              <w:rPr>
                <w:sz w:val="10"/>
                <w:szCs w:val="10"/>
              </w:rPr>
            </w:pPr>
          </w:p>
        </w:tc>
        <w:tc>
          <w:tcPr>
            <w:tcW w:w="520" w:type="dxa"/>
            <w:tcBorders>
              <w:bottom w:val="single" w:sz="8" w:space="0" w:color="auto"/>
              <w:right w:val="single" w:sz="8" w:space="0" w:color="auto"/>
            </w:tcBorders>
            <w:vAlign w:val="bottom"/>
          </w:tcPr>
          <w:p w:rsidR="007F67DE" w:rsidRDefault="007F67DE">
            <w:pPr>
              <w:rPr>
                <w:sz w:val="10"/>
                <w:szCs w:val="10"/>
              </w:rPr>
            </w:pPr>
          </w:p>
        </w:tc>
        <w:tc>
          <w:tcPr>
            <w:tcW w:w="1140" w:type="dxa"/>
            <w:tcBorders>
              <w:bottom w:val="single" w:sz="8" w:space="0" w:color="auto"/>
              <w:right w:val="single" w:sz="8" w:space="0" w:color="auto"/>
            </w:tcBorders>
            <w:vAlign w:val="bottom"/>
          </w:tcPr>
          <w:p w:rsidR="007F67DE" w:rsidRDefault="007F67DE">
            <w:pPr>
              <w:rPr>
                <w:sz w:val="10"/>
                <w:szCs w:val="10"/>
              </w:rPr>
            </w:pPr>
          </w:p>
        </w:tc>
        <w:tc>
          <w:tcPr>
            <w:tcW w:w="26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559"/>
        </w:trPr>
        <w:tc>
          <w:tcPr>
            <w:tcW w:w="320" w:type="dxa"/>
            <w:vAlign w:val="bottom"/>
          </w:tcPr>
          <w:p w:rsidR="007F67DE" w:rsidRDefault="007F67DE">
            <w:pPr>
              <w:rPr>
                <w:sz w:val="24"/>
                <w:szCs w:val="24"/>
              </w:rPr>
            </w:pPr>
          </w:p>
        </w:tc>
        <w:tc>
          <w:tcPr>
            <w:tcW w:w="98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15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3620" w:type="dxa"/>
            <w:gridSpan w:val="5"/>
            <w:vMerge w:val="restart"/>
            <w:vAlign w:val="bottom"/>
          </w:tcPr>
          <w:p w:rsidR="007F67DE" w:rsidRDefault="00DC730D">
            <w:pPr>
              <w:ind w:left="800"/>
              <w:rPr>
                <w:sz w:val="20"/>
                <w:szCs w:val="20"/>
              </w:rPr>
            </w:pPr>
            <w:r>
              <w:rPr>
                <w:rFonts w:eastAsia="Times New Roman"/>
                <w:i/>
                <w:iCs/>
                <w:sz w:val="36"/>
                <w:szCs w:val="36"/>
              </w:rPr>
              <w:t>ТП 71мп 09 07 ПЗ</w:t>
            </w:r>
          </w:p>
        </w:tc>
        <w:tc>
          <w:tcPr>
            <w:tcW w:w="520" w:type="dxa"/>
            <w:vAlign w:val="bottom"/>
          </w:tcPr>
          <w:p w:rsidR="007F67DE" w:rsidRDefault="007F67DE">
            <w:pPr>
              <w:rPr>
                <w:sz w:val="24"/>
                <w:szCs w:val="24"/>
              </w:rPr>
            </w:pPr>
          </w:p>
        </w:tc>
        <w:tc>
          <w:tcPr>
            <w:tcW w:w="1400" w:type="dxa"/>
            <w:gridSpan w:val="2"/>
            <w:vAlign w:val="bottom"/>
          </w:tcPr>
          <w:p w:rsidR="007F67DE" w:rsidRDefault="00DC730D">
            <w:pPr>
              <w:ind w:left="964"/>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1300" w:type="dxa"/>
            <w:gridSpan w:val="2"/>
            <w:vMerge w:val="restart"/>
            <w:vAlign w:val="bottom"/>
          </w:tcPr>
          <w:p w:rsidR="007F67DE" w:rsidRDefault="00DC730D">
            <w:pPr>
              <w:rPr>
                <w:sz w:val="20"/>
                <w:szCs w:val="20"/>
              </w:rPr>
            </w:pPr>
            <w:r>
              <w:rPr>
                <w:rFonts w:ascii="Arial" w:eastAsia="Arial" w:hAnsi="Arial" w:cs="Arial"/>
                <w:i/>
                <w:iCs/>
                <w:sz w:val="18"/>
                <w:szCs w:val="18"/>
              </w:rPr>
              <w:t>Змн.   Арк.</w:t>
            </w:r>
          </w:p>
        </w:tc>
        <w:tc>
          <w:tcPr>
            <w:tcW w:w="1140" w:type="dxa"/>
            <w:vMerge w:val="restart"/>
            <w:vAlign w:val="bottom"/>
          </w:tcPr>
          <w:p w:rsidR="007F67DE" w:rsidRDefault="00DC730D">
            <w:pPr>
              <w:ind w:left="60"/>
              <w:rPr>
                <w:sz w:val="20"/>
                <w:szCs w:val="20"/>
              </w:rPr>
            </w:pPr>
            <w:r>
              <w:rPr>
                <w:rFonts w:ascii="Arial" w:eastAsia="Arial" w:hAnsi="Arial" w:cs="Arial"/>
                <w:i/>
                <w:iCs/>
                <w:sz w:val="18"/>
                <w:szCs w:val="18"/>
              </w:rPr>
              <w:t>№ докум.</w:t>
            </w:r>
          </w:p>
        </w:tc>
        <w:tc>
          <w:tcPr>
            <w:tcW w:w="1560" w:type="dxa"/>
            <w:vMerge w:val="restart"/>
            <w:vAlign w:val="bottom"/>
          </w:tcPr>
          <w:p w:rsidR="007F67DE" w:rsidRDefault="00DC730D">
            <w:pPr>
              <w:ind w:left="180"/>
              <w:rPr>
                <w:sz w:val="20"/>
                <w:szCs w:val="20"/>
              </w:rPr>
            </w:pPr>
            <w:r>
              <w:rPr>
                <w:rFonts w:ascii="Arial" w:eastAsia="Arial" w:hAnsi="Arial" w:cs="Arial"/>
                <w:i/>
                <w:iCs/>
                <w:sz w:val="18"/>
                <w:szCs w:val="18"/>
              </w:rPr>
              <w:t>Підпис   Дата</w:t>
            </w:r>
          </w:p>
        </w:tc>
        <w:tc>
          <w:tcPr>
            <w:tcW w:w="48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3620" w:type="dxa"/>
            <w:gridSpan w:val="5"/>
            <w:vMerge/>
            <w:vAlign w:val="bottom"/>
          </w:tcPr>
          <w:p w:rsidR="007F67DE" w:rsidRDefault="007F67DE">
            <w:pPr>
              <w:rPr>
                <w:sz w:val="24"/>
                <w:szCs w:val="24"/>
              </w:rPr>
            </w:pPr>
          </w:p>
        </w:tc>
        <w:tc>
          <w:tcPr>
            <w:tcW w:w="520" w:type="dxa"/>
            <w:vAlign w:val="bottom"/>
          </w:tcPr>
          <w:p w:rsidR="007F67DE" w:rsidRDefault="007F67DE">
            <w:pPr>
              <w:rPr>
                <w:sz w:val="24"/>
                <w:szCs w:val="24"/>
              </w:rPr>
            </w:pPr>
          </w:p>
        </w:tc>
        <w:tc>
          <w:tcPr>
            <w:tcW w:w="1400" w:type="dxa"/>
            <w:gridSpan w:val="2"/>
            <w:vMerge w:val="restart"/>
            <w:vAlign w:val="bottom"/>
          </w:tcPr>
          <w:p w:rsidR="007F67DE" w:rsidRDefault="00DC730D">
            <w:pPr>
              <w:ind w:right="40"/>
              <w:jc w:val="right"/>
              <w:rPr>
                <w:sz w:val="20"/>
                <w:szCs w:val="20"/>
              </w:rPr>
            </w:pPr>
            <w:r>
              <w:rPr>
                <w:rFonts w:eastAsia="Times New Roman"/>
                <w:sz w:val="24"/>
                <w:szCs w:val="24"/>
              </w:rPr>
              <w:t>46</w:t>
            </w:r>
          </w:p>
        </w:tc>
        <w:tc>
          <w:tcPr>
            <w:tcW w:w="0" w:type="dxa"/>
            <w:vAlign w:val="bottom"/>
          </w:tcPr>
          <w:p w:rsidR="007F67DE" w:rsidRDefault="007F67DE">
            <w:pPr>
              <w:rPr>
                <w:sz w:val="1"/>
                <w:szCs w:val="1"/>
              </w:rPr>
            </w:pPr>
          </w:p>
        </w:tc>
      </w:tr>
      <w:tr w:rsidR="007F67DE">
        <w:trPr>
          <w:trHeight w:val="127"/>
        </w:trPr>
        <w:tc>
          <w:tcPr>
            <w:tcW w:w="1300" w:type="dxa"/>
            <w:gridSpan w:val="2"/>
            <w:vMerge/>
            <w:vAlign w:val="bottom"/>
          </w:tcPr>
          <w:p w:rsidR="007F67DE" w:rsidRDefault="007F67DE">
            <w:pPr>
              <w:rPr>
                <w:sz w:val="11"/>
                <w:szCs w:val="11"/>
              </w:rPr>
            </w:pPr>
          </w:p>
        </w:tc>
        <w:tc>
          <w:tcPr>
            <w:tcW w:w="1140" w:type="dxa"/>
            <w:vMerge/>
            <w:vAlign w:val="bottom"/>
          </w:tcPr>
          <w:p w:rsidR="007F67DE" w:rsidRDefault="007F67DE">
            <w:pPr>
              <w:rPr>
                <w:sz w:val="11"/>
                <w:szCs w:val="11"/>
              </w:rPr>
            </w:pPr>
          </w:p>
        </w:tc>
        <w:tc>
          <w:tcPr>
            <w:tcW w:w="1560" w:type="dxa"/>
            <w:vMerge/>
            <w:vAlign w:val="bottom"/>
          </w:tcPr>
          <w:p w:rsidR="007F67DE" w:rsidRDefault="007F67DE">
            <w:pPr>
              <w:rPr>
                <w:sz w:val="11"/>
                <w:szCs w:val="11"/>
              </w:rPr>
            </w:pPr>
          </w:p>
        </w:tc>
        <w:tc>
          <w:tcPr>
            <w:tcW w:w="48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940" w:type="dxa"/>
            <w:vAlign w:val="bottom"/>
          </w:tcPr>
          <w:p w:rsidR="007F67DE" w:rsidRDefault="007F67DE">
            <w:pPr>
              <w:rPr>
                <w:sz w:val="11"/>
                <w:szCs w:val="11"/>
              </w:rPr>
            </w:pPr>
          </w:p>
        </w:tc>
        <w:tc>
          <w:tcPr>
            <w:tcW w:w="160" w:type="dxa"/>
            <w:vAlign w:val="bottom"/>
          </w:tcPr>
          <w:p w:rsidR="007F67DE" w:rsidRDefault="007F67DE">
            <w:pPr>
              <w:rPr>
                <w:sz w:val="11"/>
                <w:szCs w:val="11"/>
              </w:rPr>
            </w:pPr>
          </w:p>
        </w:tc>
        <w:tc>
          <w:tcPr>
            <w:tcW w:w="920" w:type="dxa"/>
            <w:vAlign w:val="bottom"/>
          </w:tcPr>
          <w:p w:rsidR="007F67DE" w:rsidRDefault="007F67DE">
            <w:pPr>
              <w:rPr>
                <w:sz w:val="11"/>
                <w:szCs w:val="11"/>
              </w:rPr>
            </w:pPr>
          </w:p>
        </w:tc>
        <w:tc>
          <w:tcPr>
            <w:tcW w:w="480" w:type="dxa"/>
            <w:vAlign w:val="bottom"/>
          </w:tcPr>
          <w:p w:rsidR="007F67DE" w:rsidRDefault="007F67DE">
            <w:pPr>
              <w:rPr>
                <w:sz w:val="11"/>
                <w:szCs w:val="11"/>
              </w:rPr>
            </w:pPr>
          </w:p>
        </w:tc>
        <w:tc>
          <w:tcPr>
            <w:tcW w:w="1120" w:type="dxa"/>
            <w:vAlign w:val="bottom"/>
          </w:tcPr>
          <w:p w:rsidR="007F67DE" w:rsidRDefault="007F67DE">
            <w:pPr>
              <w:rPr>
                <w:sz w:val="11"/>
                <w:szCs w:val="11"/>
              </w:rPr>
            </w:pPr>
          </w:p>
        </w:tc>
        <w:tc>
          <w:tcPr>
            <w:tcW w:w="520" w:type="dxa"/>
            <w:vAlign w:val="bottom"/>
          </w:tcPr>
          <w:p w:rsidR="007F67DE" w:rsidRDefault="007F67DE">
            <w:pPr>
              <w:rPr>
                <w:sz w:val="11"/>
                <w:szCs w:val="11"/>
              </w:rPr>
            </w:pPr>
          </w:p>
        </w:tc>
        <w:tc>
          <w:tcPr>
            <w:tcW w:w="1400" w:type="dxa"/>
            <w:gridSpan w:val="2"/>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1" w:lineRule="exact"/>
        <w:rPr>
          <w:sz w:val="20"/>
          <w:szCs w:val="20"/>
        </w:rPr>
      </w:pPr>
      <w:bookmarkStart w:id="45" w:name="page45"/>
      <w:bookmarkEnd w:id="45"/>
      <w:r>
        <w:rPr>
          <w:noProof/>
          <w:sz w:val="20"/>
          <w:szCs w:val="20"/>
        </w:rPr>
        <w:lastRenderedPageBreak/>
        <w:drawing>
          <wp:anchor distT="0" distB="0" distL="114300" distR="114300" simplePos="0" relativeHeight="25161625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Ind w:w="310" w:type="dxa"/>
        <w:tblLayout w:type="fixed"/>
        <w:tblCellMar>
          <w:left w:w="0" w:type="dxa"/>
          <w:right w:w="0" w:type="dxa"/>
        </w:tblCellMar>
        <w:tblLook w:val="04A0" w:firstRow="1" w:lastRow="0" w:firstColumn="1" w:lastColumn="0" w:noHBand="0" w:noVBand="1"/>
      </w:tblPr>
      <w:tblGrid>
        <w:gridCol w:w="1000"/>
        <w:gridCol w:w="80"/>
        <w:gridCol w:w="100"/>
        <w:gridCol w:w="2560"/>
        <w:gridCol w:w="400"/>
        <w:gridCol w:w="140"/>
        <w:gridCol w:w="940"/>
        <w:gridCol w:w="40"/>
        <w:gridCol w:w="80"/>
        <w:gridCol w:w="900"/>
        <w:gridCol w:w="60"/>
        <w:gridCol w:w="480"/>
        <w:gridCol w:w="80"/>
        <w:gridCol w:w="1040"/>
        <w:gridCol w:w="40"/>
        <w:gridCol w:w="480"/>
        <w:gridCol w:w="40"/>
        <w:gridCol w:w="1100"/>
        <w:gridCol w:w="30"/>
      </w:tblGrid>
      <w:tr w:rsidR="007F67DE">
        <w:trPr>
          <w:trHeight w:val="305"/>
        </w:trPr>
        <w:tc>
          <w:tcPr>
            <w:tcW w:w="3740" w:type="dxa"/>
            <w:gridSpan w:val="4"/>
            <w:tcBorders>
              <w:bottom w:val="single" w:sz="8" w:space="0" w:color="auto"/>
            </w:tcBorders>
            <w:vAlign w:val="bottom"/>
          </w:tcPr>
          <w:p w:rsidR="007F67DE" w:rsidRDefault="00DC730D">
            <w:pPr>
              <w:ind w:left="140"/>
              <w:rPr>
                <w:sz w:val="20"/>
                <w:szCs w:val="20"/>
              </w:rPr>
            </w:pPr>
            <w:r>
              <w:rPr>
                <w:rFonts w:eastAsia="Times New Roman"/>
                <w:sz w:val="24"/>
                <w:szCs w:val="24"/>
              </w:rPr>
              <w:t>Продовження таблиці 3.4</w:t>
            </w:r>
          </w:p>
        </w:tc>
        <w:tc>
          <w:tcPr>
            <w:tcW w:w="400" w:type="dxa"/>
            <w:tcBorders>
              <w:bottom w:val="single" w:sz="8" w:space="0" w:color="auto"/>
            </w:tcBorders>
            <w:vAlign w:val="bottom"/>
          </w:tcPr>
          <w:p w:rsidR="007F67DE" w:rsidRDefault="007F67DE">
            <w:pPr>
              <w:rPr>
                <w:sz w:val="24"/>
                <w:szCs w:val="24"/>
              </w:rPr>
            </w:pPr>
          </w:p>
        </w:tc>
        <w:tc>
          <w:tcPr>
            <w:tcW w:w="140" w:type="dxa"/>
            <w:tcBorders>
              <w:bottom w:val="single" w:sz="8" w:space="0" w:color="auto"/>
            </w:tcBorders>
            <w:vAlign w:val="bottom"/>
          </w:tcPr>
          <w:p w:rsidR="007F67DE" w:rsidRDefault="007F67DE">
            <w:pPr>
              <w:rPr>
                <w:sz w:val="24"/>
                <w:szCs w:val="24"/>
              </w:rPr>
            </w:pPr>
          </w:p>
        </w:tc>
        <w:tc>
          <w:tcPr>
            <w:tcW w:w="940" w:type="dxa"/>
            <w:tcBorders>
              <w:bottom w:val="single" w:sz="8" w:space="0" w:color="auto"/>
            </w:tcBorders>
            <w:vAlign w:val="bottom"/>
          </w:tcPr>
          <w:p w:rsidR="007F67DE" w:rsidRDefault="007F67DE">
            <w:pPr>
              <w:rPr>
                <w:sz w:val="24"/>
                <w:szCs w:val="24"/>
              </w:rPr>
            </w:pPr>
          </w:p>
        </w:tc>
        <w:tc>
          <w:tcPr>
            <w:tcW w:w="40" w:type="dxa"/>
            <w:tcBorders>
              <w:bottom w:val="single" w:sz="8" w:space="0" w:color="auto"/>
            </w:tcBorders>
            <w:vAlign w:val="bottom"/>
          </w:tcPr>
          <w:p w:rsidR="007F67DE" w:rsidRDefault="007F67DE">
            <w:pPr>
              <w:rPr>
                <w:sz w:val="24"/>
                <w:szCs w:val="24"/>
              </w:rPr>
            </w:pPr>
          </w:p>
        </w:tc>
        <w:tc>
          <w:tcPr>
            <w:tcW w:w="80" w:type="dxa"/>
            <w:tcBorders>
              <w:bottom w:val="single" w:sz="8" w:space="0" w:color="auto"/>
            </w:tcBorders>
            <w:vAlign w:val="bottom"/>
          </w:tcPr>
          <w:p w:rsidR="007F67DE" w:rsidRDefault="007F67DE">
            <w:pPr>
              <w:rPr>
                <w:sz w:val="24"/>
                <w:szCs w:val="24"/>
              </w:rPr>
            </w:pPr>
          </w:p>
        </w:tc>
        <w:tc>
          <w:tcPr>
            <w:tcW w:w="900" w:type="dxa"/>
            <w:tcBorders>
              <w:bottom w:val="single" w:sz="8" w:space="0" w:color="auto"/>
            </w:tcBorders>
            <w:vAlign w:val="bottom"/>
          </w:tcPr>
          <w:p w:rsidR="007F67DE" w:rsidRDefault="007F67DE">
            <w:pPr>
              <w:rPr>
                <w:sz w:val="24"/>
                <w:szCs w:val="24"/>
              </w:rPr>
            </w:pPr>
          </w:p>
        </w:tc>
        <w:tc>
          <w:tcPr>
            <w:tcW w:w="60" w:type="dxa"/>
            <w:tcBorders>
              <w:bottom w:val="single" w:sz="8" w:space="0" w:color="auto"/>
            </w:tcBorders>
            <w:vAlign w:val="bottom"/>
          </w:tcPr>
          <w:p w:rsidR="007F67DE" w:rsidRDefault="007F67DE">
            <w:pPr>
              <w:rPr>
                <w:sz w:val="24"/>
                <w:szCs w:val="24"/>
              </w:rPr>
            </w:pPr>
          </w:p>
        </w:tc>
        <w:tc>
          <w:tcPr>
            <w:tcW w:w="480" w:type="dxa"/>
            <w:tcBorders>
              <w:bottom w:val="single" w:sz="8" w:space="0" w:color="auto"/>
            </w:tcBorders>
            <w:vAlign w:val="bottom"/>
          </w:tcPr>
          <w:p w:rsidR="007F67DE" w:rsidRDefault="007F67DE">
            <w:pPr>
              <w:rPr>
                <w:sz w:val="24"/>
                <w:szCs w:val="24"/>
              </w:rPr>
            </w:pPr>
          </w:p>
        </w:tc>
        <w:tc>
          <w:tcPr>
            <w:tcW w:w="80" w:type="dxa"/>
            <w:tcBorders>
              <w:bottom w:val="single" w:sz="8" w:space="0" w:color="auto"/>
            </w:tcBorders>
            <w:vAlign w:val="bottom"/>
          </w:tcPr>
          <w:p w:rsidR="007F67DE" w:rsidRDefault="007F67DE">
            <w:pPr>
              <w:rPr>
                <w:sz w:val="24"/>
                <w:szCs w:val="24"/>
              </w:rPr>
            </w:pPr>
          </w:p>
        </w:tc>
        <w:tc>
          <w:tcPr>
            <w:tcW w:w="1040" w:type="dxa"/>
            <w:tcBorders>
              <w:bottom w:val="single" w:sz="8" w:space="0" w:color="auto"/>
            </w:tcBorders>
            <w:vAlign w:val="bottom"/>
          </w:tcPr>
          <w:p w:rsidR="007F67DE" w:rsidRDefault="007F67DE">
            <w:pPr>
              <w:rPr>
                <w:sz w:val="24"/>
                <w:szCs w:val="24"/>
              </w:rPr>
            </w:pPr>
          </w:p>
        </w:tc>
        <w:tc>
          <w:tcPr>
            <w:tcW w:w="40" w:type="dxa"/>
            <w:tcBorders>
              <w:bottom w:val="single" w:sz="8" w:space="0" w:color="auto"/>
            </w:tcBorders>
            <w:vAlign w:val="bottom"/>
          </w:tcPr>
          <w:p w:rsidR="007F67DE" w:rsidRDefault="007F67DE">
            <w:pPr>
              <w:rPr>
                <w:sz w:val="24"/>
                <w:szCs w:val="24"/>
              </w:rPr>
            </w:pPr>
          </w:p>
        </w:tc>
        <w:tc>
          <w:tcPr>
            <w:tcW w:w="480" w:type="dxa"/>
            <w:tcBorders>
              <w:bottom w:val="single" w:sz="8" w:space="0" w:color="auto"/>
            </w:tcBorders>
            <w:vAlign w:val="bottom"/>
          </w:tcPr>
          <w:p w:rsidR="007F67DE" w:rsidRDefault="007F67DE">
            <w:pPr>
              <w:rPr>
                <w:sz w:val="24"/>
                <w:szCs w:val="24"/>
              </w:rPr>
            </w:pPr>
          </w:p>
        </w:tc>
        <w:tc>
          <w:tcPr>
            <w:tcW w:w="40" w:type="dxa"/>
            <w:tcBorders>
              <w:bottom w:val="single" w:sz="8" w:space="0" w:color="auto"/>
            </w:tcBorders>
            <w:vAlign w:val="bottom"/>
          </w:tcPr>
          <w:p w:rsidR="007F67DE" w:rsidRDefault="007F67DE">
            <w:pPr>
              <w:rPr>
                <w:sz w:val="24"/>
                <w:szCs w:val="24"/>
              </w:rPr>
            </w:pPr>
          </w:p>
        </w:tc>
        <w:tc>
          <w:tcPr>
            <w:tcW w:w="1100" w:type="dxa"/>
            <w:tcBorders>
              <w:bottom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1200"/>
              <w:rPr>
                <w:sz w:val="20"/>
                <w:szCs w:val="20"/>
              </w:rPr>
            </w:pPr>
            <w:r>
              <w:rPr>
                <w:rFonts w:eastAsia="Times New Roman"/>
                <w:sz w:val="24"/>
                <w:szCs w:val="24"/>
              </w:rPr>
              <w:t>2</w:t>
            </w:r>
          </w:p>
        </w:tc>
        <w:tc>
          <w:tcPr>
            <w:tcW w:w="400" w:type="dxa"/>
            <w:vAlign w:val="bottom"/>
          </w:tcPr>
          <w:p w:rsidR="007F67DE" w:rsidRDefault="00DC730D">
            <w:pPr>
              <w:jc w:val="right"/>
              <w:rPr>
                <w:sz w:val="20"/>
                <w:szCs w:val="20"/>
              </w:rPr>
            </w:pPr>
            <w:r>
              <w:rPr>
                <w:rFonts w:eastAsia="Times New Roman"/>
                <w:sz w:val="24"/>
                <w:szCs w:val="24"/>
              </w:rPr>
              <w:t>3</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Align w:val="bottom"/>
          </w:tcPr>
          <w:p w:rsidR="007F67DE" w:rsidRDefault="00DC730D">
            <w:pPr>
              <w:jc w:val="center"/>
              <w:rPr>
                <w:sz w:val="20"/>
                <w:szCs w:val="20"/>
              </w:rPr>
            </w:pPr>
            <w:r>
              <w:rPr>
                <w:rFonts w:eastAsia="Times New Roman"/>
                <w:w w:val="99"/>
                <w:sz w:val="24"/>
                <w:szCs w:val="24"/>
              </w:rPr>
              <w:t>5</w:t>
            </w:r>
          </w:p>
        </w:tc>
        <w:tc>
          <w:tcPr>
            <w:tcW w:w="60" w:type="dxa"/>
            <w:tcBorders>
              <w:right w:val="single" w:sz="8" w:space="0" w:color="auto"/>
            </w:tcBorders>
            <w:vAlign w:val="bottom"/>
          </w:tcPr>
          <w:p w:rsidR="007F67DE" w:rsidRDefault="007F67DE">
            <w:pPr>
              <w:rPr>
                <w:sz w:val="24"/>
                <w:szCs w:val="24"/>
              </w:rPr>
            </w:pPr>
          </w:p>
        </w:tc>
        <w:tc>
          <w:tcPr>
            <w:tcW w:w="480" w:type="dxa"/>
            <w:tcBorders>
              <w:right w:val="single" w:sz="8" w:space="0" w:color="auto"/>
            </w:tcBorders>
            <w:vAlign w:val="bottom"/>
          </w:tcPr>
          <w:p w:rsidR="007F67DE" w:rsidRDefault="00DC730D">
            <w:pPr>
              <w:ind w:right="60"/>
              <w:jc w:val="right"/>
              <w:rPr>
                <w:sz w:val="20"/>
                <w:szCs w:val="20"/>
              </w:rPr>
            </w:pPr>
            <w:r>
              <w:rPr>
                <w:rFonts w:eastAsia="Times New Roman"/>
                <w:sz w:val="24"/>
                <w:szCs w:val="24"/>
              </w:rPr>
              <w:t>6</w:t>
            </w:r>
          </w:p>
        </w:tc>
        <w:tc>
          <w:tcPr>
            <w:tcW w:w="112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7</w:t>
            </w:r>
          </w:p>
        </w:tc>
        <w:tc>
          <w:tcPr>
            <w:tcW w:w="520" w:type="dxa"/>
            <w:gridSpan w:val="2"/>
            <w:tcBorders>
              <w:right w:val="single" w:sz="8" w:space="0" w:color="auto"/>
            </w:tcBorders>
            <w:vAlign w:val="bottom"/>
          </w:tcPr>
          <w:p w:rsidR="007F67DE" w:rsidRDefault="00DC730D">
            <w:pPr>
              <w:ind w:right="80"/>
              <w:jc w:val="right"/>
              <w:rPr>
                <w:sz w:val="20"/>
                <w:szCs w:val="20"/>
              </w:rPr>
            </w:pPr>
            <w:r>
              <w:rPr>
                <w:rFonts w:eastAsia="Times New Roman"/>
                <w:sz w:val="24"/>
                <w:szCs w:val="24"/>
              </w:rPr>
              <w:t>8</w:t>
            </w:r>
          </w:p>
        </w:tc>
        <w:tc>
          <w:tcPr>
            <w:tcW w:w="114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9</w:t>
            </w:r>
          </w:p>
        </w:tc>
        <w:tc>
          <w:tcPr>
            <w:tcW w:w="0" w:type="dxa"/>
            <w:vAlign w:val="bottom"/>
          </w:tcPr>
          <w:p w:rsidR="007F67DE" w:rsidRDefault="007F67DE">
            <w:pPr>
              <w:rPr>
                <w:sz w:val="1"/>
                <w:szCs w:val="1"/>
              </w:rPr>
            </w:pPr>
          </w:p>
        </w:tc>
      </w:tr>
      <w:tr w:rsidR="007F67DE">
        <w:trPr>
          <w:trHeight w:val="94"/>
        </w:trPr>
        <w:tc>
          <w:tcPr>
            <w:tcW w:w="10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tcBorders>
            <w:vAlign w:val="bottom"/>
          </w:tcPr>
          <w:p w:rsidR="007F67DE" w:rsidRDefault="007F67DE">
            <w:pPr>
              <w:rPr>
                <w:sz w:val="8"/>
                <w:szCs w:val="8"/>
              </w:rPr>
            </w:pPr>
          </w:p>
        </w:tc>
        <w:tc>
          <w:tcPr>
            <w:tcW w:w="6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Туалет для відвідувачів</w:t>
            </w:r>
          </w:p>
        </w:tc>
        <w:tc>
          <w:tcPr>
            <w:tcW w:w="400" w:type="dxa"/>
            <w:vAlign w:val="bottom"/>
          </w:tcPr>
          <w:p w:rsidR="007F67DE" w:rsidRDefault="00DC730D">
            <w:pPr>
              <w:jc w:val="right"/>
              <w:rPr>
                <w:sz w:val="20"/>
                <w:szCs w:val="20"/>
              </w:rPr>
            </w:pPr>
            <w:r>
              <w:rPr>
                <w:rFonts w:eastAsia="Times New Roman"/>
                <w:sz w:val="24"/>
                <w:szCs w:val="24"/>
              </w:rPr>
              <w:t>2</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8,57</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Align w:val="bottom"/>
          </w:tcPr>
          <w:p w:rsidR="007F67DE" w:rsidRDefault="00DC730D">
            <w:pPr>
              <w:jc w:val="center"/>
              <w:rPr>
                <w:sz w:val="20"/>
                <w:szCs w:val="20"/>
              </w:rPr>
            </w:pPr>
            <w:r>
              <w:rPr>
                <w:rFonts w:eastAsia="Times New Roman"/>
                <w:w w:val="99"/>
                <w:sz w:val="24"/>
                <w:szCs w:val="24"/>
              </w:rPr>
              <w:t>27,42</w:t>
            </w:r>
          </w:p>
        </w:tc>
        <w:tc>
          <w:tcPr>
            <w:tcW w:w="60" w:type="dxa"/>
            <w:tcBorders>
              <w:right w:val="single" w:sz="8" w:space="0" w:color="auto"/>
            </w:tcBorders>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112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c>
          <w:tcPr>
            <w:tcW w:w="40" w:type="dxa"/>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3"/>
        </w:trPr>
        <w:tc>
          <w:tcPr>
            <w:tcW w:w="10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tcBorders>
            <w:vAlign w:val="bottom"/>
          </w:tcPr>
          <w:p w:rsidR="007F67DE" w:rsidRDefault="007F67DE">
            <w:pPr>
              <w:rPr>
                <w:sz w:val="8"/>
                <w:szCs w:val="8"/>
              </w:rPr>
            </w:pPr>
          </w:p>
        </w:tc>
        <w:tc>
          <w:tcPr>
            <w:tcW w:w="6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107</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Кухня</w:t>
            </w:r>
          </w:p>
        </w:tc>
        <w:tc>
          <w:tcPr>
            <w:tcW w:w="400" w:type="dxa"/>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37,9</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Align w:val="bottom"/>
          </w:tcPr>
          <w:p w:rsidR="007F67DE" w:rsidRDefault="00DC730D">
            <w:pPr>
              <w:jc w:val="center"/>
              <w:rPr>
                <w:sz w:val="20"/>
                <w:szCs w:val="20"/>
              </w:rPr>
            </w:pPr>
            <w:r>
              <w:rPr>
                <w:rFonts w:eastAsia="Times New Roman"/>
                <w:w w:val="99"/>
                <w:sz w:val="24"/>
                <w:szCs w:val="24"/>
              </w:rPr>
              <w:t>121,28</w:t>
            </w:r>
          </w:p>
        </w:tc>
        <w:tc>
          <w:tcPr>
            <w:tcW w:w="60" w:type="dxa"/>
            <w:tcBorders>
              <w:right w:val="single" w:sz="8" w:space="0" w:color="auto"/>
            </w:tcBorders>
            <w:vAlign w:val="bottom"/>
          </w:tcPr>
          <w:p w:rsidR="007F67DE" w:rsidRDefault="007F67DE">
            <w:pPr>
              <w:rPr>
                <w:sz w:val="24"/>
                <w:szCs w:val="24"/>
              </w:rPr>
            </w:pPr>
          </w:p>
        </w:tc>
        <w:tc>
          <w:tcPr>
            <w:tcW w:w="480" w:type="dxa"/>
            <w:tcBorders>
              <w:right w:val="single" w:sz="8" w:space="0" w:color="auto"/>
            </w:tcBorders>
            <w:vAlign w:val="bottom"/>
          </w:tcPr>
          <w:p w:rsidR="007F67DE" w:rsidRDefault="00DC730D">
            <w:pPr>
              <w:ind w:right="60"/>
              <w:jc w:val="right"/>
              <w:rPr>
                <w:sz w:val="20"/>
                <w:szCs w:val="20"/>
              </w:rPr>
            </w:pPr>
            <w:r>
              <w:rPr>
                <w:rFonts w:eastAsia="Times New Roman"/>
                <w:sz w:val="24"/>
                <w:szCs w:val="24"/>
              </w:rPr>
              <w:t>2</w:t>
            </w:r>
          </w:p>
        </w:tc>
        <w:tc>
          <w:tcPr>
            <w:tcW w:w="112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250</w:t>
            </w:r>
          </w:p>
        </w:tc>
        <w:tc>
          <w:tcPr>
            <w:tcW w:w="520" w:type="dxa"/>
            <w:gridSpan w:val="2"/>
            <w:tcBorders>
              <w:right w:val="single" w:sz="8" w:space="0" w:color="auto"/>
            </w:tcBorders>
            <w:vAlign w:val="bottom"/>
          </w:tcPr>
          <w:p w:rsidR="007F67DE" w:rsidRDefault="00DC730D">
            <w:pPr>
              <w:ind w:right="80"/>
              <w:jc w:val="right"/>
              <w:rPr>
                <w:sz w:val="20"/>
                <w:szCs w:val="20"/>
              </w:rPr>
            </w:pPr>
            <w:r>
              <w:rPr>
                <w:rFonts w:eastAsia="Times New Roman"/>
                <w:sz w:val="24"/>
                <w:szCs w:val="24"/>
              </w:rPr>
              <w:t>2</w:t>
            </w:r>
          </w:p>
        </w:tc>
        <w:tc>
          <w:tcPr>
            <w:tcW w:w="114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250</w:t>
            </w:r>
          </w:p>
        </w:tc>
        <w:tc>
          <w:tcPr>
            <w:tcW w:w="0" w:type="dxa"/>
            <w:vAlign w:val="bottom"/>
          </w:tcPr>
          <w:p w:rsidR="007F67DE" w:rsidRDefault="007F67DE">
            <w:pPr>
              <w:rPr>
                <w:sz w:val="1"/>
                <w:szCs w:val="1"/>
              </w:rPr>
            </w:pPr>
          </w:p>
        </w:tc>
      </w:tr>
      <w:tr w:rsidR="007F67DE">
        <w:trPr>
          <w:trHeight w:val="94"/>
        </w:trPr>
        <w:tc>
          <w:tcPr>
            <w:tcW w:w="10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tcBorders>
            <w:vAlign w:val="bottom"/>
          </w:tcPr>
          <w:p w:rsidR="007F67DE" w:rsidRDefault="007F67DE">
            <w:pPr>
              <w:rPr>
                <w:sz w:val="8"/>
                <w:szCs w:val="8"/>
              </w:rPr>
            </w:pPr>
          </w:p>
        </w:tc>
        <w:tc>
          <w:tcPr>
            <w:tcW w:w="6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100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108</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Мийна столового</w:t>
            </w:r>
          </w:p>
        </w:tc>
        <w:tc>
          <w:tcPr>
            <w:tcW w:w="400" w:type="dxa"/>
            <w:vMerge w:val="restart"/>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8,33</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Merge w:val="restart"/>
            <w:vAlign w:val="bottom"/>
          </w:tcPr>
          <w:p w:rsidR="007F67DE" w:rsidRDefault="00DC730D">
            <w:pPr>
              <w:jc w:val="center"/>
              <w:rPr>
                <w:sz w:val="20"/>
                <w:szCs w:val="20"/>
              </w:rPr>
            </w:pPr>
            <w:r>
              <w:rPr>
                <w:rFonts w:eastAsia="Times New Roman"/>
                <w:w w:val="99"/>
                <w:sz w:val="24"/>
                <w:szCs w:val="24"/>
              </w:rPr>
              <w:t>26,66</w:t>
            </w:r>
          </w:p>
        </w:tc>
        <w:tc>
          <w:tcPr>
            <w:tcW w:w="60" w:type="dxa"/>
            <w:tcBorders>
              <w:right w:val="single" w:sz="8" w:space="0" w:color="auto"/>
            </w:tcBorders>
            <w:vAlign w:val="bottom"/>
          </w:tcPr>
          <w:p w:rsidR="007F67DE" w:rsidRDefault="007F67DE">
            <w:pPr>
              <w:rPr>
                <w:sz w:val="24"/>
                <w:szCs w:val="24"/>
              </w:rPr>
            </w:pPr>
          </w:p>
        </w:tc>
        <w:tc>
          <w:tcPr>
            <w:tcW w:w="480" w:type="dxa"/>
            <w:vMerge w:val="restart"/>
            <w:tcBorders>
              <w:right w:val="single" w:sz="8" w:space="0" w:color="auto"/>
            </w:tcBorders>
            <w:vAlign w:val="bottom"/>
          </w:tcPr>
          <w:p w:rsidR="007F67DE" w:rsidRDefault="00DC730D">
            <w:pPr>
              <w:ind w:right="60"/>
              <w:jc w:val="right"/>
              <w:rPr>
                <w:sz w:val="20"/>
                <w:szCs w:val="20"/>
              </w:rPr>
            </w:pPr>
            <w:r>
              <w:rPr>
                <w:rFonts w:eastAsia="Times New Roman"/>
                <w:sz w:val="24"/>
                <w:szCs w:val="24"/>
              </w:rPr>
              <w:t>6</w:t>
            </w:r>
          </w:p>
        </w:tc>
        <w:tc>
          <w:tcPr>
            <w:tcW w:w="112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160</w:t>
            </w:r>
          </w:p>
        </w:tc>
        <w:tc>
          <w:tcPr>
            <w:tcW w:w="520" w:type="dxa"/>
            <w:gridSpan w:val="2"/>
            <w:vMerge w:val="restart"/>
            <w:tcBorders>
              <w:right w:val="single" w:sz="8" w:space="0" w:color="auto"/>
            </w:tcBorders>
            <w:vAlign w:val="bottom"/>
          </w:tcPr>
          <w:p w:rsidR="007F67DE" w:rsidRDefault="00DC730D">
            <w:pPr>
              <w:ind w:right="80"/>
              <w:jc w:val="right"/>
              <w:rPr>
                <w:sz w:val="20"/>
                <w:szCs w:val="20"/>
              </w:rPr>
            </w:pPr>
            <w:r>
              <w:rPr>
                <w:rFonts w:eastAsia="Times New Roman"/>
                <w:sz w:val="24"/>
                <w:szCs w:val="24"/>
              </w:rPr>
              <w:t>4</w:t>
            </w:r>
          </w:p>
        </w:tc>
        <w:tc>
          <w:tcPr>
            <w:tcW w:w="114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0" w:type="dxa"/>
            <w:vAlign w:val="bottom"/>
          </w:tcPr>
          <w:p w:rsidR="007F67DE" w:rsidRDefault="007F67DE">
            <w:pPr>
              <w:rPr>
                <w:sz w:val="1"/>
                <w:szCs w:val="1"/>
              </w:rPr>
            </w:pPr>
          </w:p>
        </w:tc>
      </w:tr>
      <w:tr w:rsidR="007F67DE">
        <w:trPr>
          <w:trHeight w:val="179"/>
        </w:trPr>
        <w:tc>
          <w:tcPr>
            <w:tcW w:w="1000" w:type="dxa"/>
            <w:vMerge/>
            <w:tcBorders>
              <w:left w:val="single" w:sz="8" w:space="0" w:color="auto"/>
              <w:right w:val="single" w:sz="8" w:space="0" w:color="auto"/>
            </w:tcBorders>
            <w:vAlign w:val="bottom"/>
          </w:tcPr>
          <w:p w:rsidR="007F67DE" w:rsidRDefault="007F67DE">
            <w:pPr>
              <w:rPr>
                <w:sz w:val="15"/>
                <w:szCs w:val="15"/>
              </w:rPr>
            </w:pPr>
          </w:p>
        </w:tc>
        <w:tc>
          <w:tcPr>
            <w:tcW w:w="80" w:type="dxa"/>
            <w:vAlign w:val="bottom"/>
          </w:tcPr>
          <w:p w:rsidR="007F67DE" w:rsidRDefault="007F67DE">
            <w:pPr>
              <w:rPr>
                <w:sz w:val="15"/>
                <w:szCs w:val="15"/>
              </w:rPr>
            </w:pPr>
          </w:p>
        </w:tc>
        <w:tc>
          <w:tcPr>
            <w:tcW w:w="2660" w:type="dxa"/>
            <w:gridSpan w:val="2"/>
            <w:vMerge w:val="restart"/>
            <w:tcBorders>
              <w:right w:val="single" w:sz="8" w:space="0" w:color="auto"/>
            </w:tcBorders>
            <w:vAlign w:val="bottom"/>
          </w:tcPr>
          <w:p w:rsidR="007F67DE" w:rsidRDefault="00DC730D">
            <w:pPr>
              <w:ind w:left="20"/>
              <w:rPr>
                <w:sz w:val="20"/>
                <w:szCs w:val="20"/>
              </w:rPr>
            </w:pPr>
            <w:r>
              <w:rPr>
                <w:rFonts w:eastAsia="Times New Roman"/>
                <w:sz w:val="24"/>
                <w:szCs w:val="24"/>
              </w:rPr>
              <w:t>посуду</w:t>
            </w:r>
          </w:p>
        </w:tc>
        <w:tc>
          <w:tcPr>
            <w:tcW w:w="400" w:type="dxa"/>
            <w:vMerge/>
            <w:vAlign w:val="bottom"/>
          </w:tcPr>
          <w:p w:rsidR="007F67DE" w:rsidRDefault="007F67DE">
            <w:pPr>
              <w:rPr>
                <w:sz w:val="15"/>
                <w:szCs w:val="15"/>
              </w:rPr>
            </w:pPr>
          </w:p>
        </w:tc>
        <w:tc>
          <w:tcPr>
            <w:tcW w:w="140" w:type="dxa"/>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80" w:type="dxa"/>
            <w:vAlign w:val="bottom"/>
          </w:tcPr>
          <w:p w:rsidR="007F67DE" w:rsidRDefault="007F67DE">
            <w:pPr>
              <w:rPr>
                <w:sz w:val="15"/>
                <w:szCs w:val="15"/>
              </w:rPr>
            </w:pPr>
          </w:p>
        </w:tc>
        <w:tc>
          <w:tcPr>
            <w:tcW w:w="900" w:type="dxa"/>
            <w:vMerge/>
            <w:vAlign w:val="bottom"/>
          </w:tcPr>
          <w:p w:rsidR="007F67DE" w:rsidRDefault="007F67DE">
            <w:pPr>
              <w:rPr>
                <w:sz w:val="15"/>
                <w:szCs w:val="15"/>
              </w:rPr>
            </w:pPr>
          </w:p>
        </w:tc>
        <w:tc>
          <w:tcPr>
            <w:tcW w:w="60" w:type="dxa"/>
            <w:tcBorders>
              <w:right w:val="single" w:sz="8" w:space="0" w:color="auto"/>
            </w:tcBorders>
            <w:vAlign w:val="bottom"/>
          </w:tcPr>
          <w:p w:rsidR="007F67DE" w:rsidRDefault="007F67DE">
            <w:pPr>
              <w:rPr>
                <w:sz w:val="15"/>
                <w:szCs w:val="15"/>
              </w:rPr>
            </w:pPr>
          </w:p>
        </w:tc>
        <w:tc>
          <w:tcPr>
            <w:tcW w:w="480" w:type="dxa"/>
            <w:vMerge/>
            <w:tcBorders>
              <w:right w:val="single" w:sz="8" w:space="0" w:color="auto"/>
            </w:tcBorders>
            <w:vAlign w:val="bottom"/>
          </w:tcPr>
          <w:p w:rsidR="007F67DE" w:rsidRDefault="007F67DE">
            <w:pPr>
              <w:rPr>
                <w:sz w:val="15"/>
                <w:szCs w:val="15"/>
              </w:rPr>
            </w:pPr>
          </w:p>
        </w:tc>
        <w:tc>
          <w:tcPr>
            <w:tcW w:w="1120" w:type="dxa"/>
            <w:gridSpan w:val="2"/>
            <w:vMerge/>
            <w:tcBorders>
              <w:right w:val="single" w:sz="8" w:space="0" w:color="auto"/>
            </w:tcBorders>
            <w:vAlign w:val="bottom"/>
          </w:tcPr>
          <w:p w:rsidR="007F67DE" w:rsidRDefault="007F67DE">
            <w:pPr>
              <w:rPr>
                <w:sz w:val="15"/>
                <w:szCs w:val="15"/>
              </w:rPr>
            </w:pPr>
          </w:p>
        </w:tc>
        <w:tc>
          <w:tcPr>
            <w:tcW w:w="520" w:type="dxa"/>
            <w:gridSpan w:val="2"/>
            <w:vMerge/>
            <w:tcBorders>
              <w:right w:val="single" w:sz="8" w:space="0" w:color="auto"/>
            </w:tcBorders>
            <w:vAlign w:val="bottom"/>
          </w:tcPr>
          <w:p w:rsidR="007F67DE" w:rsidRDefault="007F67DE">
            <w:pPr>
              <w:rPr>
                <w:sz w:val="15"/>
                <w:szCs w:val="15"/>
              </w:rPr>
            </w:pPr>
          </w:p>
        </w:tc>
        <w:tc>
          <w:tcPr>
            <w:tcW w:w="1140" w:type="dxa"/>
            <w:gridSpan w:val="2"/>
            <w:vMerge/>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8"/>
        </w:trPr>
        <w:tc>
          <w:tcPr>
            <w:tcW w:w="1000" w:type="dxa"/>
            <w:tcBorders>
              <w:left w:val="single" w:sz="8" w:space="0" w:color="auto"/>
              <w:right w:val="single" w:sz="8" w:space="0" w:color="auto"/>
            </w:tcBorders>
            <w:vAlign w:val="bottom"/>
          </w:tcPr>
          <w:p w:rsidR="007F67DE" w:rsidRDefault="007F67DE">
            <w:pPr>
              <w:rPr>
                <w:sz w:val="18"/>
                <w:szCs w:val="18"/>
              </w:rPr>
            </w:pPr>
          </w:p>
        </w:tc>
        <w:tc>
          <w:tcPr>
            <w:tcW w:w="80" w:type="dxa"/>
            <w:vAlign w:val="bottom"/>
          </w:tcPr>
          <w:p w:rsidR="007F67DE" w:rsidRDefault="007F67DE">
            <w:pPr>
              <w:rPr>
                <w:sz w:val="18"/>
                <w:szCs w:val="18"/>
              </w:rPr>
            </w:pPr>
          </w:p>
        </w:tc>
        <w:tc>
          <w:tcPr>
            <w:tcW w:w="2660" w:type="dxa"/>
            <w:gridSpan w:val="2"/>
            <w:vMerge/>
            <w:tcBorders>
              <w:right w:val="single" w:sz="8" w:space="0" w:color="auto"/>
            </w:tcBorders>
            <w:vAlign w:val="bottom"/>
          </w:tcPr>
          <w:p w:rsidR="007F67DE" w:rsidRDefault="007F67DE">
            <w:pPr>
              <w:rPr>
                <w:sz w:val="18"/>
                <w:szCs w:val="18"/>
              </w:rPr>
            </w:pPr>
          </w:p>
        </w:tc>
        <w:tc>
          <w:tcPr>
            <w:tcW w:w="400" w:type="dxa"/>
            <w:vAlign w:val="bottom"/>
          </w:tcPr>
          <w:p w:rsidR="007F67DE" w:rsidRDefault="007F67DE">
            <w:pPr>
              <w:rPr>
                <w:sz w:val="18"/>
                <w:szCs w:val="18"/>
              </w:rPr>
            </w:pPr>
          </w:p>
        </w:tc>
        <w:tc>
          <w:tcPr>
            <w:tcW w:w="140" w:type="dxa"/>
            <w:tcBorders>
              <w:right w:val="single" w:sz="8" w:space="0" w:color="auto"/>
            </w:tcBorders>
            <w:vAlign w:val="bottom"/>
          </w:tcPr>
          <w:p w:rsidR="007F67DE" w:rsidRDefault="007F67DE">
            <w:pPr>
              <w:rPr>
                <w:sz w:val="18"/>
                <w:szCs w:val="18"/>
              </w:rPr>
            </w:pPr>
          </w:p>
        </w:tc>
        <w:tc>
          <w:tcPr>
            <w:tcW w:w="94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80" w:type="dxa"/>
            <w:vAlign w:val="bottom"/>
          </w:tcPr>
          <w:p w:rsidR="007F67DE" w:rsidRDefault="007F67DE">
            <w:pPr>
              <w:rPr>
                <w:sz w:val="18"/>
                <w:szCs w:val="18"/>
              </w:rPr>
            </w:pPr>
          </w:p>
        </w:tc>
        <w:tc>
          <w:tcPr>
            <w:tcW w:w="900" w:type="dxa"/>
            <w:vAlign w:val="bottom"/>
          </w:tcPr>
          <w:p w:rsidR="007F67DE" w:rsidRDefault="007F67DE">
            <w:pPr>
              <w:rPr>
                <w:sz w:val="18"/>
                <w:szCs w:val="18"/>
              </w:rPr>
            </w:pPr>
          </w:p>
        </w:tc>
        <w:tc>
          <w:tcPr>
            <w:tcW w:w="60" w:type="dxa"/>
            <w:tcBorders>
              <w:right w:val="single" w:sz="8" w:space="0" w:color="auto"/>
            </w:tcBorders>
            <w:vAlign w:val="bottom"/>
          </w:tcPr>
          <w:p w:rsidR="007F67DE" w:rsidRDefault="007F67DE">
            <w:pPr>
              <w:rPr>
                <w:sz w:val="18"/>
                <w:szCs w:val="18"/>
              </w:rPr>
            </w:pPr>
          </w:p>
        </w:tc>
        <w:tc>
          <w:tcPr>
            <w:tcW w:w="480" w:type="dxa"/>
            <w:tcBorders>
              <w:right w:val="single" w:sz="8" w:space="0" w:color="auto"/>
            </w:tcBorders>
            <w:vAlign w:val="bottom"/>
          </w:tcPr>
          <w:p w:rsidR="007F67DE" w:rsidRDefault="007F67DE">
            <w:pPr>
              <w:rPr>
                <w:sz w:val="18"/>
                <w:szCs w:val="18"/>
              </w:rPr>
            </w:pPr>
          </w:p>
        </w:tc>
        <w:tc>
          <w:tcPr>
            <w:tcW w:w="80" w:type="dxa"/>
            <w:vAlign w:val="bottom"/>
          </w:tcPr>
          <w:p w:rsidR="007F67DE" w:rsidRDefault="007F67DE">
            <w:pPr>
              <w:rPr>
                <w:sz w:val="18"/>
                <w:szCs w:val="18"/>
              </w:rPr>
            </w:pPr>
          </w:p>
        </w:tc>
        <w:tc>
          <w:tcPr>
            <w:tcW w:w="104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48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1100" w:type="dxa"/>
            <w:tcBorders>
              <w:right w:val="single" w:sz="8" w:space="0" w:color="auto"/>
            </w:tcBorders>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121"/>
        </w:trPr>
        <w:tc>
          <w:tcPr>
            <w:tcW w:w="100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0" w:type="dxa"/>
            <w:tcBorders>
              <w:bottom w:val="single" w:sz="8" w:space="0" w:color="auto"/>
            </w:tcBorders>
            <w:vAlign w:val="bottom"/>
          </w:tcPr>
          <w:p w:rsidR="007F67DE" w:rsidRDefault="007F67DE">
            <w:pPr>
              <w:rPr>
                <w:sz w:val="10"/>
                <w:szCs w:val="10"/>
              </w:rPr>
            </w:pPr>
          </w:p>
        </w:tc>
        <w:tc>
          <w:tcPr>
            <w:tcW w:w="2560" w:type="dxa"/>
            <w:tcBorders>
              <w:bottom w:val="single" w:sz="8" w:space="0" w:color="auto"/>
              <w:right w:val="single" w:sz="8" w:space="0" w:color="auto"/>
            </w:tcBorders>
            <w:vAlign w:val="bottom"/>
          </w:tcPr>
          <w:p w:rsidR="007F67DE" w:rsidRDefault="007F67DE">
            <w:pPr>
              <w:rPr>
                <w:sz w:val="10"/>
                <w:szCs w:val="10"/>
              </w:rPr>
            </w:pPr>
          </w:p>
        </w:tc>
        <w:tc>
          <w:tcPr>
            <w:tcW w:w="400" w:type="dxa"/>
            <w:tcBorders>
              <w:bottom w:val="single" w:sz="8" w:space="0" w:color="auto"/>
            </w:tcBorders>
            <w:vAlign w:val="bottom"/>
          </w:tcPr>
          <w:p w:rsidR="007F67DE" w:rsidRDefault="007F67DE">
            <w:pPr>
              <w:rPr>
                <w:sz w:val="10"/>
                <w:szCs w:val="10"/>
              </w:rPr>
            </w:pPr>
          </w:p>
        </w:tc>
        <w:tc>
          <w:tcPr>
            <w:tcW w:w="14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900" w:type="dxa"/>
            <w:tcBorders>
              <w:bottom w:val="single" w:sz="8" w:space="0" w:color="auto"/>
            </w:tcBorders>
            <w:vAlign w:val="bottom"/>
          </w:tcPr>
          <w:p w:rsidR="007F67DE" w:rsidRDefault="007F67DE">
            <w:pPr>
              <w:rPr>
                <w:sz w:val="10"/>
                <w:szCs w:val="10"/>
              </w:rPr>
            </w:pPr>
          </w:p>
        </w:tc>
        <w:tc>
          <w:tcPr>
            <w:tcW w:w="6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110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109</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Склад сухих продуктів</w:t>
            </w:r>
          </w:p>
        </w:tc>
        <w:tc>
          <w:tcPr>
            <w:tcW w:w="400" w:type="dxa"/>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5,34</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Align w:val="bottom"/>
          </w:tcPr>
          <w:p w:rsidR="007F67DE" w:rsidRDefault="00DC730D">
            <w:pPr>
              <w:jc w:val="center"/>
              <w:rPr>
                <w:sz w:val="20"/>
                <w:szCs w:val="20"/>
              </w:rPr>
            </w:pPr>
            <w:r>
              <w:rPr>
                <w:rFonts w:eastAsia="Times New Roman"/>
                <w:w w:val="99"/>
                <w:sz w:val="24"/>
                <w:szCs w:val="24"/>
              </w:rPr>
              <w:t>17,09</w:t>
            </w:r>
          </w:p>
        </w:tc>
        <w:tc>
          <w:tcPr>
            <w:tcW w:w="60" w:type="dxa"/>
            <w:tcBorders>
              <w:right w:val="single" w:sz="8" w:space="0" w:color="auto"/>
            </w:tcBorders>
            <w:vAlign w:val="bottom"/>
          </w:tcPr>
          <w:p w:rsidR="007F67DE" w:rsidRDefault="007F67DE">
            <w:pPr>
              <w:rPr>
                <w:sz w:val="24"/>
                <w:szCs w:val="24"/>
              </w:rPr>
            </w:pPr>
          </w:p>
        </w:tc>
        <w:tc>
          <w:tcPr>
            <w:tcW w:w="480" w:type="dxa"/>
            <w:tcBorders>
              <w:right w:val="single" w:sz="8" w:space="0" w:color="auto"/>
            </w:tcBorders>
            <w:vAlign w:val="bottom"/>
          </w:tcPr>
          <w:p w:rsidR="007F67DE" w:rsidRDefault="00DC730D">
            <w:pPr>
              <w:ind w:right="60"/>
              <w:jc w:val="right"/>
              <w:rPr>
                <w:sz w:val="20"/>
                <w:szCs w:val="20"/>
              </w:rPr>
            </w:pPr>
            <w:r>
              <w:rPr>
                <w:rFonts w:eastAsia="Times New Roman"/>
                <w:sz w:val="24"/>
                <w:szCs w:val="24"/>
              </w:rPr>
              <w:t>2</w:t>
            </w:r>
          </w:p>
        </w:tc>
        <w:tc>
          <w:tcPr>
            <w:tcW w:w="112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40</w:t>
            </w:r>
          </w:p>
        </w:tc>
        <w:tc>
          <w:tcPr>
            <w:tcW w:w="40" w:type="dxa"/>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3"/>
        </w:trPr>
        <w:tc>
          <w:tcPr>
            <w:tcW w:w="10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tcBorders>
            <w:vAlign w:val="bottom"/>
          </w:tcPr>
          <w:p w:rsidR="007F67DE" w:rsidRDefault="007F67DE">
            <w:pPr>
              <w:rPr>
                <w:sz w:val="8"/>
                <w:szCs w:val="8"/>
              </w:rPr>
            </w:pPr>
          </w:p>
        </w:tc>
        <w:tc>
          <w:tcPr>
            <w:tcW w:w="6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100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Приміщення</w:t>
            </w:r>
          </w:p>
        </w:tc>
        <w:tc>
          <w:tcPr>
            <w:tcW w:w="400" w:type="dxa"/>
            <w:vMerge w:val="restart"/>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4,65</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Merge w:val="restart"/>
            <w:vAlign w:val="bottom"/>
          </w:tcPr>
          <w:p w:rsidR="007F67DE" w:rsidRDefault="00DC730D">
            <w:pPr>
              <w:jc w:val="center"/>
              <w:rPr>
                <w:sz w:val="20"/>
                <w:szCs w:val="20"/>
              </w:rPr>
            </w:pPr>
            <w:r>
              <w:rPr>
                <w:rFonts w:eastAsia="Times New Roman"/>
                <w:w w:val="99"/>
                <w:sz w:val="24"/>
                <w:szCs w:val="24"/>
              </w:rPr>
              <w:t>14,88</w:t>
            </w:r>
          </w:p>
        </w:tc>
        <w:tc>
          <w:tcPr>
            <w:tcW w:w="60" w:type="dxa"/>
            <w:tcBorders>
              <w:right w:val="single" w:sz="8" w:space="0" w:color="auto"/>
            </w:tcBorders>
            <w:vAlign w:val="bottom"/>
          </w:tcPr>
          <w:p w:rsidR="007F67DE" w:rsidRDefault="007F67DE">
            <w:pPr>
              <w:rPr>
                <w:sz w:val="24"/>
                <w:szCs w:val="24"/>
              </w:rPr>
            </w:pPr>
          </w:p>
        </w:tc>
        <w:tc>
          <w:tcPr>
            <w:tcW w:w="480" w:type="dxa"/>
            <w:vMerge w:val="restart"/>
            <w:tcBorders>
              <w:right w:val="single" w:sz="8" w:space="0" w:color="auto"/>
            </w:tcBorders>
            <w:vAlign w:val="bottom"/>
          </w:tcPr>
          <w:p w:rsidR="007F67DE" w:rsidRDefault="00DC730D">
            <w:pPr>
              <w:ind w:right="60"/>
              <w:jc w:val="right"/>
              <w:rPr>
                <w:sz w:val="20"/>
                <w:szCs w:val="20"/>
              </w:rPr>
            </w:pPr>
            <w:r>
              <w:rPr>
                <w:rFonts w:eastAsia="Times New Roman"/>
                <w:sz w:val="24"/>
                <w:szCs w:val="24"/>
              </w:rPr>
              <w:t>2</w:t>
            </w:r>
          </w:p>
        </w:tc>
        <w:tc>
          <w:tcPr>
            <w:tcW w:w="112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30</w:t>
            </w:r>
          </w:p>
        </w:tc>
        <w:tc>
          <w:tcPr>
            <w:tcW w:w="40" w:type="dxa"/>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9"/>
        </w:trPr>
        <w:tc>
          <w:tcPr>
            <w:tcW w:w="1000" w:type="dxa"/>
            <w:vMerge/>
            <w:tcBorders>
              <w:left w:val="single" w:sz="8" w:space="0" w:color="auto"/>
              <w:right w:val="single" w:sz="8" w:space="0" w:color="auto"/>
            </w:tcBorders>
            <w:vAlign w:val="bottom"/>
          </w:tcPr>
          <w:p w:rsidR="007F67DE" w:rsidRDefault="007F67DE">
            <w:pPr>
              <w:rPr>
                <w:sz w:val="15"/>
                <w:szCs w:val="15"/>
              </w:rPr>
            </w:pPr>
          </w:p>
        </w:tc>
        <w:tc>
          <w:tcPr>
            <w:tcW w:w="80" w:type="dxa"/>
            <w:vAlign w:val="bottom"/>
          </w:tcPr>
          <w:p w:rsidR="007F67DE" w:rsidRDefault="007F67DE">
            <w:pPr>
              <w:rPr>
                <w:sz w:val="15"/>
                <w:szCs w:val="15"/>
              </w:rPr>
            </w:pPr>
          </w:p>
        </w:tc>
        <w:tc>
          <w:tcPr>
            <w:tcW w:w="2660" w:type="dxa"/>
            <w:gridSpan w:val="2"/>
            <w:vMerge w:val="restart"/>
            <w:tcBorders>
              <w:right w:val="single" w:sz="8" w:space="0" w:color="auto"/>
            </w:tcBorders>
            <w:vAlign w:val="bottom"/>
          </w:tcPr>
          <w:p w:rsidR="007F67DE" w:rsidRDefault="00DC730D">
            <w:pPr>
              <w:ind w:left="20"/>
              <w:rPr>
                <w:sz w:val="20"/>
                <w:szCs w:val="20"/>
              </w:rPr>
            </w:pPr>
            <w:r>
              <w:rPr>
                <w:rFonts w:eastAsia="Times New Roman"/>
                <w:sz w:val="24"/>
                <w:szCs w:val="24"/>
              </w:rPr>
              <w:t>прибиральниці</w:t>
            </w:r>
          </w:p>
        </w:tc>
        <w:tc>
          <w:tcPr>
            <w:tcW w:w="400" w:type="dxa"/>
            <w:vMerge/>
            <w:vAlign w:val="bottom"/>
          </w:tcPr>
          <w:p w:rsidR="007F67DE" w:rsidRDefault="007F67DE">
            <w:pPr>
              <w:rPr>
                <w:sz w:val="15"/>
                <w:szCs w:val="15"/>
              </w:rPr>
            </w:pPr>
          </w:p>
        </w:tc>
        <w:tc>
          <w:tcPr>
            <w:tcW w:w="140" w:type="dxa"/>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80" w:type="dxa"/>
            <w:vAlign w:val="bottom"/>
          </w:tcPr>
          <w:p w:rsidR="007F67DE" w:rsidRDefault="007F67DE">
            <w:pPr>
              <w:rPr>
                <w:sz w:val="15"/>
                <w:szCs w:val="15"/>
              </w:rPr>
            </w:pPr>
          </w:p>
        </w:tc>
        <w:tc>
          <w:tcPr>
            <w:tcW w:w="900" w:type="dxa"/>
            <w:vMerge/>
            <w:vAlign w:val="bottom"/>
          </w:tcPr>
          <w:p w:rsidR="007F67DE" w:rsidRDefault="007F67DE">
            <w:pPr>
              <w:rPr>
                <w:sz w:val="15"/>
                <w:szCs w:val="15"/>
              </w:rPr>
            </w:pPr>
          </w:p>
        </w:tc>
        <w:tc>
          <w:tcPr>
            <w:tcW w:w="60" w:type="dxa"/>
            <w:tcBorders>
              <w:right w:val="single" w:sz="8" w:space="0" w:color="auto"/>
            </w:tcBorders>
            <w:vAlign w:val="bottom"/>
          </w:tcPr>
          <w:p w:rsidR="007F67DE" w:rsidRDefault="007F67DE">
            <w:pPr>
              <w:rPr>
                <w:sz w:val="15"/>
                <w:szCs w:val="15"/>
              </w:rPr>
            </w:pPr>
          </w:p>
        </w:tc>
        <w:tc>
          <w:tcPr>
            <w:tcW w:w="480" w:type="dxa"/>
            <w:vMerge/>
            <w:tcBorders>
              <w:right w:val="single" w:sz="8" w:space="0" w:color="auto"/>
            </w:tcBorders>
            <w:vAlign w:val="bottom"/>
          </w:tcPr>
          <w:p w:rsidR="007F67DE" w:rsidRDefault="007F67DE">
            <w:pPr>
              <w:rPr>
                <w:sz w:val="15"/>
                <w:szCs w:val="15"/>
              </w:rPr>
            </w:pPr>
          </w:p>
        </w:tc>
        <w:tc>
          <w:tcPr>
            <w:tcW w:w="1120" w:type="dxa"/>
            <w:gridSpan w:val="2"/>
            <w:vMerge/>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480" w:type="dxa"/>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110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8"/>
        </w:trPr>
        <w:tc>
          <w:tcPr>
            <w:tcW w:w="1000" w:type="dxa"/>
            <w:tcBorders>
              <w:left w:val="single" w:sz="8" w:space="0" w:color="auto"/>
              <w:right w:val="single" w:sz="8" w:space="0" w:color="auto"/>
            </w:tcBorders>
            <w:vAlign w:val="bottom"/>
          </w:tcPr>
          <w:p w:rsidR="007F67DE" w:rsidRDefault="007F67DE">
            <w:pPr>
              <w:rPr>
                <w:sz w:val="18"/>
                <w:szCs w:val="18"/>
              </w:rPr>
            </w:pPr>
          </w:p>
        </w:tc>
        <w:tc>
          <w:tcPr>
            <w:tcW w:w="80" w:type="dxa"/>
            <w:vAlign w:val="bottom"/>
          </w:tcPr>
          <w:p w:rsidR="007F67DE" w:rsidRDefault="007F67DE">
            <w:pPr>
              <w:rPr>
                <w:sz w:val="18"/>
                <w:szCs w:val="18"/>
              </w:rPr>
            </w:pPr>
          </w:p>
        </w:tc>
        <w:tc>
          <w:tcPr>
            <w:tcW w:w="2660" w:type="dxa"/>
            <w:gridSpan w:val="2"/>
            <w:vMerge/>
            <w:tcBorders>
              <w:right w:val="single" w:sz="8" w:space="0" w:color="auto"/>
            </w:tcBorders>
            <w:vAlign w:val="bottom"/>
          </w:tcPr>
          <w:p w:rsidR="007F67DE" w:rsidRDefault="007F67DE">
            <w:pPr>
              <w:rPr>
                <w:sz w:val="18"/>
                <w:szCs w:val="18"/>
              </w:rPr>
            </w:pPr>
          </w:p>
        </w:tc>
        <w:tc>
          <w:tcPr>
            <w:tcW w:w="400" w:type="dxa"/>
            <w:vAlign w:val="bottom"/>
          </w:tcPr>
          <w:p w:rsidR="007F67DE" w:rsidRDefault="007F67DE">
            <w:pPr>
              <w:rPr>
                <w:sz w:val="18"/>
                <w:szCs w:val="18"/>
              </w:rPr>
            </w:pPr>
          </w:p>
        </w:tc>
        <w:tc>
          <w:tcPr>
            <w:tcW w:w="140" w:type="dxa"/>
            <w:tcBorders>
              <w:right w:val="single" w:sz="8" w:space="0" w:color="auto"/>
            </w:tcBorders>
            <w:vAlign w:val="bottom"/>
          </w:tcPr>
          <w:p w:rsidR="007F67DE" w:rsidRDefault="007F67DE">
            <w:pPr>
              <w:rPr>
                <w:sz w:val="18"/>
                <w:szCs w:val="18"/>
              </w:rPr>
            </w:pPr>
          </w:p>
        </w:tc>
        <w:tc>
          <w:tcPr>
            <w:tcW w:w="94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80" w:type="dxa"/>
            <w:vAlign w:val="bottom"/>
          </w:tcPr>
          <w:p w:rsidR="007F67DE" w:rsidRDefault="007F67DE">
            <w:pPr>
              <w:rPr>
                <w:sz w:val="18"/>
                <w:szCs w:val="18"/>
              </w:rPr>
            </w:pPr>
          </w:p>
        </w:tc>
        <w:tc>
          <w:tcPr>
            <w:tcW w:w="900" w:type="dxa"/>
            <w:vAlign w:val="bottom"/>
          </w:tcPr>
          <w:p w:rsidR="007F67DE" w:rsidRDefault="007F67DE">
            <w:pPr>
              <w:rPr>
                <w:sz w:val="18"/>
                <w:szCs w:val="18"/>
              </w:rPr>
            </w:pPr>
          </w:p>
        </w:tc>
        <w:tc>
          <w:tcPr>
            <w:tcW w:w="60" w:type="dxa"/>
            <w:tcBorders>
              <w:right w:val="single" w:sz="8" w:space="0" w:color="auto"/>
            </w:tcBorders>
            <w:vAlign w:val="bottom"/>
          </w:tcPr>
          <w:p w:rsidR="007F67DE" w:rsidRDefault="007F67DE">
            <w:pPr>
              <w:rPr>
                <w:sz w:val="18"/>
                <w:szCs w:val="18"/>
              </w:rPr>
            </w:pPr>
          </w:p>
        </w:tc>
        <w:tc>
          <w:tcPr>
            <w:tcW w:w="480" w:type="dxa"/>
            <w:tcBorders>
              <w:right w:val="single" w:sz="8" w:space="0" w:color="auto"/>
            </w:tcBorders>
            <w:vAlign w:val="bottom"/>
          </w:tcPr>
          <w:p w:rsidR="007F67DE" w:rsidRDefault="007F67DE">
            <w:pPr>
              <w:rPr>
                <w:sz w:val="18"/>
                <w:szCs w:val="18"/>
              </w:rPr>
            </w:pPr>
          </w:p>
        </w:tc>
        <w:tc>
          <w:tcPr>
            <w:tcW w:w="80" w:type="dxa"/>
            <w:vAlign w:val="bottom"/>
          </w:tcPr>
          <w:p w:rsidR="007F67DE" w:rsidRDefault="007F67DE">
            <w:pPr>
              <w:rPr>
                <w:sz w:val="18"/>
                <w:szCs w:val="18"/>
              </w:rPr>
            </w:pPr>
          </w:p>
        </w:tc>
        <w:tc>
          <w:tcPr>
            <w:tcW w:w="104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48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1100" w:type="dxa"/>
            <w:tcBorders>
              <w:right w:val="single" w:sz="8" w:space="0" w:color="auto"/>
            </w:tcBorders>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121"/>
        </w:trPr>
        <w:tc>
          <w:tcPr>
            <w:tcW w:w="100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0" w:type="dxa"/>
            <w:tcBorders>
              <w:bottom w:val="single" w:sz="8" w:space="0" w:color="auto"/>
            </w:tcBorders>
            <w:vAlign w:val="bottom"/>
          </w:tcPr>
          <w:p w:rsidR="007F67DE" w:rsidRDefault="007F67DE">
            <w:pPr>
              <w:rPr>
                <w:sz w:val="10"/>
                <w:szCs w:val="10"/>
              </w:rPr>
            </w:pPr>
          </w:p>
        </w:tc>
        <w:tc>
          <w:tcPr>
            <w:tcW w:w="2560" w:type="dxa"/>
            <w:tcBorders>
              <w:bottom w:val="single" w:sz="8" w:space="0" w:color="auto"/>
              <w:right w:val="single" w:sz="8" w:space="0" w:color="auto"/>
            </w:tcBorders>
            <w:vAlign w:val="bottom"/>
          </w:tcPr>
          <w:p w:rsidR="007F67DE" w:rsidRDefault="007F67DE">
            <w:pPr>
              <w:rPr>
                <w:sz w:val="10"/>
                <w:szCs w:val="10"/>
              </w:rPr>
            </w:pPr>
          </w:p>
        </w:tc>
        <w:tc>
          <w:tcPr>
            <w:tcW w:w="400" w:type="dxa"/>
            <w:tcBorders>
              <w:bottom w:val="single" w:sz="8" w:space="0" w:color="auto"/>
            </w:tcBorders>
            <w:vAlign w:val="bottom"/>
          </w:tcPr>
          <w:p w:rsidR="007F67DE" w:rsidRDefault="007F67DE">
            <w:pPr>
              <w:rPr>
                <w:sz w:val="10"/>
                <w:szCs w:val="10"/>
              </w:rPr>
            </w:pPr>
          </w:p>
        </w:tc>
        <w:tc>
          <w:tcPr>
            <w:tcW w:w="14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900" w:type="dxa"/>
            <w:tcBorders>
              <w:bottom w:val="single" w:sz="8" w:space="0" w:color="auto"/>
            </w:tcBorders>
            <w:vAlign w:val="bottom"/>
          </w:tcPr>
          <w:p w:rsidR="007F67DE" w:rsidRDefault="007F67DE">
            <w:pPr>
              <w:rPr>
                <w:sz w:val="10"/>
                <w:szCs w:val="10"/>
              </w:rPr>
            </w:pPr>
          </w:p>
        </w:tc>
        <w:tc>
          <w:tcPr>
            <w:tcW w:w="6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110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111</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Туалет персоналу</w:t>
            </w:r>
          </w:p>
        </w:tc>
        <w:tc>
          <w:tcPr>
            <w:tcW w:w="400" w:type="dxa"/>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3,43</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Align w:val="bottom"/>
          </w:tcPr>
          <w:p w:rsidR="007F67DE" w:rsidRDefault="00DC730D">
            <w:pPr>
              <w:jc w:val="center"/>
              <w:rPr>
                <w:sz w:val="20"/>
                <w:szCs w:val="20"/>
              </w:rPr>
            </w:pPr>
            <w:r>
              <w:rPr>
                <w:rFonts w:eastAsia="Times New Roman"/>
                <w:w w:val="99"/>
                <w:sz w:val="24"/>
                <w:szCs w:val="24"/>
              </w:rPr>
              <w:t>10,98</w:t>
            </w:r>
          </w:p>
        </w:tc>
        <w:tc>
          <w:tcPr>
            <w:tcW w:w="60" w:type="dxa"/>
            <w:tcBorders>
              <w:right w:val="single" w:sz="8" w:space="0" w:color="auto"/>
            </w:tcBorders>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112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40" w:type="dxa"/>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10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tcBorders>
            <w:vAlign w:val="bottom"/>
          </w:tcPr>
          <w:p w:rsidR="007F67DE" w:rsidRDefault="007F67DE">
            <w:pPr>
              <w:rPr>
                <w:sz w:val="8"/>
                <w:szCs w:val="8"/>
              </w:rPr>
            </w:pPr>
          </w:p>
        </w:tc>
        <w:tc>
          <w:tcPr>
            <w:tcW w:w="6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113</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Заготівельна</w:t>
            </w:r>
          </w:p>
        </w:tc>
        <w:tc>
          <w:tcPr>
            <w:tcW w:w="400" w:type="dxa"/>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13,54</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Align w:val="bottom"/>
          </w:tcPr>
          <w:p w:rsidR="007F67DE" w:rsidRDefault="00DC730D">
            <w:pPr>
              <w:jc w:val="center"/>
              <w:rPr>
                <w:sz w:val="20"/>
                <w:szCs w:val="20"/>
              </w:rPr>
            </w:pPr>
            <w:r>
              <w:rPr>
                <w:rFonts w:eastAsia="Times New Roman"/>
                <w:w w:val="99"/>
                <w:sz w:val="24"/>
                <w:szCs w:val="24"/>
              </w:rPr>
              <w:t>43,33</w:t>
            </w:r>
          </w:p>
        </w:tc>
        <w:tc>
          <w:tcPr>
            <w:tcW w:w="60" w:type="dxa"/>
            <w:tcBorders>
              <w:right w:val="single" w:sz="8" w:space="0" w:color="auto"/>
            </w:tcBorders>
            <w:vAlign w:val="bottom"/>
          </w:tcPr>
          <w:p w:rsidR="007F67DE" w:rsidRDefault="007F67DE">
            <w:pPr>
              <w:rPr>
                <w:sz w:val="24"/>
                <w:szCs w:val="24"/>
              </w:rPr>
            </w:pPr>
          </w:p>
        </w:tc>
        <w:tc>
          <w:tcPr>
            <w:tcW w:w="480" w:type="dxa"/>
            <w:tcBorders>
              <w:right w:val="single" w:sz="8" w:space="0" w:color="auto"/>
            </w:tcBorders>
            <w:vAlign w:val="bottom"/>
          </w:tcPr>
          <w:p w:rsidR="007F67DE" w:rsidRDefault="00DC730D">
            <w:pPr>
              <w:ind w:right="60"/>
              <w:jc w:val="right"/>
              <w:rPr>
                <w:sz w:val="20"/>
                <w:szCs w:val="20"/>
              </w:rPr>
            </w:pPr>
            <w:r>
              <w:rPr>
                <w:rFonts w:eastAsia="Times New Roman"/>
                <w:sz w:val="24"/>
                <w:szCs w:val="24"/>
              </w:rPr>
              <w:t>4</w:t>
            </w:r>
          </w:p>
        </w:tc>
        <w:tc>
          <w:tcPr>
            <w:tcW w:w="112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180</w:t>
            </w:r>
          </w:p>
        </w:tc>
        <w:tc>
          <w:tcPr>
            <w:tcW w:w="520" w:type="dxa"/>
            <w:gridSpan w:val="2"/>
            <w:tcBorders>
              <w:right w:val="single" w:sz="8" w:space="0" w:color="auto"/>
            </w:tcBorders>
            <w:vAlign w:val="bottom"/>
          </w:tcPr>
          <w:p w:rsidR="007F67DE" w:rsidRDefault="00DC730D">
            <w:pPr>
              <w:ind w:right="80"/>
              <w:jc w:val="right"/>
              <w:rPr>
                <w:sz w:val="20"/>
                <w:szCs w:val="20"/>
              </w:rPr>
            </w:pPr>
            <w:r>
              <w:rPr>
                <w:rFonts w:eastAsia="Times New Roman"/>
                <w:sz w:val="24"/>
                <w:szCs w:val="24"/>
              </w:rPr>
              <w:t>3</w:t>
            </w:r>
          </w:p>
        </w:tc>
        <w:tc>
          <w:tcPr>
            <w:tcW w:w="114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130</w:t>
            </w:r>
          </w:p>
        </w:tc>
        <w:tc>
          <w:tcPr>
            <w:tcW w:w="0" w:type="dxa"/>
            <w:vAlign w:val="bottom"/>
          </w:tcPr>
          <w:p w:rsidR="007F67DE" w:rsidRDefault="007F67DE">
            <w:pPr>
              <w:rPr>
                <w:sz w:val="1"/>
                <w:szCs w:val="1"/>
              </w:rPr>
            </w:pPr>
          </w:p>
        </w:tc>
      </w:tr>
      <w:tr w:rsidR="007F67DE">
        <w:trPr>
          <w:trHeight w:val="93"/>
        </w:trPr>
        <w:tc>
          <w:tcPr>
            <w:tcW w:w="10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tcBorders>
            <w:vAlign w:val="bottom"/>
          </w:tcPr>
          <w:p w:rsidR="007F67DE" w:rsidRDefault="007F67DE">
            <w:pPr>
              <w:rPr>
                <w:sz w:val="8"/>
                <w:szCs w:val="8"/>
              </w:rPr>
            </w:pPr>
          </w:p>
        </w:tc>
        <w:tc>
          <w:tcPr>
            <w:tcW w:w="6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100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114</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Первинна обробка</w:t>
            </w:r>
          </w:p>
        </w:tc>
        <w:tc>
          <w:tcPr>
            <w:tcW w:w="400" w:type="dxa"/>
            <w:vMerge w:val="restart"/>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4,68</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Merge w:val="restart"/>
            <w:vAlign w:val="bottom"/>
          </w:tcPr>
          <w:p w:rsidR="007F67DE" w:rsidRDefault="00DC730D">
            <w:pPr>
              <w:jc w:val="center"/>
              <w:rPr>
                <w:sz w:val="20"/>
                <w:szCs w:val="20"/>
              </w:rPr>
            </w:pPr>
            <w:r>
              <w:rPr>
                <w:rFonts w:eastAsia="Times New Roman"/>
                <w:w w:val="99"/>
                <w:sz w:val="24"/>
                <w:szCs w:val="24"/>
              </w:rPr>
              <w:t>14,98</w:t>
            </w:r>
          </w:p>
        </w:tc>
        <w:tc>
          <w:tcPr>
            <w:tcW w:w="60" w:type="dxa"/>
            <w:tcBorders>
              <w:right w:val="single" w:sz="8" w:space="0" w:color="auto"/>
            </w:tcBorders>
            <w:vAlign w:val="bottom"/>
          </w:tcPr>
          <w:p w:rsidR="007F67DE" w:rsidRDefault="007F67DE">
            <w:pPr>
              <w:rPr>
                <w:sz w:val="24"/>
                <w:szCs w:val="24"/>
              </w:rPr>
            </w:pPr>
          </w:p>
        </w:tc>
        <w:tc>
          <w:tcPr>
            <w:tcW w:w="480" w:type="dxa"/>
            <w:vMerge w:val="restart"/>
            <w:tcBorders>
              <w:right w:val="single" w:sz="8" w:space="0" w:color="auto"/>
            </w:tcBorders>
            <w:vAlign w:val="bottom"/>
          </w:tcPr>
          <w:p w:rsidR="007F67DE" w:rsidRDefault="00DC730D">
            <w:pPr>
              <w:ind w:right="60"/>
              <w:jc w:val="right"/>
              <w:rPr>
                <w:sz w:val="20"/>
                <w:szCs w:val="20"/>
              </w:rPr>
            </w:pPr>
            <w:r>
              <w:rPr>
                <w:rFonts w:eastAsia="Times New Roman"/>
                <w:sz w:val="24"/>
                <w:szCs w:val="24"/>
              </w:rPr>
              <w:t>4</w:t>
            </w:r>
          </w:p>
        </w:tc>
        <w:tc>
          <w:tcPr>
            <w:tcW w:w="112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60</w:t>
            </w:r>
          </w:p>
        </w:tc>
        <w:tc>
          <w:tcPr>
            <w:tcW w:w="520" w:type="dxa"/>
            <w:gridSpan w:val="2"/>
            <w:vMerge w:val="restart"/>
            <w:tcBorders>
              <w:right w:val="single" w:sz="8" w:space="0" w:color="auto"/>
            </w:tcBorders>
            <w:vAlign w:val="bottom"/>
          </w:tcPr>
          <w:p w:rsidR="007F67DE" w:rsidRDefault="00DC730D">
            <w:pPr>
              <w:ind w:right="80"/>
              <w:jc w:val="right"/>
              <w:rPr>
                <w:sz w:val="20"/>
                <w:szCs w:val="20"/>
              </w:rPr>
            </w:pPr>
            <w:r>
              <w:rPr>
                <w:rFonts w:eastAsia="Times New Roman"/>
                <w:sz w:val="24"/>
                <w:szCs w:val="24"/>
              </w:rPr>
              <w:t>3</w:t>
            </w:r>
          </w:p>
        </w:tc>
        <w:tc>
          <w:tcPr>
            <w:tcW w:w="114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50</w:t>
            </w:r>
          </w:p>
        </w:tc>
        <w:tc>
          <w:tcPr>
            <w:tcW w:w="0" w:type="dxa"/>
            <w:vAlign w:val="bottom"/>
          </w:tcPr>
          <w:p w:rsidR="007F67DE" w:rsidRDefault="007F67DE">
            <w:pPr>
              <w:rPr>
                <w:sz w:val="1"/>
                <w:szCs w:val="1"/>
              </w:rPr>
            </w:pPr>
          </w:p>
        </w:tc>
      </w:tr>
      <w:tr w:rsidR="007F67DE">
        <w:trPr>
          <w:trHeight w:val="179"/>
        </w:trPr>
        <w:tc>
          <w:tcPr>
            <w:tcW w:w="1000" w:type="dxa"/>
            <w:vMerge/>
            <w:tcBorders>
              <w:left w:val="single" w:sz="8" w:space="0" w:color="auto"/>
              <w:right w:val="single" w:sz="8" w:space="0" w:color="auto"/>
            </w:tcBorders>
            <w:vAlign w:val="bottom"/>
          </w:tcPr>
          <w:p w:rsidR="007F67DE" w:rsidRDefault="007F67DE">
            <w:pPr>
              <w:rPr>
                <w:sz w:val="15"/>
                <w:szCs w:val="15"/>
              </w:rPr>
            </w:pPr>
          </w:p>
        </w:tc>
        <w:tc>
          <w:tcPr>
            <w:tcW w:w="80" w:type="dxa"/>
            <w:vAlign w:val="bottom"/>
          </w:tcPr>
          <w:p w:rsidR="007F67DE" w:rsidRDefault="007F67DE">
            <w:pPr>
              <w:rPr>
                <w:sz w:val="15"/>
                <w:szCs w:val="15"/>
              </w:rPr>
            </w:pPr>
          </w:p>
        </w:tc>
        <w:tc>
          <w:tcPr>
            <w:tcW w:w="2660" w:type="dxa"/>
            <w:gridSpan w:val="2"/>
            <w:vMerge w:val="restart"/>
            <w:tcBorders>
              <w:right w:val="single" w:sz="8" w:space="0" w:color="auto"/>
            </w:tcBorders>
            <w:vAlign w:val="bottom"/>
          </w:tcPr>
          <w:p w:rsidR="007F67DE" w:rsidRDefault="00DC730D">
            <w:pPr>
              <w:ind w:left="20"/>
              <w:rPr>
                <w:sz w:val="20"/>
                <w:szCs w:val="20"/>
              </w:rPr>
            </w:pPr>
            <w:r>
              <w:rPr>
                <w:rFonts w:eastAsia="Times New Roman"/>
                <w:sz w:val="24"/>
                <w:szCs w:val="24"/>
              </w:rPr>
              <w:t>овочів</w:t>
            </w:r>
          </w:p>
        </w:tc>
        <w:tc>
          <w:tcPr>
            <w:tcW w:w="400" w:type="dxa"/>
            <w:vMerge/>
            <w:vAlign w:val="bottom"/>
          </w:tcPr>
          <w:p w:rsidR="007F67DE" w:rsidRDefault="007F67DE">
            <w:pPr>
              <w:rPr>
                <w:sz w:val="15"/>
                <w:szCs w:val="15"/>
              </w:rPr>
            </w:pPr>
          </w:p>
        </w:tc>
        <w:tc>
          <w:tcPr>
            <w:tcW w:w="140" w:type="dxa"/>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80" w:type="dxa"/>
            <w:vAlign w:val="bottom"/>
          </w:tcPr>
          <w:p w:rsidR="007F67DE" w:rsidRDefault="007F67DE">
            <w:pPr>
              <w:rPr>
                <w:sz w:val="15"/>
                <w:szCs w:val="15"/>
              </w:rPr>
            </w:pPr>
          </w:p>
        </w:tc>
        <w:tc>
          <w:tcPr>
            <w:tcW w:w="900" w:type="dxa"/>
            <w:vMerge/>
            <w:vAlign w:val="bottom"/>
          </w:tcPr>
          <w:p w:rsidR="007F67DE" w:rsidRDefault="007F67DE">
            <w:pPr>
              <w:rPr>
                <w:sz w:val="15"/>
                <w:szCs w:val="15"/>
              </w:rPr>
            </w:pPr>
          </w:p>
        </w:tc>
        <w:tc>
          <w:tcPr>
            <w:tcW w:w="60" w:type="dxa"/>
            <w:tcBorders>
              <w:right w:val="single" w:sz="8" w:space="0" w:color="auto"/>
            </w:tcBorders>
            <w:vAlign w:val="bottom"/>
          </w:tcPr>
          <w:p w:rsidR="007F67DE" w:rsidRDefault="007F67DE">
            <w:pPr>
              <w:rPr>
                <w:sz w:val="15"/>
                <w:szCs w:val="15"/>
              </w:rPr>
            </w:pPr>
          </w:p>
        </w:tc>
        <w:tc>
          <w:tcPr>
            <w:tcW w:w="480" w:type="dxa"/>
            <w:vMerge/>
            <w:tcBorders>
              <w:right w:val="single" w:sz="8" w:space="0" w:color="auto"/>
            </w:tcBorders>
            <w:vAlign w:val="bottom"/>
          </w:tcPr>
          <w:p w:rsidR="007F67DE" w:rsidRDefault="007F67DE">
            <w:pPr>
              <w:rPr>
                <w:sz w:val="15"/>
                <w:szCs w:val="15"/>
              </w:rPr>
            </w:pPr>
          </w:p>
        </w:tc>
        <w:tc>
          <w:tcPr>
            <w:tcW w:w="1120" w:type="dxa"/>
            <w:gridSpan w:val="2"/>
            <w:vMerge/>
            <w:tcBorders>
              <w:right w:val="single" w:sz="8" w:space="0" w:color="auto"/>
            </w:tcBorders>
            <w:vAlign w:val="bottom"/>
          </w:tcPr>
          <w:p w:rsidR="007F67DE" w:rsidRDefault="007F67DE">
            <w:pPr>
              <w:rPr>
                <w:sz w:val="15"/>
                <w:szCs w:val="15"/>
              </w:rPr>
            </w:pPr>
          </w:p>
        </w:tc>
        <w:tc>
          <w:tcPr>
            <w:tcW w:w="520" w:type="dxa"/>
            <w:gridSpan w:val="2"/>
            <w:vMerge/>
            <w:tcBorders>
              <w:right w:val="single" w:sz="8" w:space="0" w:color="auto"/>
            </w:tcBorders>
            <w:vAlign w:val="bottom"/>
          </w:tcPr>
          <w:p w:rsidR="007F67DE" w:rsidRDefault="007F67DE">
            <w:pPr>
              <w:rPr>
                <w:sz w:val="15"/>
                <w:szCs w:val="15"/>
              </w:rPr>
            </w:pPr>
          </w:p>
        </w:tc>
        <w:tc>
          <w:tcPr>
            <w:tcW w:w="1140" w:type="dxa"/>
            <w:gridSpan w:val="2"/>
            <w:vMerge/>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8"/>
        </w:trPr>
        <w:tc>
          <w:tcPr>
            <w:tcW w:w="1000" w:type="dxa"/>
            <w:tcBorders>
              <w:left w:val="single" w:sz="8" w:space="0" w:color="auto"/>
              <w:right w:val="single" w:sz="8" w:space="0" w:color="auto"/>
            </w:tcBorders>
            <w:vAlign w:val="bottom"/>
          </w:tcPr>
          <w:p w:rsidR="007F67DE" w:rsidRDefault="007F67DE">
            <w:pPr>
              <w:rPr>
                <w:sz w:val="18"/>
                <w:szCs w:val="18"/>
              </w:rPr>
            </w:pPr>
          </w:p>
        </w:tc>
        <w:tc>
          <w:tcPr>
            <w:tcW w:w="80" w:type="dxa"/>
            <w:vAlign w:val="bottom"/>
          </w:tcPr>
          <w:p w:rsidR="007F67DE" w:rsidRDefault="007F67DE">
            <w:pPr>
              <w:rPr>
                <w:sz w:val="18"/>
                <w:szCs w:val="18"/>
              </w:rPr>
            </w:pPr>
          </w:p>
        </w:tc>
        <w:tc>
          <w:tcPr>
            <w:tcW w:w="2660" w:type="dxa"/>
            <w:gridSpan w:val="2"/>
            <w:vMerge/>
            <w:tcBorders>
              <w:right w:val="single" w:sz="8" w:space="0" w:color="auto"/>
            </w:tcBorders>
            <w:vAlign w:val="bottom"/>
          </w:tcPr>
          <w:p w:rsidR="007F67DE" w:rsidRDefault="007F67DE">
            <w:pPr>
              <w:rPr>
                <w:sz w:val="18"/>
                <w:szCs w:val="18"/>
              </w:rPr>
            </w:pPr>
          </w:p>
        </w:tc>
        <w:tc>
          <w:tcPr>
            <w:tcW w:w="400" w:type="dxa"/>
            <w:vAlign w:val="bottom"/>
          </w:tcPr>
          <w:p w:rsidR="007F67DE" w:rsidRDefault="007F67DE">
            <w:pPr>
              <w:rPr>
                <w:sz w:val="18"/>
                <w:szCs w:val="18"/>
              </w:rPr>
            </w:pPr>
          </w:p>
        </w:tc>
        <w:tc>
          <w:tcPr>
            <w:tcW w:w="140" w:type="dxa"/>
            <w:tcBorders>
              <w:right w:val="single" w:sz="8" w:space="0" w:color="auto"/>
            </w:tcBorders>
            <w:vAlign w:val="bottom"/>
          </w:tcPr>
          <w:p w:rsidR="007F67DE" w:rsidRDefault="007F67DE">
            <w:pPr>
              <w:rPr>
                <w:sz w:val="18"/>
                <w:szCs w:val="18"/>
              </w:rPr>
            </w:pPr>
          </w:p>
        </w:tc>
        <w:tc>
          <w:tcPr>
            <w:tcW w:w="94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80" w:type="dxa"/>
            <w:vAlign w:val="bottom"/>
          </w:tcPr>
          <w:p w:rsidR="007F67DE" w:rsidRDefault="007F67DE">
            <w:pPr>
              <w:rPr>
                <w:sz w:val="18"/>
                <w:szCs w:val="18"/>
              </w:rPr>
            </w:pPr>
          </w:p>
        </w:tc>
        <w:tc>
          <w:tcPr>
            <w:tcW w:w="900" w:type="dxa"/>
            <w:vAlign w:val="bottom"/>
          </w:tcPr>
          <w:p w:rsidR="007F67DE" w:rsidRDefault="007F67DE">
            <w:pPr>
              <w:rPr>
                <w:sz w:val="18"/>
                <w:szCs w:val="18"/>
              </w:rPr>
            </w:pPr>
          </w:p>
        </w:tc>
        <w:tc>
          <w:tcPr>
            <w:tcW w:w="60" w:type="dxa"/>
            <w:tcBorders>
              <w:right w:val="single" w:sz="8" w:space="0" w:color="auto"/>
            </w:tcBorders>
            <w:vAlign w:val="bottom"/>
          </w:tcPr>
          <w:p w:rsidR="007F67DE" w:rsidRDefault="007F67DE">
            <w:pPr>
              <w:rPr>
                <w:sz w:val="18"/>
                <w:szCs w:val="18"/>
              </w:rPr>
            </w:pPr>
          </w:p>
        </w:tc>
        <w:tc>
          <w:tcPr>
            <w:tcW w:w="480" w:type="dxa"/>
            <w:tcBorders>
              <w:right w:val="single" w:sz="8" w:space="0" w:color="auto"/>
            </w:tcBorders>
            <w:vAlign w:val="bottom"/>
          </w:tcPr>
          <w:p w:rsidR="007F67DE" w:rsidRDefault="007F67DE">
            <w:pPr>
              <w:rPr>
                <w:sz w:val="18"/>
                <w:szCs w:val="18"/>
              </w:rPr>
            </w:pPr>
          </w:p>
        </w:tc>
        <w:tc>
          <w:tcPr>
            <w:tcW w:w="80" w:type="dxa"/>
            <w:vAlign w:val="bottom"/>
          </w:tcPr>
          <w:p w:rsidR="007F67DE" w:rsidRDefault="007F67DE">
            <w:pPr>
              <w:rPr>
                <w:sz w:val="18"/>
                <w:szCs w:val="18"/>
              </w:rPr>
            </w:pPr>
          </w:p>
        </w:tc>
        <w:tc>
          <w:tcPr>
            <w:tcW w:w="104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48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1100" w:type="dxa"/>
            <w:tcBorders>
              <w:right w:val="single" w:sz="8" w:space="0" w:color="auto"/>
            </w:tcBorders>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121"/>
        </w:trPr>
        <w:tc>
          <w:tcPr>
            <w:tcW w:w="100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0" w:type="dxa"/>
            <w:tcBorders>
              <w:bottom w:val="single" w:sz="8" w:space="0" w:color="auto"/>
            </w:tcBorders>
            <w:vAlign w:val="bottom"/>
          </w:tcPr>
          <w:p w:rsidR="007F67DE" w:rsidRDefault="007F67DE">
            <w:pPr>
              <w:rPr>
                <w:sz w:val="10"/>
                <w:szCs w:val="10"/>
              </w:rPr>
            </w:pPr>
          </w:p>
        </w:tc>
        <w:tc>
          <w:tcPr>
            <w:tcW w:w="2560" w:type="dxa"/>
            <w:tcBorders>
              <w:bottom w:val="single" w:sz="8" w:space="0" w:color="auto"/>
              <w:right w:val="single" w:sz="8" w:space="0" w:color="auto"/>
            </w:tcBorders>
            <w:vAlign w:val="bottom"/>
          </w:tcPr>
          <w:p w:rsidR="007F67DE" w:rsidRDefault="007F67DE">
            <w:pPr>
              <w:rPr>
                <w:sz w:val="10"/>
                <w:szCs w:val="10"/>
              </w:rPr>
            </w:pPr>
          </w:p>
        </w:tc>
        <w:tc>
          <w:tcPr>
            <w:tcW w:w="400" w:type="dxa"/>
            <w:tcBorders>
              <w:bottom w:val="single" w:sz="8" w:space="0" w:color="auto"/>
            </w:tcBorders>
            <w:vAlign w:val="bottom"/>
          </w:tcPr>
          <w:p w:rsidR="007F67DE" w:rsidRDefault="007F67DE">
            <w:pPr>
              <w:rPr>
                <w:sz w:val="10"/>
                <w:szCs w:val="10"/>
              </w:rPr>
            </w:pPr>
          </w:p>
        </w:tc>
        <w:tc>
          <w:tcPr>
            <w:tcW w:w="14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900" w:type="dxa"/>
            <w:tcBorders>
              <w:bottom w:val="single" w:sz="8" w:space="0" w:color="auto"/>
            </w:tcBorders>
            <w:vAlign w:val="bottom"/>
          </w:tcPr>
          <w:p w:rsidR="007F67DE" w:rsidRDefault="007F67DE">
            <w:pPr>
              <w:rPr>
                <w:sz w:val="10"/>
                <w:szCs w:val="10"/>
              </w:rPr>
            </w:pPr>
          </w:p>
        </w:tc>
        <w:tc>
          <w:tcPr>
            <w:tcW w:w="6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110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115</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Комора овочів</w:t>
            </w:r>
          </w:p>
        </w:tc>
        <w:tc>
          <w:tcPr>
            <w:tcW w:w="400" w:type="dxa"/>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4,38</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Align w:val="bottom"/>
          </w:tcPr>
          <w:p w:rsidR="007F67DE" w:rsidRDefault="00DC730D">
            <w:pPr>
              <w:jc w:val="center"/>
              <w:rPr>
                <w:sz w:val="20"/>
                <w:szCs w:val="20"/>
              </w:rPr>
            </w:pPr>
            <w:r>
              <w:rPr>
                <w:rFonts w:eastAsia="Times New Roman"/>
                <w:w w:val="99"/>
                <w:sz w:val="24"/>
                <w:szCs w:val="24"/>
              </w:rPr>
              <w:t>14,02</w:t>
            </w:r>
          </w:p>
        </w:tc>
        <w:tc>
          <w:tcPr>
            <w:tcW w:w="60" w:type="dxa"/>
            <w:tcBorders>
              <w:right w:val="single" w:sz="8" w:space="0" w:color="auto"/>
            </w:tcBorders>
            <w:vAlign w:val="bottom"/>
          </w:tcPr>
          <w:p w:rsidR="007F67DE" w:rsidRDefault="007F67DE">
            <w:pPr>
              <w:rPr>
                <w:sz w:val="24"/>
                <w:szCs w:val="24"/>
              </w:rPr>
            </w:pPr>
          </w:p>
        </w:tc>
        <w:tc>
          <w:tcPr>
            <w:tcW w:w="480" w:type="dxa"/>
            <w:tcBorders>
              <w:right w:val="single" w:sz="8" w:space="0" w:color="auto"/>
            </w:tcBorders>
            <w:vAlign w:val="bottom"/>
          </w:tcPr>
          <w:p w:rsidR="007F67DE" w:rsidRDefault="00DC730D">
            <w:pPr>
              <w:ind w:right="60"/>
              <w:jc w:val="right"/>
              <w:rPr>
                <w:sz w:val="20"/>
                <w:szCs w:val="20"/>
              </w:rPr>
            </w:pPr>
            <w:r>
              <w:rPr>
                <w:rFonts w:eastAsia="Times New Roman"/>
                <w:sz w:val="24"/>
                <w:szCs w:val="24"/>
              </w:rPr>
              <w:t>2</w:t>
            </w:r>
          </w:p>
        </w:tc>
        <w:tc>
          <w:tcPr>
            <w:tcW w:w="112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30</w:t>
            </w:r>
          </w:p>
        </w:tc>
        <w:tc>
          <w:tcPr>
            <w:tcW w:w="40" w:type="dxa"/>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3"/>
        </w:trPr>
        <w:tc>
          <w:tcPr>
            <w:tcW w:w="10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tcBorders>
            <w:vAlign w:val="bottom"/>
          </w:tcPr>
          <w:p w:rsidR="007F67DE" w:rsidRDefault="007F67DE">
            <w:pPr>
              <w:rPr>
                <w:sz w:val="8"/>
                <w:szCs w:val="8"/>
              </w:rPr>
            </w:pPr>
          </w:p>
        </w:tc>
        <w:tc>
          <w:tcPr>
            <w:tcW w:w="6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116</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Завантажувальна</w:t>
            </w:r>
          </w:p>
        </w:tc>
        <w:tc>
          <w:tcPr>
            <w:tcW w:w="400" w:type="dxa"/>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6,03</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Align w:val="bottom"/>
          </w:tcPr>
          <w:p w:rsidR="007F67DE" w:rsidRDefault="00DC730D">
            <w:pPr>
              <w:jc w:val="center"/>
              <w:rPr>
                <w:sz w:val="20"/>
                <w:szCs w:val="20"/>
              </w:rPr>
            </w:pPr>
            <w:r>
              <w:rPr>
                <w:rFonts w:eastAsia="Times New Roman"/>
                <w:w w:val="99"/>
                <w:sz w:val="24"/>
                <w:szCs w:val="24"/>
              </w:rPr>
              <w:t>19,30</w:t>
            </w:r>
          </w:p>
        </w:tc>
        <w:tc>
          <w:tcPr>
            <w:tcW w:w="60" w:type="dxa"/>
            <w:tcBorders>
              <w:right w:val="single" w:sz="8" w:space="0" w:color="auto"/>
            </w:tcBorders>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040" w:type="dxa"/>
            <w:tcBorders>
              <w:right w:val="single" w:sz="8" w:space="0" w:color="auto"/>
            </w:tcBorders>
            <w:vAlign w:val="bottom"/>
          </w:tcPr>
          <w:p w:rsidR="007F67DE" w:rsidRDefault="007F67DE">
            <w:pPr>
              <w:rPr>
                <w:sz w:val="24"/>
                <w:szCs w:val="24"/>
              </w:rPr>
            </w:pPr>
          </w:p>
        </w:tc>
        <w:tc>
          <w:tcPr>
            <w:tcW w:w="520" w:type="dxa"/>
            <w:gridSpan w:val="2"/>
            <w:tcBorders>
              <w:right w:val="single" w:sz="8" w:space="0" w:color="auto"/>
            </w:tcBorders>
            <w:vAlign w:val="bottom"/>
          </w:tcPr>
          <w:p w:rsidR="007F67DE" w:rsidRDefault="00DC730D">
            <w:pPr>
              <w:ind w:right="80"/>
              <w:jc w:val="right"/>
              <w:rPr>
                <w:sz w:val="20"/>
                <w:szCs w:val="20"/>
              </w:rPr>
            </w:pPr>
            <w:r>
              <w:rPr>
                <w:rFonts w:eastAsia="Times New Roman"/>
                <w:sz w:val="24"/>
                <w:szCs w:val="24"/>
              </w:rPr>
              <w:t>3</w:t>
            </w:r>
          </w:p>
        </w:tc>
        <w:tc>
          <w:tcPr>
            <w:tcW w:w="114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60</w:t>
            </w:r>
          </w:p>
        </w:tc>
        <w:tc>
          <w:tcPr>
            <w:tcW w:w="0" w:type="dxa"/>
            <w:vAlign w:val="bottom"/>
          </w:tcPr>
          <w:p w:rsidR="007F67DE" w:rsidRDefault="007F67DE">
            <w:pPr>
              <w:rPr>
                <w:sz w:val="1"/>
                <w:szCs w:val="1"/>
              </w:rPr>
            </w:pPr>
          </w:p>
        </w:tc>
      </w:tr>
      <w:tr w:rsidR="007F67DE">
        <w:trPr>
          <w:trHeight w:val="94"/>
        </w:trPr>
        <w:tc>
          <w:tcPr>
            <w:tcW w:w="10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tcBorders>
            <w:vAlign w:val="bottom"/>
          </w:tcPr>
          <w:p w:rsidR="007F67DE" w:rsidRDefault="007F67DE">
            <w:pPr>
              <w:rPr>
                <w:sz w:val="8"/>
                <w:szCs w:val="8"/>
              </w:rPr>
            </w:pPr>
          </w:p>
        </w:tc>
        <w:tc>
          <w:tcPr>
            <w:tcW w:w="6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100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117</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Зберігання тари та</w:t>
            </w:r>
          </w:p>
        </w:tc>
        <w:tc>
          <w:tcPr>
            <w:tcW w:w="400" w:type="dxa"/>
            <w:vMerge w:val="restart"/>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5,82</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Merge w:val="restart"/>
            <w:vAlign w:val="bottom"/>
          </w:tcPr>
          <w:p w:rsidR="007F67DE" w:rsidRDefault="00DC730D">
            <w:pPr>
              <w:jc w:val="center"/>
              <w:rPr>
                <w:sz w:val="20"/>
                <w:szCs w:val="20"/>
              </w:rPr>
            </w:pPr>
            <w:r>
              <w:rPr>
                <w:rFonts w:eastAsia="Times New Roman"/>
                <w:w w:val="99"/>
                <w:sz w:val="24"/>
                <w:szCs w:val="24"/>
              </w:rPr>
              <w:t>18,62</w:t>
            </w:r>
          </w:p>
        </w:tc>
        <w:tc>
          <w:tcPr>
            <w:tcW w:w="60" w:type="dxa"/>
            <w:tcBorders>
              <w:right w:val="single" w:sz="8" w:space="0" w:color="auto"/>
            </w:tcBorders>
            <w:vAlign w:val="bottom"/>
          </w:tcPr>
          <w:p w:rsidR="007F67DE" w:rsidRDefault="007F67DE">
            <w:pPr>
              <w:rPr>
                <w:sz w:val="24"/>
                <w:szCs w:val="24"/>
              </w:rPr>
            </w:pPr>
          </w:p>
        </w:tc>
        <w:tc>
          <w:tcPr>
            <w:tcW w:w="480" w:type="dxa"/>
            <w:vMerge w:val="restart"/>
            <w:tcBorders>
              <w:right w:val="single" w:sz="8" w:space="0" w:color="auto"/>
            </w:tcBorders>
            <w:vAlign w:val="bottom"/>
          </w:tcPr>
          <w:p w:rsidR="007F67DE" w:rsidRDefault="00DC730D">
            <w:pPr>
              <w:ind w:right="60"/>
              <w:jc w:val="right"/>
              <w:rPr>
                <w:sz w:val="20"/>
                <w:szCs w:val="20"/>
              </w:rPr>
            </w:pPr>
            <w:r>
              <w:rPr>
                <w:rFonts w:eastAsia="Times New Roman"/>
                <w:sz w:val="24"/>
                <w:szCs w:val="24"/>
              </w:rPr>
              <w:t>2</w:t>
            </w:r>
          </w:p>
        </w:tc>
        <w:tc>
          <w:tcPr>
            <w:tcW w:w="112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40</w:t>
            </w:r>
          </w:p>
        </w:tc>
        <w:tc>
          <w:tcPr>
            <w:tcW w:w="40" w:type="dxa"/>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9"/>
        </w:trPr>
        <w:tc>
          <w:tcPr>
            <w:tcW w:w="1000" w:type="dxa"/>
            <w:vMerge/>
            <w:tcBorders>
              <w:left w:val="single" w:sz="8" w:space="0" w:color="auto"/>
              <w:right w:val="single" w:sz="8" w:space="0" w:color="auto"/>
            </w:tcBorders>
            <w:vAlign w:val="bottom"/>
          </w:tcPr>
          <w:p w:rsidR="007F67DE" w:rsidRDefault="007F67DE">
            <w:pPr>
              <w:rPr>
                <w:sz w:val="15"/>
                <w:szCs w:val="15"/>
              </w:rPr>
            </w:pPr>
          </w:p>
        </w:tc>
        <w:tc>
          <w:tcPr>
            <w:tcW w:w="80" w:type="dxa"/>
            <w:vAlign w:val="bottom"/>
          </w:tcPr>
          <w:p w:rsidR="007F67DE" w:rsidRDefault="007F67DE">
            <w:pPr>
              <w:rPr>
                <w:sz w:val="15"/>
                <w:szCs w:val="15"/>
              </w:rPr>
            </w:pPr>
          </w:p>
        </w:tc>
        <w:tc>
          <w:tcPr>
            <w:tcW w:w="2660" w:type="dxa"/>
            <w:gridSpan w:val="2"/>
            <w:vMerge w:val="restart"/>
            <w:tcBorders>
              <w:right w:val="single" w:sz="8" w:space="0" w:color="auto"/>
            </w:tcBorders>
            <w:vAlign w:val="bottom"/>
          </w:tcPr>
          <w:p w:rsidR="007F67DE" w:rsidRDefault="00DC730D">
            <w:pPr>
              <w:ind w:left="20"/>
              <w:rPr>
                <w:sz w:val="20"/>
                <w:szCs w:val="20"/>
              </w:rPr>
            </w:pPr>
            <w:r>
              <w:rPr>
                <w:rFonts w:eastAsia="Times New Roman"/>
                <w:sz w:val="24"/>
                <w:szCs w:val="24"/>
              </w:rPr>
              <w:t>інвентарю</w:t>
            </w:r>
          </w:p>
        </w:tc>
        <w:tc>
          <w:tcPr>
            <w:tcW w:w="400" w:type="dxa"/>
            <w:vMerge/>
            <w:vAlign w:val="bottom"/>
          </w:tcPr>
          <w:p w:rsidR="007F67DE" w:rsidRDefault="007F67DE">
            <w:pPr>
              <w:rPr>
                <w:sz w:val="15"/>
                <w:szCs w:val="15"/>
              </w:rPr>
            </w:pPr>
          </w:p>
        </w:tc>
        <w:tc>
          <w:tcPr>
            <w:tcW w:w="140" w:type="dxa"/>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80" w:type="dxa"/>
            <w:vAlign w:val="bottom"/>
          </w:tcPr>
          <w:p w:rsidR="007F67DE" w:rsidRDefault="007F67DE">
            <w:pPr>
              <w:rPr>
                <w:sz w:val="15"/>
                <w:szCs w:val="15"/>
              </w:rPr>
            </w:pPr>
          </w:p>
        </w:tc>
        <w:tc>
          <w:tcPr>
            <w:tcW w:w="900" w:type="dxa"/>
            <w:vMerge/>
            <w:vAlign w:val="bottom"/>
          </w:tcPr>
          <w:p w:rsidR="007F67DE" w:rsidRDefault="007F67DE">
            <w:pPr>
              <w:rPr>
                <w:sz w:val="15"/>
                <w:szCs w:val="15"/>
              </w:rPr>
            </w:pPr>
          </w:p>
        </w:tc>
        <w:tc>
          <w:tcPr>
            <w:tcW w:w="60" w:type="dxa"/>
            <w:tcBorders>
              <w:right w:val="single" w:sz="8" w:space="0" w:color="auto"/>
            </w:tcBorders>
            <w:vAlign w:val="bottom"/>
          </w:tcPr>
          <w:p w:rsidR="007F67DE" w:rsidRDefault="007F67DE">
            <w:pPr>
              <w:rPr>
                <w:sz w:val="15"/>
                <w:szCs w:val="15"/>
              </w:rPr>
            </w:pPr>
          </w:p>
        </w:tc>
        <w:tc>
          <w:tcPr>
            <w:tcW w:w="480" w:type="dxa"/>
            <w:vMerge/>
            <w:tcBorders>
              <w:right w:val="single" w:sz="8" w:space="0" w:color="auto"/>
            </w:tcBorders>
            <w:vAlign w:val="bottom"/>
          </w:tcPr>
          <w:p w:rsidR="007F67DE" w:rsidRDefault="007F67DE">
            <w:pPr>
              <w:rPr>
                <w:sz w:val="15"/>
                <w:szCs w:val="15"/>
              </w:rPr>
            </w:pPr>
          </w:p>
        </w:tc>
        <w:tc>
          <w:tcPr>
            <w:tcW w:w="1120" w:type="dxa"/>
            <w:gridSpan w:val="2"/>
            <w:vMerge/>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480" w:type="dxa"/>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110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8"/>
        </w:trPr>
        <w:tc>
          <w:tcPr>
            <w:tcW w:w="1000" w:type="dxa"/>
            <w:tcBorders>
              <w:left w:val="single" w:sz="8" w:space="0" w:color="auto"/>
              <w:right w:val="single" w:sz="8" w:space="0" w:color="auto"/>
            </w:tcBorders>
            <w:vAlign w:val="bottom"/>
          </w:tcPr>
          <w:p w:rsidR="007F67DE" w:rsidRDefault="007F67DE">
            <w:pPr>
              <w:rPr>
                <w:sz w:val="18"/>
                <w:szCs w:val="18"/>
              </w:rPr>
            </w:pPr>
          </w:p>
        </w:tc>
        <w:tc>
          <w:tcPr>
            <w:tcW w:w="80" w:type="dxa"/>
            <w:vAlign w:val="bottom"/>
          </w:tcPr>
          <w:p w:rsidR="007F67DE" w:rsidRDefault="007F67DE">
            <w:pPr>
              <w:rPr>
                <w:sz w:val="18"/>
                <w:szCs w:val="18"/>
              </w:rPr>
            </w:pPr>
          </w:p>
        </w:tc>
        <w:tc>
          <w:tcPr>
            <w:tcW w:w="2660" w:type="dxa"/>
            <w:gridSpan w:val="2"/>
            <w:vMerge/>
            <w:tcBorders>
              <w:right w:val="single" w:sz="8" w:space="0" w:color="auto"/>
            </w:tcBorders>
            <w:vAlign w:val="bottom"/>
          </w:tcPr>
          <w:p w:rsidR="007F67DE" w:rsidRDefault="007F67DE">
            <w:pPr>
              <w:rPr>
                <w:sz w:val="18"/>
                <w:szCs w:val="18"/>
              </w:rPr>
            </w:pPr>
          </w:p>
        </w:tc>
        <w:tc>
          <w:tcPr>
            <w:tcW w:w="400" w:type="dxa"/>
            <w:vAlign w:val="bottom"/>
          </w:tcPr>
          <w:p w:rsidR="007F67DE" w:rsidRDefault="007F67DE">
            <w:pPr>
              <w:rPr>
                <w:sz w:val="18"/>
                <w:szCs w:val="18"/>
              </w:rPr>
            </w:pPr>
          </w:p>
        </w:tc>
        <w:tc>
          <w:tcPr>
            <w:tcW w:w="140" w:type="dxa"/>
            <w:tcBorders>
              <w:right w:val="single" w:sz="8" w:space="0" w:color="auto"/>
            </w:tcBorders>
            <w:vAlign w:val="bottom"/>
          </w:tcPr>
          <w:p w:rsidR="007F67DE" w:rsidRDefault="007F67DE">
            <w:pPr>
              <w:rPr>
                <w:sz w:val="18"/>
                <w:szCs w:val="18"/>
              </w:rPr>
            </w:pPr>
          </w:p>
        </w:tc>
        <w:tc>
          <w:tcPr>
            <w:tcW w:w="94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80" w:type="dxa"/>
            <w:vAlign w:val="bottom"/>
          </w:tcPr>
          <w:p w:rsidR="007F67DE" w:rsidRDefault="007F67DE">
            <w:pPr>
              <w:rPr>
                <w:sz w:val="18"/>
                <w:szCs w:val="18"/>
              </w:rPr>
            </w:pPr>
          </w:p>
        </w:tc>
        <w:tc>
          <w:tcPr>
            <w:tcW w:w="900" w:type="dxa"/>
            <w:vAlign w:val="bottom"/>
          </w:tcPr>
          <w:p w:rsidR="007F67DE" w:rsidRDefault="007F67DE">
            <w:pPr>
              <w:rPr>
                <w:sz w:val="18"/>
                <w:szCs w:val="18"/>
              </w:rPr>
            </w:pPr>
          </w:p>
        </w:tc>
        <w:tc>
          <w:tcPr>
            <w:tcW w:w="60" w:type="dxa"/>
            <w:tcBorders>
              <w:right w:val="single" w:sz="8" w:space="0" w:color="auto"/>
            </w:tcBorders>
            <w:vAlign w:val="bottom"/>
          </w:tcPr>
          <w:p w:rsidR="007F67DE" w:rsidRDefault="007F67DE">
            <w:pPr>
              <w:rPr>
                <w:sz w:val="18"/>
                <w:szCs w:val="18"/>
              </w:rPr>
            </w:pPr>
          </w:p>
        </w:tc>
        <w:tc>
          <w:tcPr>
            <w:tcW w:w="480" w:type="dxa"/>
            <w:tcBorders>
              <w:right w:val="single" w:sz="8" w:space="0" w:color="auto"/>
            </w:tcBorders>
            <w:vAlign w:val="bottom"/>
          </w:tcPr>
          <w:p w:rsidR="007F67DE" w:rsidRDefault="007F67DE">
            <w:pPr>
              <w:rPr>
                <w:sz w:val="18"/>
                <w:szCs w:val="18"/>
              </w:rPr>
            </w:pPr>
          </w:p>
        </w:tc>
        <w:tc>
          <w:tcPr>
            <w:tcW w:w="80" w:type="dxa"/>
            <w:vAlign w:val="bottom"/>
          </w:tcPr>
          <w:p w:rsidR="007F67DE" w:rsidRDefault="007F67DE">
            <w:pPr>
              <w:rPr>
                <w:sz w:val="18"/>
                <w:szCs w:val="18"/>
              </w:rPr>
            </w:pPr>
          </w:p>
        </w:tc>
        <w:tc>
          <w:tcPr>
            <w:tcW w:w="104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48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1100" w:type="dxa"/>
            <w:tcBorders>
              <w:right w:val="single" w:sz="8" w:space="0" w:color="auto"/>
            </w:tcBorders>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121"/>
        </w:trPr>
        <w:tc>
          <w:tcPr>
            <w:tcW w:w="100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0" w:type="dxa"/>
            <w:tcBorders>
              <w:bottom w:val="single" w:sz="8" w:space="0" w:color="auto"/>
            </w:tcBorders>
            <w:vAlign w:val="bottom"/>
          </w:tcPr>
          <w:p w:rsidR="007F67DE" w:rsidRDefault="007F67DE">
            <w:pPr>
              <w:rPr>
                <w:sz w:val="10"/>
                <w:szCs w:val="10"/>
              </w:rPr>
            </w:pPr>
          </w:p>
        </w:tc>
        <w:tc>
          <w:tcPr>
            <w:tcW w:w="2560" w:type="dxa"/>
            <w:tcBorders>
              <w:bottom w:val="single" w:sz="8" w:space="0" w:color="auto"/>
              <w:right w:val="single" w:sz="8" w:space="0" w:color="auto"/>
            </w:tcBorders>
            <w:vAlign w:val="bottom"/>
          </w:tcPr>
          <w:p w:rsidR="007F67DE" w:rsidRDefault="007F67DE">
            <w:pPr>
              <w:rPr>
                <w:sz w:val="10"/>
                <w:szCs w:val="10"/>
              </w:rPr>
            </w:pPr>
          </w:p>
        </w:tc>
        <w:tc>
          <w:tcPr>
            <w:tcW w:w="400" w:type="dxa"/>
            <w:tcBorders>
              <w:bottom w:val="single" w:sz="8" w:space="0" w:color="auto"/>
            </w:tcBorders>
            <w:vAlign w:val="bottom"/>
          </w:tcPr>
          <w:p w:rsidR="007F67DE" w:rsidRDefault="007F67DE">
            <w:pPr>
              <w:rPr>
                <w:sz w:val="10"/>
                <w:szCs w:val="10"/>
              </w:rPr>
            </w:pPr>
          </w:p>
        </w:tc>
        <w:tc>
          <w:tcPr>
            <w:tcW w:w="14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900" w:type="dxa"/>
            <w:tcBorders>
              <w:bottom w:val="single" w:sz="8" w:space="0" w:color="auto"/>
            </w:tcBorders>
            <w:vAlign w:val="bottom"/>
          </w:tcPr>
          <w:p w:rsidR="007F67DE" w:rsidRDefault="007F67DE">
            <w:pPr>
              <w:rPr>
                <w:sz w:val="10"/>
                <w:szCs w:val="10"/>
              </w:rPr>
            </w:pPr>
          </w:p>
        </w:tc>
        <w:tc>
          <w:tcPr>
            <w:tcW w:w="6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110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20"/>
        </w:trPr>
        <w:tc>
          <w:tcPr>
            <w:tcW w:w="100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118</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Приміщення зав.</w:t>
            </w:r>
          </w:p>
        </w:tc>
        <w:tc>
          <w:tcPr>
            <w:tcW w:w="400" w:type="dxa"/>
            <w:vMerge w:val="restart"/>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6,25</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Merge w:val="restart"/>
            <w:vAlign w:val="bottom"/>
          </w:tcPr>
          <w:p w:rsidR="007F67DE" w:rsidRDefault="00DC730D">
            <w:pPr>
              <w:jc w:val="center"/>
              <w:rPr>
                <w:sz w:val="20"/>
                <w:szCs w:val="20"/>
              </w:rPr>
            </w:pPr>
            <w:r>
              <w:rPr>
                <w:rFonts w:eastAsia="Times New Roman"/>
                <w:w w:val="99"/>
                <w:sz w:val="24"/>
                <w:szCs w:val="24"/>
              </w:rPr>
              <w:t>20,00</w:t>
            </w:r>
          </w:p>
        </w:tc>
        <w:tc>
          <w:tcPr>
            <w:tcW w:w="60" w:type="dxa"/>
            <w:tcBorders>
              <w:right w:val="single" w:sz="8" w:space="0" w:color="auto"/>
            </w:tcBorders>
            <w:vAlign w:val="bottom"/>
          </w:tcPr>
          <w:p w:rsidR="007F67DE" w:rsidRDefault="007F67DE">
            <w:pPr>
              <w:rPr>
                <w:sz w:val="24"/>
                <w:szCs w:val="24"/>
              </w:rPr>
            </w:pPr>
          </w:p>
        </w:tc>
        <w:tc>
          <w:tcPr>
            <w:tcW w:w="480" w:type="dxa"/>
            <w:vMerge w:val="restart"/>
            <w:tcBorders>
              <w:right w:val="single" w:sz="8" w:space="0" w:color="auto"/>
            </w:tcBorders>
            <w:vAlign w:val="bottom"/>
          </w:tcPr>
          <w:p w:rsidR="007F67DE" w:rsidRDefault="00DC730D">
            <w:pPr>
              <w:ind w:right="60"/>
              <w:jc w:val="right"/>
              <w:rPr>
                <w:sz w:val="20"/>
                <w:szCs w:val="20"/>
              </w:rPr>
            </w:pPr>
            <w:r>
              <w:rPr>
                <w:rFonts w:eastAsia="Times New Roman"/>
                <w:sz w:val="24"/>
                <w:szCs w:val="24"/>
              </w:rPr>
              <w:t>2</w:t>
            </w:r>
          </w:p>
        </w:tc>
        <w:tc>
          <w:tcPr>
            <w:tcW w:w="112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40</w:t>
            </w:r>
          </w:p>
        </w:tc>
        <w:tc>
          <w:tcPr>
            <w:tcW w:w="520" w:type="dxa"/>
            <w:gridSpan w:val="2"/>
            <w:vMerge w:val="restart"/>
            <w:tcBorders>
              <w:right w:val="single" w:sz="8" w:space="0" w:color="auto"/>
            </w:tcBorders>
            <w:vAlign w:val="bottom"/>
          </w:tcPr>
          <w:p w:rsidR="007F67DE" w:rsidRDefault="00DC730D">
            <w:pPr>
              <w:ind w:right="80"/>
              <w:jc w:val="right"/>
              <w:rPr>
                <w:sz w:val="20"/>
                <w:szCs w:val="20"/>
              </w:rPr>
            </w:pPr>
            <w:r>
              <w:rPr>
                <w:rFonts w:eastAsia="Times New Roman"/>
                <w:sz w:val="24"/>
                <w:szCs w:val="24"/>
              </w:rPr>
              <w:t>2</w:t>
            </w:r>
          </w:p>
        </w:tc>
        <w:tc>
          <w:tcPr>
            <w:tcW w:w="114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40</w:t>
            </w:r>
          </w:p>
        </w:tc>
        <w:tc>
          <w:tcPr>
            <w:tcW w:w="0" w:type="dxa"/>
            <w:vAlign w:val="bottom"/>
          </w:tcPr>
          <w:p w:rsidR="007F67DE" w:rsidRDefault="007F67DE">
            <w:pPr>
              <w:rPr>
                <w:sz w:val="1"/>
                <w:szCs w:val="1"/>
              </w:rPr>
            </w:pPr>
          </w:p>
        </w:tc>
      </w:tr>
      <w:tr w:rsidR="007F67DE">
        <w:trPr>
          <w:trHeight w:val="179"/>
        </w:trPr>
        <w:tc>
          <w:tcPr>
            <w:tcW w:w="1000" w:type="dxa"/>
            <w:vMerge/>
            <w:tcBorders>
              <w:left w:val="single" w:sz="8" w:space="0" w:color="auto"/>
              <w:right w:val="single" w:sz="8" w:space="0" w:color="auto"/>
            </w:tcBorders>
            <w:vAlign w:val="bottom"/>
          </w:tcPr>
          <w:p w:rsidR="007F67DE" w:rsidRDefault="007F67DE">
            <w:pPr>
              <w:rPr>
                <w:sz w:val="15"/>
                <w:szCs w:val="15"/>
              </w:rPr>
            </w:pPr>
          </w:p>
        </w:tc>
        <w:tc>
          <w:tcPr>
            <w:tcW w:w="80" w:type="dxa"/>
            <w:vAlign w:val="bottom"/>
          </w:tcPr>
          <w:p w:rsidR="007F67DE" w:rsidRDefault="007F67DE">
            <w:pPr>
              <w:rPr>
                <w:sz w:val="15"/>
                <w:szCs w:val="15"/>
              </w:rPr>
            </w:pPr>
          </w:p>
        </w:tc>
        <w:tc>
          <w:tcPr>
            <w:tcW w:w="2660" w:type="dxa"/>
            <w:gridSpan w:val="2"/>
            <w:vMerge w:val="restart"/>
            <w:tcBorders>
              <w:right w:val="single" w:sz="8" w:space="0" w:color="auto"/>
            </w:tcBorders>
            <w:vAlign w:val="bottom"/>
          </w:tcPr>
          <w:p w:rsidR="007F67DE" w:rsidRDefault="00DC730D">
            <w:pPr>
              <w:ind w:left="20"/>
              <w:rPr>
                <w:sz w:val="20"/>
                <w:szCs w:val="20"/>
              </w:rPr>
            </w:pPr>
            <w:r>
              <w:rPr>
                <w:rFonts w:eastAsia="Times New Roman"/>
                <w:sz w:val="24"/>
                <w:szCs w:val="24"/>
              </w:rPr>
              <w:t>виробництвом</w:t>
            </w:r>
          </w:p>
        </w:tc>
        <w:tc>
          <w:tcPr>
            <w:tcW w:w="400" w:type="dxa"/>
            <w:vMerge/>
            <w:vAlign w:val="bottom"/>
          </w:tcPr>
          <w:p w:rsidR="007F67DE" w:rsidRDefault="007F67DE">
            <w:pPr>
              <w:rPr>
                <w:sz w:val="15"/>
                <w:szCs w:val="15"/>
              </w:rPr>
            </w:pPr>
          </w:p>
        </w:tc>
        <w:tc>
          <w:tcPr>
            <w:tcW w:w="140" w:type="dxa"/>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80" w:type="dxa"/>
            <w:vAlign w:val="bottom"/>
          </w:tcPr>
          <w:p w:rsidR="007F67DE" w:rsidRDefault="007F67DE">
            <w:pPr>
              <w:rPr>
                <w:sz w:val="15"/>
                <w:szCs w:val="15"/>
              </w:rPr>
            </w:pPr>
          </w:p>
        </w:tc>
        <w:tc>
          <w:tcPr>
            <w:tcW w:w="900" w:type="dxa"/>
            <w:vMerge/>
            <w:vAlign w:val="bottom"/>
          </w:tcPr>
          <w:p w:rsidR="007F67DE" w:rsidRDefault="007F67DE">
            <w:pPr>
              <w:rPr>
                <w:sz w:val="15"/>
                <w:szCs w:val="15"/>
              </w:rPr>
            </w:pPr>
          </w:p>
        </w:tc>
        <w:tc>
          <w:tcPr>
            <w:tcW w:w="60" w:type="dxa"/>
            <w:tcBorders>
              <w:right w:val="single" w:sz="8" w:space="0" w:color="auto"/>
            </w:tcBorders>
            <w:vAlign w:val="bottom"/>
          </w:tcPr>
          <w:p w:rsidR="007F67DE" w:rsidRDefault="007F67DE">
            <w:pPr>
              <w:rPr>
                <w:sz w:val="15"/>
                <w:szCs w:val="15"/>
              </w:rPr>
            </w:pPr>
          </w:p>
        </w:tc>
        <w:tc>
          <w:tcPr>
            <w:tcW w:w="480" w:type="dxa"/>
            <w:vMerge/>
            <w:tcBorders>
              <w:right w:val="single" w:sz="8" w:space="0" w:color="auto"/>
            </w:tcBorders>
            <w:vAlign w:val="bottom"/>
          </w:tcPr>
          <w:p w:rsidR="007F67DE" w:rsidRDefault="007F67DE">
            <w:pPr>
              <w:rPr>
                <w:sz w:val="15"/>
                <w:szCs w:val="15"/>
              </w:rPr>
            </w:pPr>
          </w:p>
        </w:tc>
        <w:tc>
          <w:tcPr>
            <w:tcW w:w="1120" w:type="dxa"/>
            <w:gridSpan w:val="2"/>
            <w:vMerge/>
            <w:tcBorders>
              <w:right w:val="single" w:sz="8" w:space="0" w:color="auto"/>
            </w:tcBorders>
            <w:vAlign w:val="bottom"/>
          </w:tcPr>
          <w:p w:rsidR="007F67DE" w:rsidRDefault="007F67DE">
            <w:pPr>
              <w:rPr>
                <w:sz w:val="15"/>
                <w:szCs w:val="15"/>
              </w:rPr>
            </w:pPr>
          </w:p>
        </w:tc>
        <w:tc>
          <w:tcPr>
            <w:tcW w:w="520" w:type="dxa"/>
            <w:gridSpan w:val="2"/>
            <w:vMerge/>
            <w:tcBorders>
              <w:right w:val="single" w:sz="8" w:space="0" w:color="auto"/>
            </w:tcBorders>
            <w:vAlign w:val="bottom"/>
          </w:tcPr>
          <w:p w:rsidR="007F67DE" w:rsidRDefault="007F67DE">
            <w:pPr>
              <w:rPr>
                <w:sz w:val="15"/>
                <w:szCs w:val="15"/>
              </w:rPr>
            </w:pPr>
          </w:p>
        </w:tc>
        <w:tc>
          <w:tcPr>
            <w:tcW w:w="1140" w:type="dxa"/>
            <w:gridSpan w:val="2"/>
            <w:vMerge/>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6"/>
        </w:trPr>
        <w:tc>
          <w:tcPr>
            <w:tcW w:w="1000" w:type="dxa"/>
            <w:tcBorders>
              <w:left w:val="single" w:sz="8" w:space="0" w:color="auto"/>
              <w:right w:val="single" w:sz="8" w:space="0" w:color="auto"/>
            </w:tcBorders>
            <w:vAlign w:val="bottom"/>
          </w:tcPr>
          <w:p w:rsidR="007F67DE" w:rsidRDefault="007F67DE">
            <w:pPr>
              <w:rPr>
                <w:sz w:val="17"/>
                <w:szCs w:val="17"/>
              </w:rPr>
            </w:pPr>
          </w:p>
        </w:tc>
        <w:tc>
          <w:tcPr>
            <w:tcW w:w="80" w:type="dxa"/>
            <w:vAlign w:val="bottom"/>
          </w:tcPr>
          <w:p w:rsidR="007F67DE" w:rsidRDefault="007F67DE">
            <w:pPr>
              <w:rPr>
                <w:sz w:val="17"/>
                <w:szCs w:val="17"/>
              </w:rPr>
            </w:pPr>
          </w:p>
        </w:tc>
        <w:tc>
          <w:tcPr>
            <w:tcW w:w="2660" w:type="dxa"/>
            <w:gridSpan w:val="2"/>
            <w:vMerge/>
            <w:tcBorders>
              <w:right w:val="single" w:sz="8" w:space="0" w:color="auto"/>
            </w:tcBorders>
            <w:vAlign w:val="bottom"/>
          </w:tcPr>
          <w:p w:rsidR="007F67DE" w:rsidRDefault="007F67DE">
            <w:pPr>
              <w:rPr>
                <w:sz w:val="17"/>
                <w:szCs w:val="17"/>
              </w:rPr>
            </w:pPr>
          </w:p>
        </w:tc>
        <w:tc>
          <w:tcPr>
            <w:tcW w:w="400" w:type="dxa"/>
            <w:vAlign w:val="bottom"/>
          </w:tcPr>
          <w:p w:rsidR="007F67DE" w:rsidRDefault="007F67DE">
            <w:pPr>
              <w:rPr>
                <w:sz w:val="17"/>
                <w:szCs w:val="17"/>
              </w:rPr>
            </w:pPr>
          </w:p>
        </w:tc>
        <w:tc>
          <w:tcPr>
            <w:tcW w:w="140" w:type="dxa"/>
            <w:tcBorders>
              <w:right w:val="single" w:sz="8" w:space="0" w:color="auto"/>
            </w:tcBorders>
            <w:vAlign w:val="bottom"/>
          </w:tcPr>
          <w:p w:rsidR="007F67DE" w:rsidRDefault="007F67DE">
            <w:pPr>
              <w:rPr>
                <w:sz w:val="17"/>
                <w:szCs w:val="17"/>
              </w:rPr>
            </w:pPr>
          </w:p>
        </w:tc>
        <w:tc>
          <w:tcPr>
            <w:tcW w:w="940" w:type="dxa"/>
            <w:tcBorders>
              <w:right w:val="single" w:sz="8" w:space="0" w:color="auto"/>
            </w:tcBorders>
            <w:vAlign w:val="bottom"/>
          </w:tcPr>
          <w:p w:rsidR="007F67DE" w:rsidRDefault="007F67DE">
            <w:pPr>
              <w:rPr>
                <w:sz w:val="17"/>
                <w:szCs w:val="17"/>
              </w:rPr>
            </w:pPr>
          </w:p>
        </w:tc>
        <w:tc>
          <w:tcPr>
            <w:tcW w:w="40" w:type="dxa"/>
            <w:vAlign w:val="bottom"/>
          </w:tcPr>
          <w:p w:rsidR="007F67DE" w:rsidRDefault="007F67DE">
            <w:pPr>
              <w:rPr>
                <w:sz w:val="17"/>
                <w:szCs w:val="17"/>
              </w:rPr>
            </w:pPr>
          </w:p>
        </w:tc>
        <w:tc>
          <w:tcPr>
            <w:tcW w:w="80" w:type="dxa"/>
            <w:vAlign w:val="bottom"/>
          </w:tcPr>
          <w:p w:rsidR="007F67DE" w:rsidRDefault="007F67DE">
            <w:pPr>
              <w:rPr>
                <w:sz w:val="17"/>
                <w:szCs w:val="17"/>
              </w:rPr>
            </w:pPr>
          </w:p>
        </w:tc>
        <w:tc>
          <w:tcPr>
            <w:tcW w:w="900" w:type="dxa"/>
            <w:vAlign w:val="bottom"/>
          </w:tcPr>
          <w:p w:rsidR="007F67DE" w:rsidRDefault="007F67DE">
            <w:pPr>
              <w:rPr>
                <w:sz w:val="17"/>
                <w:szCs w:val="17"/>
              </w:rPr>
            </w:pPr>
          </w:p>
        </w:tc>
        <w:tc>
          <w:tcPr>
            <w:tcW w:w="60" w:type="dxa"/>
            <w:tcBorders>
              <w:right w:val="single" w:sz="8" w:space="0" w:color="auto"/>
            </w:tcBorders>
            <w:vAlign w:val="bottom"/>
          </w:tcPr>
          <w:p w:rsidR="007F67DE" w:rsidRDefault="007F67DE">
            <w:pPr>
              <w:rPr>
                <w:sz w:val="17"/>
                <w:szCs w:val="17"/>
              </w:rPr>
            </w:pPr>
          </w:p>
        </w:tc>
        <w:tc>
          <w:tcPr>
            <w:tcW w:w="480" w:type="dxa"/>
            <w:tcBorders>
              <w:right w:val="single" w:sz="8" w:space="0" w:color="auto"/>
            </w:tcBorders>
            <w:vAlign w:val="bottom"/>
          </w:tcPr>
          <w:p w:rsidR="007F67DE" w:rsidRDefault="007F67DE">
            <w:pPr>
              <w:rPr>
                <w:sz w:val="17"/>
                <w:szCs w:val="17"/>
              </w:rPr>
            </w:pPr>
          </w:p>
        </w:tc>
        <w:tc>
          <w:tcPr>
            <w:tcW w:w="80" w:type="dxa"/>
            <w:vAlign w:val="bottom"/>
          </w:tcPr>
          <w:p w:rsidR="007F67DE" w:rsidRDefault="007F67DE">
            <w:pPr>
              <w:rPr>
                <w:sz w:val="17"/>
                <w:szCs w:val="17"/>
              </w:rPr>
            </w:pPr>
          </w:p>
        </w:tc>
        <w:tc>
          <w:tcPr>
            <w:tcW w:w="1040" w:type="dxa"/>
            <w:tcBorders>
              <w:right w:val="single" w:sz="8" w:space="0" w:color="auto"/>
            </w:tcBorders>
            <w:vAlign w:val="bottom"/>
          </w:tcPr>
          <w:p w:rsidR="007F67DE" w:rsidRDefault="007F67DE">
            <w:pPr>
              <w:rPr>
                <w:sz w:val="17"/>
                <w:szCs w:val="17"/>
              </w:rPr>
            </w:pPr>
          </w:p>
        </w:tc>
        <w:tc>
          <w:tcPr>
            <w:tcW w:w="40" w:type="dxa"/>
            <w:vAlign w:val="bottom"/>
          </w:tcPr>
          <w:p w:rsidR="007F67DE" w:rsidRDefault="007F67DE">
            <w:pPr>
              <w:rPr>
                <w:sz w:val="17"/>
                <w:szCs w:val="17"/>
              </w:rPr>
            </w:pPr>
          </w:p>
        </w:tc>
        <w:tc>
          <w:tcPr>
            <w:tcW w:w="480" w:type="dxa"/>
            <w:tcBorders>
              <w:right w:val="single" w:sz="8" w:space="0" w:color="auto"/>
            </w:tcBorders>
            <w:vAlign w:val="bottom"/>
          </w:tcPr>
          <w:p w:rsidR="007F67DE" w:rsidRDefault="007F67DE">
            <w:pPr>
              <w:rPr>
                <w:sz w:val="17"/>
                <w:szCs w:val="17"/>
              </w:rPr>
            </w:pPr>
          </w:p>
        </w:tc>
        <w:tc>
          <w:tcPr>
            <w:tcW w:w="40" w:type="dxa"/>
            <w:vAlign w:val="bottom"/>
          </w:tcPr>
          <w:p w:rsidR="007F67DE" w:rsidRDefault="007F67DE">
            <w:pPr>
              <w:rPr>
                <w:sz w:val="17"/>
                <w:szCs w:val="17"/>
              </w:rPr>
            </w:pPr>
          </w:p>
        </w:tc>
        <w:tc>
          <w:tcPr>
            <w:tcW w:w="1100" w:type="dxa"/>
            <w:tcBorders>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121"/>
        </w:trPr>
        <w:tc>
          <w:tcPr>
            <w:tcW w:w="100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0" w:type="dxa"/>
            <w:tcBorders>
              <w:bottom w:val="single" w:sz="8" w:space="0" w:color="auto"/>
            </w:tcBorders>
            <w:vAlign w:val="bottom"/>
          </w:tcPr>
          <w:p w:rsidR="007F67DE" w:rsidRDefault="007F67DE">
            <w:pPr>
              <w:rPr>
                <w:sz w:val="10"/>
                <w:szCs w:val="10"/>
              </w:rPr>
            </w:pPr>
          </w:p>
        </w:tc>
        <w:tc>
          <w:tcPr>
            <w:tcW w:w="2560" w:type="dxa"/>
            <w:tcBorders>
              <w:bottom w:val="single" w:sz="8" w:space="0" w:color="auto"/>
              <w:right w:val="single" w:sz="8" w:space="0" w:color="auto"/>
            </w:tcBorders>
            <w:vAlign w:val="bottom"/>
          </w:tcPr>
          <w:p w:rsidR="007F67DE" w:rsidRDefault="007F67DE">
            <w:pPr>
              <w:rPr>
                <w:sz w:val="10"/>
                <w:szCs w:val="10"/>
              </w:rPr>
            </w:pPr>
          </w:p>
        </w:tc>
        <w:tc>
          <w:tcPr>
            <w:tcW w:w="400" w:type="dxa"/>
            <w:tcBorders>
              <w:bottom w:val="single" w:sz="8" w:space="0" w:color="auto"/>
            </w:tcBorders>
            <w:vAlign w:val="bottom"/>
          </w:tcPr>
          <w:p w:rsidR="007F67DE" w:rsidRDefault="007F67DE">
            <w:pPr>
              <w:rPr>
                <w:sz w:val="10"/>
                <w:szCs w:val="10"/>
              </w:rPr>
            </w:pPr>
          </w:p>
        </w:tc>
        <w:tc>
          <w:tcPr>
            <w:tcW w:w="14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900" w:type="dxa"/>
            <w:tcBorders>
              <w:bottom w:val="single" w:sz="8" w:space="0" w:color="auto"/>
            </w:tcBorders>
            <w:vAlign w:val="bottom"/>
          </w:tcPr>
          <w:p w:rsidR="007F67DE" w:rsidRDefault="007F67DE">
            <w:pPr>
              <w:rPr>
                <w:sz w:val="10"/>
                <w:szCs w:val="10"/>
              </w:rPr>
            </w:pPr>
          </w:p>
        </w:tc>
        <w:tc>
          <w:tcPr>
            <w:tcW w:w="6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110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119</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Роздягальня з душовою</w:t>
            </w:r>
          </w:p>
        </w:tc>
        <w:tc>
          <w:tcPr>
            <w:tcW w:w="400" w:type="dxa"/>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12,37</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Align w:val="bottom"/>
          </w:tcPr>
          <w:p w:rsidR="007F67DE" w:rsidRDefault="00DC730D">
            <w:pPr>
              <w:jc w:val="center"/>
              <w:rPr>
                <w:sz w:val="20"/>
                <w:szCs w:val="20"/>
              </w:rPr>
            </w:pPr>
            <w:r>
              <w:rPr>
                <w:rFonts w:eastAsia="Times New Roman"/>
                <w:w w:val="99"/>
                <w:sz w:val="24"/>
                <w:szCs w:val="24"/>
              </w:rPr>
              <w:t>39,58</w:t>
            </w:r>
          </w:p>
        </w:tc>
        <w:tc>
          <w:tcPr>
            <w:tcW w:w="60" w:type="dxa"/>
            <w:tcBorders>
              <w:right w:val="single" w:sz="8" w:space="0" w:color="auto"/>
            </w:tcBorders>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112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80</w:t>
            </w:r>
          </w:p>
        </w:tc>
        <w:tc>
          <w:tcPr>
            <w:tcW w:w="40" w:type="dxa"/>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114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80</w:t>
            </w:r>
          </w:p>
        </w:tc>
        <w:tc>
          <w:tcPr>
            <w:tcW w:w="0" w:type="dxa"/>
            <w:vAlign w:val="bottom"/>
          </w:tcPr>
          <w:p w:rsidR="007F67DE" w:rsidRDefault="007F67DE">
            <w:pPr>
              <w:rPr>
                <w:sz w:val="1"/>
                <w:szCs w:val="1"/>
              </w:rPr>
            </w:pPr>
          </w:p>
        </w:tc>
      </w:tr>
      <w:tr w:rsidR="007F67DE">
        <w:trPr>
          <w:trHeight w:val="94"/>
        </w:trPr>
        <w:tc>
          <w:tcPr>
            <w:tcW w:w="10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tcBorders>
            <w:vAlign w:val="bottom"/>
          </w:tcPr>
          <w:p w:rsidR="007F67DE" w:rsidRDefault="007F67DE">
            <w:pPr>
              <w:rPr>
                <w:sz w:val="8"/>
                <w:szCs w:val="8"/>
              </w:rPr>
            </w:pPr>
          </w:p>
        </w:tc>
        <w:tc>
          <w:tcPr>
            <w:tcW w:w="6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120</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Зал магазину</w:t>
            </w:r>
          </w:p>
        </w:tc>
        <w:tc>
          <w:tcPr>
            <w:tcW w:w="400" w:type="dxa"/>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231,2</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Align w:val="bottom"/>
          </w:tcPr>
          <w:p w:rsidR="007F67DE" w:rsidRDefault="00DC730D">
            <w:pPr>
              <w:jc w:val="center"/>
              <w:rPr>
                <w:sz w:val="20"/>
                <w:szCs w:val="20"/>
              </w:rPr>
            </w:pPr>
            <w:r>
              <w:rPr>
                <w:rFonts w:eastAsia="Times New Roman"/>
                <w:w w:val="99"/>
                <w:sz w:val="24"/>
                <w:szCs w:val="24"/>
              </w:rPr>
              <w:t>1502,61</w:t>
            </w:r>
          </w:p>
        </w:tc>
        <w:tc>
          <w:tcPr>
            <w:tcW w:w="60" w:type="dxa"/>
            <w:tcBorders>
              <w:right w:val="single" w:sz="8" w:space="0" w:color="auto"/>
            </w:tcBorders>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040" w:type="dxa"/>
            <w:tcBorders>
              <w:right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10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tcBorders>
            <w:vAlign w:val="bottom"/>
          </w:tcPr>
          <w:p w:rsidR="007F67DE" w:rsidRDefault="007F67DE">
            <w:pPr>
              <w:rPr>
                <w:sz w:val="8"/>
                <w:szCs w:val="8"/>
              </w:rPr>
            </w:pPr>
          </w:p>
        </w:tc>
        <w:tc>
          <w:tcPr>
            <w:tcW w:w="6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4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480" w:type="dxa"/>
            <w:tcBorders>
              <w:bottom w:val="single" w:sz="8" w:space="0" w:color="auto"/>
              <w:right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100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121</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Приміщення зберігання</w:t>
            </w:r>
          </w:p>
        </w:tc>
        <w:tc>
          <w:tcPr>
            <w:tcW w:w="400" w:type="dxa"/>
            <w:vMerge w:val="restart"/>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16,87</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Merge w:val="restart"/>
            <w:vAlign w:val="bottom"/>
          </w:tcPr>
          <w:p w:rsidR="007F67DE" w:rsidRDefault="00DC730D">
            <w:pPr>
              <w:jc w:val="center"/>
              <w:rPr>
                <w:sz w:val="20"/>
                <w:szCs w:val="20"/>
              </w:rPr>
            </w:pPr>
            <w:r>
              <w:rPr>
                <w:rFonts w:eastAsia="Times New Roman"/>
                <w:w w:val="99"/>
                <w:sz w:val="24"/>
                <w:szCs w:val="24"/>
              </w:rPr>
              <w:t>53,98</w:t>
            </w:r>
          </w:p>
        </w:tc>
        <w:tc>
          <w:tcPr>
            <w:tcW w:w="60" w:type="dxa"/>
            <w:tcBorders>
              <w:right w:val="single" w:sz="8" w:space="0" w:color="auto"/>
            </w:tcBorders>
            <w:vAlign w:val="bottom"/>
          </w:tcPr>
          <w:p w:rsidR="007F67DE" w:rsidRDefault="007F67DE">
            <w:pPr>
              <w:rPr>
                <w:sz w:val="24"/>
                <w:szCs w:val="24"/>
              </w:rPr>
            </w:pPr>
          </w:p>
        </w:tc>
        <w:tc>
          <w:tcPr>
            <w:tcW w:w="480" w:type="dxa"/>
            <w:vMerge w:val="restart"/>
            <w:tcBorders>
              <w:right w:val="single" w:sz="8" w:space="0" w:color="auto"/>
            </w:tcBorders>
            <w:vAlign w:val="bottom"/>
          </w:tcPr>
          <w:p w:rsidR="007F67DE" w:rsidRDefault="00DC730D">
            <w:pPr>
              <w:ind w:right="60"/>
              <w:jc w:val="right"/>
              <w:rPr>
                <w:sz w:val="20"/>
                <w:szCs w:val="20"/>
              </w:rPr>
            </w:pPr>
            <w:r>
              <w:rPr>
                <w:rFonts w:eastAsia="Times New Roman"/>
                <w:sz w:val="24"/>
                <w:szCs w:val="24"/>
              </w:rPr>
              <w:t>2</w:t>
            </w:r>
          </w:p>
        </w:tc>
        <w:tc>
          <w:tcPr>
            <w:tcW w:w="1120" w:type="dxa"/>
            <w:gridSpan w:val="2"/>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40" w:type="dxa"/>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9"/>
        </w:trPr>
        <w:tc>
          <w:tcPr>
            <w:tcW w:w="1000" w:type="dxa"/>
            <w:vMerge/>
            <w:tcBorders>
              <w:left w:val="single" w:sz="8" w:space="0" w:color="auto"/>
              <w:right w:val="single" w:sz="8" w:space="0" w:color="auto"/>
            </w:tcBorders>
            <w:vAlign w:val="bottom"/>
          </w:tcPr>
          <w:p w:rsidR="007F67DE" w:rsidRDefault="007F67DE">
            <w:pPr>
              <w:rPr>
                <w:sz w:val="15"/>
                <w:szCs w:val="15"/>
              </w:rPr>
            </w:pPr>
          </w:p>
        </w:tc>
        <w:tc>
          <w:tcPr>
            <w:tcW w:w="80" w:type="dxa"/>
            <w:vAlign w:val="bottom"/>
          </w:tcPr>
          <w:p w:rsidR="007F67DE" w:rsidRDefault="007F67DE">
            <w:pPr>
              <w:rPr>
                <w:sz w:val="15"/>
                <w:szCs w:val="15"/>
              </w:rPr>
            </w:pPr>
          </w:p>
        </w:tc>
        <w:tc>
          <w:tcPr>
            <w:tcW w:w="2660" w:type="dxa"/>
            <w:gridSpan w:val="2"/>
            <w:vMerge w:val="restart"/>
            <w:tcBorders>
              <w:right w:val="single" w:sz="8" w:space="0" w:color="auto"/>
            </w:tcBorders>
            <w:vAlign w:val="bottom"/>
          </w:tcPr>
          <w:p w:rsidR="007F67DE" w:rsidRDefault="00DC730D">
            <w:pPr>
              <w:ind w:left="20"/>
              <w:rPr>
                <w:sz w:val="20"/>
                <w:szCs w:val="20"/>
              </w:rPr>
            </w:pPr>
            <w:r>
              <w:rPr>
                <w:rFonts w:eastAsia="Times New Roman"/>
                <w:sz w:val="24"/>
                <w:szCs w:val="24"/>
              </w:rPr>
              <w:t>товару</w:t>
            </w:r>
          </w:p>
        </w:tc>
        <w:tc>
          <w:tcPr>
            <w:tcW w:w="400" w:type="dxa"/>
            <w:vMerge/>
            <w:vAlign w:val="bottom"/>
          </w:tcPr>
          <w:p w:rsidR="007F67DE" w:rsidRDefault="007F67DE">
            <w:pPr>
              <w:rPr>
                <w:sz w:val="15"/>
                <w:szCs w:val="15"/>
              </w:rPr>
            </w:pPr>
          </w:p>
        </w:tc>
        <w:tc>
          <w:tcPr>
            <w:tcW w:w="140" w:type="dxa"/>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80" w:type="dxa"/>
            <w:vAlign w:val="bottom"/>
          </w:tcPr>
          <w:p w:rsidR="007F67DE" w:rsidRDefault="007F67DE">
            <w:pPr>
              <w:rPr>
                <w:sz w:val="15"/>
                <w:szCs w:val="15"/>
              </w:rPr>
            </w:pPr>
          </w:p>
        </w:tc>
        <w:tc>
          <w:tcPr>
            <w:tcW w:w="900" w:type="dxa"/>
            <w:vMerge/>
            <w:vAlign w:val="bottom"/>
          </w:tcPr>
          <w:p w:rsidR="007F67DE" w:rsidRDefault="007F67DE">
            <w:pPr>
              <w:rPr>
                <w:sz w:val="15"/>
                <w:szCs w:val="15"/>
              </w:rPr>
            </w:pPr>
          </w:p>
        </w:tc>
        <w:tc>
          <w:tcPr>
            <w:tcW w:w="60" w:type="dxa"/>
            <w:tcBorders>
              <w:right w:val="single" w:sz="8" w:space="0" w:color="auto"/>
            </w:tcBorders>
            <w:vAlign w:val="bottom"/>
          </w:tcPr>
          <w:p w:rsidR="007F67DE" w:rsidRDefault="007F67DE">
            <w:pPr>
              <w:rPr>
                <w:sz w:val="15"/>
                <w:szCs w:val="15"/>
              </w:rPr>
            </w:pPr>
          </w:p>
        </w:tc>
        <w:tc>
          <w:tcPr>
            <w:tcW w:w="480" w:type="dxa"/>
            <w:vMerge/>
            <w:tcBorders>
              <w:right w:val="single" w:sz="8" w:space="0" w:color="auto"/>
            </w:tcBorders>
            <w:vAlign w:val="bottom"/>
          </w:tcPr>
          <w:p w:rsidR="007F67DE" w:rsidRDefault="007F67DE">
            <w:pPr>
              <w:rPr>
                <w:sz w:val="15"/>
                <w:szCs w:val="15"/>
              </w:rPr>
            </w:pPr>
          </w:p>
        </w:tc>
        <w:tc>
          <w:tcPr>
            <w:tcW w:w="1120" w:type="dxa"/>
            <w:gridSpan w:val="2"/>
            <w:vMerge/>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480" w:type="dxa"/>
            <w:tcBorders>
              <w:right w:val="single" w:sz="8" w:space="0" w:color="auto"/>
            </w:tcBorders>
            <w:vAlign w:val="bottom"/>
          </w:tcPr>
          <w:p w:rsidR="007F67DE" w:rsidRDefault="007F67DE">
            <w:pPr>
              <w:rPr>
                <w:sz w:val="15"/>
                <w:szCs w:val="15"/>
              </w:rPr>
            </w:pPr>
          </w:p>
        </w:tc>
        <w:tc>
          <w:tcPr>
            <w:tcW w:w="40" w:type="dxa"/>
            <w:vAlign w:val="bottom"/>
          </w:tcPr>
          <w:p w:rsidR="007F67DE" w:rsidRDefault="007F67DE">
            <w:pPr>
              <w:rPr>
                <w:sz w:val="15"/>
                <w:szCs w:val="15"/>
              </w:rPr>
            </w:pPr>
          </w:p>
        </w:tc>
        <w:tc>
          <w:tcPr>
            <w:tcW w:w="110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6"/>
        </w:trPr>
        <w:tc>
          <w:tcPr>
            <w:tcW w:w="1000" w:type="dxa"/>
            <w:tcBorders>
              <w:left w:val="single" w:sz="8" w:space="0" w:color="auto"/>
              <w:right w:val="single" w:sz="8" w:space="0" w:color="auto"/>
            </w:tcBorders>
            <w:vAlign w:val="bottom"/>
          </w:tcPr>
          <w:p w:rsidR="007F67DE" w:rsidRDefault="007F67DE">
            <w:pPr>
              <w:rPr>
                <w:sz w:val="17"/>
                <w:szCs w:val="17"/>
              </w:rPr>
            </w:pPr>
          </w:p>
        </w:tc>
        <w:tc>
          <w:tcPr>
            <w:tcW w:w="80" w:type="dxa"/>
            <w:vAlign w:val="bottom"/>
          </w:tcPr>
          <w:p w:rsidR="007F67DE" w:rsidRDefault="007F67DE">
            <w:pPr>
              <w:rPr>
                <w:sz w:val="17"/>
                <w:szCs w:val="17"/>
              </w:rPr>
            </w:pPr>
          </w:p>
        </w:tc>
        <w:tc>
          <w:tcPr>
            <w:tcW w:w="2660" w:type="dxa"/>
            <w:gridSpan w:val="2"/>
            <w:vMerge/>
            <w:tcBorders>
              <w:right w:val="single" w:sz="8" w:space="0" w:color="auto"/>
            </w:tcBorders>
            <w:vAlign w:val="bottom"/>
          </w:tcPr>
          <w:p w:rsidR="007F67DE" w:rsidRDefault="007F67DE">
            <w:pPr>
              <w:rPr>
                <w:sz w:val="17"/>
                <w:szCs w:val="17"/>
              </w:rPr>
            </w:pPr>
          </w:p>
        </w:tc>
        <w:tc>
          <w:tcPr>
            <w:tcW w:w="400" w:type="dxa"/>
            <w:vAlign w:val="bottom"/>
          </w:tcPr>
          <w:p w:rsidR="007F67DE" w:rsidRDefault="007F67DE">
            <w:pPr>
              <w:rPr>
                <w:sz w:val="17"/>
                <w:szCs w:val="17"/>
              </w:rPr>
            </w:pPr>
          </w:p>
        </w:tc>
        <w:tc>
          <w:tcPr>
            <w:tcW w:w="140" w:type="dxa"/>
            <w:tcBorders>
              <w:right w:val="single" w:sz="8" w:space="0" w:color="auto"/>
            </w:tcBorders>
            <w:vAlign w:val="bottom"/>
          </w:tcPr>
          <w:p w:rsidR="007F67DE" w:rsidRDefault="007F67DE">
            <w:pPr>
              <w:rPr>
                <w:sz w:val="17"/>
                <w:szCs w:val="17"/>
              </w:rPr>
            </w:pPr>
          </w:p>
        </w:tc>
        <w:tc>
          <w:tcPr>
            <w:tcW w:w="940" w:type="dxa"/>
            <w:tcBorders>
              <w:right w:val="single" w:sz="8" w:space="0" w:color="auto"/>
            </w:tcBorders>
            <w:vAlign w:val="bottom"/>
          </w:tcPr>
          <w:p w:rsidR="007F67DE" w:rsidRDefault="007F67DE">
            <w:pPr>
              <w:rPr>
                <w:sz w:val="17"/>
                <w:szCs w:val="17"/>
              </w:rPr>
            </w:pPr>
          </w:p>
        </w:tc>
        <w:tc>
          <w:tcPr>
            <w:tcW w:w="40" w:type="dxa"/>
            <w:vAlign w:val="bottom"/>
          </w:tcPr>
          <w:p w:rsidR="007F67DE" w:rsidRDefault="007F67DE">
            <w:pPr>
              <w:rPr>
                <w:sz w:val="17"/>
                <w:szCs w:val="17"/>
              </w:rPr>
            </w:pPr>
          </w:p>
        </w:tc>
        <w:tc>
          <w:tcPr>
            <w:tcW w:w="80" w:type="dxa"/>
            <w:vAlign w:val="bottom"/>
          </w:tcPr>
          <w:p w:rsidR="007F67DE" w:rsidRDefault="007F67DE">
            <w:pPr>
              <w:rPr>
                <w:sz w:val="17"/>
                <w:szCs w:val="17"/>
              </w:rPr>
            </w:pPr>
          </w:p>
        </w:tc>
        <w:tc>
          <w:tcPr>
            <w:tcW w:w="900" w:type="dxa"/>
            <w:vAlign w:val="bottom"/>
          </w:tcPr>
          <w:p w:rsidR="007F67DE" w:rsidRDefault="007F67DE">
            <w:pPr>
              <w:rPr>
                <w:sz w:val="17"/>
                <w:szCs w:val="17"/>
              </w:rPr>
            </w:pPr>
          </w:p>
        </w:tc>
        <w:tc>
          <w:tcPr>
            <w:tcW w:w="60" w:type="dxa"/>
            <w:tcBorders>
              <w:right w:val="single" w:sz="8" w:space="0" w:color="auto"/>
            </w:tcBorders>
            <w:vAlign w:val="bottom"/>
          </w:tcPr>
          <w:p w:rsidR="007F67DE" w:rsidRDefault="007F67DE">
            <w:pPr>
              <w:rPr>
                <w:sz w:val="17"/>
                <w:szCs w:val="17"/>
              </w:rPr>
            </w:pPr>
          </w:p>
        </w:tc>
        <w:tc>
          <w:tcPr>
            <w:tcW w:w="480" w:type="dxa"/>
            <w:tcBorders>
              <w:right w:val="single" w:sz="8" w:space="0" w:color="auto"/>
            </w:tcBorders>
            <w:vAlign w:val="bottom"/>
          </w:tcPr>
          <w:p w:rsidR="007F67DE" w:rsidRDefault="007F67DE">
            <w:pPr>
              <w:rPr>
                <w:sz w:val="17"/>
                <w:szCs w:val="17"/>
              </w:rPr>
            </w:pPr>
          </w:p>
        </w:tc>
        <w:tc>
          <w:tcPr>
            <w:tcW w:w="80" w:type="dxa"/>
            <w:vAlign w:val="bottom"/>
          </w:tcPr>
          <w:p w:rsidR="007F67DE" w:rsidRDefault="007F67DE">
            <w:pPr>
              <w:rPr>
                <w:sz w:val="17"/>
                <w:szCs w:val="17"/>
              </w:rPr>
            </w:pPr>
          </w:p>
        </w:tc>
        <w:tc>
          <w:tcPr>
            <w:tcW w:w="1040" w:type="dxa"/>
            <w:tcBorders>
              <w:right w:val="single" w:sz="8" w:space="0" w:color="auto"/>
            </w:tcBorders>
            <w:vAlign w:val="bottom"/>
          </w:tcPr>
          <w:p w:rsidR="007F67DE" w:rsidRDefault="007F67DE">
            <w:pPr>
              <w:rPr>
                <w:sz w:val="17"/>
                <w:szCs w:val="17"/>
              </w:rPr>
            </w:pPr>
          </w:p>
        </w:tc>
        <w:tc>
          <w:tcPr>
            <w:tcW w:w="40" w:type="dxa"/>
            <w:vAlign w:val="bottom"/>
          </w:tcPr>
          <w:p w:rsidR="007F67DE" w:rsidRDefault="007F67DE">
            <w:pPr>
              <w:rPr>
                <w:sz w:val="17"/>
                <w:szCs w:val="17"/>
              </w:rPr>
            </w:pPr>
          </w:p>
        </w:tc>
        <w:tc>
          <w:tcPr>
            <w:tcW w:w="480" w:type="dxa"/>
            <w:tcBorders>
              <w:right w:val="single" w:sz="8" w:space="0" w:color="auto"/>
            </w:tcBorders>
            <w:vAlign w:val="bottom"/>
          </w:tcPr>
          <w:p w:rsidR="007F67DE" w:rsidRDefault="007F67DE">
            <w:pPr>
              <w:rPr>
                <w:sz w:val="17"/>
                <w:szCs w:val="17"/>
              </w:rPr>
            </w:pPr>
          </w:p>
        </w:tc>
        <w:tc>
          <w:tcPr>
            <w:tcW w:w="40" w:type="dxa"/>
            <w:vAlign w:val="bottom"/>
          </w:tcPr>
          <w:p w:rsidR="007F67DE" w:rsidRDefault="007F67DE">
            <w:pPr>
              <w:rPr>
                <w:sz w:val="17"/>
                <w:szCs w:val="17"/>
              </w:rPr>
            </w:pPr>
          </w:p>
        </w:tc>
        <w:tc>
          <w:tcPr>
            <w:tcW w:w="1100" w:type="dxa"/>
            <w:tcBorders>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121"/>
        </w:trPr>
        <w:tc>
          <w:tcPr>
            <w:tcW w:w="100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0" w:type="dxa"/>
            <w:tcBorders>
              <w:bottom w:val="single" w:sz="8" w:space="0" w:color="auto"/>
            </w:tcBorders>
            <w:vAlign w:val="bottom"/>
          </w:tcPr>
          <w:p w:rsidR="007F67DE" w:rsidRDefault="007F67DE">
            <w:pPr>
              <w:rPr>
                <w:sz w:val="10"/>
                <w:szCs w:val="10"/>
              </w:rPr>
            </w:pPr>
          </w:p>
        </w:tc>
        <w:tc>
          <w:tcPr>
            <w:tcW w:w="2560" w:type="dxa"/>
            <w:tcBorders>
              <w:bottom w:val="single" w:sz="8" w:space="0" w:color="auto"/>
              <w:right w:val="single" w:sz="8" w:space="0" w:color="auto"/>
            </w:tcBorders>
            <w:vAlign w:val="bottom"/>
          </w:tcPr>
          <w:p w:rsidR="007F67DE" w:rsidRDefault="007F67DE">
            <w:pPr>
              <w:rPr>
                <w:sz w:val="10"/>
                <w:szCs w:val="10"/>
              </w:rPr>
            </w:pPr>
          </w:p>
        </w:tc>
        <w:tc>
          <w:tcPr>
            <w:tcW w:w="400" w:type="dxa"/>
            <w:tcBorders>
              <w:bottom w:val="single" w:sz="8" w:space="0" w:color="auto"/>
            </w:tcBorders>
            <w:vAlign w:val="bottom"/>
          </w:tcPr>
          <w:p w:rsidR="007F67DE" w:rsidRDefault="007F67DE">
            <w:pPr>
              <w:rPr>
                <w:sz w:val="10"/>
                <w:szCs w:val="10"/>
              </w:rPr>
            </w:pPr>
          </w:p>
        </w:tc>
        <w:tc>
          <w:tcPr>
            <w:tcW w:w="14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900" w:type="dxa"/>
            <w:tcBorders>
              <w:bottom w:val="single" w:sz="8" w:space="0" w:color="auto"/>
            </w:tcBorders>
            <w:vAlign w:val="bottom"/>
          </w:tcPr>
          <w:p w:rsidR="007F67DE" w:rsidRDefault="007F67DE">
            <w:pPr>
              <w:rPr>
                <w:sz w:val="10"/>
                <w:szCs w:val="10"/>
              </w:rPr>
            </w:pPr>
          </w:p>
        </w:tc>
        <w:tc>
          <w:tcPr>
            <w:tcW w:w="6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4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480" w:type="dxa"/>
            <w:tcBorders>
              <w:bottom w:val="single" w:sz="8" w:space="0" w:color="auto"/>
              <w:right w:val="single" w:sz="8" w:space="0" w:color="auto"/>
            </w:tcBorders>
            <w:vAlign w:val="bottom"/>
          </w:tcPr>
          <w:p w:rsidR="007F67DE" w:rsidRDefault="007F67DE">
            <w:pPr>
              <w:rPr>
                <w:sz w:val="10"/>
                <w:szCs w:val="10"/>
              </w:rPr>
            </w:pPr>
          </w:p>
        </w:tc>
        <w:tc>
          <w:tcPr>
            <w:tcW w:w="40" w:type="dxa"/>
            <w:tcBorders>
              <w:bottom w:val="single" w:sz="8" w:space="0" w:color="auto"/>
            </w:tcBorders>
            <w:vAlign w:val="bottom"/>
          </w:tcPr>
          <w:p w:rsidR="007F67DE" w:rsidRDefault="007F67DE">
            <w:pPr>
              <w:rPr>
                <w:sz w:val="10"/>
                <w:szCs w:val="10"/>
              </w:rPr>
            </w:pPr>
          </w:p>
        </w:tc>
        <w:tc>
          <w:tcPr>
            <w:tcW w:w="110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21"/>
        </w:trPr>
        <w:tc>
          <w:tcPr>
            <w:tcW w:w="10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122</w:t>
            </w:r>
          </w:p>
        </w:tc>
        <w:tc>
          <w:tcPr>
            <w:tcW w:w="80" w:type="dxa"/>
            <w:vAlign w:val="bottom"/>
          </w:tcPr>
          <w:p w:rsidR="007F67DE" w:rsidRDefault="007F67DE">
            <w:pPr>
              <w:rPr>
                <w:sz w:val="24"/>
                <w:szCs w:val="24"/>
              </w:rPr>
            </w:pPr>
          </w:p>
        </w:tc>
        <w:tc>
          <w:tcPr>
            <w:tcW w:w="2660" w:type="dxa"/>
            <w:gridSpan w:val="2"/>
            <w:tcBorders>
              <w:right w:val="single" w:sz="8" w:space="0" w:color="auto"/>
            </w:tcBorders>
            <w:vAlign w:val="bottom"/>
          </w:tcPr>
          <w:p w:rsidR="007F67DE" w:rsidRDefault="00DC730D">
            <w:pPr>
              <w:ind w:left="20"/>
              <w:rPr>
                <w:sz w:val="20"/>
                <w:szCs w:val="20"/>
              </w:rPr>
            </w:pPr>
            <w:r>
              <w:rPr>
                <w:rFonts w:eastAsia="Times New Roman"/>
                <w:sz w:val="24"/>
                <w:szCs w:val="24"/>
              </w:rPr>
              <w:t>Завантажувальна</w:t>
            </w:r>
          </w:p>
        </w:tc>
        <w:tc>
          <w:tcPr>
            <w:tcW w:w="400" w:type="dxa"/>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6,58</w:t>
            </w:r>
          </w:p>
        </w:tc>
        <w:tc>
          <w:tcPr>
            <w:tcW w:w="4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Align w:val="bottom"/>
          </w:tcPr>
          <w:p w:rsidR="007F67DE" w:rsidRDefault="00DC730D">
            <w:pPr>
              <w:jc w:val="center"/>
              <w:rPr>
                <w:sz w:val="20"/>
                <w:szCs w:val="20"/>
              </w:rPr>
            </w:pPr>
            <w:r>
              <w:rPr>
                <w:rFonts w:eastAsia="Times New Roman"/>
                <w:w w:val="99"/>
                <w:sz w:val="24"/>
                <w:szCs w:val="24"/>
              </w:rPr>
              <w:t>21,06</w:t>
            </w:r>
          </w:p>
        </w:tc>
        <w:tc>
          <w:tcPr>
            <w:tcW w:w="60" w:type="dxa"/>
            <w:tcBorders>
              <w:right w:val="single" w:sz="8" w:space="0" w:color="auto"/>
            </w:tcBorders>
            <w:vAlign w:val="bottom"/>
          </w:tcPr>
          <w:p w:rsidR="007F67DE" w:rsidRDefault="007F67DE">
            <w:pPr>
              <w:rPr>
                <w:sz w:val="24"/>
                <w:szCs w:val="24"/>
              </w:rPr>
            </w:pPr>
          </w:p>
        </w:tc>
        <w:tc>
          <w:tcPr>
            <w:tcW w:w="480" w:type="dxa"/>
            <w:tcBorders>
              <w:right w:val="single" w:sz="8" w:space="0" w:color="auto"/>
            </w:tcBorders>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040" w:type="dxa"/>
            <w:tcBorders>
              <w:right w:val="single" w:sz="8" w:space="0" w:color="auto"/>
            </w:tcBorders>
            <w:vAlign w:val="bottom"/>
          </w:tcPr>
          <w:p w:rsidR="007F67DE" w:rsidRDefault="007F67DE">
            <w:pPr>
              <w:rPr>
                <w:sz w:val="24"/>
                <w:szCs w:val="24"/>
              </w:rPr>
            </w:pPr>
          </w:p>
        </w:tc>
        <w:tc>
          <w:tcPr>
            <w:tcW w:w="520" w:type="dxa"/>
            <w:gridSpan w:val="2"/>
            <w:tcBorders>
              <w:right w:val="single" w:sz="8" w:space="0" w:color="auto"/>
            </w:tcBorders>
            <w:vAlign w:val="bottom"/>
          </w:tcPr>
          <w:p w:rsidR="007F67DE" w:rsidRDefault="00DC730D">
            <w:pPr>
              <w:ind w:right="80"/>
              <w:jc w:val="right"/>
              <w:rPr>
                <w:sz w:val="20"/>
                <w:szCs w:val="20"/>
              </w:rPr>
            </w:pPr>
            <w:r>
              <w:rPr>
                <w:rFonts w:eastAsia="Times New Roman"/>
                <w:sz w:val="24"/>
                <w:szCs w:val="24"/>
              </w:rPr>
              <w:t>3</w:t>
            </w:r>
          </w:p>
        </w:tc>
        <w:tc>
          <w:tcPr>
            <w:tcW w:w="1140" w:type="dxa"/>
            <w:gridSpan w:val="2"/>
            <w:tcBorders>
              <w:right w:val="single" w:sz="8" w:space="0" w:color="auto"/>
            </w:tcBorders>
            <w:vAlign w:val="bottom"/>
          </w:tcPr>
          <w:p w:rsidR="007F67DE" w:rsidRDefault="00DC730D">
            <w:pPr>
              <w:jc w:val="center"/>
              <w:rPr>
                <w:sz w:val="20"/>
                <w:szCs w:val="20"/>
              </w:rPr>
            </w:pPr>
            <w:r>
              <w:rPr>
                <w:rFonts w:eastAsia="Times New Roman"/>
                <w:w w:val="99"/>
                <w:sz w:val="24"/>
                <w:szCs w:val="24"/>
              </w:rPr>
              <w:t>70</w:t>
            </w:r>
          </w:p>
        </w:tc>
        <w:tc>
          <w:tcPr>
            <w:tcW w:w="0" w:type="dxa"/>
            <w:vAlign w:val="bottom"/>
          </w:tcPr>
          <w:p w:rsidR="007F67DE" w:rsidRDefault="007F67DE">
            <w:pPr>
              <w:rPr>
                <w:sz w:val="1"/>
                <w:szCs w:val="1"/>
              </w:rPr>
            </w:pPr>
          </w:p>
        </w:tc>
      </w:tr>
      <w:tr w:rsidR="007F67DE">
        <w:trPr>
          <w:trHeight w:val="140"/>
        </w:trPr>
        <w:tc>
          <w:tcPr>
            <w:tcW w:w="1000" w:type="dxa"/>
            <w:tcBorders>
              <w:left w:val="single" w:sz="8" w:space="0" w:color="auto"/>
              <w:bottom w:val="single" w:sz="8" w:space="0" w:color="auto"/>
              <w:right w:val="single" w:sz="8" w:space="0" w:color="auto"/>
            </w:tcBorders>
            <w:vAlign w:val="bottom"/>
          </w:tcPr>
          <w:p w:rsidR="007F67DE" w:rsidRDefault="007F67DE">
            <w:pPr>
              <w:rPr>
                <w:sz w:val="12"/>
                <w:szCs w:val="12"/>
              </w:rPr>
            </w:pPr>
          </w:p>
        </w:tc>
        <w:tc>
          <w:tcPr>
            <w:tcW w:w="80" w:type="dxa"/>
            <w:tcBorders>
              <w:bottom w:val="single" w:sz="8" w:space="0" w:color="auto"/>
            </w:tcBorders>
            <w:vAlign w:val="bottom"/>
          </w:tcPr>
          <w:p w:rsidR="007F67DE" w:rsidRDefault="007F67DE">
            <w:pPr>
              <w:rPr>
                <w:sz w:val="12"/>
                <w:szCs w:val="12"/>
              </w:rPr>
            </w:pPr>
          </w:p>
        </w:tc>
        <w:tc>
          <w:tcPr>
            <w:tcW w:w="100" w:type="dxa"/>
            <w:tcBorders>
              <w:bottom w:val="single" w:sz="8" w:space="0" w:color="auto"/>
            </w:tcBorders>
            <w:vAlign w:val="bottom"/>
          </w:tcPr>
          <w:p w:rsidR="007F67DE" w:rsidRDefault="007F67DE">
            <w:pPr>
              <w:rPr>
                <w:sz w:val="12"/>
                <w:szCs w:val="12"/>
              </w:rPr>
            </w:pPr>
          </w:p>
        </w:tc>
        <w:tc>
          <w:tcPr>
            <w:tcW w:w="2560" w:type="dxa"/>
            <w:tcBorders>
              <w:bottom w:val="single" w:sz="8" w:space="0" w:color="auto"/>
              <w:right w:val="single" w:sz="8" w:space="0" w:color="auto"/>
            </w:tcBorders>
            <w:vAlign w:val="bottom"/>
          </w:tcPr>
          <w:p w:rsidR="007F67DE" w:rsidRDefault="007F67DE">
            <w:pPr>
              <w:rPr>
                <w:sz w:val="12"/>
                <w:szCs w:val="12"/>
              </w:rPr>
            </w:pPr>
          </w:p>
        </w:tc>
        <w:tc>
          <w:tcPr>
            <w:tcW w:w="400" w:type="dxa"/>
            <w:tcBorders>
              <w:bottom w:val="single" w:sz="8" w:space="0" w:color="auto"/>
            </w:tcBorders>
            <w:vAlign w:val="bottom"/>
          </w:tcPr>
          <w:p w:rsidR="007F67DE" w:rsidRDefault="007F67DE">
            <w:pPr>
              <w:rPr>
                <w:sz w:val="12"/>
                <w:szCs w:val="12"/>
              </w:rPr>
            </w:pPr>
          </w:p>
        </w:tc>
        <w:tc>
          <w:tcPr>
            <w:tcW w:w="140" w:type="dxa"/>
            <w:tcBorders>
              <w:bottom w:val="single" w:sz="8" w:space="0" w:color="auto"/>
              <w:right w:val="single" w:sz="8" w:space="0" w:color="auto"/>
            </w:tcBorders>
            <w:vAlign w:val="bottom"/>
          </w:tcPr>
          <w:p w:rsidR="007F67DE" w:rsidRDefault="007F67DE">
            <w:pPr>
              <w:rPr>
                <w:sz w:val="12"/>
                <w:szCs w:val="12"/>
              </w:rPr>
            </w:pPr>
          </w:p>
        </w:tc>
        <w:tc>
          <w:tcPr>
            <w:tcW w:w="940" w:type="dxa"/>
            <w:tcBorders>
              <w:bottom w:val="single" w:sz="8" w:space="0" w:color="auto"/>
              <w:right w:val="single" w:sz="8" w:space="0" w:color="auto"/>
            </w:tcBorders>
            <w:vAlign w:val="bottom"/>
          </w:tcPr>
          <w:p w:rsidR="007F67DE" w:rsidRDefault="007F67DE">
            <w:pPr>
              <w:rPr>
                <w:sz w:val="12"/>
                <w:szCs w:val="12"/>
              </w:rPr>
            </w:pPr>
          </w:p>
        </w:tc>
        <w:tc>
          <w:tcPr>
            <w:tcW w:w="40" w:type="dxa"/>
            <w:tcBorders>
              <w:bottom w:val="single" w:sz="8" w:space="0" w:color="auto"/>
            </w:tcBorders>
            <w:vAlign w:val="bottom"/>
          </w:tcPr>
          <w:p w:rsidR="007F67DE" w:rsidRDefault="007F67DE">
            <w:pPr>
              <w:rPr>
                <w:sz w:val="12"/>
                <w:szCs w:val="12"/>
              </w:rPr>
            </w:pPr>
          </w:p>
        </w:tc>
        <w:tc>
          <w:tcPr>
            <w:tcW w:w="80" w:type="dxa"/>
            <w:tcBorders>
              <w:bottom w:val="single" w:sz="8" w:space="0" w:color="auto"/>
            </w:tcBorders>
            <w:vAlign w:val="bottom"/>
          </w:tcPr>
          <w:p w:rsidR="007F67DE" w:rsidRDefault="007F67DE">
            <w:pPr>
              <w:rPr>
                <w:sz w:val="12"/>
                <w:szCs w:val="12"/>
              </w:rPr>
            </w:pPr>
          </w:p>
        </w:tc>
        <w:tc>
          <w:tcPr>
            <w:tcW w:w="900" w:type="dxa"/>
            <w:tcBorders>
              <w:bottom w:val="single" w:sz="8" w:space="0" w:color="auto"/>
            </w:tcBorders>
            <w:vAlign w:val="bottom"/>
          </w:tcPr>
          <w:p w:rsidR="007F67DE" w:rsidRDefault="007F67DE">
            <w:pPr>
              <w:rPr>
                <w:sz w:val="12"/>
                <w:szCs w:val="12"/>
              </w:rPr>
            </w:pPr>
          </w:p>
        </w:tc>
        <w:tc>
          <w:tcPr>
            <w:tcW w:w="60" w:type="dxa"/>
            <w:tcBorders>
              <w:bottom w:val="single" w:sz="8" w:space="0" w:color="auto"/>
              <w:right w:val="single" w:sz="8" w:space="0" w:color="auto"/>
            </w:tcBorders>
            <w:vAlign w:val="bottom"/>
          </w:tcPr>
          <w:p w:rsidR="007F67DE" w:rsidRDefault="007F67DE">
            <w:pPr>
              <w:rPr>
                <w:sz w:val="12"/>
                <w:szCs w:val="12"/>
              </w:rPr>
            </w:pPr>
          </w:p>
        </w:tc>
        <w:tc>
          <w:tcPr>
            <w:tcW w:w="480" w:type="dxa"/>
            <w:tcBorders>
              <w:bottom w:val="single" w:sz="8" w:space="0" w:color="auto"/>
              <w:right w:val="single" w:sz="8" w:space="0" w:color="auto"/>
            </w:tcBorders>
            <w:vAlign w:val="bottom"/>
          </w:tcPr>
          <w:p w:rsidR="007F67DE" w:rsidRDefault="007F67DE">
            <w:pPr>
              <w:rPr>
                <w:sz w:val="12"/>
                <w:szCs w:val="12"/>
              </w:rPr>
            </w:pPr>
          </w:p>
        </w:tc>
        <w:tc>
          <w:tcPr>
            <w:tcW w:w="80" w:type="dxa"/>
            <w:tcBorders>
              <w:bottom w:val="single" w:sz="8" w:space="0" w:color="auto"/>
            </w:tcBorders>
            <w:vAlign w:val="bottom"/>
          </w:tcPr>
          <w:p w:rsidR="007F67DE" w:rsidRDefault="007F67DE">
            <w:pPr>
              <w:rPr>
                <w:sz w:val="12"/>
                <w:szCs w:val="12"/>
              </w:rPr>
            </w:pPr>
          </w:p>
        </w:tc>
        <w:tc>
          <w:tcPr>
            <w:tcW w:w="1040" w:type="dxa"/>
            <w:tcBorders>
              <w:bottom w:val="single" w:sz="8" w:space="0" w:color="auto"/>
              <w:right w:val="single" w:sz="8" w:space="0" w:color="auto"/>
            </w:tcBorders>
            <w:vAlign w:val="bottom"/>
          </w:tcPr>
          <w:p w:rsidR="007F67DE" w:rsidRDefault="007F67DE">
            <w:pPr>
              <w:rPr>
                <w:sz w:val="12"/>
                <w:szCs w:val="12"/>
              </w:rPr>
            </w:pPr>
          </w:p>
        </w:tc>
        <w:tc>
          <w:tcPr>
            <w:tcW w:w="40" w:type="dxa"/>
            <w:tcBorders>
              <w:bottom w:val="single" w:sz="8" w:space="0" w:color="auto"/>
            </w:tcBorders>
            <w:vAlign w:val="bottom"/>
          </w:tcPr>
          <w:p w:rsidR="007F67DE" w:rsidRDefault="007F67DE">
            <w:pPr>
              <w:rPr>
                <w:sz w:val="12"/>
                <w:szCs w:val="12"/>
              </w:rPr>
            </w:pPr>
          </w:p>
        </w:tc>
        <w:tc>
          <w:tcPr>
            <w:tcW w:w="480" w:type="dxa"/>
            <w:tcBorders>
              <w:bottom w:val="single" w:sz="8" w:space="0" w:color="auto"/>
              <w:right w:val="single" w:sz="8" w:space="0" w:color="auto"/>
            </w:tcBorders>
            <w:vAlign w:val="bottom"/>
          </w:tcPr>
          <w:p w:rsidR="007F67DE" w:rsidRDefault="007F67DE">
            <w:pPr>
              <w:rPr>
                <w:sz w:val="12"/>
                <w:szCs w:val="12"/>
              </w:rPr>
            </w:pPr>
          </w:p>
        </w:tc>
        <w:tc>
          <w:tcPr>
            <w:tcW w:w="40" w:type="dxa"/>
            <w:tcBorders>
              <w:bottom w:val="single" w:sz="8" w:space="0" w:color="auto"/>
            </w:tcBorders>
            <w:vAlign w:val="bottom"/>
          </w:tcPr>
          <w:p w:rsidR="007F67DE" w:rsidRDefault="007F67DE">
            <w:pPr>
              <w:rPr>
                <w:sz w:val="12"/>
                <w:szCs w:val="12"/>
              </w:rPr>
            </w:pPr>
          </w:p>
        </w:tc>
        <w:tc>
          <w:tcPr>
            <w:tcW w:w="1100" w:type="dxa"/>
            <w:tcBorders>
              <w:bottom w:val="single" w:sz="8" w:space="0" w:color="auto"/>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tcBorders>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2560" w:type="dxa"/>
            <w:vAlign w:val="bottom"/>
          </w:tcPr>
          <w:p w:rsidR="007F67DE" w:rsidRDefault="007F67DE">
            <w:pPr>
              <w:rPr>
                <w:sz w:val="24"/>
                <w:szCs w:val="24"/>
              </w:rPr>
            </w:pPr>
          </w:p>
        </w:tc>
        <w:tc>
          <w:tcPr>
            <w:tcW w:w="400" w:type="dxa"/>
            <w:vAlign w:val="bottom"/>
          </w:tcPr>
          <w:p w:rsidR="007F67DE" w:rsidRDefault="007F67DE">
            <w:pPr>
              <w:rPr>
                <w:sz w:val="24"/>
                <w:szCs w:val="24"/>
              </w:rPr>
            </w:pPr>
          </w:p>
        </w:tc>
        <w:tc>
          <w:tcPr>
            <w:tcW w:w="1200" w:type="dxa"/>
            <w:gridSpan w:val="4"/>
            <w:vAlign w:val="bottom"/>
          </w:tcPr>
          <w:p w:rsidR="007F67DE" w:rsidRDefault="00DC730D">
            <w:pPr>
              <w:ind w:left="80"/>
              <w:rPr>
                <w:sz w:val="20"/>
                <w:szCs w:val="20"/>
              </w:rPr>
            </w:pPr>
            <w:r>
              <w:rPr>
                <w:rFonts w:eastAsia="Times New Roman"/>
                <w:sz w:val="24"/>
                <w:szCs w:val="24"/>
              </w:rPr>
              <w:t>2-й поверх</w:t>
            </w:r>
          </w:p>
        </w:tc>
        <w:tc>
          <w:tcPr>
            <w:tcW w:w="9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104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1000" w:type="dxa"/>
            <w:tcBorders>
              <w:left w:val="single" w:sz="8" w:space="0" w:color="auto"/>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tcBorders>
            <w:vAlign w:val="bottom"/>
          </w:tcPr>
          <w:p w:rsidR="007F67DE" w:rsidRDefault="007F67DE">
            <w:pPr>
              <w:rPr>
                <w:sz w:val="8"/>
                <w:szCs w:val="8"/>
              </w:rPr>
            </w:pPr>
          </w:p>
        </w:tc>
        <w:tc>
          <w:tcPr>
            <w:tcW w:w="2560" w:type="dxa"/>
            <w:tcBorders>
              <w:bottom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tcBorders>
            <w:vAlign w:val="bottom"/>
          </w:tcPr>
          <w:p w:rsidR="007F67DE" w:rsidRDefault="007F67DE">
            <w:pPr>
              <w:rPr>
                <w:sz w:val="8"/>
                <w:szCs w:val="8"/>
              </w:rPr>
            </w:pPr>
          </w:p>
        </w:tc>
        <w:tc>
          <w:tcPr>
            <w:tcW w:w="940" w:type="dxa"/>
            <w:tcBorders>
              <w:bottom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tcBorders>
            <w:vAlign w:val="bottom"/>
          </w:tcPr>
          <w:p w:rsidR="007F67DE" w:rsidRDefault="007F67DE">
            <w:pPr>
              <w:rPr>
                <w:sz w:val="8"/>
                <w:szCs w:val="8"/>
              </w:rPr>
            </w:pPr>
          </w:p>
        </w:tc>
        <w:tc>
          <w:tcPr>
            <w:tcW w:w="60" w:type="dxa"/>
            <w:tcBorders>
              <w:bottom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40" w:type="dxa"/>
            <w:tcBorders>
              <w:bottom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40" w:type="dxa"/>
            <w:tcBorders>
              <w:bottom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20"/>
        </w:trPr>
        <w:tc>
          <w:tcPr>
            <w:tcW w:w="1000" w:type="dxa"/>
            <w:vMerge w:val="restart"/>
            <w:tcBorders>
              <w:left w:val="single" w:sz="8" w:space="0" w:color="auto"/>
            </w:tcBorders>
            <w:vAlign w:val="bottom"/>
          </w:tcPr>
          <w:p w:rsidR="007F67DE" w:rsidRDefault="00DC730D">
            <w:pPr>
              <w:ind w:left="40"/>
              <w:jc w:val="center"/>
              <w:rPr>
                <w:sz w:val="20"/>
                <w:szCs w:val="20"/>
              </w:rPr>
            </w:pPr>
            <w:r>
              <w:rPr>
                <w:rFonts w:eastAsia="Times New Roman"/>
                <w:w w:val="99"/>
                <w:sz w:val="24"/>
                <w:szCs w:val="24"/>
              </w:rPr>
              <w:t>203</w:t>
            </w:r>
          </w:p>
        </w:tc>
        <w:tc>
          <w:tcPr>
            <w:tcW w:w="80" w:type="dxa"/>
            <w:vAlign w:val="bottom"/>
          </w:tcPr>
          <w:p w:rsidR="007F67DE" w:rsidRDefault="007F67DE">
            <w:pPr>
              <w:rPr>
                <w:sz w:val="24"/>
                <w:szCs w:val="24"/>
              </w:rPr>
            </w:pPr>
          </w:p>
        </w:tc>
        <w:tc>
          <w:tcPr>
            <w:tcW w:w="100" w:type="dxa"/>
            <w:tcBorders>
              <w:right w:val="single" w:sz="8" w:space="0" w:color="auto"/>
            </w:tcBorders>
            <w:vAlign w:val="bottom"/>
          </w:tcPr>
          <w:p w:rsidR="007F67DE" w:rsidRDefault="007F67DE">
            <w:pPr>
              <w:rPr>
                <w:sz w:val="24"/>
                <w:szCs w:val="24"/>
              </w:rPr>
            </w:pPr>
          </w:p>
        </w:tc>
        <w:tc>
          <w:tcPr>
            <w:tcW w:w="2560" w:type="dxa"/>
            <w:tcBorders>
              <w:right w:val="single" w:sz="8" w:space="0" w:color="auto"/>
            </w:tcBorders>
            <w:vAlign w:val="bottom"/>
          </w:tcPr>
          <w:p w:rsidR="007F67DE" w:rsidRDefault="00DC730D">
            <w:pPr>
              <w:ind w:left="100"/>
              <w:rPr>
                <w:sz w:val="20"/>
                <w:szCs w:val="20"/>
              </w:rPr>
            </w:pPr>
            <w:r>
              <w:rPr>
                <w:rFonts w:eastAsia="Times New Roman"/>
                <w:sz w:val="24"/>
                <w:szCs w:val="24"/>
              </w:rPr>
              <w:t>Приміщення</w:t>
            </w:r>
          </w:p>
        </w:tc>
        <w:tc>
          <w:tcPr>
            <w:tcW w:w="400" w:type="dxa"/>
            <w:vMerge w:val="restart"/>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vMerge w:val="restart"/>
            <w:vAlign w:val="bottom"/>
          </w:tcPr>
          <w:p w:rsidR="007F67DE" w:rsidRDefault="00DC730D">
            <w:pPr>
              <w:jc w:val="center"/>
              <w:rPr>
                <w:sz w:val="20"/>
                <w:szCs w:val="20"/>
              </w:rPr>
            </w:pPr>
            <w:r>
              <w:rPr>
                <w:rFonts w:eastAsia="Times New Roman"/>
                <w:w w:val="99"/>
                <w:sz w:val="24"/>
                <w:szCs w:val="24"/>
              </w:rPr>
              <w:t>4,52</w:t>
            </w:r>
          </w:p>
        </w:tc>
        <w:tc>
          <w:tcPr>
            <w:tcW w:w="40" w:type="dxa"/>
            <w:tcBorders>
              <w:right w:val="single" w:sz="8" w:space="0" w:color="auto"/>
            </w:tcBorders>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vMerge w:val="restart"/>
            <w:tcBorders>
              <w:right w:val="single" w:sz="8" w:space="0" w:color="auto"/>
            </w:tcBorders>
            <w:vAlign w:val="bottom"/>
          </w:tcPr>
          <w:p w:rsidR="007F67DE" w:rsidRDefault="00DC730D">
            <w:pPr>
              <w:ind w:right="100"/>
              <w:jc w:val="right"/>
              <w:rPr>
                <w:sz w:val="20"/>
                <w:szCs w:val="20"/>
              </w:rPr>
            </w:pPr>
            <w:r>
              <w:rPr>
                <w:rFonts w:eastAsia="Times New Roman"/>
                <w:sz w:val="24"/>
                <w:szCs w:val="24"/>
              </w:rPr>
              <w:t>13,56</w:t>
            </w:r>
          </w:p>
        </w:tc>
        <w:tc>
          <w:tcPr>
            <w:tcW w:w="60" w:type="dxa"/>
            <w:vAlign w:val="bottom"/>
          </w:tcPr>
          <w:p w:rsidR="007F67DE" w:rsidRDefault="007F67DE">
            <w:pPr>
              <w:rPr>
                <w:sz w:val="24"/>
                <w:szCs w:val="24"/>
              </w:rPr>
            </w:pPr>
          </w:p>
        </w:tc>
        <w:tc>
          <w:tcPr>
            <w:tcW w:w="480" w:type="dxa"/>
            <w:vMerge w:val="restart"/>
            <w:vAlign w:val="bottom"/>
          </w:tcPr>
          <w:p w:rsidR="007F67DE" w:rsidRDefault="00DC730D">
            <w:pPr>
              <w:ind w:right="60"/>
              <w:jc w:val="right"/>
              <w:rPr>
                <w:sz w:val="20"/>
                <w:szCs w:val="20"/>
              </w:rPr>
            </w:pPr>
            <w:r>
              <w:rPr>
                <w:rFonts w:eastAsia="Times New Roman"/>
                <w:sz w:val="24"/>
                <w:szCs w:val="24"/>
              </w:rPr>
              <w:t>2</w:t>
            </w:r>
          </w:p>
        </w:tc>
        <w:tc>
          <w:tcPr>
            <w:tcW w:w="80" w:type="dxa"/>
            <w:tcBorders>
              <w:right w:val="single" w:sz="8" w:space="0" w:color="auto"/>
            </w:tcBorders>
            <w:vAlign w:val="bottom"/>
          </w:tcPr>
          <w:p w:rsidR="007F67DE" w:rsidRDefault="007F67DE">
            <w:pPr>
              <w:rPr>
                <w:sz w:val="24"/>
                <w:szCs w:val="24"/>
              </w:rPr>
            </w:pPr>
          </w:p>
        </w:tc>
        <w:tc>
          <w:tcPr>
            <w:tcW w:w="1040" w:type="dxa"/>
            <w:vMerge w:val="restart"/>
            <w:vAlign w:val="bottom"/>
          </w:tcPr>
          <w:p w:rsidR="007F67DE" w:rsidRDefault="00DC730D">
            <w:pPr>
              <w:jc w:val="center"/>
              <w:rPr>
                <w:sz w:val="20"/>
                <w:szCs w:val="20"/>
              </w:rPr>
            </w:pPr>
            <w:r>
              <w:rPr>
                <w:rFonts w:eastAsia="Times New Roman"/>
                <w:w w:val="99"/>
                <w:sz w:val="24"/>
                <w:szCs w:val="24"/>
              </w:rPr>
              <w:t>30</w:t>
            </w:r>
          </w:p>
        </w:tc>
        <w:tc>
          <w:tcPr>
            <w:tcW w:w="40" w:type="dxa"/>
            <w:tcBorders>
              <w:right w:val="single" w:sz="8" w:space="0" w:color="auto"/>
            </w:tcBorders>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40" w:type="dxa"/>
            <w:tcBorders>
              <w:right w:val="single" w:sz="8" w:space="0" w:color="auto"/>
            </w:tcBorders>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9"/>
        </w:trPr>
        <w:tc>
          <w:tcPr>
            <w:tcW w:w="1000" w:type="dxa"/>
            <w:vMerge/>
            <w:tcBorders>
              <w:left w:val="single" w:sz="8" w:space="0" w:color="auto"/>
            </w:tcBorders>
            <w:vAlign w:val="bottom"/>
          </w:tcPr>
          <w:p w:rsidR="007F67DE" w:rsidRDefault="007F67DE">
            <w:pPr>
              <w:rPr>
                <w:sz w:val="15"/>
                <w:szCs w:val="15"/>
              </w:rPr>
            </w:pPr>
          </w:p>
        </w:tc>
        <w:tc>
          <w:tcPr>
            <w:tcW w:w="80" w:type="dxa"/>
            <w:vAlign w:val="bottom"/>
          </w:tcPr>
          <w:p w:rsidR="007F67DE" w:rsidRDefault="007F67DE">
            <w:pPr>
              <w:rPr>
                <w:sz w:val="15"/>
                <w:szCs w:val="15"/>
              </w:rPr>
            </w:pPr>
          </w:p>
        </w:tc>
        <w:tc>
          <w:tcPr>
            <w:tcW w:w="100" w:type="dxa"/>
            <w:tcBorders>
              <w:right w:val="single" w:sz="8" w:space="0" w:color="auto"/>
            </w:tcBorders>
            <w:vAlign w:val="bottom"/>
          </w:tcPr>
          <w:p w:rsidR="007F67DE" w:rsidRDefault="007F67DE">
            <w:pPr>
              <w:rPr>
                <w:sz w:val="15"/>
                <w:szCs w:val="15"/>
              </w:rPr>
            </w:pPr>
          </w:p>
        </w:tc>
        <w:tc>
          <w:tcPr>
            <w:tcW w:w="256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прибиральниці</w:t>
            </w:r>
          </w:p>
        </w:tc>
        <w:tc>
          <w:tcPr>
            <w:tcW w:w="400" w:type="dxa"/>
            <w:vMerge/>
            <w:vAlign w:val="bottom"/>
          </w:tcPr>
          <w:p w:rsidR="007F67DE" w:rsidRDefault="007F67DE">
            <w:pPr>
              <w:rPr>
                <w:sz w:val="15"/>
                <w:szCs w:val="15"/>
              </w:rPr>
            </w:pPr>
          </w:p>
        </w:tc>
        <w:tc>
          <w:tcPr>
            <w:tcW w:w="140" w:type="dxa"/>
            <w:tcBorders>
              <w:right w:val="single" w:sz="8" w:space="0" w:color="auto"/>
            </w:tcBorders>
            <w:vAlign w:val="bottom"/>
          </w:tcPr>
          <w:p w:rsidR="007F67DE" w:rsidRDefault="007F67DE">
            <w:pPr>
              <w:rPr>
                <w:sz w:val="15"/>
                <w:szCs w:val="15"/>
              </w:rPr>
            </w:pPr>
          </w:p>
        </w:tc>
        <w:tc>
          <w:tcPr>
            <w:tcW w:w="940" w:type="dxa"/>
            <w:vMerge/>
            <w:vAlign w:val="bottom"/>
          </w:tcPr>
          <w:p w:rsidR="007F67DE" w:rsidRDefault="007F67DE">
            <w:pPr>
              <w:rPr>
                <w:sz w:val="15"/>
                <w:szCs w:val="15"/>
              </w:rPr>
            </w:pPr>
          </w:p>
        </w:tc>
        <w:tc>
          <w:tcPr>
            <w:tcW w:w="40" w:type="dxa"/>
            <w:tcBorders>
              <w:right w:val="single" w:sz="8" w:space="0" w:color="auto"/>
            </w:tcBorders>
            <w:vAlign w:val="bottom"/>
          </w:tcPr>
          <w:p w:rsidR="007F67DE" w:rsidRDefault="007F67DE">
            <w:pPr>
              <w:rPr>
                <w:sz w:val="15"/>
                <w:szCs w:val="15"/>
              </w:rPr>
            </w:pPr>
          </w:p>
        </w:tc>
        <w:tc>
          <w:tcPr>
            <w:tcW w:w="80" w:type="dxa"/>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60" w:type="dxa"/>
            <w:vAlign w:val="bottom"/>
          </w:tcPr>
          <w:p w:rsidR="007F67DE" w:rsidRDefault="007F67DE">
            <w:pPr>
              <w:rPr>
                <w:sz w:val="15"/>
                <w:szCs w:val="15"/>
              </w:rPr>
            </w:pPr>
          </w:p>
        </w:tc>
        <w:tc>
          <w:tcPr>
            <w:tcW w:w="480" w:type="dxa"/>
            <w:vMerge/>
            <w:vAlign w:val="bottom"/>
          </w:tcPr>
          <w:p w:rsidR="007F67DE" w:rsidRDefault="007F67DE">
            <w:pPr>
              <w:rPr>
                <w:sz w:val="15"/>
                <w:szCs w:val="15"/>
              </w:rPr>
            </w:pPr>
          </w:p>
        </w:tc>
        <w:tc>
          <w:tcPr>
            <w:tcW w:w="80" w:type="dxa"/>
            <w:tcBorders>
              <w:right w:val="single" w:sz="8" w:space="0" w:color="auto"/>
            </w:tcBorders>
            <w:vAlign w:val="bottom"/>
          </w:tcPr>
          <w:p w:rsidR="007F67DE" w:rsidRDefault="007F67DE">
            <w:pPr>
              <w:rPr>
                <w:sz w:val="15"/>
                <w:szCs w:val="15"/>
              </w:rPr>
            </w:pPr>
          </w:p>
        </w:tc>
        <w:tc>
          <w:tcPr>
            <w:tcW w:w="1040" w:type="dxa"/>
            <w:vMerge/>
            <w:vAlign w:val="bottom"/>
          </w:tcPr>
          <w:p w:rsidR="007F67DE" w:rsidRDefault="007F67DE">
            <w:pPr>
              <w:rPr>
                <w:sz w:val="15"/>
                <w:szCs w:val="15"/>
              </w:rPr>
            </w:pPr>
          </w:p>
        </w:tc>
        <w:tc>
          <w:tcPr>
            <w:tcW w:w="40" w:type="dxa"/>
            <w:tcBorders>
              <w:right w:val="single" w:sz="8" w:space="0" w:color="auto"/>
            </w:tcBorders>
            <w:vAlign w:val="bottom"/>
          </w:tcPr>
          <w:p w:rsidR="007F67DE" w:rsidRDefault="007F67DE">
            <w:pPr>
              <w:rPr>
                <w:sz w:val="15"/>
                <w:szCs w:val="15"/>
              </w:rPr>
            </w:pPr>
          </w:p>
        </w:tc>
        <w:tc>
          <w:tcPr>
            <w:tcW w:w="480" w:type="dxa"/>
            <w:vAlign w:val="bottom"/>
          </w:tcPr>
          <w:p w:rsidR="007F67DE" w:rsidRDefault="007F67DE">
            <w:pPr>
              <w:rPr>
                <w:sz w:val="15"/>
                <w:szCs w:val="15"/>
              </w:rPr>
            </w:pPr>
          </w:p>
        </w:tc>
        <w:tc>
          <w:tcPr>
            <w:tcW w:w="40" w:type="dxa"/>
            <w:tcBorders>
              <w:right w:val="single" w:sz="8" w:space="0" w:color="auto"/>
            </w:tcBorders>
            <w:vAlign w:val="bottom"/>
          </w:tcPr>
          <w:p w:rsidR="007F67DE" w:rsidRDefault="007F67DE">
            <w:pPr>
              <w:rPr>
                <w:sz w:val="15"/>
                <w:szCs w:val="15"/>
              </w:rPr>
            </w:pPr>
          </w:p>
        </w:tc>
        <w:tc>
          <w:tcPr>
            <w:tcW w:w="110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6"/>
        </w:trPr>
        <w:tc>
          <w:tcPr>
            <w:tcW w:w="1000" w:type="dxa"/>
            <w:tcBorders>
              <w:left w:val="single" w:sz="8" w:space="0" w:color="auto"/>
            </w:tcBorders>
            <w:vAlign w:val="bottom"/>
          </w:tcPr>
          <w:p w:rsidR="007F67DE" w:rsidRDefault="007F67DE">
            <w:pPr>
              <w:rPr>
                <w:sz w:val="17"/>
                <w:szCs w:val="17"/>
              </w:rPr>
            </w:pPr>
          </w:p>
        </w:tc>
        <w:tc>
          <w:tcPr>
            <w:tcW w:w="80" w:type="dxa"/>
            <w:vAlign w:val="bottom"/>
          </w:tcPr>
          <w:p w:rsidR="007F67DE" w:rsidRDefault="007F67DE">
            <w:pPr>
              <w:rPr>
                <w:sz w:val="17"/>
                <w:szCs w:val="17"/>
              </w:rPr>
            </w:pPr>
          </w:p>
        </w:tc>
        <w:tc>
          <w:tcPr>
            <w:tcW w:w="100" w:type="dxa"/>
            <w:tcBorders>
              <w:right w:val="single" w:sz="8" w:space="0" w:color="auto"/>
            </w:tcBorders>
            <w:vAlign w:val="bottom"/>
          </w:tcPr>
          <w:p w:rsidR="007F67DE" w:rsidRDefault="007F67DE">
            <w:pPr>
              <w:rPr>
                <w:sz w:val="17"/>
                <w:szCs w:val="17"/>
              </w:rPr>
            </w:pPr>
          </w:p>
        </w:tc>
        <w:tc>
          <w:tcPr>
            <w:tcW w:w="2560" w:type="dxa"/>
            <w:vMerge/>
            <w:tcBorders>
              <w:right w:val="single" w:sz="8" w:space="0" w:color="auto"/>
            </w:tcBorders>
            <w:vAlign w:val="bottom"/>
          </w:tcPr>
          <w:p w:rsidR="007F67DE" w:rsidRDefault="007F67DE">
            <w:pPr>
              <w:rPr>
                <w:sz w:val="17"/>
                <w:szCs w:val="17"/>
              </w:rPr>
            </w:pPr>
          </w:p>
        </w:tc>
        <w:tc>
          <w:tcPr>
            <w:tcW w:w="400" w:type="dxa"/>
            <w:vAlign w:val="bottom"/>
          </w:tcPr>
          <w:p w:rsidR="007F67DE" w:rsidRDefault="007F67DE">
            <w:pPr>
              <w:rPr>
                <w:sz w:val="17"/>
                <w:szCs w:val="17"/>
              </w:rPr>
            </w:pPr>
          </w:p>
        </w:tc>
        <w:tc>
          <w:tcPr>
            <w:tcW w:w="140" w:type="dxa"/>
            <w:tcBorders>
              <w:right w:val="single" w:sz="8" w:space="0" w:color="auto"/>
            </w:tcBorders>
            <w:vAlign w:val="bottom"/>
          </w:tcPr>
          <w:p w:rsidR="007F67DE" w:rsidRDefault="007F67DE">
            <w:pPr>
              <w:rPr>
                <w:sz w:val="17"/>
                <w:szCs w:val="17"/>
              </w:rPr>
            </w:pPr>
          </w:p>
        </w:tc>
        <w:tc>
          <w:tcPr>
            <w:tcW w:w="940" w:type="dxa"/>
            <w:vAlign w:val="bottom"/>
          </w:tcPr>
          <w:p w:rsidR="007F67DE" w:rsidRDefault="007F67DE">
            <w:pPr>
              <w:rPr>
                <w:sz w:val="17"/>
                <w:szCs w:val="17"/>
              </w:rPr>
            </w:pPr>
          </w:p>
        </w:tc>
        <w:tc>
          <w:tcPr>
            <w:tcW w:w="40" w:type="dxa"/>
            <w:tcBorders>
              <w:right w:val="single" w:sz="8" w:space="0" w:color="auto"/>
            </w:tcBorders>
            <w:vAlign w:val="bottom"/>
          </w:tcPr>
          <w:p w:rsidR="007F67DE" w:rsidRDefault="007F67DE">
            <w:pPr>
              <w:rPr>
                <w:sz w:val="17"/>
                <w:szCs w:val="17"/>
              </w:rPr>
            </w:pPr>
          </w:p>
        </w:tc>
        <w:tc>
          <w:tcPr>
            <w:tcW w:w="80" w:type="dxa"/>
            <w:vAlign w:val="bottom"/>
          </w:tcPr>
          <w:p w:rsidR="007F67DE" w:rsidRDefault="007F67DE">
            <w:pPr>
              <w:rPr>
                <w:sz w:val="17"/>
                <w:szCs w:val="17"/>
              </w:rPr>
            </w:pPr>
          </w:p>
        </w:tc>
        <w:tc>
          <w:tcPr>
            <w:tcW w:w="900" w:type="dxa"/>
            <w:tcBorders>
              <w:right w:val="single" w:sz="8" w:space="0" w:color="auto"/>
            </w:tcBorders>
            <w:vAlign w:val="bottom"/>
          </w:tcPr>
          <w:p w:rsidR="007F67DE" w:rsidRDefault="007F67DE">
            <w:pPr>
              <w:rPr>
                <w:sz w:val="17"/>
                <w:szCs w:val="17"/>
              </w:rPr>
            </w:pPr>
          </w:p>
        </w:tc>
        <w:tc>
          <w:tcPr>
            <w:tcW w:w="60" w:type="dxa"/>
            <w:vAlign w:val="bottom"/>
          </w:tcPr>
          <w:p w:rsidR="007F67DE" w:rsidRDefault="007F67DE">
            <w:pPr>
              <w:rPr>
                <w:sz w:val="17"/>
                <w:szCs w:val="17"/>
              </w:rPr>
            </w:pPr>
          </w:p>
        </w:tc>
        <w:tc>
          <w:tcPr>
            <w:tcW w:w="480" w:type="dxa"/>
            <w:vAlign w:val="bottom"/>
          </w:tcPr>
          <w:p w:rsidR="007F67DE" w:rsidRDefault="007F67DE">
            <w:pPr>
              <w:rPr>
                <w:sz w:val="17"/>
                <w:szCs w:val="17"/>
              </w:rPr>
            </w:pPr>
          </w:p>
        </w:tc>
        <w:tc>
          <w:tcPr>
            <w:tcW w:w="80" w:type="dxa"/>
            <w:tcBorders>
              <w:right w:val="single" w:sz="8" w:space="0" w:color="auto"/>
            </w:tcBorders>
            <w:vAlign w:val="bottom"/>
          </w:tcPr>
          <w:p w:rsidR="007F67DE" w:rsidRDefault="007F67DE">
            <w:pPr>
              <w:rPr>
                <w:sz w:val="17"/>
                <w:szCs w:val="17"/>
              </w:rPr>
            </w:pPr>
          </w:p>
        </w:tc>
        <w:tc>
          <w:tcPr>
            <w:tcW w:w="1040" w:type="dxa"/>
            <w:vAlign w:val="bottom"/>
          </w:tcPr>
          <w:p w:rsidR="007F67DE" w:rsidRDefault="007F67DE">
            <w:pPr>
              <w:rPr>
                <w:sz w:val="17"/>
                <w:szCs w:val="17"/>
              </w:rPr>
            </w:pPr>
          </w:p>
        </w:tc>
        <w:tc>
          <w:tcPr>
            <w:tcW w:w="40" w:type="dxa"/>
            <w:tcBorders>
              <w:right w:val="single" w:sz="8" w:space="0" w:color="auto"/>
            </w:tcBorders>
            <w:vAlign w:val="bottom"/>
          </w:tcPr>
          <w:p w:rsidR="007F67DE" w:rsidRDefault="007F67DE">
            <w:pPr>
              <w:rPr>
                <w:sz w:val="17"/>
                <w:szCs w:val="17"/>
              </w:rPr>
            </w:pPr>
          </w:p>
        </w:tc>
        <w:tc>
          <w:tcPr>
            <w:tcW w:w="480" w:type="dxa"/>
            <w:vAlign w:val="bottom"/>
          </w:tcPr>
          <w:p w:rsidR="007F67DE" w:rsidRDefault="007F67DE">
            <w:pPr>
              <w:rPr>
                <w:sz w:val="17"/>
                <w:szCs w:val="17"/>
              </w:rPr>
            </w:pPr>
          </w:p>
        </w:tc>
        <w:tc>
          <w:tcPr>
            <w:tcW w:w="40" w:type="dxa"/>
            <w:tcBorders>
              <w:right w:val="single" w:sz="8" w:space="0" w:color="auto"/>
            </w:tcBorders>
            <w:vAlign w:val="bottom"/>
          </w:tcPr>
          <w:p w:rsidR="007F67DE" w:rsidRDefault="007F67DE">
            <w:pPr>
              <w:rPr>
                <w:sz w:val="17"/>
                <w:szCs w:val="17"/>
              </w:rPr>
            </w:pPr>
          </w:p>
        </w:tc>
        <w:tc>
          <w:tcPr>
            <w:tcW w:w="1100" w:type="dxa"/>
            <w:tcBorders>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121"/>
        </w:trPr>
        <w:tc>
          <w:tcPr>
            <w:tcW w:w="1000" w:type="dxa"/>
            <w:tcBorders>
              <w:left w:val="single" w:sz="8" w:space="0" w:color="auto"/>
              <w:bottom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100" w:type="dxa"/>
            <w:tcBorders>
              <w:bottom w:val="single" w:sz="8" w:space="0" w:color="auto"/>
              <w:right w:val="single" w:sz="8" w:space="0" w:color="auto"/>
            </w:tcBorders>
            <w:vAlign w:val="bottom"/>
          </w:tcPr>
          <w:p w:rsidR="007F67DE" w:rsidRDefault="007F67DE">
            <w:pPr>
              <w:rPr>
                <w:sz w:val="10"/>
                <w:szCs w:val="10"/>
              </w:rPr>
            </w:pPr>
          </w:p>
        </w:tc>
        <w:tc>
          <w:tcPr>
            <w:tcW w:w="2560" w:type="dxa"/>
            <w:tcBorders>
              <w:bottom w:val="single" w:sz="8" w:space="0" w:color="auto"/>
              <w:right w:val="single" w:sz="8" w:space="0" w:color="auto"/>
            </w:tcBorders>
            <w:vAlign w:val="bottom"/>
          </w:tcPr>
          <w:p w:rsidR="007F67DE" w:rsidRDefault="007F67DE">
            <w:pPr>
              <w:rPr>
                <w:sz w:val="10"/>
                <w:szCs w:val="10"/>
              </w:rPr>
            </w:pPr>
          </w:p>
        </w:tc>
        <w:tc>
          <w:tcPr>
            <w:tcW w:w="400" w:type="dxa"/>
            <w:tcBorders>
              <w:bottom w:val="single" w:sz="8" w:space="0" w:color="auto"/>
            </w:tcBorders>
            <w:vAlign w:val="bottom"/>
          </w:tcPr>
          <w:p w:rsidR="007F67DE" w:rsidRDefault="007F67DE">
            <w:pPr>
              <w:rPr>
                <w:sz w:val="10"/>
                <w:szCs w:val="10"/>
              </w:rPr>
            </w:pPr>
          </w:p>
        </w:tc>
        <w:tc>
          <w:tcPr>
            <w:tcW w:w="14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tcBorders>
            <w:vAlign w:val="bottom"/>
          </w:tcPr>
          <w:p w:rsidR="007F67DE" w:rsidRDefault="007F67DE">
            <w:pPr>
              <w:rPr>
                <w:sz w:val="10"/>
                <w:szCs w:val="10"/>
              </w:rPr>
            </w:pPr>
          </w:p>
        </w:tc>
        <w:tc>
          <w:tcPr>
            <w:tcW w:w="40" w:type="dxa"/>
            <w:tcBorders>
              <w:bottom w:val="single" w:sz="8" w:space="0" w:color="auto"/>
              <w:right w:val="single" w:sz="8" w:space="0" w:color="auto"/>
            </w:tcBorders>
            <w:vAlign w:val="bottom"/>
          </w:tcPr>
          <w:p w:rsidR="007F67DE" w:rsidRDefault="007F67DE">
            <w:pPr>
              <w:rPr>
                <w:sz w:val="10"/>
                <w:szCs w:val="10"/>
              </w:rPr>
            </w:pPr>
          </w:p>
        </w:tc>
        <w:tc>
          <w:tcPr>
            <w:tcW w:w="80" w:type="dxa"/>
            <w:tcBorders>
              <w:bottom w:val="single" w:sz="8" w:space="0" w:color="auto"/>
            </w:tcBorders>
            <w:vAlign w:val="bottom"/>
          </w:tcPr>
          <w:p w:rsidR="007F67DE" w:rsidRDefault="007F67DE">
            <w:pPr>
              <w:rPr>
                <w:sz w:val="10"/>
                <w:szCs w:val="10"/>
              </w:rPr>
            </w:pPr>
          </w:p>
        </w:tc>
        <w:tc>
          <w:tcPr>
            <w:tcW w:w="900" w:type="dxa"/>
            <w:tcBorders>
              <w:bottom w:val="single" w:sz="8" w:space="0" w:color="auto"/>
              <w:right w:val="single" w:sz="8" w:space="0" w:color="auto"/>
            </w:tcBorders>
            <w:vAlign w:val="bottom"/>
          </w:tcPr>
          <w:p w:rsidR="007F67DE" w:rsidRDefault="007F67DE">
            <w:pPr>
              <w:rPr>
                <w:sz w:val="10"/>
                <w:szCs w:val="10"/>
              </w:rPr>
            </w:pPr>
          </w:p>
        </w:tc>
        <w:tc>
          <w:tcPr>
            <w:tcW w:w="60" w:type="dxa"/>
            <w:tcBorders>
              <w:bottom w:val="single" w:sz="8" w:space="0" w:color="auto"/>
            </w:tcBorders>
            <w:vAlign w:val="bottom"/>
          </w:tcPr>
          <w:p w:rsidR="007F67DE" w:rsidRDefault="007F67DE">
            <w:pPr>
              <w:rPr>
                <w:sz w:val="10"/>
                <w:szCs w:val="10"/>
              </w:rPr>
            </w:pPr>
          </w:p>
        </w:tc>
        <w:tc>
          <w:tcPr>
            <w:tcW w:w="480" w:type="dxa"/>
            <w:tcBorders>
              <w:bottom w:val="single" w:sz="8" w:space="0" w:color="auto"/>
            </w:tcBorders>
            <w:vAlign w:val="bottom"/>
          </w:tcPr>
          <w:p w:rsidR="007F67DE" w:rsidRDefault="007F67DE">
            <w:pPr>
              <w:rPr>
                <w:sz w:val="10"/>
                <w:szCs w:val="10"/>
              </w:rPr>
            </w:pPr>
          </w:p>
        </w:tc>
        <w:tc>
          <w:tcPr>
            <w:tcW w:w="80" w:type="dxa"/>
            <w:tcBorders>
              <w:bottom w:val="single" w:sz="8" w:space="0" w:color="auto"/>
              <w:right w:val="single" w:sz="8" w:space="0" w:color="auto"/>
            </w:tcBorders>
            <w:vAlign w:val="bottom"/>
          </w:tcPr>
          <w:p w:rsidR="007F67DE" w:rsidRDefault="007F67DE">
            <w:pPr>
              <w:rPr>
                <w:sz w:val="10"/>
                <w:szCs w:val="10"/>
              </w:rPr>
            </w:pPr>
          </w:p>
        </w:tc>
        <w:tc>
          <w:tcPr>
            <w:tcW w:w="1040" w:type="dxa"/>
            <w:tcBorders>
              <w:bottom w:val="single" w:sz="8" w:space="0" w:color="auto"/>
            </w:tcBorders>
            <w:vAlign w:val="bottom"/>
          </w:tcPr>
          <w:p w:rsidR="007F67DE" w:rsidRDefault="007F67DE">
            <w:pPr>
              <w:rPr>
                <w:sz w:val="10"/>
                <w:szCs w:val="10"/>
              </w:rPr>
            </w:pPr>
          </w:p>
        </w:tc>
        <w:tc>
          <w:tcPr>
            <w:tcW w:w="40" w:type="dxa"/>
            <w:tcBorders>
              <w:bottom w:val="single" w:sz="8" w:space="0" w:color="auto"/>
              <w:right w:val="single" w:sz="8" w:space="0" w:color="auto"/>
            </w:tcBorders>
            <w:vAlign w:val="bottom"/>
          </w:tcPr>
          <w:p w:rsidR="007F67DE" w:rsidRDefault="007F67DE">
            <w:pPr>
              <w:rPr>
                <w:sz w:val="10"/>
                <w:szCs w:val="10"/>
              </w:rPr>
            </w:pPr>
          </w:p>
        </w:tc>
        <w:tc>
          <w:tcPr>
            <w:tcW w:w="480" w:type="dxa"/>
            <w:tcBorders>
              <w:bottom w:val="single" w:sz="8" w:space="0" w:color="auto"/>
            </w:tcBorders>
            <w:vAlign w:val="bottom"/>
          </w:tcPr>
          <w:p w:rsidR="007F67DE" w:rsidRDefault="007F67DE">
            <w:pPr>
              <w:rPr>
                <w:sz w:val="10"/>
                <w:szCs w:val="10"/>
              </w:rPr>
            </w:pPr>
          </w:p>
        </w:tc>
        <w:tc>
          <w:tcPr>
            <w:tcW w:w="40" w:type="dxa"/>
            <w:tcBorders>
              <w:bottom w:val="single" w:sz="8" w:space="0" w:color="auto"/>
              <w:right w:val="single" w:sz="8" w:space="0" w:color="auto"/>
            </w:tcBorders>
            <w:vAlign w:val="bottom"/>
          </w:tcPr>
          <w:p w:rsidR="007F67DE" w:rsidRDefault="007F67DE">
            <w:pPr>
              <w:rPr>
                <w:sz w:val="10"/>
                <w:szCs w:val="10"/>
              </w:rPr>
            </w:pPr>
          </w:p>
        </w:tc>
        <w:tc>
          <w:tcPr>
            <w:tcW w:w="110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tcBorders>
            <w:vAlign w:val="bottom"/>
          </w:tcPr>
          <w:p w:rsidR="007F67DE" w:rsidRDefault="00DC730D">
            <w:pPr>
              <w:ind w:left="40"/>
              <w:jc w:val="center"/>
              <w:rPr>
                <w:sz w:val="20"/>
                <w:szCs w:val="20"/>
              </w:rPr>
            </w:pPr>
            <w:r>
              <w:rPr>
                <w:rFonts w:eastAsia="Times New Roman"/>
                <w:w w:val="99"/>
                <w:sz w:val="24"/>
                <w:szCs w:val="24"/>
              </w:rPr>
              <w:t>204</w:t>
            </w:r>
          </w:p>
        </w:tc>
        <w:tc>
          <w:tcPr>
            <w:tcW w:w="80" w:type="dxa"/>
            <w:vAlign w:val="bottom"/>
          </w:tcPr>
          <w:p w:rsidR="007F67DE" w:rsidRDefault="007F67DE">
            <w:pPr>
              <w:rPr>
                <w:sz w:val="24"/>
                <w:szCs w:val="24"/>
              </w:rPr>
            </w:pPr>
          </w:p>
        </w:tc>
        <w:tc>
          <w:tcPr>
            <w:tcW w:w="100" w:type="dxa"/>
            <w:tcBorders>
              <w:right w:val="single" w:sz="8" w:space="0" w:color="auto"/>
            </w:tcBorders>
            <w:vAlign w:val="bottom"/>
          </w:tcPr>
          <w:p w:rsidR="007F67DE" w:rsidRDefault="007F67DE">
            <w:pPr>
              <w:rPr>
                <w:sz w:val="24"/>
                <w:szCs w:val="24"/>
              </w:rPr>
            </w:pPr>
          </w:p>
        </w:tc>
        <w:tc>
          <w:tcPr>
            <w:tcW w:w="2560" w:type="dxa"/>
            <w:tcBorders>
              <w:right w:val="single" w:sz="8" w:space="0" w:color="auto"/>
            </w:tcBorders>
            <w:vAlign w:val="bottom"/>
          </w:tcPr>
          <w:p w:rsidR="007F67DE" w:rsidRDefault="00DC730D">
            <w:pPr>
              <w:ind w:left="100"/>
              <w:rPr>
                <w:sz w:val="20"/>
                <w:szCs w:val="20"/>
              </w:rPr>
            </w:pPr>
            <w:r>
              <w:rPr>
                <w:rFonts w:eastAsia="Times New Roman"/>
                <w:sz w:val="24"/>
                <w:szCs w:val="24"/>
              </w:rPr>
              <w:t>Туалет</w:t>
            </w:r>
          </w:p>
        </w:tc>
        <w:tc>
          <w:tcPr>
            <w:tcW w:w="400" w:type="dxa"/>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vAlign w:val="bottom"/>
          </w:tcPr>
          <w:p w:rsidR="007F67DE" w:rsidRDefault="00DC730D">
            <w:pPr>
              <w:jc w:val="center"/>
              <w:rPr>
                <w:sz w:val="20"/>
                <w:szCs w:val="20"/>
              </w:rPr>
            </w:pPr>
            <w:r>
              <w:rPr>
                <w:rFonts w:eastAsia="Times New Roman"/>
                <w:w w:val="99"/>
                <w:sz w:val="24"/>
                <w:szCs w:val="24"/>
              </w:rPr>
              <w:t>8,57</w:t>
            </w:r>
          </w:p>
        </w:tc>
        <w:tc>
          <w:tcPr>
            <w:tcW w:w="40" w:type="dxa"/>
            <w:tcBorders>
              <w:right w:val="single" w:sz="8" w:space="0" w:color="auto"/>
            </w:tcBorders>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tcBorders>
              <w:right w:val="single" w:sz="8" w:space="0" w:color="auto"/>
            </w:tcBorders>
            <w:vAlign w:val="bottom"/>
          </w:tcPr>
          <w:p w:rsidR="007F67DE" w:rsidRDefault="00DC730D">
            <w:pPr>
              <w:ind w:right="100"/>
              <w:jc w:val="right"/>
              <w:rPr>
                <w:sz w:val="20"/>
                <w:szCs w:val="20"/>
              </w:rPr>
            </w:pPr>
            <w:r>
              <w:rPr>
                <w:rFonts w:eastAsia="Times New Roman"/>
                <w:sz w:val="24"/>
                <w:szCs w:val="24"/>
              </w:rPr>
              <w:t>25,71</w:t>
            </w:r>
          </w:p>
        </w:tc>
        <w:tc>
          <w:tcPr>
            <w:tcW w:w="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80" w:type="dxa"/>
            <w:tcBorders>
              <w:right w:val="single" w:sz="8" w:space="0" w:color="auto"/>
            </w:tcBorders>
            <w:vAlign w:val="bottom"/>
          </w:tcPr>
          <w:p w:rsidR="007F67DE" w:rsidRDefault="007F67DE">
            <w:pPr>
              <w:rPr>
                <w:sz w:val="24"/>
                <w:szCs w:val="24"/>
              </w:rPr>
            </w:pPr>
          </w:p>
        </w:tc>
        <w:tc>
          <w:tcPr>
            <w:tcW w:w="1040" w:type="dxa"/>
            <w:vAlign w:val="bottom"/>
          </w:tcPr>
          <w:p w:rsidR="007F67DE" w:rsidRDefault="00DC730D">
            <w:pPr>
              <w:jc w:val="center"/>
              <w:rPr>
                <w:sz w:val="20"/>
                <w:szCs w:val="20"/>
              </w:rPr>
            </w:pPr>
            <w:r>
              <w:rPr>
                <w:rFonts w:eastAsia="Times New Roman"/>
                <w:w w:val="99"/>
                <w:sz w:val="24"/>
                <w:szCs w:val="24"/>
              </w:rPr>
              <w:t>600</w:t>
            </w:r>
          </w:p>
        </w:tc>
        <w:tc>
          <w:tcPr>
            <w:tcW w:w="40" w:type="dxa"/>
            <w:tcBorders>
              <w:right w:val="single" w:sz="8" w:space="0" w:color="auto"/>
            </w:tcBorders>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40" w:type="dxa"/>
            <w:tcBorders>
              <w:right w:val="single" w:sz="8" w:space="0" w:color="auto"/>
            </w:tcBorders>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1080" w:type="dxa"/>
            <w:gridSpan w:val="2"/>
            <w:tcBorders>
              <w:left w:val="single" w:sz="8" w:space="0" w:color="auto"/>
              <w:bottom w:val="single" w:sz="8" w:space="0" w:color="auto"/>
            </w:tcBorders>
            <w:vAlign w:val="bottom"/>
          </w:tcPr>
          <w:p w:rsidR="007F67DE" w:rsidRDefault="007F67DE">
            <w:pPr>
              <w:rPr>
                <w:sz w:val="8"/>
                <w:szCs w:val="8"/>
              </w:rPr>
            </w:pPr>
          </w:p>
        </w:tc>
        <w:tc>
          <w:tcPr>
            <w:tcW w:w="100" w:type="dxa"/>
            <w:tcBorders>
              <w:bottom w:val="single" w:sz="8" w:space="0" w:color="auto"/>
              <w:right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tcBorders>
            <w:vAlign w:val="bottom"/>
          </w:tcPr>
          <w:p w:rsidR="007F67DE" w:rsidRDefault="007F67DE">
            <w:pPr>
              <w:rPr>
                <w:sz w:val="8"/>
                <w:szCs w:val="8"/>
              </w:rPr>
            </w:pPr>
          </w:p>
        </w:tc>
        <w:tc>
          <w:tcPr>
            <w:tcW w:w="4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right w:val="single" w:sz="8" w:space="0" w:color="auto"/>
            </w:tcBorders>
            <w:vAlign w:val="bottom"/>
          </w:tcPr>
          <w:p w:rsidR="007F67DE" w:rsidRDefault="007F67DE">
            <w:pPr>
              <w:rPr>
                <w:sz w:val="8"/>
                <w:szCs w:val="8"/>
              </w:rPr>
            </w:pPr>
          </w:p>
        </w:tc>
        <w:tc>
          <w:tcPr>
            <w:tcW w:w="60" w:type="dxa"/>
            <w:tcBorders>
              <w:bottom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80" w:type="dxa"/>
            <w:tcBorders>
              <w:bottom w:val="single" w:sz="8" w:space="0" w:color="auto"/>
              <w:right w:val="single" w:sz="8" w:space="0" w:color="auto"/>
            </w:tcBorders>
            <w:vAlign w:val="bottom"/>
          </w:tcPr>
          <w:p w:rsidR="007F67DE" w:rsidRDefault="007F67DE">
            <w:pPr>
              <w:rPr>
                <w:sz w:val="8"/>
                <w:szCs w:val="8"/>
              </w:rPr>
            </w:pPr>
          </w:p>
        </w:tc>
        <w:tc>
          <w:tcPr>
            <w:tcW w:w="1040" w:type="dxa"/>
            <w:tcBorders>
              <w:bottom w:val="single" w:sz="8" w:space="0" w:color="auto"/>
            </w:tcBorders>
            <w:vAlign w:val="bottom"/>
          </w:tcPr>
          <w:p w:rsidR="007F67DE" w:rsidRDefault="007F67DE">
            <w:pPr>
              <w:rPr>
                <w:sz w:val="8"/>
                <w:szCs w:val="8"/>
              </w:rPr>
            </w:pPr>
          </w:p>
        </w:tc>
        <w:tc>
          <w:tcPr>
            <w:tcW w:w="4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40" w:type="dxa"/>
            <w:tcBorders>
              <w:bottom w:val="single" w:sz="8" w:space="0" w:color="auto"/>
              <w:right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41"/>
        </w:trPr>
        <w:tc>
          <w:tcPr>
            <w:tcW w:w="1080" w:type="dxa"/>
            <w:gridSpan w:val="2"/>
            <w:tcBorders>
              <w:left w:val="single" w:sz="8" w:space="0" w:color="auto"/>
            </w:tcBorders>
            <w:vAlign w:val="bottom"/>
          </w:tcPr>
          <w:p w:rsidR="007F67DE" w:rsidRDefault="00DC730D">
            <w:pPr>
              <w:jc w:val="center"/>
              <w:rPr>
                <w:sz w:val="20"/>
                <w:szCs w:val="20"/>
              </w:rPr>
            </w:pPr>
            <w:r>
              <w:rPr>
                <w:rFonts w:eastAsia="Times New Roman"/>
                <w:w w:val="99"/>
                <w:sz w:val="24"/>
                <w:szCs w:val="24"/>
              </w:rPr>
              <w:t>206…213</w:t>
            </w:r>
          </w:p>
        </w:tc>
        <w:tc>
          <w:tcPr>
            <w:tcW w:w="100" w:type="dxa"/>
            <w:tcBorders>
              <w:right w:val="single" w:sz="8" w:space="0" w:color="auto"/>
            </w:tcBorders>
            <w:vAlign w:val="bottom"/>
          </w:tcPr>
          <w:p w:rsidR="007F67DE" w:rsidRDefault="007F67DE">
            <w:pPr>
              <w:rPr>
                <w:sz w:val="24"/>
                <w:szCs w:val="24"/>
              </w:rPr>
            </w:pPr>
          </w:p>
        </w:tc>
        <w:tc>
          <w:tcPr>
            <w:tcW w:w="2560" w:type="dxa"/>
            <w:tcBorders>
              <w:right w:val="single" w:sz="8" w:space="0" w:color="auto"/>
            </w:tcBorders>
            <w:vAlign w:val="bottom"/>
          </w:tcPr>
          <w:p w:rsidR="007F67DE" w:rsidRDefault="00DC730D">
            <w:pPr>
              <w:ind w:left="100"/>
              <w:rPr>
                <w:sz w:val="20"/>
                <w:szCs w:val="20"/>
              </w:rPr>
            </w:pPr>
            <w:r>
              <w:rPr>
                <w:rFonts w:eastAsia="Times New Roman"/>
                <w:sz w:val="24"/>
                <w:szCs w:val="24"/>
              </w:rPr>
              <w:t>Кабінет</w:t>
            </w:r>
          </w:p>
        </w:tc>
        <w:tc>
          <w:tcPr>
            <w:tcW w:w="400" w:type="dxa"/>
            <w:vAlign w:val="bottom"/>
          </w:tcPr>
          <w:p w:rsidR="007F67DE" w:rsidRDefault="00DC730D">
            <w:pPr>
              <w:jc w:val="right"/>
              <w:rPr>
                <w:sz w:val="20"/>
                <w:szCs w:val="20"/>
              </w:rPr>
            </w:pPr>
            <w:r>
              <w:rPr>
                <w:rFonts w:eastAsia="Times New Roman"/>
                <w:sz w:val="24"/>
                <w:szCs w:val="24"/>
              </w:rPr>
              <w:t>8</w:t>
            </w:r>
          </w:p>
        </w:tc>
        <w:tc>
          <w:tcPr>
            <w:tcW w:w="140" w:type="dxa"/>
            <w:tcBorders>
              <w:right w:val="single" w:sz="8" w:space="0" w:color="auto"/>
            </w:tcBorders>
            <w:vAlign w:val="bottom"/>
          </w:tcPr>
          <w:p w:rsidR="007F67DE" w:rsidRDefault="007F67DE">
            <w:pPr>
              <w:rPr>
                <w:sz w:val="24"/>
                <w:szCs w:val="24"/>
              </w:rPr>
            </w:pPr>
          </w:p>
        </w:tc>
        <w:tc>
          <w:tcPr>
            <w:tcW w:w="940" w:type="dxa"/>
            <w:vAlign w:val="bottom"/>
          </w:tcPr>
          <w:p w:rsidR="007F67DE" w:rsidRDefault="00DC730D">
            <w:pPr>
              <w:jc w:val="center"/>
              <w:rPr>
                <w:sz w:val="20"/>
                <w:szCs w:val="20"/>
              </w:rPr>
            </w:pPr>
            <w:r>
              <w:rPr>
                <w:rFonts w:eastAsia="Times New Roman"/>
                <w:w w:val="99"/>
                <w:sz w:val="24"/>
                <w:szCs w:val="24"/>
              </w:rPr>
              <w:t>30,94</w:t>
            </w:r>
          </w:p>
        </w:tc>
        <w:tc>
          <w:tcPr>
            <w:tcW w:w="40" w:type="dxa"/>
            <w:tcBorders>
              <w:right w:val="single" w:sz="8" w:space="0" w:color="auto"/>
            </w:tcBorders>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tcBorders>
              <w:right w:val="single" w:sz="8" w:space="0" w:color="auto"/>
            </w:tcBorders>
            <w:vAlign w:val="bottom"/>
          </w:tcPr>
          <w:p w:rsidR="007F67DE" w:rsidRDefault="00DC730D">
            <w:pPr>
              <w:ind w:right="100"/>
              <w:jc w:val="right"/>
              <w:rPr>
                <w:sz w:val="20"/>
                <w:szCs w:val="20"/>
              </w:rPr>
            </w:pPr>
            <w:r>
              <w:rPr>
                <w:rFonts w:eastAsia="Times New Roman"/>
                <w:sz w:val="24"/>
                <w:szCs w:val="24"/>
              </w:rPr>
              <w:t>92,82</w:t>
            </w:r>
          </w:p>
        </w:tc>
        <w:tc>
          <w:tcPr>
            <w:tcW w:w="60" w:type="dxa"/>
            <w:vAlign w:val="bottom"/>
          </w:tcPr>
          <w:p w:rsidR="007F67DE" w:rsidRDefault="007F67DE">
            <w:pPr>
              <w:rPr>
                <w:sz w:val="24"/>
                <w:szCs w:val="24"/>
              </w:rPr>
            </w:pPr>
          </w:p>
        </w:tc>
        <w:tc>
          <w:tcPr>
            <w:tcW w:w="480" w:type="dxa"/>
            <w:vAlign w:val="bottom"/>
          </w:tcPr>
          <w:p w:rsidR="007F67DE" w:rsidRDefault="00DC730D">
            <w:pPr>
              <w:ind w:right="60"/>
              <w:jc w:val="right"/>
              <w:rPr>
                <w:sz w:val="20"/>
                <w:szCs w:val="20"/>
              </w:rPr>
            </w:pPr>
            <w:r>
              <w:rPr>
                <w:rFonts w:eastAsia="Times New Roman"/>
                <w:sz w:val="24"/>
                <w:szCs w:val="24"/>
              </w:rPr>
              <w:t>2</w:t>
            </w:r>
          </w:p>
        </w:tc>
        <w:tc>
          <w:tcPr>
            <w:tcW w:w="80" w:type="dxa"/>
            <w:tcBorders>
              <w:right w:val="single" w:sz="8" w:space="0" w:color="auto"/>
            </w:tcBorders>
            <w:vAlign w:val="bottom"/>
          </w:tcPr>
          <w:p w:rsidR="007F67DE" w:rsidRDefault="007F67DE">
            <w:pPr>
              <w:rPr>
                <w:sz w:val="24"/>
                <w:szCs w:val="24"/>
              </w:rPr>
            </w:pPr>
          </w:p>
        </w:tc>
        <w:tc>
          <w:tcPr>
            <w:tcW w:w="1040" w:type="dxa"/>
            <w:vAlign w:val="bottom"/>
          </w:tcPr>
          <w:p w:rsidR="007F67DE" w:rsidRDefault="00DC730D">
            <w:pPr>
              <w:jc w:val="center"/>
              <w:rPr>
                <w:sz w:val="20"/>
                <w:szCs w:val="20"/>
              </w:rPr>
            </w:pPr>
            <w:r>
              <w:rPr>
                <w:rFonts w:eastAsia="Times New Roman"/>
                <w:w w:val="99"/>
                <w:sz w:val="24"/>
                <w:szCs w:val="24"/>
              </w:rPr>
              <w:t>190</w:t>
            </w:r>
          </w:p>
        </w:tc>
        <w:tc>
          <w:tcPr>
            <w:tcW w:w="40" w:type="dxa"/>
            <w:tcBorders>
              <w:right w:val="single" w:sz="8" w:space="0" w:color="auto"/>
            </w:tcBorders>
            <w:vAlign w:val="bottom"/>
          </w:tcPr>
          <w:p w:rsidR="007F67DE" w:rsidRDefault="007F67DE">
            <w:pPr>
              <w:rPr>
                <w:sz w:val="24"/>
                <w:szCs w:val="24"/>
              </w:rPr>
            </w:pPr>
          </w:p>
        </w:tc>
        <w:tc>
          <w:tcPr>
            <w:tcW w:w="480" w:type="dxa"/>
            <w:vAlign w:val="bottom"/>
          </w:tcPr>
          <w:p w:rsidR="007F67DE" w:rsidRDefault="00DC730D">
            <w:pPr>
              <w:ind w:right="40"/>
              <w:jc w:val="right"/>
              <w:rPr>
                <w:sz w:val="20"/>
                <w:szCs w:val="20"/>
              </w:rPr>
            </w:pPr>
            <w:r>
              <w:rPr>
                <w:rFonts w:eastAsia="Times New Roman"/>
                <w:sz w:val="24"/>
                <w:szCs w:val="24"/>
              </w:rPr>
              <w:t>2</w:t>
            </w:r>
          </w:p>
        </w:tc>
        <w:tc>
          <w:tcPr>
            <w:tcW w:w="40" w:type="dxa"/>
            <w:tcBorders>
              <w:right w:val="single" w:sz="8" w:space="0" w:color="auto"/>
            </w:tcBorders>
            <w:vAlign w:val="bottom"/>
          </w:tcPr>
          <w:p w:rsidR="007F67DE" w:rsidRDefault="007F67DE">
            <w:pPr>
              <w:rPr>
                <w:sz w:val="24"/>
                <w:szCs w:val="24"/>
              </w:rPr>
            </w:pPr>
          </w:p>
        </w:tc>
        <w:tc>
          <w:tcPr>
            <w:tcW w:w="1100" w:type="dxa"/>
            <w:tcBorders>
              <w:right w:val="single" w:sz="8" w:space="0" w:color="auto"/>
            </w:tcBorders>
            <w:vAlign w:val="bottom"/>
          </w:tcPr>
          <w:p w:rsidR="007F67DE" w:rsidRDefault="00DC730D">
            <w:pPr>
              <w:ind w:right="260"/>
              <w:jc w:val="right"/>
              <w:rPr>
                <w:sz w:val="20"/>
                <w:szCs w:val="20"/>
              </w:rPr>
            </w:pPr>
            <w:r>
              <w:rPr>
                <w:rFonts w:eastAsia="Times New Roman"/>
                <w:sz w:val="24"/>
                <w:szCs w:val="24"/>
              </w:rPr>
              <w:t>190</w:t>
            </w:r>
          </w:p>
        </w:tc>
        <w:tc>
          <w:tcPr>
            <w:tcW w:w="0" w:type="dxa"/>
            <w:vAlign w:val="bottom"/>
          </w:tcPr>
          <w:p w:rsidR="007F67DE" w:rsidRDefault="007F67DE">
            <w:pPr>
              <w:rPr>
                <w:sz w:val="1"/>
                <w:szCs w:val="1"/>
              </w:rPr>
            </w:pPr>
          </w:p>
        </w:tc>
      </w:tr>
      <w:tr w:rsidR="007F67DE">
        <w:trPr>
          <w:trHeight w:val="169"/>
        </w:trPr>
        <w:tc>
          <w:tcPr>
            <w:tcW w:w="1000" w:type="dxa"/>
            <w:tcBorders>
              <w:left w:val="single" w:sz="8" w:space="0" w:color="auto"/>
              <w:bottom w:val="single" w:sz="8" w:space="0" w:color="auto"/>
            </w:tcBorders>
            <w:vAlign w:val="bottom"/>
          </w:tcPr>
          <w:p w:rsidR="007F67DE" w:rsidRDefault="007F67DE">
            <w:pPr>
              <w:rPr>
                <w:sz w:val="14"/>
                <w:szCs w:val="14"/>
              </w:rPr>
            </w:pPr>
          </w:p>
        </w:tc>
        <w:tc>
          <w:tcPr>
            <w:tcW w:w="80" w:type="dxa"/>
            <w:tcBorders>
              <w:bottom w:val="single" w:sz="8" w:space="0" w:color="auto"/>
            </w:tcBorders>
            <w:vAlign w:val="bottom"/>
          </w:tcPr>
          <w:p w:rsidR="007F67DE" w:rsidRDefault="007F67DE">
            <w:pPr>
              <w:rPr>
                <w:sz w:val="14"/>
                <w:szCs w:val="14"/>
              </w:rPr>
            </w:pPr>
          </w:p>
        </w:tc>
        <w:tc>
          <w:tcPr>
            <w:tcW w:w="100" w:type="dxa"/>
            <w:tcBorders>
              <w:bottom w:val="single" w:sz="8" w:space="0" w:color="auto"/>
              <w:right w:val="single" w:sz="8" w:space="0" w:color="auto"/>
            </w:tcBorders>
            <w:vAlign w:val="bottom"/>
          </w:tcPr>
          <w:p w:rsidR="007F67DE" w:rsidRDefault="007F67DE">
            <w:pPr>
              <w:rPr>
                <w:sz w:val="14"/>
                <w:szCs w:val="14"/>
              </w:rPr>
            </w:pPr>
          </w:p>
        </w:tc>
        <w:tc>
          <w:tcPr>
            <w:tcW w:w="2560" w:type="dxa"/>
            <w:tcBorders>
              <w:bottom w:val="single" w:sz="8" w:space="0" w:color="auto"/>
              <w:right w:val="single" w:sz="8" w:space="0" w:color="auto"/>
            </w:tcBorders>
            <w:vAlign w:val="bottom"/>
          </w:tcPr>
          <w:p w:rsidR="007F67DE" w:rsidRDefault="007F67DE">
            <w:pPr>
              <w:rPr>
                <w:sz w:val="14"/>
                <w:szCs w:val="14"/>
              </w:rPr>
            </w:pPr>
          </w:p>
        </w:tc>
        <w:tc>
          <w:tcPr>
            <w:tcW w:w="400" w:type="dxa"/>
            <w:tcBorders>
              <w:bottom w:val="single" w:sz="8" w:space="0" w:color="auto"/>
            </w:tcBorders>
            <w:vAlign w:val="bottom"/>
          </w:tcPr>
          <w:p w:rsidR="007F67DE" w:rsidRDefault="007F67DE">
            <w:pPr>
              <w:rPr>
                <w:sz w:val="14"/>
                <w:szCs w:val="14"/>
              </w:rPr>
            </w:pPr>
          </w:p>
        </w:tc>
        <w:tc>
          <w:tcPr>
            <w:tcW w:w="140" w:type="dxa"/>
            <w:tcBorders>
              <w:bottom w:val="single" w:sz="8" w:space="0" w:color="auto"/>
              <w:right w:val="single" w:sz="8" w:space="0" w:color="auto"/>
            </w:tcBorders>
            <w:vAlign w:val="bottom"/>
          </w:tcPr>
          <w:p w:rsidR="007F67DE" w:rsidRDefault="007F67DE">
            <w:pPr>
              <w:rPr>
                <w:sz w:val="14"/>
                <w:szCs w:val="14"/>
              </w:rPr>
            </w:pPr>
          </w:p>
        </w:tc>
        <w:tc>
          <w:tcPr>
            <w:tcW w:w="940" w:type="dxa"/>
            <w:tcBorders>
              <w:bottom w:val="single" w:sz="8" w:space="0" w:color="auto"/>
            </w:tcBorders>
            <w:vAlign w:val="bottom"/>
          </w:tcPr>
          <w:p w:rsidR="007F67DE" w:rsidRDefault="007F67DE">
            <w:pPr>
              <w:rPr>
                <w:sz w:val="14"/>
                <w:szCs w:val="14"/>
              </w:rPr>
            </w:pPr>
          </w:p>
        </w:tc>
        <w:tc>
          <w:tcPr>
            <w:tcW w:w="40" w:type="dxa"/>
            <w:tcBorders>
              <w:bottom w:val="single" w:sz="8" w:space="0" w:color="auto"/>
              <w:right w:val="single" w:sz="8" w:space="0" w:color="auto"/>
            </w:tcBorders>
            <w:vAlign w:val="bottom"/>
          </w:tcPr>
          <w:p w:rsidR="007F67DE" w:rsidRDefault="007F67DE">
            <w:pPr>
              <w:rPr>
                <w:sz w:val="14"/>
                <w:szCs w:val="14"/>
              </w:rPr>
            </w:pPr>
          </w:p>
        </w:tc>
        <w:tc>
          <w:tcPr>
            <w:tcW w:w="80" w:type="dxa"/>
            <w:tcBorders>
              <w:bottom w:val="single" w:sz="8" w:space="0" w:color="auto"/>
            </w:tcBorders>
            <w:vAlign w:val="bottom"/>
          </w:tcPr>
          <w:p w:rsidR="007F67DE" w:rsidRDefault="007F67DE">
            <w:pPr>
              <w:rPr>
                <w:sz w:val="14"/>
                <w:szCs w:val="14"/>
              </w:rPr>
            </w:pPr>
          </w:p>
        </w:tc>
        <w:tc>
          <w:tcPr>
            <w:tcW w:w="900" w:type="dxa"/>
            <w:tcBorders>
              <w:bottom w:val="single" w:sz="8" w:space="0" w:color="auto"/>
              <w:right w:val="single" w:sz="8" w:space="0" w:color="auto"/>
            </w:tcBorders>
            <w:vAlign w:val="bottom"/>
          </w:tcPr>
          <w:p w:rsidR="007F67DE" w:rsidRDefault="007F67DE">
            <w:pPr>
              <w:rPr>
                <w:sz w:val="14"/>
                <w:szCs w:val="14"/>
              </w:rPr>
            </w:pPr>
          </w:p>
        </w:tc>
        <w:tc>
          <w:tcPr>
            <w:tcW w:w="60" w:type="dxa"/>
            <w:tcBorders>
              <w:bottom w:val="single" w:sz="8" w:space="0" w:color="auto"/>
            </w:tcBorders>
            <w:vAlign w:val="bottom"/>
          </w:tcPr>
          <w:p w:rsidR="007F67DE" w:rsidRDefault="007F67DE">
            <w:pPr>
              <w:rPr>
                <w:sz w:val="14"/>
                <w:szCs w:val="14"/>
              </w:rPr>
            </w:pPr>
          </w:p>
        </w:tc>
        <w:tc>
          <w:tcPr>
            <w:tcW w:w="480" w:type="dxa"/>
            <w:tcBorders>
              <w:bottom w:val="single" w:sz="8" w:space="0" w:color="auto"/>
            </w:tcBorders>
            <w:vAlign w:val="bottom"/>
          </w:tcPr>
          <w:p w:rsidR="007F67DE" w:rsidRDefault="007F67DE">
            <w:pPr>
              <w:rPr>
                <w:sz w:val="14"/>
                <w:szCs w:val="14"/>
              </w:rPr>
            </w:pPr>
          </w:p>
        </w:tc>
        <w:tc>
          <w:tcPr>
            <w:tcW w:w="80" w:type="dxa"/>
            <w:tcBorders>
              <w:bottom w:val="single" w:sz="8" w:space="0" w:color="auto"/>
              <w:right w:val="single" w:sz="8" w:space="0" w:color="auto"/>
            </w:tcBorders>
            <w:vAlign w:val="bottom"/>
          </w:tcPr>
          <w:p w:rsidR="007F67DE" w:rsidRDefault="007F67DE">
            <w:pPr>
              <w:rPr>
                <w:sz w:val="14"/>
                <w:szCs w:val="14"/>
              </w:rPr>
            </w:pPr>
          </w:p>
        </w:tc>
        <w:tc>
          <w:tcPr>
            <w:tcW w:w="1040" w:type="dxa"/>
            <w:tcBorders>
              <w:bottom w:val="single" w:sz="8" w:space="0" w:color="auto"/>
            </w:tcBorders>
            <w:vAlign w:val="bottom"/>
          </w:tcPr>
          <w:p w:rsidR="007F67DE" w:rsidRDefault="007F67DE">
            <w:pPr>
              <w:rPr>
                <w:sz w:val="14"/>
                <w:szCs w:val="14"/>
              </w:rPr>
            </w:pPr>
          </w:p>
        </w:tc>
        <w:tc>
          <w:tcPr>
            <w:tcW w:w="40" w:type="dxa"/>
            <w:tcBorders>
              <w:bottom w:val="single" w:sz="8" w:space="0" w:color="auto"/>
              <w:right w:val="single" w:sz="8" w:space="0" w:color="auto"/>
            </w:tcBorders>
            <w:vAlign w:val="bottom"/>
          </w:tcPr>
          <w:p w:rsidR="007F67DE" w:rsidRDefault="007F67DE">
            <w:pPr>
              <w:rPr>
                <w:sz w:val="14"/>
                <w:szCs w:val="14"/>
              </w:rPr>
            </w:pPr>
          </w:p>
        </w:tc>
        <w:tc>
          <w:tcPr>
            <w:tcW w:w="480" w:type="dxa"/>
            <w:tcBorders>
              <w:bottom w:val="single" w:sz="8" w:space="0" w:color="auto"/>
            </w:tcBorders>
            <w:vAlign w:val="bottom"/>
          </w:tcPr>
          <w:p w:rsidR="007F67DE" w:rsidRDefault="007F67DE">
            <w:pPr>
              <w:rPr>
                <w:sz w:val="14"/>
                <w:szCs w:val="14"/>
              </w:rPr>
            </w:pPr>
          </w:p>
        </w:tc>
        <w:tc>
          <w:tcPr>
            <w:tcW w:w="40" w:type="dxa"/>
            <w:tcBorders>
              <w:bottom w:val="single" w:sz="8" w:space="0" w:color="auto"/>
              <w:right w:val="single" w:sz="8" w:space="0" w:color="auto"/>
            </w:tcBorders>
            <w:vAlign w:val="bottom"/>
          </w:tcPr>
          <w:p w:rsidR="007F67DE" w:rsidRDefault="007F67DE">
            <w:pPr>
              <w:rPr>
                <w:sz w:val="14"/>
                <w:szCs w:val="14"/>
              </w:rPr>
            </w:pPr>
          </w:p>
        </w:tc>
        <w:tc>
          <w:tcPr>
            <w:tcW w:w="1100" w:type="dxa"/>
            <w:tcBorders>
              <w:bottom w:val="single" w:sz="8" w:space="0" w:color="auto"/>
              <w:right w:val="single" w:sz="8" w:space="0" w:color="auto"/>
            </w:tcBorders>
            <w:vAlign w:val="bottom"/>
          </w:tcPr>
          <w:p w:rsidR="007F67DE" w:rsidRDefault="007F67DE">
            <w:pPr>
              <w:rPr>
                <w:sz w:val="14"/>
                <w:szCs w:val="14"/>
              </w:rPr>
            </w:pPr>
          </w:p>
        </w:tc>
        <w:tc>
          <w:tcPr>
            <w:tcW w:w="0" w:type="dxa"/>
            <w:vAlign w:val="bottom"/>
          </w:tcPr>
          <w:p w:rsidR="007F67DE" w:rsidRDefault="007F67DE">
            <w:pPr>
              <w:rPr>
                <w:sz w:val="1"/>
                <w:szCs w:val="1"/>
              </w:rPr>
            </w:pPr>
          </w:p>
        </w:tc>
      </w:tr>
      <w:tr w:rsidR="007F67DE">
        <w:trPr>
          <w:trHeight w:val="320"/>
        </w:trPr>
        <w:tc>
          <w:tcPr>
            <w:tcW w:w="1000" w:type="dxa"/>
            <w:tcBorders>
              <w:left w:val="single" w:sz="8" w:space="0" w:color="auto"/>
            </w:tcBorders>
            <w:vAlign w:val="bottom"/>
          </w:tcPr>
          <w:p w:rsidR="007F67DE" w:rsidRDefault="00DC730D">
            <w:pPr>
              <w:ind w:left="40"/>
              <w:jc w:val="center"/>
              <w:rPr>
                <w:sz w:val="20"/>
                <w:szCs w:val="20"/>
              </w:rPr>
            </w:pPr>
            <w:r>
              <w:rPr>
                <w:rFonts w:eastAsia="Times New Roman"/>
                <w:w w:val="99"/>
                <w:sz w:val="24"/>
                <w:szCs w:val="24"/>
              </w:rPr>
              <w:t>214</w:t>
            </w:r>
          </w:p>
        </w:tc>
        <w:tc>
          <w:tcPr>
            <w:tcW w:w="80" w:type="dxa"/>
            <w:vAlign w:val="bottom"/>
          </w:tcPr>
          <w:p w:rsidR="007F67DE" w:rsidRDefault="007F67DE">
            <w:pPr>
              <w:rPr>
                <w:sz w:val="24"/>
                <w:szCs w:val="24"/>
              </w:rPr>
            </w:pPr>
          </w:p>
        </w:tc>
        <w:tc>
          <w:tcPr>
            <w:tcW w:w="100" w:type="dxa"/>
            <w:tcBorders>
              <w:right w:val="single" w:sz="8" w:space="0" w:color="auto"/>
            </w:tcBorders>
            <w:vAlign w:val="bottom"/>
          </w:tcPr>
          <w:p w:rsidR="007F67DE" w:rsidRDefault="007F67DE">
            <w:pPr>
              <w:rPr>
                <w:sz w:val="24"/>
                <w:szCs w:val="24"/>
              </w:rPr>
            </w:pPr>
          </w:p>
        </w:tc>
        <w:tc>
          <w:tcPr>
            <w:tcW w:w="2560" w:type="dxa"/>
            <w:tcBorders>
              <w:right w:val="single" w:sz="8" w:space="0" w:color="auto"/>
            </w:tcBorders>
            <w:vAlign w:val="bottom"/>
          </w:tcPr>
          <w:p w:rsidR="007F67DE" w:rsidRDefault="00DC730D">
            <w:pPr>
              <w:ind w:left="100"/>
              <w:rPr>
                <w:sz w:val="20"/>
                <w:szCs w:val="20"/>
              </w:rPr>
            </w:pPr>
            <w:r>
              <w:rPr>
                <w:rFonts w:eastAsia="Times New Roman"/>
                <w:sz w:val="24"/>
                <w:szCs w:val="24"/>
              </w:rPr>
              <w:t>Туалет для персоналу</w:t>
            </w:r>
          </w:p>
        </w:tc>
        <w:tc>
          <w:tcPr>
            <w:tcW w:w="400" w:type="dxa"/>
            <w:vAlign w:val="bottom"/>
          </w:tcPr>
          <w:p w:rsidR="007F67DE" w:rsidRDefault="00DC730D">
            <w:pPr>
              <w:jc w:val="right"/>
              <w:rPr>
                <w:sz w:val="20"/>
                <w:szCs w:val="20"/>
              </w:rPr>
            </w:pPr>
            <w:r>
              <w:rPr>
                <w:rFonts w:eastAsia="Times New Roman"/>
                <w:sz w:val="24"/>
                <w:szCs w:val="24"/>
              </w:rPr>
              <w:t>1</w:t>
            </w:r>
          </w:p>
        </w:tc>
        <w:tc>
          <w:tcPr>
            <w:tcW w:w="140" w:type="dxa"/>
            <w:tcBorders>
              <w:right w:val="single" w:sz="8" w:space="0" w:color="auto"/>
            </w:tcBorders>
            <w:vAlign w:val="bottom"/>
          </w:tcPr>
          <w:p w:rsidR="007F67DE" w:rsidRDefault="007F67DE">
            <w:pPr>
              <w:rPr>
                <w:sz w:val="24"/>
                <w:szCs w:val="24"/>
              </w:rPr>
            </w:pPr>
          </w:p>
        </w:tc>
        <w:tc>
          <w:tcPr>
            <w:tcW w:w="940" w:type="dxa"/>
            <w:vAlign w:val="bottom"/>
          </w:tcPr>
          <w:p w:rsidR="007F67DE" w:rsidRDefault="00DC730D">
            <w:pPr>
              <w:jc w:val="center"/>
              <w:rPr>
                <w:sz w:val="20"/>
                <w:szCs w:val="20"/>
              </w:rPr>
            </w:pPr>
            <w:r>
              <w:rPr>
                <w:rFonts w:eastAsia="Times New Roman"/>
                <w:w w:val="99"/>
                <w:sz w:val="24"/>
                <w:szCs w:val="24"/>
              </w:rPr>
              <w:t>3,88</w:t>
            </w:r>
          </w:p>
        </w:tc>
        <w:tc>
          <w:tcPr>
            <w:tcW w:w="40" w:type="dxa"/>
            <w:tcBorders>
              <w:right w:val="single" w:sz="8" w:space="0" w:color="auto"/>
            </w:tcBorders>
            <w:vAlign w:val="bottom"/>
          </w:tcPr>
          <w:p w:rsidR="007F67DE" w:rsidRDefault="007F67DE">
            <w:pPr>
              <w:rPr>
                <w:sz w:val="24"/>
                <w:szCs w:val="24"/>
              </w:rPr>
            </w:pPr>
          </w:p>
        </w:tc>
        <w:tc>
          <w:tcPr>
            <w:tcW w:w="80" w:type="dxa"/>
            <w:vAlign w:val="bottom"/>
          </w:tcPr>
          <w:p w:rsidR="007F67DE" w:rsidRDefault="007F67DE">
            <w:pPr>
              <w:rPr>
                <w:sz w:val="24"/>
                <w:szCs w:val="24"/>
              </w:rPr>
            </w:pPr>
          </w:p>
        </w:tc>
        <w:tc>
          <w:tcPr>
            <w:tcW w:w="900" w:type="dxa"/>
            <w:tcBorders>
              <w:right w:val="single" w:sz="8" w:space="0" w:color="auto"/>
            </w:tcBorders>
            <w:vAlign w:val="bottom"/>
          </w:tcPr>
          <w:p w:rsidR="007F67DE" w:rsidRDefault="00DC730D">
            <w:pPr>
              <w:ind w:right="100"/>
              <w:jc w:val="right"/>
              <w:rPr>
                <w:sz w:val="20"/>
                <w:szCs w:val="20"/>
              </w:rPr>
            </w:pPr>
            <w:r>
              <w:rPr>
                <w:rFonts w:eastAsia="Times New Roman"/>
                <w:sz w:val="24"/>
                <w:szCs w:val="24"/>
              </w:rPr>
              <w:t>11,64</w:t>
            </w:r>
          </w:p>
        </w:tc>
        <w:tc>
          <w:tcPr>
            <w:tcW w:w="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80" w:type="dxa"/>
            <w:tcBorders>
              <w:right w:val="single" w:sz="8" w:space="0" w:color="auto"/>
            </w:tcBorders>
            <w:vAlign w:val="bottom"/>
          </w:tcPr>
          <w:p w:rsidR="007F67DE" w:rsidRDefault="007F67DE">
            <w:pPr>
              <w:rPr>
                <w:sz w:val="24"/>
                <w:szCs w:val="24"/>
              </w:rPr>
            </w:pPr>
          </w:p>
        </w:tc>
        <w:tc>
          <w:tcPr>
            <w:tcW w:w="1040" w:type="dxa"/>
            <w:vAlign w:val="bottom"/>
          </w:tcPr>
          <w:p w:rsidR="007F67DE" w:rsidRDefault="00DC730D">
            <w:pPr>
              <w:jc w:val="center"/>
              <w:rPr>
                <w:sz w:val="20"/>
                <w:szCs w:val="20"/>
              </w:rPr>
            </w:pPr>
            <w:r>
              <w:rPr>
                <w:rFonts w:eastAsia="Times New Roman"/>
                <w:w w:val="99"/>
                <w:sz w:val="24"/>
                <w:szCs w:val="24"/>
              </w:rPr>
              <w:t>100</w:t>
            </w:r>
          </w:p>
        </w:tc>
        <w:tc>
          <w:tcPr>
            <w:tcW w:w="40" w:type="dxa"/>
            <w:tcBorders>
              <w:right w:val="single" w:sz="8" w:space="0" w:color="auto"/>
            </w:tcBorders>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40" w:type="dxa"/>
            <w:tcBorders>
              <w:right w:val="single" w:sz="8" w:space="0" w:color="auto"/>
            </w:tcBorders>
            <w:vAlign w:val="bottom"/>
          </w:tcPr>
          <w:p w:rsidR="007F67DE" w:rsidRDefault="007F67DE">
            <w:pPr>
              <w:rPr>
                <w:sz w:val="24"/>
                <w:szCs w:val="24"/>
              </w:rPr>
            </w:pPr>
          </w:p>
        </w:tc>
        <w:tc>
          <w:tcPr>
            <w:tcW w:w="110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3"/>
        </w:trPr>
        <w:tc>
          <w:tcPr>
            <w:tcW w:w="1000" w:type="dxa"/>
            <w:tcBorders>
              <w:left w:val="single" w:sz="8" w:space="0" w:color="auto"/>
              <w:bottom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100" w:type="dxa"/>
            <w:tcBorders>
              <w:bottom w:val="single" w:sz="8" w:space="0" w:color="auto"/>
              <w:right w:val="single" w:sz="8" w:space="0" w:color="auto"/>
            </w:tcBorders>
            <w:vAlign w:val="bottom"/>
          </w:tcPr>
          <w:p w:rsidR="007F67DE" w:rsidRDefault="007F67DE">
            <w:pPr>
              <w:rPr>
                <w:sz w:val="8"/>
                <w:szCs w:val="8"/>
              </w:rPr>
            </w:pPr>
          </w:p>
        </w:tc>
        <w:tc>
          <w:tcPr>
            <w:tcW w:w="2560" w:type="dxa"/>
            <w:tcBorders>
              <w:bottom w:val="single" w:sz="8" w:space="0" w:color="auto"/>
              <w:right w:val="single" w:sz="8" w:space="0" w:color="auto"/>
            </w:tcBorders>
            <w:vAlign w:val="bottom"/>
          </w:tcPr>
          <w:p w:rsidR="007F67DE" w:rsidRDefault="007F67DE">
            <w:pPr>
              <w:rPr>
                <w:sz w:val="8"/>
                <w:szCs w:val="8"/>
              </w:rPr>
            </w:pPr>
          </w:p>
        </w:tc>
        <w:tc>
          <w:tcPr>
            <w:tcW w:w="400" w:type="dxa"/>
            <w:tcBorders>
              <w:bottom w:val="single" w:sz="8" w:space="0" w:color="auto"/>
            </w:tcBorders>
            <w:vAlign w:val="bottom"/>
          </w:tcPr>
          <w:p w:rsidR="007F67DE" w:rsidRDefault="007F67DE">
            <w:pPr>
              <w:rPr>
                <w:sz w:val="8"/>
                <w:szCs w:val="8"/>
              </w:rPr>
            </w:pPr>
          </w:p>
        </w:tc>
        <w:tc>
          <w:tcPr>
            <w:tcW w:w="140" w:type="dxa"/>
            <w:tcBorders>
              <w:bottom w:val="single" w:sz="8" w:space="0" w:color="auto"/>
              <w:right w:val="single" w:sz="8" w:space="0" w:color="auto"/>
            </w:tcBorders>
            <w:vAlign w:val="bottom"/>
          </w:tcPr>
          <w:p w:rsidR="007F67DE" w:rsidRDefault="007F67DE">
            <w:pPr>
              <w:rPr>
                <w:sz w:val="8"/>
                <w:szCs w:val="8"/>
              </w:rPr>
            </w:pPr>
          </w:p>
        </w:tc>
        <w:tc>
          <w:tcPr>
            <w:tcW w:w="940" w:type="dxa"/>
            <w:tcBorders>
              <w:bottom w:val="single" w:sz="8" w:space="0" w:color="auto"/>
            </w:tcBorders>
            <w:vAlign w:val="bottom"/>
          </w:tcPr>
          <w:p w:rsidR="007F67DE" w:rsidRDefault="007F67DE">
            <w:pPr>
              <w:rPr>
                <w:sz w:val="8"/>
                <w:szCs w:val="8"/>
              </w:rPr>
            </w:pPr>
          </w:p>
        </w:tc>
        <w:tc>
          <w:tcPr>
            <w:tcW w:w="40" w:type="dxa"/>
            <w:tcBorders>
              <w:bottom w:val="single" w:sz="8" w:space="0" w:color="auto"/>
              <w:right w:val="single" w:sz="8" w:space="0" w:color="auto"/>
            </w:tcBorders>
            <w:vAlign w:val="bottom"/>
          </w:tcPr>
          <w:p w:rsidR="007F67DE" w:rsidRDefault="007F67DE">
            <w:pPr>
              <w:rPr>
                <w:sz w:val="8"/>
                <w:szCs w:val="8"/>
              </w:rPr>
            </w:pPr>
          </w:p>
        </w:tc>
        <w:tc>
          <w:tcPr>
            <w:tcW w:w="80" w:type="dxa"/>
            <w:tcBorders>
              <w:bottom w:val="single" w:sz="8" w:space="0" w:color="auto"/>
            </w:tcBorders>
            <w:vAlign w:val="bottom"/>
          </w:tcPr>
          <w:p w:rsidR="007F67DE" w:rsidRDefault="007F67DE">
            <w:pPr>
              <w:rPr>
                <w:sz w:val="8"/>
                <w:szCs w:val="8"/>
              </w:rPr>
            </w:pPr>
          </w:p>
        </w:tc>
        <w:tc>
          <w:tcPr>
            <w:tcW w:w="900" w:type="dxa"/>
            <w:tcBorders>
              <w:bottom w:val="single" w:sz="8" w:space="0" w:color="auto"/>
              <w:right w:val="single" w:sz="8" w:space="0" w:color="auto"/>
            </w:tcBorders>
            <w:vAlign w:val="bottom"/>
          </w:tcPr>
          <w:p w:rsidR="007F67DE" w:rsidRDefault="007F67DE">
            <w:pPr>
              <w:rPr>
                <w:sz w:val="8"/>
                <w:szCs w:val="8"/>
              </w:rPr>
            </w:pPr>
          </w:p>
        </w:tc>
        <w:tc>
          <w:tcPr>
            <w:tcW w:w="60" w:type="dxa"/>
            <w:tcBorders>
              <w:bottom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80" w:type="dxa"/>
            <w:tcBorders>
              <w:bottom w:val="single" w:sz="8" w:space="0" w:color="auto"/>
              <w:right w:val="single" w:sz="8" w:space="0" w:color="auto"/>
            </w:tcBorders>
            <w:vAlign w:val="bottom"/>
          </w:tcPr>
          <w:p w:rsidR="007F67DE" w:rsidRDefault="007F67DE">
            <w:pPr>
              <w:rPr>
                <w:sz w:val="8"/>
                <w:szCs w:val="8"/>
              </w:rPr>
            </w:pPr>
          </w:p>
        </w:tc>
        <w:tc>
          <w:tcPr>
            <w:tcW w:w="1040" w:type="dxa"/>
            <w:tcBorders>
              <w:bottom w:val="single" w:sz="8" w:space="0" w:color="auto"/>
            </w:tcBorders>
            <w:vAlign w:val="bottom"/>
          </w:tcPr>
          <w:p w:rsidR="007F67DE" w:rsidRDefault="007F67DE">
            <w:pPr>
              <w:rPr>
                <w:sz w:val="8"/>
                <w:szCs w:val="8"/>
              </w:rPr>
            </w:pPr>
          </w:p>
        </w:tc>
        <w:tc>
          <w:tcPr>
            <w:tcW w:w="40" w:type="dxa"/>
            <w:tcBorders>
              <w:bottom w:val="single" w:sz="8" w:space="0" w:color="auto"/>
              <w:right w:val="single" w:sz="8" w:space="0" w:color="auto"/>
            </w:tcBorders>
            <w:vAlign w:val="bottom"/>
          </w:tcPr>
          <w:p w:rsidR="007F67DE" w:rsidRDefault="007F67DE">
            <w:pPr>
              <w:rPr>
                <w:sz w:val="8"/>
                <w:szCs w:val="8"/>
              </w:rPr>
            </w:pPr>
          </w:p>
        </w:tc>
        <w:tc>
          <w:tcPr>
            <w:tcW w:w="480" w:type="dxa"/>
            <w:tcBorders>
              <w:bottom w:val="single" w:sz="8" w:space="0" w:color="auto"/>
            </w:tcBorders>
            <w:vAlign w:val="bottom"/>
          </w:tcPr>
          <w:p w:rsidR="007F67DE" w:rsidRDefault="007F67DE">
            <w:pPr>
              <w:rPr>
                <w:sz w:val="8"/>
                <w:szCs w:val="8"/>
              </w:rPr>
            </w:pPr>
          </w:p>
        </w:tc>
        <w:tc>
          <w:tcPr>
            <w:tcW w:w="40" w:type="dxa"/>
            <w:tcBorders>
              <w:bottom w:val="single" w:sz="8" w:space="0" w:color="auto"/>
              <w:right w:val="single" w:sz="8" w:space="0" w:color="auto"/>
            </w:tcBorders>
            <w:vAlign w:val="bottom"/>
          </w:tcPr>
          <w:p w:rsidR="007F67DE" w:rsidRDefault="007F67DE">
            <w:pPr>
              <w:rPr>
                <w:sz w:val="8"/>
                <w:szCs w:val="8"/>
              </w:rPr>
            </w:pPr>
          </w:p>
        </w:tc>
        <w:tc>
          <w:tcPr>
            <w:tcW w:w="110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bl>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13"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47</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1160"/>
        <w:rPr>
          <w:sz w:val="20"/>
          <w:szCs w:val="20"/>
        </w:rPr>
      </w:pPr>
      <w:bookmarkStart w:id="46" w:name="page46"/>
      <w:bookmarkEnd w:id="46"/>
      <w:r>
        <w:rPr>
          <w:rFonts w:eastAsia="Times New Roman"/>
          <w:noProof/>
          <w:sz w:val="24"/>
          <w:szCs w:val="24"/>
        </w:rPr>
        <w:lastRenderedPageBreak/>
        <w:drawing>
          <wp:anchor distT="0" distB="0" distL="114300" distR="114300" simplePos="0" relativeHeight="25161728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3.5.2 Розрахунок повітрообмінів приміщень, у відповідності, до санітарних норм</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3.5.2.1 Кафе</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Повітрообмін в залежності від мінімальної кількості </w:t>
      </w:r>
      <w:r>
        <w:rPr>
          <w:rFonts w:eastAsia="Times New Roman"/>
          <w:sz w:val="24"/>
          <w:szCs w:val="24"/>
        </w:rPr>
        <w:t>повітря на одну особу (за</w:t>
      </w:r>
    </w:p>
    <w:p w:rsidR="007F67DE" w:rsidRDefault="007F67DE">
      <w:pPr>
        <w:spacing w:line="138" w:lineRule="exact"/>
        <w:rPr>
          <w:sz w:val="20"/>
          <w:szCs w:val="20"/>
        </w:rPr>
      </w:pPr>
    </w:p>
    <w:p w:rsidR="007F67DE" w:rsidRDefault="00DC730D">
      <w:pPr>
        <w:spacing w:line="321" w:lineRule="auto"/>
        <w:ind w:left="440" w:right="320"/>
        <w:rPr>
          <w:sz w:val="20"/>
          <w:szCs w:val="20"/>
        </w:rPr>
      </w:pPr>
      <w:r>
        <w:rPr>
          <w:rFonts w:eastAsia="Times New Roman"/>
          <w:sz w:val="24"/>
          <w:szCs w:val="24"/>
        </w:rPr>
        <w:t xml:space="preserve">санітарними нормами для підприємств громадського харчування, складає </w:t>
      </w:r>
      <w:r>
        <w:rPr>
          <w:rFonts w:eastAsia="Times New Roman"/>
          <w:i/>
          <w:iCs/>
          <w:sz w:val="24"/>
          <w:szCs w:val="24"/>
        </w:rPr>
        <w:t>q</w:t>
      </w:r>
      <w:r>
        <w:rPr>
          <w:rFonts w:eastAsia="Times New Roman"/>
          <w:sz w:val="15"/>
          <w:szCs w:val="15"/>
        </w:rPr>
        <w:t>сн</w:t>
      </w:r>
      <w:r>
        <w:rPr>
          <w:rFonts w:eastAsia="Times New Roman"/>
          <w:sz w:val="24"/>
          <w:szCs w:val="24"/>
        </w:rPr>
        <w:t xml:space="preserve"> = 25 м</w:t>
      </w:r>
      <w:r>
        <w:rPr>
          <w:rFonts w:eastAsia="Times New Roman"/>
          <w:sz w:val="31"/>
          <w:szCs w:val="31"/>
          <w:vertAlign w:val="superscript"/>
        </w:rPr>
        <w:t>3</w:t>
      </w:r>
      <w:r>
        <w:rPr>
          <w:rFonts w:eastAsia="Times New Roman"/>
          <w:sz w:val="24"/>
          <w:szCs w:val="24"/>
        </w:rPr>
        <w:t>/год)[..].</w:t>
      </w:r>
    </w:p>
    <w:tbl>
      <w:tblPr>
        <w:tblW w:w="0" w:type="auto"/>
        <w:tblInd w:w="440" w:type="dxa"/>
        <w:tblLayout w:type="fixed"/>
        <w:tblCellMar>
          <w:left w:w="0" w:type="dxa"/>
          <w:right w:w="0" w:type="dxa"/>
        </w:tblCellMar>
        <w:tblLook w:val="04A0" w:firstRow="1" w:lastRow="0" w:firstColumn="1" w:lastColumn="0" w:noHBand="0" w:noVBand="1"/>
      </w:tblPr>
      <w:tblGrid>
        <w:gridCol w:w="3960"/>
        <w:gridCol w:w="120"/>
        <w:gridCol w:w="600"/>
        <w:gridCol w:w="60"/>
        <w:gridCol w:w="20"/>
        <w:gridCol w:w="260"/>
        <w:gridCol w:w="240"/>
        <w:gridCol w:w="280"/>
        <w:gridCol w:w="20"/>
        <w:gridCol w:w="260"/>
        <w:gridCol w:w="640"/>
        <w:gridCol w:w="100"/>
        <w:gridCol w:w="2800"/>
        <w:gridCol w:w="20"/>
      </w:tblGrid>
      <w:tr w:rsidR="007F67DE">
        <w:trPr>
          <w:trHeight w:val="514"/>
        </w:trPr>
        <w:tc>
          <w:tcPr>
            <w:tcW w:w="39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600" w:type="dxa"/>
            <w:vAlign w:val="bottom"/>
          </w:tcPr>
          <w:p w:rsidR="007F67DE" w:rsidRDefault="00DC730D">
            <w:pPr>
              <w:spacing w:line="513" w:lineRule="exact"/>
              <w:jc w:val="right"/>
              <w:rPr>
                <w:sz w:val="20"/>
                <w:szCs w:val="20"/>
              </w:rPr>
            </w:pPr>
            <w:r>
              <w:rPr>
                <w:rFonts w:eastAsia="Times New Roman"/>
                <w:i/>
                <w:iCs/>
                <w:sz w:val="48"/>
                <w:szCs w:val="48"/>
                <w:vertAlign w:val="superscript"/>
              </w:rPr>
              <w:t>G</w:t>
            </w:r>
            <w:r>
              <w:rPr>
                <w:rFonts w:eastAsia="Times New Roman"/>
                <w:i/>
                <w:iCs/>
                <w:sz w:val="14"/>
                <w:szCs w:val="14"/>
              </w:rPr>
              <w:t>СН</w:t>
            </w:r>
          </w:p>
        </w:tc>
        <w:tc>
          <w:tcPr>
            <w:tcW w:w="1140" w:type="dxa"/>
            <w:gridSpan w:val="7"/>
            <w:vAlign w:val="bottom"/>
          </w:tcPr>
          <w:p w:rsidR="007F67DE" w:rsidRDefault="00DC730D">
            <w:pPr>
              <w:ind w:right="217"/>
              <w:jc w:val="right"/>
              <w:rPr>
                <w:sz w:val="20"/>
                <w:szCs w:val="20"/>
              </w:rPr>
            </w:pPr>
            <w:r>
              <w:rPr>
                <w:rFonts w:ascii="Arial" w:eastAsia="Arial" w:hAnsi="Arial" w:cs="Arial"/>
                <w:w w:val="78"/>
                <w:sz w:val="24"/>
                <w:szCs w:val="24"/>
              </w:rPr>
              <w:t xml:space="preserve">= </w:t>
            </w:r>
            <w:r>
              <w:rPr>
                <w:rFonts w:eastAsia="Times New Roman"/>
                <w:i/>
                <w:iCs/>
                <w:w w:val="78"/>
                <w:sz w:val="24"/>
                <w:szCs w:val="24"/>
              </w:rPr>
              <w:t>q</w:t>
            </w:r>
            <w:r>
              <w:rPr>
                <w:rFonts w:eastAsia="Times New Roman"/>
                <w:i/>
                <w:iCs/>
                <w:w w:val="78"/>
                <w:sz w:val="27"/>
                <w:szCs w:val="27"/>
                <w:vertAlign w:val="subscript"/>
              </w:rPr>
              <w:t>сн</w:t>
            </w:r>
            <w:r>
              <w:rPr>
                <w:rFonts w:ascii="Arial" w:eastAsia="Arial" w:hAnsi="Arial" w:cs="Arial"/>
                <w:w w:val="78"/>
                <w:sz w:val="24"/>
                <w:szCs w:val="24"/>
              </w:rPr>
              <w:t xml:space="preserve"> </w:t>
            </w:r>
            <w:r>
              <w:rPr>
                <w:rFonts w:ascii="MS PGothic" w:eastAsia="MS PGothic" w:hAnsi="MS PGothic" w:cs="MS PGothic"/>
                <w:w w:val="78"/>
                <w:sz w:val="24"/>
                <w:szCs w:val="24"/>
              </w:rPr>
              <w:t>⋅</w:t>
            </w:r>
            <w:r>
              <w:rPr>
                <w:rFonts w:ascii="Arial" w:eastAsia="Arial" w:hAnsi="Arial" w:cs="Arial"/>
                <w:w w:val="78"/>
                <w:sz w:val="24"/>
                <w:szCs w:val="24"/>
              </w:rPr>
              <w:t xml:space="preserve"> </w:t>
            </w:r>
            <w:r>
              <w:rPr>
                <w:rFonts w:eastAsia="Times New Roman"/>
                <w:i/>
                <w:iCs/>
                <w:w w:val="78"/>
                <w:sz w:val="24"/>
                <w:szCs w:val="24"/>
              </w:rPr>
              <w:t>n</w:t>
            </w:r>
            <w:r>
              <w:rPr>
                <w:rFonts w:ascii="Arial" w:eastAsia="Arial" w:hAnsi="Arial" w:cs="Arial"/>
                <w:w w:val="78"/>
                <w:sz w:val="24"/>
                <w:szCs w:val="24"/>
              </w:rPr>
              <w:t xml:space="preserve"> </w:t>
            </w:r>
            <w:r>
              <w:rPr>
                <w:rFonts w:eastAsia="Times New Roman"/>
                <w:w w:val="78"/>
                <w:sz w:val="24"/>
                <w:szCs w:val="24"/>
              </w:rPr>
              <w:t>,</w:t>
            </w:r>
          </w:p>
        </w:tc>
        <w:tc>
          <w:tcPr>
            <w:tcW w:w="6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2800" w:type="dxa"/>
            <w:vAlign w:val="bottom"/>
          </w:tcPr>
          <w:p w:rsidR="007F67DE" w:rsidRDefault="00DC730D">
            <w:pPr>
              <w:jc w:val="right"/>
              <w:rPr>
                <w:sz w:val="20"/>
                <w:szCs w:val="20"/>
              </w:rPr>
            </w:pPr>
            <w:r>
              <w:rPr>
                <w:rFonts w:eastAsia="Times New Roman"/>
                <w:sz w:val="24"/>
                <w:szCs w:val="24"/>
              </w:rPr>
              <w:t>(3.17)</w:t>
            </w:r>
          </w:p>
        </w:tc>
        <w:tc>
          <w:tcPr>
            <w:tcW w:w="0" w:type="dxa"/>
            <w:vAlign w:val="bottom"/>
          </w:tcPr>
          <w:p w:rsidR="007F67DE" w:rsidRDefault="007F67DE">
            <w:pPr>
              <w:rPr>
                <w:sz w:val="1"/>
                <w:szCs w:val="1"/>
              </w:rPr>
            </w:pPr>
          </w:p>
        </w:tc>
      </w:tr>
      <w:tr w:rsidR="007F67DE">
        <w:trPr>
          <w:trHeight w:val="252"/>
        </w:trPr>
        <w:tc>
          <w:tcPr>
            <w:tcW w:w="3960" w:type="dxa"/>
            <w:vAlign w:val="bottom"/>
          </w:tcPr>
          <w:p w:rsidR="007F67DE" w:rsidRDefault="00DC730D">
            <w:pPr>
              <w:spacing w:line="252" w:lineRule="exact"/>
              <w:ind w:left="3660"/>
              <w:rPr>
                <w:sz w:val="20"/>
                <w:szCs w:val="20"/>
              </w:rPr>
            </w:pPr>
            <w:r>
              <w:rPr>
                <w:rFonts w:eastAsia="Times New Roman"/>
                <w:i/>
                <w:iCs/>
                <w:sz w:val="24"/>
                <w:szCs w:val="24"/>
              </w:rPr>
              <w:t>G</w:t>
            </w:r>
          </w:p>
        </w:tc>
        <w:tc>
          <w:tcPr>
            <w:tcW w:w="120" w:type="dxa"/>
            <w:vAlign w:val="bottom"/>
          </w:tcPr>
          <w:p w:rsidR="007F67DE" w:rsidRDefault="007F67DE">
            <w:pPr>
              <w:rPr>
                <w:sz w:val="21"/>
                <w:szCs w:val="21"/>
              </w:rPr>
            </w:pPr>
          </w:p>
        </w:tc>
        <w:tc>
          <w:tcPr>
            <w:tcW w:w="1740" w:type="dxa"/>
            <w:gridSpan w:val="8"/>
            <w:vAlign w:val="bottom"/>
          </w:tcPr>
          <w:p w:rsidR="007F67DE" w:rsidRDefault="00DC730D">
            <w:pPr>
              <w:spacing w:line="252" w:lineRule="exact"/>
              <w:jc w:val="right"/>
              <w:rPr>
                <w:sz w:val="20"/>
                <w:szCs w:val="20"/>
              </w:rPr>
            </w:pPr>
            <w:r>
              <w:rPr>
                <w:rFonts w:ascii="Arial" w:eastAsia="Arial" w:hAnsi="Arial" w:cs="Arial"/>
                <w:w w:val="85"/>
                <w:sz w:val="24"/>
                <w:szCs w:val="24"/>
              </w:rPr>
              <w:t xml:space="preserve">= </w:t>
            </w:r>
            <w:r>
              <w:rPr>
                <w:rFonts w:eastAsia="Times New Roman"/>
                <w:w w:val="85"/>
                <w:sz w:val="24"/>
                <w:szCs w:val="24"/>
              </w:rPr>
              <w:t>25</w:t>
            </w:r>
            <w:r>
              <w:rPr>
                <w:rFonts w:ascii="Arial" w:eastAsia="Arial" w:hAnsi="Arial" w:cs="Arial"/>
                <w:w w:val="85"/>
                <w:sz w:val="24"/>
                <w:szCs w:val="24"/>
              </w:rPr>
              <w:t xml:space="preserve"> </w:t>
            </w:r>
            <w:r>
              <w:rPr>
                <w:rFonts w:ascii="MS PGothic" w:eastAsia="MS PGothic" w:hAnsi="MS PGothic" w:cs="MS PGothic"/>
                <w:w w:val="85"/>
                <w:sz w:val="24"/>
                <w:szCs w:val="24"/>
              </w:rPr>
              <w:t>⋅</w:t>
            </w:r>
            <w:r>
              <w:rPr>
                <w:rFonts w:ascii="Arial" w:eastAsia="Arial" w:hAnsi="Arial" w:cs="Arial"/>
                <w:w w:val="85"/>
                <w:sz w:val="24"/>
                <w:szCs w:val="24"/>
              </w:rPr>
              <w:t xml:space="preserve"> </w:t>
            </w:r>
            <w:r>
              <w:rPr>
                <w:rFonts w:eastAsia="Times New Roman"/>
                <w:w w:val="85"/>
                <w:sz w:val="24"/>
                <w:szCs w:val="24"/>
              </w:rPr>
              <w:t>60</w:t>
            </w:r>
            <w:r>
              <w:rPr>
                <w:rFonts w:ascii="Arial" w:eastAsia="Arial" w:hAnsi="Arial" w:cs="Arial"/>
                <w:w w:val="85"/>
                <w:sz w:val="24"/>
                <w:szCs w:val="24"/>
              </w:rPr>
              <w:t xml:space="preserve"> = </w:t>
            </w:r>
            <w:r>
              <w:rPr>
                <w:rFonts w:eastAsia="Times New Roman"/>
                <w:w w:val="85"/>
                <w:sz w:val="24"/>
                <w:szCs w:val="24"/>
              </w:rPr>
              <w:t>1500</w:t>
            </w:r>
            <w:r>
              <w:rPr>
                <w:rFonts w:ascii="Arial" w:eastAsia="Arial" w:hAnsi="Arial" w:cs="Arial"/>
                <w:w w:val="85"/>
                <w:sz w:val="24"/>
                <w:szCs w:val="24"/>
              </w:rPr>
              <w:t xml:space="preserve"> </w:t>
            </w:r>
            <w:r>
              <w:rPr>
                <w:rFonts w:eastAsia="Times New Roman"/>
                <w:w w:val="85"/>
                <w:sz w:val="24"/>
                <w:szCs w:val="24"/>
              </w:rPr>
              <w:t>м</w:t>
            </w:r>
            <w:r>
              <w:rPr>
                <w:rFonts w:eastAsia="Times New Roman"/>
                <w:w w:val="85"/>
                <w:sz w:val="27"/>
                <w:szCs w:val="27"/>
                <w:vertAlign w:val="superscript"/>
              </w:rPr>
              <w:t>3</w:t>
            </w:r>
          </w:p>
        </w:tc>
        <w:tc>
          <w:tcPr>
            <w:tcW w:w="640" w:type="dxa"/>
            <w:vAlign w:val="bottom"/>
          </w:tcPr>
          <w:p w:rsidR="007F67DE" w:rsidRDefault="00DC730D">
            <w:pPr>
              <w:spacing w:line="252" w:lineRule="exact"/>
              <w:ind w:right="104"/>
              <w:jc w:val="right"/>
              <w:rPr>
                <w:sz w:val="20"/>
                <w:szCs w:val="20"/>
              </w:rPr>
            </w:pPr>
            <w:r>
              <w:rPr>
                <w:rFonts w:eastAsia="Times New Roman"/>
                <w:sz w:val="24"/>
                <w:szCs w:val="24"/>
              </w:rPr>
              <w:t>/год</w:t>
            </w:r>
          </w:p>
        </w:tc>
        <w:tc>
          <w:tcPr>
            <w:tcW w:w="100" w:type="dxa"/>
            <w:vAlign w:val="bottom"/>
          </w:tcPr>
          <w:p w:rsidR="007F67DE" w:rsidRDefault="007F67DE">
            <w:pPr>
              <w:rPr>
                <w:sz w:val="21"/>
                <w:szCs w:val="21"/>
              </w:rPr>
            </w:pPr>
          </w:p>
        </w:tc>
        <w:tc>
          <w:tcPr>
            <w:tcW w:w="280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184"/>
        </w:trPr>
        <w:tc>
          <w:tcPr>
            <w:tcW w:w="4080" w:type="dxa"/>
            <w:gridSpan w:val="2"/>
            <w:vAlign w:val="bottom"/>
          </w:tcPr>
          <w:p w:rsidR="007F67DE" w:rsidRDefault="00DC730D">
            <w:pPr>
              <w:ind w:left="3820"/>
              <w:rPr>
                <w:sz w:val="20"/>
                <w:szCs w:val="20"/>
              </w:rPr>
            </w:pPr>
            <w:r>
              <w:rPr>
                <w:rFonts w:eastAsia="Times New Roman"/>
                <w:i/>
                <w:iCs/>
                <w:sz w:val="14"/>
                <w:szCs w:val="14"/>
              </w:rPr>
              <w:t>СН</w:t>
            </w:r>
          </w:p>
        </w:tc>
        <w:tc>
          <w:tcPr>
            <w:tcW w:w="600" w:type="dxa"/>
            <w:vAlign w:val="bottom"/>
          </w:tcPr>
          <w:p w:rsidR="007F67DE" w:rsidRDefault="007F67DE">
            <w:pPr>
              <w:rPr>
                <w:sz w:val="15"/>
                <w:szCs w:val="15"/>
              </w:rPr>
            </w:pPr>
          </w:p>
        </w:tc>
        <w:tc>
          <w:tcPr>
            <w:tcW w:w="6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260" w:type="dxa"/>
            <w:vAlign w:val="bottom"/>
          </w:tcPr>
          <w:p w:rsidR="007F67DE" w:rsidRDefault="007F67DE">
            <w:pPr>
              <w:rPr>
                <w:sz w:val="15"/>
                <w:szCs w:val="15"/>
              </w:rPr>
            </w:pPr>
          </w:p>
        </w:tc>
        <w:tc>
          <w:tcPr>
            <w:tcW w:w="240" w:type="dxa"/>
            <w:vAlign w:val="bottom"/>
          </w:tcPr>
          <w:p w:rsidR="007F67DE" w:rsidRDefault="007F67DE">
            <w:pPr>
              <w:rPr>
                <w:sz w:val="15"/>
                <w:szCs w:val="15"/>
              </w:rPr>
            </w:pPr>
          </w:p>
        </w:tc>
        <w:tc>
          <w:tcPr>
            <w:tcW w:w="28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260" w:type="dxa"/>
            <w:vAlign w:val="bottom"/>
          </w:tcPr>
          <w:p w:rsidR="007F67DE" w:rsidRDefault="007F67DE">
            <w:pPr>
              <w:rPr>
                <w:sz w:val="15"/>
                <w:szCs w:val="15"/>
              </w:rPr>
            </w:pPr>
          </w:p>
        </w:tc>
        <w:tc>
          <w:tcPr>
            <w:tcW w:w="640" w:type="dxa"/>
            <w:vAlign w:val="bottom"/>
          </w:tcPr>
          <w:p w:rsidR="007F67DE" w:rsidRDefault="007F67DE">
            <w:pPr>
              <w:rPr>
                <w:sz w:val="15"/>
                <w:szCs w:val="15"/>
              </w:rPr>
            </w:pPr>
          </w:p>
        </w:tc>
        <w:tc>
          <w:tcPr>
            <w:tcW w:w="100" w:type="dxa"/>
            <w:vAlign w:val="bottom"/>
          </w:tcPr>
          <w:p w:rsidR="007F67DE" w:rsidRDefault="007F67DE">
            <w:pPr>
              <w:rPr>
                <w:sz w:val="15"/>
                <w:szCs w:val="15"/>
              </w:rPr>
            </w:pPr>
          </w:p>
        </w:tc>
        <w:tc>
          <w:tcPr>
            <w:tcW w:w="280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764"/>
        </w:trPr>
        <w:tc>
          <w:tcPr>
            <w:tcW w:w="3960" w:type="dxa"/>
            <w:vAlign w:val="bottom"/>
          </w:tcPr>
          <w:p w:rsidR="007F67DE" w:rsidRDefault="00DC730D">
            <w:pPr>
              <w:ind w:left="720"/>
              <w:rPr>
                <w:sz w:val="20"/>
                <w:szCs w:val="20"/>
              </w:rPr>
            </w:pPr>
            <w:r>
              <w:rPr>
                <w:rFonts w:eastAsia="Times New Roman"/>
                <w:sz w:val="24"/>
                <w:szCs w:val="24"/>
              </w:rPr>
              <w:t>3.5.2.2 Зала магазину</w:t>
            </w:r>
          </w:p>
        </w:tc>
        <w:tc>
          <w:tcPr>
            <w:tcW w:w="12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28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24"/>
        </w:trPr>
        <w:tc>
          <w:tcPr>
            <w:tcW w:w="6460" w:type="dxa"/>
            <w:gridSpan w:val="11"/>
            <w:vAlign w:val="bottom"/>
          </w:tcPr>
          <w:p w:rsidR="007F67DE" w:rsidRDefault="00DC730D">
            <w:pPr>
              <w:ind w:left="720"/>
              <w:rPr>
                <w:sz w:val="20"/>
                <w:szCs w:val="20"/>
              </w:rPr>
            </w:pPr>
            <w:r>
              <w:rPr>
                <w:rFonts w:eastAsia="Times New Roman"/>
                <w:sz w:val="24"/>
                <w:szCs w:val="24"/>
              </w:rPr>
              <w:t xml:space="preserve">Для підприємств роздрібної торгівлі: </w:t>
            </w:r>
            <w:r>
              <w:rPr>
                <w:rFonts w:eastAsia="Times New Roman"/>
                <w:i/>
                <w:iCs/>
                <w:sz w:val="24"/>
                <w:szCs w:val="24"/>
              </w:rPr>
              <w:t>q</w:t>
            </w:r>
            <w:r>
              <w:rPr>
                <w:rFonts w:eastAsia="Times New Roman"/>
                <w:i/>
                <w:iCs/>
                <w:sz w:val="15"/>
                <w:szCs w:val="15"/>
              </w:rPr>
              <w:t>сн</w:t>
            </w:r>
            <w:r>
              <w:rPr>
                <w:rFonts w:eastAsia="Times New Roman"/>
                <w:sz w:val="24"/>
                <w:szCs w:val="24"/>
              </w:rPr>
              <w:t xml:space="preserve"> </w:t>
            </w:r>
            <w:r>
              <w:rPr>
                <w:rFonts w:eastAsia="Times New Roman"/>
                <w:i/>
                <w:iCs/>
                <w:sz w:val="24"/>
                <w:szCs w:val="24"/>
              </w:rPr>
              <w:t>=</w:t>
            </w:r>
            <w:r>
              <w:rPr>
                <w:rFonts w:eastAsia="Times New Roman"/>
                <w:sz w:val="24"/>
                <w:szCs w:val="24"/>
              </w:rPr>
              <w:t xml:space="preserve"> 20 м</w:t>
            </w:r>
            <w:r>
              <w:rPr>
                <w:rFonts w:eastAsia="Times New Roman"/>
                <w:sz w:val="31"/>
                <w:szCs w:val="31"/>
                <w:vertAlign w:val="superscript"/>
              </w:rPr>
              <w:t>3</w:t>
            </w:r>
            <w:r>
              <w:rPr>
                <w:rFonts w:eastAsia="Times New Roman"/>
                <w:sz w:val="24"/>
                <w:szCs w:val="24"/>
              </w:rPr>
              <w:t>/год.</w:t>
            </w:r>
          </w:p>
        </w:tc>
        <w:tc>
          <w:tcPr>
            <w:tcW w:w="100" w:type="dxa"/>
            <w:vAlign w:val="bottom"/>
          </w:tcPr>
          <w:p w:rsidR="007F67DE" w:rsidRDefault="007F67DE">
            <w:pPr>
              <w:rPr>
                <w:sz w:val="24"/>
                <w:szCs w:val="24"/>
              </w:rPr>
            </w:pPr>
          </w:p>
        </w:tc>
        <w:tc>
          <w:tcPr>
            <w:tcW w:w="28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68"/>
        </w:trPr>
        <w:tc>
          <w:tcPr>
            <w:tcW w:w="3960" w:type="dxa"/>
            <w:vAlign w:val="bottom"/>
          </w:tcPr>
          <w:p w:rsidR="007F67DE" w:rsidRDefault="00DC730D">
            <w:pPr>
              <w:spacing w:line="267" w:lineRule="exact"/>
              <w:ind w:left="3700"/>
              <w:rPr>
                <w:sz w:val="20"/>
                <w:szCs w:val="20"/>
              </w:rPr>
            </w:pPr>
            <w:r>
              <w:rPr>
                <w:rFonts w:eastAsia="Times New Roman"/>
                <w:i/>
                <w:iCs/>
                <w:sz w:val="24"/>
                <w:szCs w:val="24"/>
              </w:rPr>
              <w:t>G</w:t>
            </w:r>
          </w:p>
        </w:tc>
        <w:tc>
          <w:tcPr>
            <w:tcW w:w="120" w:type="dxa"/>
            <w:vAlign w:val="bottom"/>
          </w:tcPr>
          <w:p w:rsidR="007F67DE" w:rsidRDefault="007F67DE">
            <w:pPr>
              <w:rPr>
                <w:sz w:val="23"/>
                <w:szCs w:val="23"/>
              </w:rPr>
            </w:pPr>
          </w:p>
        </w:tc>
        <w:tc>
          <w:tcPr>
            <w:tcW w:w="600" w:type="dxa"/>
            <w:vAlign w:val="bottom"/>
          </w:tcPr>
          <w:p w:rsidR="007F67DE" w:rsidRDefault="00DC730D">
            <w:pPr>
              <w:spacing w:line="267" w:lineRule="exact"/>
              <w:jc w:val="right"/>
              <w:rPr>
                <w:sz w:val="20"/>
                <w:szCs w:val="20"/>
              </w:rPr>
            </w:pPr>
            <w:r>
              <w:rPr>
                <w:rFonts w:ascii="Arial" w:eastAsia="Arial" w:hAnsi="Arial" w:cs="Arial"/>
                <w:w w:val="85"/>
                <w:sz w:val="24"/>
                <w:szCs w:val="24"/>
              </w:rPr>
              <w:t xml:space="preserve">= </w:t>
            </w:r>
            <w:r>
              <w:rPr>
                <w:rFonts w:eastAsia="Times New Roman"/>
                <w:w w:val="85"/>
                <w:sz w:val="24"/>
                <w:szCs w:val="24"/>
              </w:rPr>
              <w:t>20</w:t>
            </w:r>
            <w:r>
              <w:rPr>
                <w:rFonts w:ascii="Arial" w:eastAsia="Arial" w:hAnsi="Arial" w:cs="Arial"/>
                <w:w w:val="85"/>
                <w:sz w:val="24"/>
                <w:szCs w:val="24"/>
              </w:rPr>
              <w:t xml:space="preserve"> </w:t>
            </w:r>
            <w:r>
              <w:rPr>
                <w:rFonts w:ascii="MS PGothic" w:eastAsia="MS PGothic" w:hAnsi="MS PGothic" w:cs="MS PGothic"/>
                <w:w w:val="85"/>
                <w:sz w:val="24"/>
                <w:szCs w:val="24"/>
              </w:rPr>
              <w:t>⋅</w:t>
            </w:r>
          </w:p>
        </w:tc>
        <w:tc>
          <w:tcPr>
            <w:tcW w:w="1780" w:type="dxa"/>
            <w:gridSpan w:val="8"/>
            <w:vAlign w:val="bottom"/>
          </w:tcPr>
          <w:p w:rsidR="007F67DE" w:rsidRDefault="00DC730D">
            <w:pPr>
              <w:spacing w:line="267" w:lineRule="exact"/>
              <w:jc w:val="right"/>
              <w:rPr>
                <w:sz w:val="20"/>
                <w:szCs w:val="20"/>
              </w:rPr>
            </w:pPr>
            <w:r>
              <w:rPr>
                <w:rFonts w:eastAsia="Times New Roman"/>
                <w:w w:val="90"/>
                <w:sz w:val="24"/>
                <w:szCs w:val="24"/>
              </w:rPr>
              <w:t xml:space="preserve">92 </w:t>
            </w:r>
            <w:r>
              <w:rPr>
                <w:rFonts w:ascii="Arial" w:eastAsia="Arial" w:hAnsi="Arial" w:cs="Arial"/>
                <w:w w:val="90"/>
                <w:sz w:val="24"/>
                <w:szCs w:val="24"/>
              </w:rPr>
              <w:t>=</w:t>
            </w:r>
            <w:r>
              <w:rPr>
                <w:rFonts w:eastAsia="Times New Roman"/>
                <w:w w:val="90"/>
                <w:sz w:val="24"/>
                <w:szCs w:val="24"/>
              </w:rPr>
              <w:t xml:space="preserve"> 1840 м</w:t>
            </w:r>
            <w:r>
              <w:rPr>
                <w:rFonts w:eastAsia="Times New Roman"/>
                <w:w w:val="90"/>
                <w:sz w:val="27"/>
                <w:szCs w:val="27"/>
                <w:vertAlign w:val="superscript"/>
              </w:rPr>
              <w:t>3</w:t>
            </w:r>
            <w:r>
              <w:rPr>
                <w:rFonts w:eastAsia="Times New Roman"/>
                <w:w w:val="90"/>
                <w:sz w:val="24"/>
                <w:szCs w:val="24"/>
              </w:rPr>
              <w:t xml:space="preserve"> /год .</w:t>
            </w:r>
          </w:p>
        </w:tc>
        <w:tc>
          <w:tcPr>
            <w:tcW w:w="100" w:type="dxa"/>
            <w:vAlign w:val="bottom"/>
          </w:tcPr>
          <w:p w:rsidR="007F67DE" w:rsidRDefault="007F67DE">
            <w:pPr>
              <w:rPr>
                <w:sz w:val="23"/>
                <w:szCs w:val="23"/>
              </w:rPr>
            </w:pPr>
          </w:p>
        </w:tc>
        <w:tc>
          <w:tcPr>
            <w:tcW w:w="2800" w:type="dxa"/>
            <w:vAlign w:val="bottom"/>
          </w:tcPr>
          <w:p w:rsidR="007F67DE" w:rsidRDefault="007F67DE">
            <w:pPr>
              <w:rPr>
                <w:sz w:val="23"/>
                <w:szCs w:val="23"/>
              </w:rPr>
            </w:pPr>
          </w:p>
        </w:tc>
        <w:tc>
          <w:tcPr>
            <w:tcW w:w="0" w:type="dxa"/>
            <w:vAlign w:val="bottom"/>
          </w:tcPr>
          <w:p w:rsidR="007F67DE" w:rsidRDefault="007F67DE">
            <w:pPr>
              <w:rPr>
                <w:sz w:val="1"/>
                <w:szCs w:val="1"/>
              </w:rPr>
            </w:pPr>
          </w:p>
        </w:tc>
      </w:tr>
      <w:tr w:rsidR="007F67DE">
        <w:trPr>
          <w:trHeight w:val="184"/>
        </w:trPr>
        <w:tc>
          <w:tcPr>
            <w:tcW w:w="4080" w:type="dxa"/>
            <w:gridSpan w:val="2"/>
            <w:vAlign w:val="bottom"/>
          </w:tcPr>
          <w:p w:rsidR="007F67DE" w:rsidRDefault="00DC730D">
            <w:pPr>
              <w:ind w:left="3860"/>
              <w:rPr>
                <w:sz w:val="20"/>
                <w:szCs w:val="20"/>
              </w:rPr>
            </w:pPr>
            <w:r>
              <w:rPr>
                <w:rFonts w:eastAsia="Times New Roman"/>
                <w:i/>
                <w:iCs/>
                <w:sz w:val="14"/>
                <w:szCs w:val="14"/>
              </w:rPr>
              <w:t>СН</w:t>
            </w:r>
          </w:p>
        </w:tc>
        <w:tc>
          <w:tcPr>
            <w:tcW w:w="600" w:type="dxa"/>
            <w:vAlign w:val="bottom"/>
          </w:tcPr>
          <w:p w:rsidR="007F67DE" w:rsidRDefault="007F67DE">
            <w:pPr>
              <w:rPr>
                <w:sz w:val="15"/>
                <w:szCs w:val="15"/>
              </w:rPr>
            </w:pPr>
          </w:p>
        </w:tc>
        <w:tc>
          <w:tcPr>
            <w:tcW w:w="6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260" w:type="dxa"/>
            <w:vAlign w:val="bottom"/>
          </w:tcPr>
          <w:p w:rsidR="007F67DE" w:rsidRDefault="007F67DE">
            <w:pPr>
              <w:rPr>
                <w:sz w:val="15"/>
                <w:szCs w:val="15"/>
              </w:rPr>
            </w:pPr>
          </w:p>
        </w:tc>
        <w:tc>
          <w:tcPr>
            <w:tcW w:w="240" w:type="dxa"/>
            <w:vAlign w:val="bottom"/>
          </w:tcPr>
          <w:p w:rsidR="007F67DE" w:rsidRDefault="007F67DE">
            <w:pPr>
              <w:rPr>
                <w:sz w:val="15"/>
                <w:szCs w:val="15"/>
              </w:rPr>
            </w:pPr>
          </w:p>
        </w:tc>
        <w:tc>
          <w:tcPr>
            <w:tcW w:w="28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260" w:type="dxa"/>
            <w:vAlign w:val="bottom"/>
          </w:tcPr>
          <w:p w:rsidR="007F67DE" w:rsidRDefault="007F67DE">
            <w:pPr>
              <w:rPr>
                <w:sz w:val="15"/>
                <w:szCs w:val="15"/>
              </w:rPr>
            </w:pPr>
          </w:p>
        </w:tc>
        <w:tc>
          <w:tcPr>
            <w:tcW w:w="640" w:type="dxa"/>
            <w:vAlign w:val="bottom"/>
          </w:tcPr>
          <w:p w:rsidR="007F67DE" w:rsidRDefault="007F67DE">
            <w:pPr>
              <w:rPr>
                <w:sz w:val="15"/>
                <w:szCs w:val="15"/>
              </w:rPr>
            </w:pPr>
          </w:p>
        </w:tc>
        <w:tc>
          <w:tcPr>
            <w:tcW w:w="100" w:type="dxa"/>
            <w:vAlign w:val="bottom"/>
          </w:tcPr>
          <w:p w:rsidR="007F67DE" w:rsidRDefault="007F67DE">
            <w:pPr>
              <w:rPr>
                <w:sz w:val="15"/>
                <w:szCs w:val="15"/>
              </w:rPr>
            </w:pPr>
          </w:p>
        </w:tc>
        <w:tc>
          <w:tcPr>
            <w:tcW w:w="280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350"/>
        </w:trPr>
        <w:tc>
          <w:tcPr>
            <w:tcW w:w="9360" w:type="dxa"/>
            <w:gridSpan w:val="13"/>
            <w:vAlign w:val="bottom"/>
          </w:tcPr>
          <w:p w:rsidR="007F67DE" w:rsidRDefault="00DC730D">
            <w:pPr>
              <w:ind w:left="720"/>
              <w:rPr>
                <w:sz w:val="20"/>
                <w:szCs w:val="20"/>
              </w:rPr>
            </w:pPr>
            <w:r>
              <w:rPr>
                <w:rFonts w:eastAsia="Times New Roman"/>
                <w:sz w:val="24"/>
                <w:szCs w:val="24"/>
              </w:rPr>
              <w:t>3.5.3 Розрахунок повітрообмінів приміщень на розбавлення шкідливих надходжень</w:t>
            </w:r>
          </w:p>
        </w:tc>
        <w:tc>
          <w:tcPr>
            <w:tcW w:w="0" w:type="dxa"/>
            <w:vAlign w:val="bottom"/>
          </w:tcPr>
          <w:p w:rsidR="007F67DE" w:rsidRDefault="007F67DE">
            <w:pPr>
              <w:rPr>
                <w:sz w:val="1"/>
                <w:szCs w:val="1"/>
              </w:rPr>
            </w:pPr>
          </w:p>
        </w:tc>
      </w:tr>
      <w:tr w:rsidR="007F67DE">
        <w:trPr>
          <w:trHeight w:val="414"/>
        </w:trPr>
        <w:tc>
          <w:tcPr>
            <w:tcW w:w="3960" w:type="dxa"/>
            <w:vAlign w:val="bottom"/>
          </w:tcPr>
          <w:p w:rsidR="007F67DE" w:rsidRDefault="00DC730D">
            <w:pPr>
              <w:rPr>
                <w:sz w:val="20"/>
                <w:szCs w:val="20"/>
              </w:rPr>
            </w:pPr>
            <w:r>
              <w:rPr>
                <w:rFonts w:eastAsia="Times New Roman"/>
                <w:sz w:val="24"/>
                <w:szCs w:val="24"/>
              </w:rPr>
              <w:t>до ГДК</w:t>
            </w:r>
          </w:p>
        </w:tc>
        <w:tc>
          <w:tcPr>
            <w:tcW w:w="12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28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28"/>
        </w:trPr>
        <w:tc>
          <w:tcPr>
            <w:tcW w:w="3960" w:type="dxa"/>
            <w:vAlign w:val="bottom"/>
          </w:tcPr>
          <w:p w:rsidR="007F67DE" w:rsidRDefault="00DC730D">
            <w:pPr>
              <w:ind w:left="720"/>
              <w:rPr>
                <w:sz w:val="20"/>
                <w:szCs w:val="20"/>
              </w:rPr>
            </w:pPr>
            <w:r>
              <w:rPr>
                <w:rFonts w:eastAsia="Times New Roman"/>
                <w:sz w:val="24"/>
                <w:szCs w:val="24"/>
              </w:rPr>
              <w:t>3.5.3.1 Кафе</w:t>
            </w:r>
          </w:p>
        </w:tc>
        <w:tc>
          <w:tcPr>
            <w:tcW w:w="12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28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4"/>
        </w:trPr>
        <w:tc>
          <w:tcPr>
            <w:tcW w:w="3960" w:type="dxa"/>
            <w:vAlign w:val="bottom"/>
          </w:tcPr>
          <w:p w:rsidR="007F67DE" w:rsidRDefault="00DC730D">
            <w:pPr>
              <w:ind w:left="720"/>
              <w:rPr>
                <w:sz w:val="20"/>
                <w:szCs w:val="20"/>
              </w:rPr>
            </w:pPr>
            <w:r>
              <w:rPr>
                <w:rFonts w:eastAsia="Times New Roman"/>
                <w:sz w:val="24"/>
                <w:szCs w:val="24"/>
              </w:rPr>
              <w:t xml:space="preserve">Визначаємо за </w:t>
            </w:r>
            <w:r>
              <w:rPr>
                <w:rFonts w:eastAsia="Times New Roman"/>
                <w:sz w:val="24"/>
                <w:szCs w:val="24"/>
              </w:rPr>
              <w:t>формулою</w:t>
            </w:r>
          </w:p>
        </w:tc>
        <w:tc>
          <w:tcPr>
            <w:tcW w:w="12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28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04"/>
        </w:trPr>
        <w:tc>
          <w:tcPr>
            <w:tcW w:w="3960" w:type="dxa"/>
            <w:vMerge w:val="restart"/>
            <w:vAlign w:val="bottom"/>
          </w:tcPr>
          <w:p w:rsidR="007F67DE" w:rsidRDefault="00DC730D">
            <w:pPr>
              <w:ind w:left="3780"/>
              <w:rPr>
                <w:sz w:val="20"/>
                <w:szCs w:val="20"/>
              </w:rPr>
            </w:pPr>
            <w:r>
              <w:rPr>
                <w:rFonts w:eastAsia="Times New Roman"/>
                <w:i/>
                <w:iCs/>
                <w:w w:val="88"/>
                <w:sz w:val="25"/>
                <w:szCs w:val="25"/>
              </w:rPr>
              <w:t>G</w:t>
            </w:r>
          </w:p>
        </w:tc>
        <w:tc>
          <w:tcPr>
            <w:tcW w:w="120" w:type="dxa"/>
            <w:vAlign w:val="bottom"/>
          </w:tcPr>
          <w:p w:rsidR="007F67DE" w:rsidRDefault="007F67DE">
            <w:pPr>
              <w:rPr>
                <w:sz w:val="24"/>
                <w:szCs w:val="24"/>
              </w:rPr>
            </w:pPr>
          </w:p>
        </w:tc>
        <w:tc>
          <w:tcPr>
            <w:tcW w:w="600" w:type="dxa"/>
            <w:vMerge w:val="restart"/>
            <w:vAlign w:val="bottom"/>
          </w:tcPr>
          <w:p w:rsidR="007F67DE" w:rsidRDefault="00DC730D">
            <w:pPr>
              <w:jc w:val="right"/>
              <w:rPr>
                <w:sz w:val="20"/>
                <w:szCs w:val="20"/>
              </w:rPr>
            </w:pPr>
            <w:r>
              <w:rPr>
                <w:rFonts w:ascii="Arial" w:eastAsia="Arial" w:hAnsi="Arial" w:cs="Arial"/>
                <w:sz w:val="25"/>
                <w:szCs w:val="25"/>
              </w:rPr>
              <w:t>=</w:t>
            </w:r>
          </w:p>
        </w:tc>
        <w:tc>
          <w:tcPr>
            <w:tcW w:w="60" w:type="dxa"/>
            <w:vAlign w:val="bottom"/>
          </w:tcPr>
          <w:p w:rsidR="007F67DE" w:rsidRDefault="007F67DE">
            <w:pPr>
              <w:rPr>
                <w:sz w:val="24"/>
                <w:szCs w:val="24"/>
              </w:rPr>
            </w:pPr>
          </w:p>
        </w:tc>
        <w:tc>
          <w:tcPr>
            <w:tcW w:w="20" w:type="dxa"/>
            <w:tcBorders>
              <w:bottom w:val="single" w:sz="8" w:space="0" w:color="auto"/>
            </w:tcBorders>
            <w:vAlign w:val="bottom"/>
          </w:tcPr>
          <w:p w:rsidR="007F67DE" w:rsidRDefault="007F67DE">
            <w:pPr>
              <w:rPr>
                <w:sz w:val="24"/>
                <w:szCs w:val="24"/>
              </w:rPr>
            </w:pPr>
          </w:p>
        </w:tc>
        <w:tc>
          <w:tcPr>
            <w:tcW w:w="780" w:type="dxa"/>
            <w:gridSpan w:val="3"/>
            <w:tcBorders>
              <w:bottom w:val="single" w:sz="8" w:space="0" w:color="auto"/>
            </w:tcBorders>
            <w:vAlign w:val="bottom"/>
          </w:tcPr>
          <w:p w:rsidR="007F67DE" w:rsidRDefault="00DC730D">
            <w:pPr>
              <w:ind w:right="30"/>
              <w:jc w:val="right"/>
              <w:rPr>
                <w:sz w:val="20"/>
                <w:szCs w:val="20"/>
              </w:rPr>
            </w:pPr>
            <w:r>
              <w:rPr>
                <w:rFonts w:eastAsia="Times New Roman"/>
                <w:i/>
                <w:iCs/>
                <w:sz w:val="49"/>
                <w:szCs w:val="49"/>
                <w:vertAlign w:val="superscript"/>
              </w:rPr>
              <w:t>М</w:t>
            </w:r>
            <w:r>
              <w:rPr>
                <w:rFonts w:eastAsia="Times New Roman"/>
                <w:i/>
                <w:iCs/>
                <w:sz w:val="14"/>
                <w:szCs w:val="14"/>
              </w:rPr>
              <w:t xml:space="preserve"> СО</w:t>
            </w:r>
            <w:r>
              <w:rPr>
                <w:rFonts w:eastAsia="Times New Roman"/>
                <w:sz w:val="14"/>
                <w:szCs w:val="14"/>
              </w:rPr>
              <w:t>2</w:t>
            </w:r>
          </w:p>
        </w:tc>
        <w:tc>
          <w:tcPr>
            <w:tcW w:w="20" w:type="dxa"/>
            <w:tcBorders>
              <w:bottom w:val="single" w:sz="8" w:space="0" w:color="auto"/>
            </w:tcBorders>
            <w:vAlign w:val="bottom"/>
          </w:tcPr>
          <w:p w:rsidR="007F67DE" w:rsidRDefault="007F67DE">
            <w:pPr>
              <w:rPr>
                <w:sz w:val="24"/>
                <w:szCs w:val="24"/>
              </w:rPr>
            </w:pPr>
          </w:p>
        </w:tc>
        <w:tc>
          <w:tcPr>
            <w:tcW w:w="260" w:type="dxa"/>
            <w:vMerge w:val="restart"/>
            <w:vAlign w:val="bottom"/>
          </w:tcPr>
          <w:p w:rsidR="007F67DE" w:rsidRDefault="00DC730D">
            <w:pPr>
              <w:jc w:val="right"/>
              <w:rPr>
                <w:sz w:val="20"/>
                <w:szCs w:val="20"/>
              </w:rPr>
            </w:pPr>
            <w:r>
              <w:rPr>
                <w:rFonts w:ascii="Arial" w:eastAsia="Arial" w:hAnsi="Arial" w:cs="Arial"/>
                <w:sz w:val="25"/>
                <w:szCs w:val="25"/>
              </w:rPr>
              <w:t>=</w:t>
            </w:r>
          </w:p>
        </w:tc>
        <w:tc>
          <w:tcPr>
            <w:tcW w:w="640" w:type="dxa"/>
            <w:tcBorders>
              <w:bottom w:val="single" w:sz="8" w:space="0" w:color="auto"/>
            </w:tcBorders>
            <w:vAlign w:val="bottom"/>
          </w:tcPr>
          <w:p w:rsidR="007F67DE" w:rsidRDefault="00DC730D">
            <w:pPr>
              <w:jc w:val="right"/>
              <w:rPr>
                <w:sz w:val="20"/>
                <w:szCs w:val="20"/>
              </w:rPr>
            </w:pPr>
            <w:r>
              <w:rPr>
                <w:rFonts w:eastAsia="Times New Roman"/>
                <w:i/>
                <w:iCs/>
                <w:sz w:val="49"/>
                <w:szCs w:val="49"/>
                <w:vertAlign w:val="superscript"/>
              </w:rPr>
              <w:t>М</w:t>
            </w:r>
            <w:r>
              <w:rPr>
                <w:rFonts w:eastAsia="Times New Roman"/>
                <w:i/>
                <w:iCs/>
                <w:sz w:val="14"/>
                <w:szCs w:val="14"/>
              </w:rPr>
              <w:t>СО</w:t>
            </w:r>
            <w:r>
              <w:rPr>
                <w:rFonts w:eastAsia="Times New Roman"/>
                <w:sz w:val="14"/>
                <w:szCs w:val="14"/>
              </w:rPr>
              <w:t>2</w:t>
            </w:r>
          </w:p>
        </w:tc>
        <w:tc>
          <w:tcPr>
            <w:tcW w:w="100" w:type="dxa"/>
            <w:tcBorders>
              <w:bottom w:val="single" w:sz="8" w:space="0" w:color="auto"/>
            </w:tcBorders>
            <w:vAlign w:val="bottom"/>
          </w:tcPr>
          <w:p w:rsidR="007F67DE" w:rsidRDefault="007F67DE">
            <w:pPr>
              <w:rPr>
                <w:sz w:val="24"/>
                <w:szCs w:val="24"/>
              </w:rPr>
            </w:pPr>
          </w:p>
        </w:tc>
        <w:tc>
          <w:tcPr>
            <w:tcW w:w="2800" w:type="dxa"/>
            <w:vMerge w:val="restart"/>
            <w:vAlign w:val="bottom"/>
          </w:tcPr>
          <w:p w:rsidR="007F67DE" w:rsidRDefault="00DC730D">
            <w:pPr>
              <w:ind w:right="2579"/>
              <w:jc w:val="right"/>
              <w:rPr>
                <w:sz w:val="20"/>
                <w:szCs w:val="20"/>
              </w:rPr>
            </w:pPr>
            <w:r>
              <w:rPr>
                <w:rFonts w:eastAsia="Times New Roman"/>
                <w:sz w:val="25"/>
                <w:szCs w:val="25"/>
              </w:rPr>
              <w:t>,</w:t>
            </w:r>
          </w:p>
        </w:tc>
        <w:tc>
          <w:tcPr>
            <w:tcW w:w="0" w:type="dxa"/>
            <w:vAlign w:val="bottom"/>
          </w:tcPr>
          <w:p w:rsidR="007F67DE" w:rsidRDefault="007F67DE">
            <w:pPr>
              <w:rPr>
                <w:sz w:val="1"/>
                <w:szCs w:val="1"/>
              </w:rPr>
            </w:pPr>
          </w:p>
        </w:tc>
      </w:tr>
      <w:tr w:rsidR="007F67DE">
        <w:trPr>
          <w:trHeight w:val="48"/>
        </w:trPr>
        <w:tc>
          <w:tcPr>
            <w:tcW w:w="3960" w:type="dxa"/>
            <w:vMerge/>
            <w:vAlign w:val="bottom"/>
          </w:tcPr>
          <w:p w:rsidR="007F67DE" w:rsidRDefault="007F67DE">
            <w:pPr>
              <w:rPr>
                <w:sz w:val="4"/>
                <w:szCs w:val="4"/>
              </w:rPr>
            </w:pPr>
          </w:p>
        </w:tc>
        <w:tc>
          <w:tcPr>
            <w:tcW w:w="120" w:type="dxa"/>
            <w:vAlign w:val="bottom"/>
          </w:tcPr>
          <w:p w:rsidR="007F67DE" w:rsidRDefault="007F67DE">
            <w:pPr>
              <w:rPr>
                <w:sz w:val="4"/>
                <w:szCs w:val="4"/>
              </w:rPr>
            </w:pPr>
          </w:p>
        </w:tc>
        <w:tc>
          <w:tcPr>
            <w:tcW w:w="600" w:type="dxa"/>
            <w:vMerge/>
            <w:vAlign w:val="bottom"/>
          </w:tcPr>
          <w:p w:rsidR="007F67DE" w:rsidRDefault="007F67DE">
            <w:pPr>
              <w:rPr>
                <w:sz w:val="4"/>
                <w:szCs w:val="4"/>
              </w:rPr>
            </w:pPr>
          </w:p>
        </w:tc>
        <w:tc>
          <w:tcPr>
            <w:tcW w:w="60" w:type="dxa"/>
            <w:vAlign w:val="bottom"/>
          </w:tcPr>
          <w:p w:rsidR="007F67DE" w:rsidRDefault="007F67DE">
            <w:pPr>
              <w:rPr>
                <w:sz w:val="4"/>
                <w:szCs w:val="4"/>
              </w:rPr>
            </w:pPr>
          </w:p>
        </w:tc>
        <w:tc>
          <w:tcPr>
            <w:tcW w:w="20" w:type="dxa"/>
            <w:vAlign w:val="bottom"/>
          </w:tcPr>
          <w:p w:rsidR="007F67DE" w:rsidRDefault="007F67DE">
            <w:pPr>
              <w:rPr>
                <w:sz w:val="4"/>
                <w:szCs w:val="4"/>
              </w:rPr>
            </w:pPr>
          </w:p>
        </w:tc>
        <w:tc>
          <w:tcPr>
            <w:tcW w:w="780" w:type="dxa"/>
            <w:gridSpan w:val="3"/>
            <w:vAlign w:val="bottom"/>
          </w:tcPr>
          <w:p w:rsidR="007F67DE" w:rsidRDefault="007F67DE">
            <w:pPr>
              <w:rPr>
                <w:sz w:val="4"/>
                <w:szCs w:val="4"/>
              </w:rPr>
            </w:pPr>
          </w:p>
        </w:tc>
        <w:tc>
          <w:tcPr>
            <w:tcW w:w="20" w:type="dxa"/>
            <w:vAlign w:val="bottom"/>
          </w:tcPr>
          <w:p w:rsidR="007F67DE" w:rsidRDefault="007F67DE">
            <w:pPr>
              <w:rPr>
                <w:sz w:val="4"/>
                <w:szCs w:val="4"/>
              </w:rPr>
            </w:pPr>
          </w:p>
        </w:tc>
        <w:tc>
          <w:tcPr>
            <w:tcW w:w="260" w:type="dxa"/>
            <w:vMerge/>
            <w:vAlign w:val="bottom"/>
          </w:tcPr>
          <w:p w:rsidR="007F67DE" w:rsidRDefault="007F67DE">
            <w:pPr>
              <w:rPr>
                <w:sz w:val="4"/>
                <w:szCs w:val="4"/>
              </w:rPr>
            </w:pPr>
          </w:p>
        </w:tc>
        <w:tc>
          <w:tcPr>
            <w:tcW w:w="640" w:type="dxa"/>
            <w:vMerge w:val="restart"/>
            <w:vAlign w:val="bottom"/>
          </w:tcPr>
          <w:p w:rsidR="007F67DE" w:rsidRDefault="00DC730D">
            <w:pPr>
              <w:spacing w:line="269" w:lineRule="exact"/>
              <w:jc w:val="right"/>
              <w:rPr>
                <w:sz w:val="20"/>
                <w:szCs w:val="20"/>
              </w:rPr>
            </w:pPr>
            <w:r>
              <w:rPr>
                <w:rFonts w:eastAsia="Times New Roman"/>
                <w:i/>
                <w:iCs/>
                <w:sz w:val="25"/>
                <w:szCs w:val="25"/>
              </w:rPr>
              <w:t xml:space="preserve">С </w:t>
            </w:r>
            <w:r>
              <w:rPr>
                <w:rFonts w:ascii="Arial" w:eastAsia="Arial" w:hAnsi="Arial" w:cs="Arial"/>
                <w:sz w:val="25"/>
                <w:szCs w:val="25"/>
              </w:rPr>
              <w:t>−</w:t>
            </w:r>
            <w:r>
              <w:rPr>
                <w:rFonts w:eastAsia="Times New Roman"/>
                <w:i/>
                <w:iCs/>
                <w:sz w:val="25"/>
                <w:szCs w:val="25"/>
              </w:rPr>
              <w:t xml:space="preserve"> С</w:t>
            </w:r>
          </w:p>
        </w:tc>
        <w:tc>
          <w:tcPr>
            <w:tcW w:w="100" w:type="dxa"/>
            <w:vAlign w:val="bottom"/>
          </w:tcPr>
          <w:p w:rsidR="007F67DE" w:rsidRDefault="007F67DE">
            <w:pPr>
              <w:rPr>
                <w:sz w:val="4"/>
                <w:szCs w:val="4"/>
              </w:rPr>
            </w:pPr>
          </w:p>
        </w:tc>
        <w:tc>
          <w:tcPr>
            <w:tcW w:w="2800" w:type="dxa"/>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221"/>
        </w:trPr>
        <w:tc>
          <w:tcPr>
            <w:tcW w:w="3960" w:type="dxa"/>
            <w:vAlign w:val="bottom"/>
          </w:tcPr>
          <w:p w:rsidR="007F67DE" w:rsidRDefault="007F67DE">
            <w:pPr>
              <w:rPr>
                <w:sz w:val="19"/>
                <w:szCs w:val="19"/>
              </w:rPr>
            </w:pPr>
          </w:p>
        </w:tc>
        <w:tc>
          <w:tcPr>
            <w:tcW w:w="720" w:type="dxa"/>
            <w:gridSpan w:val="2"/>
            <w:vAlign w:val="bottom"/>
          </w:tcPr>
          <w:p w:rsidR="007F67DE" w:rsidRDefault="00DC730D">
            <w:pPr>
              <w:spacing w:line="221" w:lineRule="exact"/>
              <w:ind w:right="132"/>
              <w:jc w:val="right"/>
              <w:rPr>
                <w:sz w:val="20"/>
                <w:szCs w:val="20"/>
              </w:rPr>
            </w:pPr>
            <w:r>
              <w:rPr>
                <w:rFonts w:eastAsia="Times New Roman"/>
                <w:i/>
                <w:iCs/>
                <w:w w:val="83"/>
                <w:sz w:val="14"/>
                <w:szCs w:val="14"/>
              </w:rPr>
              <w:t>ГДК</w:t>
            </w:r>
            <w:r>
              <w:rPr>
                <w:rFonts w:eastAsia="Times New Roman"/>
                <w:i/>
                <w:iCs/>
                <w:w w:val="83"/>
                <w:sz w:val="20"/>
                <w:szCs w:val="20"/>
                <w:vertAlign w:val="subscript"/>
              </w:rPr>
              <w:t>СО</w:t>
            </w:r>
            <w:r>
              <w:rPr>
                <w:rFonts w:eastAsia="Times New Roman"/>
                <w:i/>
                <w:iCs/>
                <w:w w:val="83"/>
                <w:sz w:val="14"/>
                <w:szCs w:val="14"/>
              </w:rPr>
              <w:t xml:space="preserve"> </w:t>
            </w:r>
            <w:r>
              <w:rPr>
                <w:rFonts w:eastAsia="Times New Roman"/>
                <w:w w:val="83"/>
                <w:sz w:val="20"/>
                <w:szCs w:val="20"/>
                <w:vertAlign w:val="subscript"/>
              </w:rPr>
              <w:t>2</w:t>
            </w:r>
          </w:p>
        </w:tc>
        <w:tc>
          <w:tcPr>
            <w:tcW w:w="60" w:type="dxa"/>
            <w:vAlign w:val="bottom"/>
          </w:tcPr>
          <w:p w:rsidR="007F67DE" w:rsidRDefault="007F67DE">
            <w:pPr>
              <w:rPr>
                <w:sz w:val="19"/>
                <w:szCs w:val="19"/>
              </w:rPr>
            </w:pPr>
          </w:p>
        </w:tc>
        <w:tc>
          <w:tcPr>
            <w:tcW w:w="20" w:type="dxa"/>
            <w:vAlign w:val="bottom"/>
          </w:tcPr>
          <w:p w:rsidR="007F67DE" w:rsidRDefault="007F67DE">
            <w:pPr>
              <w:rPr>
                <w:sz w:val="19"/>
                <w:szCs w:val="19"/>
              </w:rPr>
            </w:pPr>
          </w:p>
        </w:tc>
        <w:tc>
          <w:tcPr>
            <w:tcW w:w="260" w:type="dxa"/>
            <w:vAlign w:val="bottom"/>
          </w:tcPr>
          <w:p w:rsidR="007F67DE" w:rsidRDefault="00DC730D">
            <w:pPr>
              <w:spacing w:line="221" w:lineRule="exact"/>
              <w:jc w:val="right"/>
              <w:rPr>
                <w:sz w:val="20"/>
                <w:szCs w:val="20"/>
              </w:rPr>
            </w:pPr>
            <w:r>
              <w:rPr>
                <w:rFonts w:eastAsia="Times New Roman"/>
                <w:i/>
                <w:iCs/>
                <w:w w:val="91"/>
              </w:rPr>
              <w:t>С</w:t>
            </w:r>
            <w:r>
              <w:rPr>
                <w:rFonts w:eastAsia="Times New Roman"/>
                <w:i/>
                <w:iCs/>
                <w:w w:val="91"/>
                <w:sz w:val="25"/>
                <w:szCs w:val="25"/>
                <w:vertAlign w:val="subscript"/>
              </w:rPr>
              <w:t>в</w:t>
            </w:r>
          </w:p>
        </w:tc>
        <w:tc>
          <w:tcPr>
            <w:tcW w:w="240" w:type="dxa"/>
            <w:vAlign w:val="bottom"/>
          </w:tcPr>
          <w:p w:rsidR="007F67DE" w:rsidRDefault="007F67DE">
            <w:pPr>
              <w:rPr>
                <w:sz w:val="19"/>
                <w:szCs w:val="19"/>
              </w:rPr>
            </w:pPr>
          </w:p>
        </w:tc>
        <w:tc>
          <w:tcPr>
            <w:tcW w:w="560" w:type="dxa"/>
            <w:gridSpan w:val="3"/>
            <w:vAlign w:val="bottom"/>
          </w:tcPr>
          <w:p w:rsidR="007F67DE" w:rsidRDefault="00DC730D">
            <w:pPr>
              <w:spacing w:line="221" w:lineRule="exact"/>
              <w:ind w:right="197"/>
              <w:jc w:val="right"/>
              <w:rPr>
                <w:sz w:val="20"/>
                <w:szCs w:val="20"/>
              </w:rPr>
            </w:pPr>
            <w:r>
              <w:rPr>
                <w:rFonts w:eastAsia="Times New Roman"/>
                <w:i/>
                <w:iCs/>
                <w:w w:val="95"/>
              </w:rPr>
              <w:t>С</w:t>
            </w:r>
            <w:r>
              <w:rPr>
                <w:rFonts w:eastAsia="Times New Roman"/>
                <w:i/>
                <w:iCs/>
                <w:w w:val="95"/>
                <w:sz w:val="25"/>
                <w:szCs w:val="25"/>
                <w:vertAlign w:val="subscript"/>
              </w:rPr>
              <w:t>н</w:t>
            </w:r>
          </w:p>
        </w:tc>
        <w:tc>
          <w:tcPr>
            <w:tcW w:w="640" w:type="dxa"/>
            <w:vMerge/>
            <w:vAlign w:val="bottom"/>
          </w:tcPr>
          <w:p w:rsidR="007F67DE" w:rsidRDefault="007F67DE">
            <w:pPr>
              <w:rPr>
                <w:sz w:val="19"/>
                <w:szCs w:val="19"/>
              </w:rPr>
            </w:pPr>
          </w:p>
        </w:tc>
        <w:tc>
          <w:tcPr>
            <w:tcW w:w="100" w:type="dxa"/>
            <w:vAlign w:val="bottom"/>
          </w:tcPr>
          <w:p w:rsidR="007F67DE" w:rsidRDefault="007F67DE">
            <w:pPr>
              <w:rPr>
                <w:sz w:val="19"/>
                <w:szCs w:val="19"/>
              </w:rPr>
            </w:pPr>
          </w:p>
        </w:tc>
        <w:tc>
          <w:tcPr>
            <w:tcW w:w="2800" w:type="dxa"/>
            <w:vMerge w:val="restart"/>
            <w:vAlign w:val="bottom"/>
          </w:tcPr>
          <w:p w:rsidR="007F67DE" w:rsidRDefault="00DC730D">
            <w:pPr>
              <w:jc w:val="right"/>
              <w:rPr>
                <w:sz w:val="20"/>
                <w:szCs w:val="20"/>
              </w:rPr>
            </w:pPr>
            <w:r>
              <w:rPr>
                <w:rFonts w:eastAsia="Times New Roman"/>
                <w:sz w:val="24"/>
                <w:szCs w:val="24"/>
              </w:rPr>
              <w:t>(3.18)</w:t>
            </w:r>
          </w:p>
        </w:tc>
        <w:tc>
          <w:tcPr>
            <w:tcW w:w="0" w:type="dxa"/>
            <w:vAlign w:val="bottom"/>
          </w:tcPr>
          <w:p w:rsidR="007F67DE" w:rsidRDefault="007F67DE">
            <w:pPr>
              <w:rPr>
                <w:sz w:val="1"/>
                <w:szCs w:val="1"/>
              </w:rPr>
            </w:pPr>
          </w:p>
        </w:tc>
      </w:tr>
      <w:tr w:rsidR="007F67DE">
        <w:trPr>
          <w:trHeight w:val="26"/>
        </w:trPr>
        <w:tc>
          <w:tcPr>
            <w:tcW w:w="3960" w:type="dxa"/>
            <w:vAlign w:val="bottom"/>
          </w:tcPr>
          <w:p w:rsidR="007F67DE" w:rsidRDefault="007F67DE">
            <w:pPr>
              <w:rPr>
                <w:sz w:val="2"/>
                <w:szCs w:val="2"/>
              </w:rPr>
            </w:pPr>
          </w:p>
        </w:tc>
        <w:tc>
          <w:tcPr>
            <w:tcW w:w="120" w:type="dxa"/>
            <w:vAlign w:val="bottom"/>
          </w:tcPr>
          <w:p w:rsidR="007F67DE" w:rsidRDefault="007F67DE">
            <w:pPr>
              <w:rPr>
                <w:sz w:val="2"/>
                <w:szCs w:val="2"/>
              </w:rPr>
            </w:pPr>
          </w:p>
        </w:tc>
        <w:tc>
          <w:tcPr>
            <w:tcW w:w="600" w:type="dxa"/>
            <w:vAlign w:val="bottom"/>
          </w:tcPr>
          <w:p w:rsidR="007F67DE" w:rsidRDefault="007F67DE">
            <w:pPr>
              <w:rPr>
                <w:sz w:val="2"/>
                <w:szCs w:val="2"/>
              </w:rPr>
            </w:pPr>
          </w:p>
        </w:tc>
        <w:tc>
          <w:tcPr>
            <w:tcW w:w="60" w:type="dxa"/>
            <w:vAlign w:val="bottom"/>
          </w:tcPr>
          <w:p w:rsidR="007F67DE" w:rsidRDefault="007F67DE">
            <w:pPr>
              <w:rPr>
                <w:sz w:val="2"/>
                <w:szCs w:val="2"/>
              </w:rPr>
            </w:pPr>
          </w:p>
        </w:tc>
        <w:tc>
          <w:tcPr>
            <w:tcW w:w="20" w:type="dxa"/>
            <w:vAlign w:val="bottom"/>
          </w:tcPr>
          <w:p w:rsidR="007F67DE" w:rsidRDefault="007F67DE">
            <w:pPr>
              <w:rPr>
                <w:sz w:val="2"/>
                <w:szCs w:val="2"/>
              </w:rPr>
            </w:pPr>
          </w:p>
        </w:tc>
        <w:tc>
          <w:tcPr>
            <w:tcW w:w="260" w:type="dxa"/>
            <w:tcBorders>
              <w:bottom w:val="single" w:sz="8" w:space="0" w:color="auto"/>
            </w:tcBorders>
            <w:vAlign w:val="bottom"/>
          </w:tcPr>
          <w:p w:rsidR="007F67DE" w:rsidRDefault="007F67DE">
            <w:pPr>
              <w:rPr>
                <w:sz w:val="2"/>
                <w:szCs w:val="2"/>
              </w:rPr>
            </w:pPr>
          </w:p>
        </w:tc>
        <w:tc>
          <w:tcPr>
            <w:tcW w:w="240" w:type="dxa"/>
            <w:vAlign w:val="bottom"/>
          </w:tcPr>
          <w:p w:rsidR="007F67DE" w:rsidRDefault="007F67DE">
            <w:pPr>
              <w:rPr>
                <w:sz w:val="2"/>
                <w:szCs w:val="2"/>
              </w:rPr>
            </w:pPr>
          </w:p>
        </w:tc>
        <w:tc>
          <w:tcPr>
            <w:tcW w:w="280" w:type="dxa"/>
            <w:tcBorders>
              <w:bottom w:val="single" w:sz="8" w:space="0" w:color="auto"/>
            </w:tcBorders>
            <w:vAlign w:val="bottom"/>
          </w:tcPr>
          <w:p w:rsidR="007F67DE" w:rsidRDefault="007F67DE">
            <w:pPr>
              <w:rPr>
                <w:sz w:val="2"/>
                <w:szCs w:val="2"/>
              </w:rPr>
            </w:pPr>
          </w:p>
        </w:tc>
        <w:tc>
          <w:tcPr>
            <w:tcW w:w="20" w:type="dxa"/>
            <w:vAlign w:val="bottom"/>
          </w:tcPr>
          <w:p w:rsidR="007F67DE" w:rsidRDefault="007F67DE">
            <w:pPr>
              <w:rPr>
                <w:sz w:val="2"/>
                <w:szCs w:val="2"/>
              </w:rPr>
            </w:pPr>
          </w:p>
        </w:tc>
        <w:tc>
          <w:tcPr>
            <w:tcW w:w="260" w:type="dxa"/>
            <w:vAlign w:val="bottom"/>
          </w:tcPr>
          <w:p w:rsidR="007F67DE" w:rsidRDefault="007F67DE">
            <w:pPr>
              <w:rPr>
                <w:sz w:val="2"/>
                <w:szCs w:val="2"/>
              </w:rPr>
            </w:pPr>
          </w:p>
        </w:tc>
        <w:tc>
          <w:tcPr>
            <w:tcW w:w="640" w:type="dxa"/>
            <w:vMerge w:val="restart"/>
            <w:vAlign w:val="bottom"/>
          </w:tcPr>
          <w:p w:rsidR="007F67DE" w:rsidRDefault="00DC730D">
            <w:pPr>
              <w:ind w:right="324"/>
              <w:jc w:val="right"/>
              <w:rPr>
                <w:sz w:val="20"/>
                <w:szCs w:val="20"/>
              </w:rPr>
            </w:pPr>
            <w:r>
              <w:rPr>
                <w:rFonts w:eastAsia="Times New Roman"/>
                <w:i/>
                <w:iCs/>
                <w:sz w:val="14"/>
                <w:szCs w:val="14"/>
              </w:rPr>
              <w:t>в</w:t>
            </w:r>
          </w:p>
        </w:tc>
        <w:tc>
          <w:tcPr>
            <w:tcW w:w="100" w:type="dxa"/>
            <w:vMerge w:val="restart"/>
            <w:vAlign w:val="bottom"/>
          </w:tcPr>
          <w:p w:rsidR="007F67DE" w:rsidRDefault="00DC730D">
            <w:pPr>
              <w:rPr>
                <w:sz w:val="20"/>
                <w:szCs w:val="20"/>
              </w:rPr>
            </w:pPr>
            <w:r>
              <w:rPr>
                <w:rFonts w:eastAsia="Times New Roman"/>
                <w:i/>
                <w:iCs/>
                <w:sz w:val="14"/>
                <w:szCs w:val="14"/>
              </w:rPr>
              <w:t>н</w:t>
            </w:r>
          </w:p>
        </w:tc>
        <w:tc>
          <w:tcPr>
            <w:tcW w:w="2800" w:type="dxa"/>
            <w:vMerge/>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142"/>
        </w:trPr>
        <w:tc>
          <w:tcPr>
            <w:tcW w:w="3960" w:type="dxa"/>
            <w:vAlign w:val="bottom"/>
          </w:tcPr>
          <w:p w:rsidR="007F67DE" w:rsidRDefault="007F67DE">
            <w:pPr>
              <w:rPr>
                <w:sz w:val="12"/>
                <w:szCs w:val="12"/>
              </w:rPr>
            </w:pPr>
          </w:p>
        </w:tc>
        <w:tc>
          <w:tcPr>
            <w:tcW w:w="120" w:type="dxa"/>
            <w:vAlign w:val="bottom"/>
          </w:tcPr>
          <w:p w:rsidR="007F67DE" w:rsidRDefault="007F67DE">
            <w:pPr>
              <w:rPr>
                <w:sz w:val="12"/>
                <w:szCs w:val="12"/>
              </w:rPr>
            </w:pPr>
          </w:p>
        </w:tc>
        <w:tc>
          <w:tcPr>
            <w:tcW w:w="600" w:type="dxa"/>
            <w:vAlign w:val="bottom"/>
          </w:tcPr>
          <w:p w:rsidR="007F67DE" w:rsidRDefault="007F67DE">
            <w:pPr>
              <w:rPr>
                <w:sz w:val="12"/>
                <w:szCs w:val="12"/>
              </w:rPr>
            </w:pPr>
          </w:p>
        </w:tc>
        <w:tc>
          <w:tcPr>
            <w:tcW w:w="60" w:type="dxa"/>
            <w:vAlign w:val="bottom"/>
          </w:tcPr>
          <w:p w:rsidR="007F67DE" w:rsidRDefault="007F67DE">
            <w:pPr>
              <w:rPr>
                <w:sz w:val="12"/>
                <w:szCs w:val="12"/>
              </w:rPr>
            </w:pPr>
          </w:p>
        </w:tc>
        <w:tc>
          <w:tcPr>
            <w:tcW w:w="20" w:type="dxa"/>
            <w:vAlign w:val="bottom"/>
          </w:tcPr>
          <w:p w:rsidR="007F67DE" w:rsidRDefault="007F67DE">
            <w:pPr>
              <w:rPr>
                <w:sz w:val="12"/>
                <w:szCs w:val="12"/>
              </w:rPr>
            </w:pPr>
          </w:p>
        </w:tc>
        <w:tc>
          <w:tcPr>
            <w:tcW w:w="260" w:type="dxa"/>
            <w:vMerge w:val="restart"/>
            <w:vAlign w:val="bottom"/>
          </w:tcPr>
          <w:p w:rsidR="007F67DE" w:rsidRDefault="00DC730D">
            <w:pPr>
              <w:jc w:val="right"/>
              <w:rPr>
                <w:sz w:val="20"/>
                <w:szCs w:val="20"/>
              </w:rPr>
            </w:pPr>
            <w:r>
              <w:rPr>
                <w:rFonts w:ascii="Arial" w:eastAsia="Arial" w:hAnsi="Arial" w:cs="Arial"/>
                <w:i/>
                <w:iCs/>
                <w:w w:val="70"/>
                <w:sz w:val="24"/>
                <w:szCs w:val="24"/>
              </w:rPr>
              <w:t xml:space="preserve">ρ </w:t>
            </w:r>
            <w:r>
              <w:rPr>
                <w:rFonts w:eastAsia="Times New Roman"/>
                <w:i/>
                <w:iCs/>
                <w:w w:val="70"/>
                <w:sz w:val="27"/>
                <w:szCs w:val="27"/>
                <w:vertAlign w:val="subscript"/>
              </w:rPr>
              <w:t>в</w:t>
            </w:r>
          </w:p>
        </w:tc>
        <w:tc>
          <w:tcPr>
            <w:tcW w:w="800" w:type="dxa"/>
            <w:gridSpan w:val="4"/>
            <w:vMerge w:val="restart"/>
            <w:vAlign w:val="bottom"/>
          </w:tcPr>
          <w:p w:rsidR="007F67DE" w:rsidRDefault="00DC730D">
            <w:pPr>
              <w:ind w:right="197"/>
              <w:jc w:val="right"/>
              <w:rPr>
                <w:sz w:val="20"/>
                <w:szCs w:val="20"/>
              </w:rPr>
            </w:pPr>
            <w:r>
              <w:rPr>
                <w:rFonts w:ascii="Arial" w:eastAsia="Arial" w:hAnsi="Arial" w:cs="Arial"/>
                <w:w w:val="92"/>
                <w:sz w:val="49"/>
                <w:szCs w:val="49"/>
                <w:vertAlign w:val="superscript"/>
              </w:rPr>
              <w:t>−</w:t>
            </w:r>
            <w:r>
              <w:rPr>
                <w:rFonts w:ascii="Arial" w:eastAsia="Arial" w:hAnsi="Arial" w:cs="Arial"/>
                <w:i/>
                <w:iCs/>
                <w:w w:val="92"/>
                <w:sz w:val="25"/>
                <w:szCs w:val="25"/>
              </w:rPr>
              <w:t xml:space="preserve"> ρ</w:t>
            </w:r>
            <w:r>
              <w:rPr>
                <w:rFonts w:eastAsia="Times New Roman"/>
                <w:i/>
                <w:iCs/>
                <w:w w:val="92"/>
                <w:sz w:val="28"/>
                <w:szCs w:val="28"/>
                <w:vertAlign w:val="subscript"/>
              </w:rPr>
              <w:t>н</w:t>
            </w:r>
          </w:p>
        </w:tc>
        <w:tc>
          <w:tcPr>
            <w:tcW w:w="640" w:type="dxa"/>
            <w:vMerge/>
            <w:vAlign w:val="bottom"/>
          </w:tcPr>
          <w:p w:rsidR="007F67DE" w:rsidRDefault="007F67DE">
            <w:pPr>
              <w:rPr>
                <w:sz w:val="12"/>
                <w:szCs w:val="12"/>
              </w:rPr>
            </w:pPr>
          </w:p>
        </w:tc>
        <w:tc>
          <w:tcPr>
            <w:tcW w:w="100" w:type="dxa"/>
            <w:vMerge/>
            <w:vAlign w:val="bottom"/>
          </w:tcPr>
          <w:p w:rsidR="007F67DE" w:rsidRDefault="007F67DE">
            <w:pPr>
              <w:rPr>
                <w:sz w:val="12"/>
                <w:szCs w:val="12"/>
              </w:rPr>
            </w:pPr>
          </w:p>
        </w:tc>
        <w:tc>
          <w:tcPr>
            <w:tcW w:w="2800" w:type="dxa"/>
            <w:vMerge/>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474"/>
        </w:trPr>
        <w:tc>
          <w:tcPr>
            <w:tcW w:w="39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60" w:type="dxa"/>
            <w:vMerge/>
            <w:vAlign w:val="bottom"/>
          </w:tcPr>
          <w:p w:rsidR="007F67DE" w:rsidRDefault="007F67DE">
            <w:pPr>
              <w:rPr>
                <w:sz w:val="24"/>
                <w:szCs w:val="24"/>
              </w:rPr>
            </w:pPr>
          </w:p>
        </w:tc>
        <w:tc>
          <w:tcPr>
            <w:tcW w:w="800" w:type="dxa"/>
            <w:gridSpan w:val="4"/>
            <w:vMerge/>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2800" w:type="dxa"/>
            <w:vMerge/>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DC730D">
      <w:pPr>
        <w:ind w:left="1160"/>
        <w:rPr>
          <w:sz w:val="20"/>
          <w:szCs w:val="20"/>
        </w:rPr>
      </w:pPr>
      <w:r>
        <w:rPr>
          <w:rFonts w:eastAsia="Times New Roman"/>
          <w:sz w:val="24"/>
          <w:szCs w:val="24"/>
        </w:rPr>
        <w:t xml:space="preserve">де </w:t>
      </w:r>
      <w:r>
        <w:rPr>
          <w:rFonts w:eastAsia="Times New Roman"/>
          <w:i/>
          <w:iCs/>
          <w:sz w:val="27"/>
          <w:szCs w:val="27"/>
        </w:rPr>
        <w:t>М</w:t>
      </w:r>
      <w:r>
        <w:rPr>
          <w:rFonts w:eastAsia="Times New Roman"/>
          <w:sz w:val="24"/>
          <w:szCs w:val="24"/>
        </w:rPr>
        <w:t xml:space="preserve"> </w:t>
      </w:r>
      <w:r>
        <w:rPr>
          <w:rFonts w:eastAsia="Times New Roman"/>
          <w:i/>
          <w:iCs/>
          <w:sz w:val="27"/>
          <w:szCs w:val="27"/>
          <w:vertAlign w:val="subscript"/>
        </w:rPr>
        <w:t>СО</w:t>
      </w:r>
      <w:r>
        <w:rPr>
          <w:rFonts w:eastAsia="Times New Roman"/>
          <w:sz w:val="24"/>
          <w:szCs w:val="24"/>
        </w:rPr>
        <w:t xml:space="preserve"> </w:t>
      </w:r>
      <w:r>
        <w:rPr>
          <w:rFonts w:eastAsia="Times New Roman"/>
          <w:sz w:val="27"/>
          <w:szCs w:val="27"/>
          <w:vertAlign w:val="subscript"/>
        </w:rPr>
        <w:t>2</w:t>
      </w:r>
      <w:r>
        <w:rPr>
          <w:rFonts w:eastAsia="Times New Roman"/>
          <w:sz w:val="24"/>
          <w:szCs w:val="24"/>
        </w:rPr>
        <w:t xml:space="preserve"> – кількість СО</w:t>
      </w:r>
      <w:r>
        <w:rPr>
          <w:rFonts w:eastAsia="Times New Roman"/>
          <w:sz w:val="15"/>
          <w:szCs w:val="15"/>
        </w:rPr>
        <w:t>2</w:t>
      </w:r>
      <w:r>
        <w:rPr>
          <w:rFonts w:eastAsia="Times New Roman"/>
          <w:sz w:val="24"/>
          <w:szCs w:val="24"/>
        </w:rPr>
        <w:t xml:space="preserve"> , яка виділяється людьми;</w:t>
      </w:r>
    </w:p>
    <w:p w:rsidR="007F67DE" w:rsidRDefault="007F67DE">
      <w:pPr>
        <w:spacing w:line="196" w:lineRule="exact"/>
        <w:rPr>
          <w:sz w:val="20"/>
          <w:szCs w:val="20"/>
        </w:rPr>
      </w:pPr>
    </w:p>
    <w:p w:rsidR="007F67DE" w:rsidRDefault="00DC730D">
      <w:pPr>
        <w:ind w:left="440"/>
        <w:rPr>
          <w:sz w:val="20"/>
          <w:szCs w:val="20"/>
        </w:rPr>
      </w:pPr>
      <w:r>
        <w:rPr>
          <w:rFonts w:eastAsia="Times New Roman"/>
          <w:sz w:val="24"/>
          <w:szCs w:val="24"/>
        </w:rPr>
        <w:t>С</w:t>
      </w:r>
      <w:r>
        <w:rPr>
          <w:rFonts w:eastAsia="Times New Roman"/>
          <w:sz w:val="15"/>
          <w:szCs w:val="15"/>
        </w:rPr>
        <w:t>в</w:t>
      </w:r>
      <w:r>
        <w:rPr>
          <w:rFonts w:eastAsia="Times New Roman"/>
          <w:sz w:val="24"/>
          <w:szCs w:val="24"/>
        </w:rPr>
        <w:t xml:space="preserve"> = С</w:t>
      </w:r>
      <w:r>
        <w:rPr>
          <w:rFonts w:eastAsia="Times New Roman"/>
          <w:sz w:val="15"/>
          <w:szCs w:val="15"/>
        </w:rPr>
        <w:t>ГДК</w:t>
      </w:r>
      <w:r>
        <w:rPr>
          <w:rFonts w:eastAsia="Times New Roman"/>
          <w:sz w:val="24"/>
          <w:szCs w:val="24"/>
        </w:rPr>
        <w:t xml:space="preserve"> – гранично допустима концентрація СО</w:t>
      </w:r>
      <w:r>
        <w:rPr>
          <w:rFonts w:eastAsia="Times New Roman"/>
          <w:sz w:val="15"/>
          <w:szCs w:val="15"/>
        </w:rPr>
        <w:t>2</w:t>
      </w:r>
      <w:r>
        <w:rPr>
          <w:rFonts w:eastAsia="Times New Roman"/>
          <w:sz w:val="24"/>
          <w:szCs w:val="24"/>
        </w:rPr>
        <w:t xml:space="preserve"> в приміщенні, С</w:t>
      </w:r>
      <w:r>
        <w:rPr>
          <w:rFonts w:eastAsia="Times New Roman"/>
          <w:sz w:val="15"/>
          <w:szCs w:val="15"/>
        </w:rPr>
        <w:t>ГДК</w:t>
      </w:r>
      <w:r>
        <w:rPr>
          <w:rFonts w:eastAsia="Times New Roman"/>
          <w:sz w:val="24"/>
          <w:szCs w:val="24"/>
        </w:rPr>
        <w:t xml:space="preserve"> = 3,05 г/кг;</w:t>
      </w:r>
    </w:p>
    <w:p w:rsidR="007F67DE" w:rsidRDefault="007F67DE">
      <w:pPr>
        <w:spacing w:line="138" w:lineRule="exact"/>
        <w:rPr>
          <w:sz w:val="20"/>
          <w:szCs w:val="20"/>
        </w:rPr>
      </w:pPr>
    </w:p>
    <w:p w:rsidR="007F67DE" w:rsidRDefault="00DC730D">
      <w:pPr>
        <w:ind w:left="440"/>
        <w:rPr>
          <w:sz w:val="20"/>
          <w:szCs w:val="20"/>
        </w:rPr>
      </w:pPr>
      <w:r>
        <w:rPr>
          <w:rFonts w:eastAsia="Times New Roman"/>
          <w:sz w:val="24"/>
          <w:szCs w:val="24"/>
        </w:rPr>
        <w:t>С</w:t>
      </w:r>
      <w:r>
        <w:rPr>
          <w:rFonts w:eastAsia="Times New Roman"/>
          <w:sz w:val="15"/>
          <w:szCs w:val="15"/>
        </w:rPr>
        <w:t>н</w:t>
      </w:r>
      <w:r>
        <w:rPr>
          <w:rFonts w:eastAsia="Times New Roman"/>
          <w:sz w:val="24"/>
          <w:szCs w:val="24"/>
        </w:rPr>
        <w:t xml:space="preserve"> – концентрація СО</w:t>
      </w:r>
      <w:r>
        <w:rPr>
          <w:rFonts w:eastAsia="Times New Roman"/>
          <w:sz w:val="15"/>
          <w:szCs w:val="15"/>
        </w:rPr>
        <w:t>2</w:t>
      </w:r>
      <w:r>
        <w:rPr>
          <w:rFonts w:eastAsia="Times New Roman"/>
          <w:sz w:val="24"/>
          <w:szCs w:val="24"/>
        </w:rPr>
        <w:t xml:space="preserve"> в зовнішньому повітрі (для міст С</w:t>
      </w:r>
      <w:r>
        <w:rPr>
          <w:rFonts w:eastAsia="Times New Roman"/>
          <w:sz w:val="15"/>
          <w:szCs w:val="15"/>
        </w:rPr>
        <w:t>н</w:t>
      </w:r>
      <w:r>
        <w:rPr>
          <w:rFonts w:eastAsia="Times New Roman"/>
          <w:sz w:val="24"/>
          <w:szCs w:val="24"/>
        </w:rPr>
        <w:t xml:space="preserve"> = 0,76 г/кг);</w:t>
      </w:r>
    </w:p>
    <w:p w:rsidR="007F67DE" w:rsidRDefault="007F67DE">
      <w:pPr>
        <w:spacing w:line="156" w:lineRule="exact"/>
        <w:rPr>
          <w:sz w:val="20"/>
          <w:szCs w:val="20"/>
        </w:rPr>
      </w:pPr>
    </w:p>
    <w:p w:rsidR="007F67DE" w:rsidRDefault="00DC730D">
      <w:pPr>
        <w:spacing w:line="362" w:lineRule="auto"/>
        <w:ind w:left="440" w:right="320"/>
        <w:rPr>
          <w:sz w:val="20"/>
          <w:szCs w:val="20"/>
        </w:rPr>
      </w:pPr>
      <w:r>
        <w:rPr>
          <w:rFonts w:ascii="Arial" w:eastAsia="Arial" w:hAnsi="Arial" w:cs="Arial"/>
          <w:sz w:val="24"/>
          <w:szCs w:val="24"/>
        </w:rPr>
        <w:t>ρ</w:t>
      </w:r>
      <w:r>
        <w:rPr>
          <w:rFonts w:eastAsia="Times New Roman"/>
          <w:sz w:val="15"/>
          <w:szCs w:val="15"/>
        </w:rPr>
        <w:t>в</w:t>
      </w:r>
      <w:r>
        <w:rPr>
          <w:rFonts w:ascii="Arial" w:eastAsia="Arial" w:hAnsi="Arial" w:cs="Arial"/>
          <w:sz w:val="24"/>
          <w:szCs w:val="24"/>
        </w:rPr>
        <w:t xml:space="preserve"> </w:t>
      </w:r>
      <w:r>
        <w:rPr>
          <w:rFonts w:eastAsia="Times New Roman"/>
          <w:sz w:val="24"/>
          <w:szCs w:val="24"/>
        </w:rPr>
        <w:t>=</w:t>
      </w:r>
      <w:r>
        <w:rPr>
          <w:rFonts w:ascii="Arial" w:eastAsia="Arial" w:hAnsi="Arial" w:cs="Arial"/>
          <w:sz w:val="24"/>
          <w:szCs w:val="24"/>
        </w:rPr>
        <w:t xml:space="preserve"> ρ</w:t>
      </w:r>
      <w:r>
        <w:rPr>
          <w:rFonts w:eastAsia="Times New Roman"/>
          <w:sz w:val="15"/>
          <w:szCs w:val="15"/>
        </w:rPr>
        <w:t>н</w:t>
      </w:r>
      <w:r>
        <w:rPr>
          <w:rFonts w:ascii="Arial" w:eastAsia="Arial" w:hAnsi="Arial" w:cs="Arial"/>
          <w:sz w:val="24"/>
          <w:szCs w:val="24"/>
        </w:rPr>
        <w:t xml:space="preserve"> </w:t>
      </w:r>
      <w:r>
        <w:rPr>
          <w:rFonts w:eastAsia="Times New Roman"/>
          <w:sz w:val="24"/>
          <w:szCs w:val="24"/>
        </w:rPr>
        <w:t>(для теплого періоду)</w:t>
      </w:r>
      <w:r>
        <w:rPr>
          <w:rFonts w:ascii="Arial" w:eastAsia="Arial" w:hAnsi="Arial" w:cs="Arial"/>
          <w:sz w:val="24"/>
          <w:szCs w:val="24"/>
        </w:rPr>
        <w:t xml:space="preserve"> </w:t>
      </w:r>
      <w:r>
        <w:rPr>
          <w:rFonts w:eastAsia="Times New Roman"/>
          <w:sz w:val="24"/>
          <w:szCs w:val="24"/>
        </w:rPr>
        <w:t>–</w:t>
      </w:r>
      <w:r>
        <w:rPr>
          <w:rFonts w:ascii="Arial" w:eastAsia="Arial" w:hAnsi="Arial" w:cs="Arial"/>
          <w:sz w:val="24"/>
          <w:szCs w:val="24"/>
        </w:rPr>
        <w:t xml:space="preserve"> </w:t>
      </w:r>
      <w:r>
        <w:rPr>
          <w:rFonts w:eastAsia="Times New Roman"/>
          <w:sz w:val="24"/>
          <w:szCs w:val="24"/>
        </w:rPr>
        <w:t>густина внутрішнього та зовнішнього повітря,</w:t>
      </w:r>
      <w:r>
        <w:rPr>
          <w:rFonts w:ascii="Arial" w:eastAsia="Arial" w:hAnsi="Arial" w:cs="Arial"/>
          <w:sz w:val="24"/>
          <w:szCs w:val="24"/>
        </w:rPr>
        <w:t xml:space="preserve"> </w:t>
      </w:r>
      <w:r>
        <w:rPr>
          <w:rFonts w:eastAsia="Times New Roman"/>
          <w:sz w:val="24"/>
          <w:szCs w:val="24"/>
        </w:rPr>
        <w:t>при</w:t>
      </w:r>
      <w:r>
        <w:rPr>
          <w:rFonts w:ascii="Arial" w:eastAsia="Arial" w:hAnsi="Arial" w:cs="Arial"/>
          <w:sz w:val="24"/>
          <w:szCs w:val="24"/>
        </w:rPr>
        <w:t xml:space="preserve"> </w:t>
      </w:r>
      <w:r>
        <w:rPr>
          <w:rFonts w:eastAsia="Times New Roman"/>
          <w:sz w:val="24"/>
          <w:szCs w:val="24"/>
        </w:rPr>
        <w:t>розрахункових температурах;</w:t>
      </w:r>
    </w:p>
    <w:p w:rsidR="007F67DE" w:rsidRDefault="007F67DE">
      <w:pPr>
        <w:spacing w:line="1" w:lineRule="exact"/>
        <w:rPr>
          <w:sz w:val="20"/>
          <w:szCs w:val="20"/>
        </w:rPr>
      </w:pPr>
    </w:p>
    <w:p w:rsidR="007F67DE" w:rsidRDefault="00DC730D">
      <w:pPr>
        <w:ind w:left="1160"/>
        <w:rPr>
          <w:sz w:val="20"/>
          <w:szCs w:val="20"/>
        </w:rPr>
      </w:pPr>
      <w:r>
        <w:rPr>
          <w:rFonts w:eastAsia="Times New Roman"/>
          <w:sz w:val="24"/>
          <w:szCs w:val="24"/>
        </w:rPr>
        <w:t>Отримаємо,</w:t>
      </w:r>
    </w:p>
    <w:p w:rsidR="007F67DE" w:rsidRDefault="007F67DE">
      <w:pPr>
        <w:spacing w:line="127" w:lineRule="exact"/>
        <w:rPr>
          <w:sz w:val="20"/>
          <w:szCs w:val="20"/>
        </w:rPr>
      </w:pPr>
    </w:p>
    <w:p w:rsidR="007F67DE" w:rsidRDefault="00DC730D">
      <w:pPr>
        <w:spacing w:line="404" w:lineRule="auto"/>
        <w:ind w:left="1160" w:right="2380" w:firstLine="2085"/>
        <w:rPr>
          <w:sz w:val="20"/>
          <w:szCs w:val="20"/>
        </w:rPr>
      </w:pPr>
      <w:r>
        <w:rPr>
          <w:rFonts w:eastAsia="Times New Roman"/>
          <w:i/>
          <w:iCs/>
          <w:sz w:val="24"/>
          <w:szCs w:val="24"/>
        </w:rPr>
        <w:t>G</w:t>
      </w:r>
      <w:r>
        <w:rPr>
          <w:rFonts w:eastAsia="Times New Roman"/>
          <w:sz w:val="27"/>
          <w:szCs w:val="27"/>
          <w:vertAlign w:val="subscript"/>
        </w:rPr>
        <w:t>ГДК</w:t>
      </w:r>
      <w:r>
        <w:rPr>
          <w:rFonts w:eastAsia="Times New Roman"/>
          <w:i/>
          <w:iCs/>
          <w:sz w:val="19"/>
          <w:szCs w:val="19"/>
          <w:vertAlign w:val="subscript"/>
        </w:rPr>
        <w:t>CO</w:t>
      </w:r>
      <w:r>
        <w:rPr>
          <w:rFonts w:eastAsia="Times New Roman"/>
          <w:sz w:val="19"/>
          <w:szCs w:val="19"/>
          <w:vertAlign w:val="subscript"/>
        </w:rPr>
        <w:t>2</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3600 / (3, 05</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0,</w:t>
      </w:r>
      <w:r>
        <w:rPr>
          <w:rFonts w:eastAsia="Times New Roman"/>
          <w:sz w:val="24"/>
          <w:szCs w:val="24"/>
        </w:rPr>
        <w:t xml:space="preserve"> 76)</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1572</w:t>
      </w:r>
      <w:r>
        <w:rPr>
          <w:rFonts w:eastAsia="Times New Roman"/>
          <w:i/>
          <w:iCs/>
          <w:sz w:val="24"/>
          <w:szCs w:val="24"/>
        </w:rPr>
        <w:t xml:space="preserve"> </w:t>
      </w:r>
      <w:r>
        <w:rPr>
          <w:rFonts w:eastAsia="Times New Roman"/>
          <w:sz w:val="24"/>
          <w:szCs w:val="24"/>
        </w:rPr>
        <w:t>кг/год</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3.5.3.2 Зала магазину</w:t>
      </w:r>
    </w:p>
    <w:p w:rsidR="007F67DE" w:rsidRDefault="007F67DE">
      <w:pPr>
        <w:spacing w:line="1" w:lineRule="exact"/>
        <w:rPr>
          <w:sz w:val="20"/>
          <w:szCs w:val="20"/>
        </w:rPr>
      </w:pPr>
    </w:p>
    <w:p w:rsidR="007F67DE" w:rsidRDefault="00DC730D">
      <w:pPr>
        <w:ind w:left="3300"/>
        <w:rPr>
          <w:sz w:val="20"/>
          <w:szCs w:val="20"/>
        </w:rPr>
      </w:pPr>
      <w:r>
        <w:rPr>
          <w:rFonts w:eastAsia="Times New Roman"/>
          <w:i/>
          <w:iCs/>
          <w:sz w:val="25"/>
          <w:szCs w:val="25"/>
        </w:rPr>
        <w:t>G</w:t>
      </w:r>
      <w:r>
        <w:rPr>
          <w:rFonts w:eastAsia="Times New Roman"/>
          <w:sz w:val="28"/>
          <w:szCs w:val="28"/>
          <w:vertAlign w:val="subscript"/>
        </w:rPr>
        <w:t>ГДК</w:t>
      </w:r>
      <w:r>
        <w:rPr>
          <w:rFonts w:eastAsia="Times New Roman"/>
          <w:i/>
          <w:iCs/>
          <w:sz w:val="20"/>
          <w:szCs w:val="20"/>
          <w:vertAlign w:val="subscript"/>
        </w:rPr>
        <w:t>CO</w:t>
      </w:r>
      <w:r>
        <w:rPr>
          <w:rFonts w:eastAsia="Times New Roman"/>
          <w:sz w:val="20"/>
          <w:szCs w:val="20"/>
          <w:vertAlign w:val="subscript"/>
        </w:rPr>
        <w:t>2</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5520 / (3, 05</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0, 76)</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2410</w:t>
      </w:r>
      <w:r>
        <w:rPr>
          <w:rFonts w:eastAsia="Times New Roman"/>
          <w:i/>
          <w:iCs/>
          <w:sz w:val="25"/>
          <w:szCs w:val="25"/>
        </w:rPr>
        <w:t xml:space="preserve"> </w:t>
      </w:r>
      <w:r>
        <w:rPr>
          <w:rFonts w:eastAsia="Times New Roman"/>
          <w:sz w:val="25"/>
          <w:szCs w:val="25"/>
        </w:rPr>
        <w:t>кг/год</w:t>
      </w:r>
      <w:r>
        <w:rPr>
          <w:rFonts w:eastAsia="Times New Roman"/>
          <w:i/>
          <w:iCs/>
          <w:sz w:val="25"/>
          <w:szCs w:val="25"/>
        </w:rPr>
        <w:t xml:space="preserve"> </w:t>
      </w:r>
      <w:r>
        <w:rPr>
          <w:rFonts w:eastAsia="Times New Roman"/>
          <w:sz w:val="24"/>
          <w:szCs w:val="24"/>
        </w:rPr>
        <w:t>.</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85"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48</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1160"/>
        <w:rPr>
          <w:sz w:val="20"/>
          <w:szCs w:val="20"/>
        </w:rPr>
      </w:pPr>
      <w:bookmarkStart w:id="47" w:name="page47"/>
      <w:bookmarkEnd w:id="47"/>
      <w:r>
        <w:rPr>
          <w:rFonts w:eastAsia="Times New Roman"/>
          <w:noProof/>
          <w:sz w:val="24"/>
          <w:szCs w:val="24"/>
        </w:rPr>
        <w:lastRenderedPageBreak/>
        <w:drawing>
          <wp:anchor distT="0" distB="0" distL="114300" distR="114300" simplePos="0" relativeHeight="25161830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3.5.4 Розрахунок повітрообмінів приміщень із надходженням </w:t>
      </w:r>
      <w:r>
        <w:rPr>
          <w:rFonts w:eastAsia="Times New Roman"/>
          <w:sz w:val="24"/>
          <w:szCs w:val="24"/>
        </w:rPr>
        <w:t>шкідливих речовин</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ind w:left="1160"/>
        <w:rPr>
          <w:sz w:val="20"/>
          <w:szCs w:val="20"/>
        </w:rPr>
      </w:pPr>
      <w:r>
        <w:rPr>
          <w:rFonts w:eastAsia="Times New Roman"/>
          <w:sz w:val="24"/>
          <w:szCs w:val="24"/>
        </w:rPr>
        <w:t>3.5.4.1 Кафе</w:t>
      </w:r>
    </w:p>
    <w:p w:rsidR="007F67DE" w:rsidRDefault="007F67DE">
      <w:pPr>
        <w:spacing w:line="138" w:lineRule="exact"/>
        <w:rPr>
          <w:sz w:val="20"/>
          <w:szCs w:val="20"/>
        </w:rPr>
      </w:pPr>
    </w:p>
    <w:p w:rsidR="007F67DE" w:rsidRDefault="00DC730D">
      <w:pPr>
        <w:ind w:left="4920"/>
        <w:rPr>
          <w:sz w:val="20"/>
          <w:szCs w:val="20"/>
        </w:rPr>
      </w:pPr>
      <w:r>
        <w:rPr>
          <w:rFonts w:eastAsia="Times New Roman"/>
          <w:sz w:val="24"/>
          <w:szCs w:val="24"/>
          <w:u w:val="single"/>
        </w:rPr>
        <w:t>Теплий період</w:t>
      </w:r>
    </w:p>
    <w:p w:rsidR="007F67DE" w:rsidRDefault="007F67DE">
      <w:pPr>
        <w:spacing w:line="138" w:lineRule="exact"/>
        <w:rPr>
          <w:sz w:val="20"/>
          <w:szCs w:val="20"/>
        </w:rPr>
      </w:pPr>
    </w:p>
    <w:p w:rsidR="007F67DE" w:rsidRDefault="00DC730D">
      <w:pPr>
        <w:spacing w:line="328" w:lineRule="auto"/>
        <w:ind w:left="440" w:right="320" w:firstLine="700"/>
        <w:jc w:val="both"/>
        <w:rPr>
          <w:sz w:val="20"/>
          <w:szCs w:val="20"/>
        </w:rPr>
      </w:pPr>
      <w:r>
        <w:rPr>
          <w:rFonts w:eastAsia="Times New Roman"/>
          <w:sz w:val="24"/>
          <w:szCs w:val="24"/>
        </w:rPr>
        <w:t xml:space="preserve">Із зали кафе, повітря видаляється із верхньої зони та через роздавальний отвір. Відповідно до технологічних даних кількість повітря, яке видаляється від обладнання гарячого цеху через місцеві відсмоктувачі, </w:t>
      </w:r>
      <w:r>
        <w:rPr>
          <w:rFonts w:eastAsia="Times New Roman"/>
          <w:sz w:val="24"/>
          <w:szCs w:val="24"/>
        </w:rPr>
        <w:t xml:space="preserve">складають </w:t>
      </w:r>
      <w:r>
        <w:rPr>
          <w:rFonts w:eastAsia="Times New Roman"/>
          <w:i/>
          <w:iCs/>
          <w:sz w:val="24"/>
          <w:szCs w:val="24"/>
        </w:rPr>
        <w:t>G</w:t>
      </w:r>
      <w:r>
        <w:rPr>
          <w:rFonts w:eastAsia="Times New Roman"/>
          <w:sz w:val="15"/>
          <w:szCs w:val="15"/>
        </w:rPr>
        <w:t>мвг</w:t>
      </w:r>
      <w:r>
        <w:rPr>
          <w:rFonts w:eastAsia="Times New Roman"/>
          <w:sz w:val="24"/>
          <w:szCs w:val="24"/>
        </w:rPr>
        <w:t xml:space="preserve"> = 1440 м</w:t>
      </w:r>
      <w:r>
        <w:rPr>
          <w:rFonts w:eastAsia="Times New Roman"/>
          <w:sz w:val="31"/>
          <w:szCs w:val="31"/>
          <w:vertAlign w:val="superscript"/>
        </w:rPr>
        <w:t>3</w:t>
      </w:r>
      <w:r>
        <w:rPr>
          <w:rFonts w:eastAsia="Times New Roman"/>
          <w:sz w:val="24"/>
          <w:szCs w:val="24"/>
        </w:rPr>
        <w:t>/год.</w:t>
      </w:r>
    </w:p>
    <w:p w:rsidR="007F67DE" w:rsidRDefault="00DC730D">
      <w:pPr>
        <w:ind w:left="1140"/>
        <w:rPr>
          <w:sz w:val="20"/>
          <w:szCs w:val="20"/>
        </w:rPr>
      </w:pPr>
      <w:r>
        <w:rPr>
          <w:rFonts w:eastAsia="Times New Roman"/>
          <w:sz w:val="24"/>
          <w:szCs w:val="24"/>
        </w:rPr>
        <w:t>Кількість повітря, яке перетікає з обідньої зали через роздавальний отвір в гарячий</w:t>
      </w:r>
    </w:p>
    <w:p w:rsidR="007F67DE" w:rsidRDefault="007F67DE">
      <w:pPr>
        <w:spacing w:line="138" w:lineRule="exact"/>
        <w:rPr>
          <w:sz w:val="20"/>
          <w:szCs w:val="20"/>
        </w:rPr>
      </w:pPr>
    </w:p>
    <w:tbl>
      <w:tblPr>
        <w:tblW w:w="0" w:type="auto"/>
        <w:tblInd w:w="440" w:type="dxa"/>
        <w:tblLayout w:type="fixed"/>
        <w:tblCellMar>
          <w:left w:w="0" w:type="dxa"/>
          <w:right w:w="0" w:type="dxa"/>
        </w:tblCellMar>
        <w:tblLook w:val="04A0" w:firstRow="1" w:lastRow="0" w:firstColumn="1" w:lastColumn="0" w:noHBand="0" w:noVBand="1"/>
      </w:tblPr>
      <w:tblGrid>
        <w:gridCol w:w="7480"/>
        <w:gridCol w:w="1880"/>
      </w:tblGrid>
      <w:tr w:rsidR="007F67DE">
        <w:trPr>
          <w:trHeight w:val="322"/>
        </w:trPr>
        <w:tc>
          <w:tcPr>
            <w:tcW w:w="7480" w:type="dxa"/>
            <w:vAlign w:val="bottom"/>
          </w:tcPr>
          <w:p w:rsidR="007F67DE" w:rsidRDefault="00DC730D">
            <w:pPr>
              <w:rPr>
                <w:sz w:val="20"/>
                <w:szCs w:val="20"/>
              </w:rPr>
            </w:pPr>
            <w:r>
              <w:rPr>
                <w:rFonts w:eastAsia="Times New Roman"/>
                <w:sz w:val="24"/>
                <w:szCs w:val="24"/>
              </w:rPr>
              <w:t>цех</w:t>
            </w:r>
          </w:p>
        </w:tc>
        <w:tc>
          <w:tcPr>
            <w:tcW w:w="1880" w:type="dxa"/>
            <w:vAlign w:val="bottom"/>
          </w:tcPr>
          <w:p w:rsidR="007F67DE" w:rsidRDefault="007F67DE">
            <w:pPr>
              <w:rPr>
                <w:sz w:val="24"/>
                <w:szCs w:val="24"/>
              </w:rPr>
            </w:pPr>
          </w:p>
        </w:tc>
      </w:tr>
      <w:tr w:rsidR="007F67DE">
        <w:trPr>
          <w:trHeight w:val="500"/>
        </w:trPr>
        <w:tc>
          <w:tcPr>
            <w:tcW w:w="7480" w:type="dxa"/>
            <w:vAlign w:val="bottom"/>
          </w:tcPr>
          <w:p w:rsidR="007F67DE" w:rsidRDefault="00DC730D">
            <w:pPr>
              <w:ind w:left="3960"/>
              <w:rPr>
                <w:sz w:val="20"/>
                <w:szCs w:val="20"/>
              </w:rPr>
            </w:pPr>
            <w:r>
              <w:rPr>
                <w:rFonts w:eastAsia="Times New Roman"/>
                <w:i/>
                <w:iCs/>
                <w:sz w:val="24"/>
                <w:szCs w:val="24"/>
              </w:rPr>
              <w:t>G</w:t>
            </w:r>
            <w:r>
              <w:rPr>
                <w:rFonts w:eastAsia="Times New Roman"/>
                <w:sz w:val="15"/>
                <w:szCs w:val="15"/>
              </w:rPr>
              <w:t>wz</w:t>
            </w:r>
            <w:r>
              <w:rPr>
                <w:rFonts w:eastAsia="Times New Roman"/>
                <w:i/>
                <w:iCs/>
                <w:sz w:val="24"/>
                <w:szCs w:val="24"/>
              </w:rPr>
              <w:t xml:space="preserve"> </w:t>
            </w:r>
            <w:r>
              <w:rPr>
                <w:rFonts w:eastAsia="Times New Roman"/>
                <w:sz w:val="24"/>
                <w:szCs w:val="24"/>
              </w:rPr>
              <w:t>= (</w:t>
            </w:r>
            <w:r>
              <w:rPr>
                <w:rFonts w:eastAsia="Times New Roman"/>
                <w:i/>
                <w:iCs/>
                <w:sz w:val="24"/>
                <w:szCs w:val="24"/>
              </w:rPr>
              <w:t>G</w:t>
            </w:r>
            <w:r>
              <w:rPr>
                <w:rFonts w:eastAsia="Times New Roman"/>
                <w:sz w:val="15"/>
                <w:szCs w:val="15"/>
              </w:rPr>
              <w:t>мвг</w:t>
            </w:r>
            <w:r>
              <w:rPr>
                <w:rFonts w:eastAsia="Times New Roman"/>
                <w:sz w:val="24"/>
                <w:szCs w:val="24"/>
              </w:rPr>
              <w:t>+</w:t>
            </w:r>
            <w:r>
              <w:rPr>
                <w:rFonts w:eastAsia="Times New Roman"/>
                <w:i/>
                <w:iCs/>
                <w:sz w:val="24"/>
                <w:szCs w:val="24"/>
              </w:rPr>
              <w:t>G</w:t>
            </w:r>
            <w:r>
              <w:rPr>
                <w:rFonts w:eastAsia="Times New Roman"/>
                <w:sz w:val="15"/>
                <w:szCs w:val="15"/>
              </w:rPr>
              <w:t>L</w:t>
            </w:r>
            <w:r>
              <w:rPr>
                <w:rFonts w:eastAsia="Times New Roman"/>
                <w:sz w:val="31"/>
                <w:szCs w:val="31"/>
                <w:vertAlign w:val="superscript"/>
              </w:rPr>
              <w:t>гц</w:t>
            </w:r>
            <w:r>
              <w:rPr>
                <w:rFonts w:eastAsia="Times New Roman"/>
                <w:sz w:val="24"/>
                <w:szCs w:val="24"/>
              </w:rPr>
              <w:t>) · 0,4</w:t>
            </w:r>
          </w:p>
        </w:tc>
        <w:tc>
          <w:tcPr>
            <w:tcW w:w="1880" w:type="dxa"/>
            <w:vAlign w:val="bottom"/>
          </w:tcPr>
          <w:p w:rsidR="007F67DE" w:rsidRDefault="00DC730D">
            <w:pPr>
              <w:jc w:val="right"/>
              <w:rPr>
                <w:sz w:val="20"/>
                <w:szCs w:val="20"/>
              </w:rPr>
            </w:pPr>
            <w:r>
              <w:rPr>
                <w:rFonts w:eastAsia="Times New Roman"/>
                <w:sz w:val="24"/>
                <w:szCs w:val="24"/>
              </w:rPr>
              <w:t>(3.19)</w:t>
            </w:r>
          </w:p>
        </w:tc>
      </w:tr>
    </w:tbl>
    <w:p w:rsidR="007F67DE" w:rsidRDefault="00DC730D">
      <w:pPr>
        <w:spacing w:line="335" w:lineRule="auto"/>
        <w:ind w:left="1140" w:right="2840"/>
        <w:jc w:val="right"/>
        <w:rPr>
          <w:sz w:val="20"/>
          <w:szCs w:val="20"/>
        </w:rPr>
      </w:pPr>
      <w:r>
        <w:rPr>
          <w:rFonts w:eastAsia="Times New Roman"/>
          <w:i/>
          <w:iCs/>
          <w:sz w:val="24"/>
          <w:szCs w:val="24"/>
        </w:rPr>
        <w:t>G</w:t>
      </w:r>
      <w:r>
        <w:rPr>
          <w:rFonts w:eastAsia="Times New Roman"/>
          <w:sz w:val="15"/>
          <w:szCs w:val="15"/>
        </w:rPr>
        <w:t>wz</w:t>
      </w:r>
      <w:r>
        <w:rPr>
          <w:rFonts w:eastAsia="Times New Roman"/>
          <w:i/>
          <w:iCs/>
          <w:sz w:val="24"/>
          <w:szCs w:val="24"/>
        </w:rPr>
        <w:t xml:space="preserve"> </w:t>
      </w:r>
      <w:r>
        <w:rPr>
          <w:rFonts w:eastAsia="Times New Roman"/>
          <w:sz w:val="24"/>
          <w:szCs w:val="24"/>
        </w:rPr>
        <w:t>= (1440+250) · 0,4 = 675</w:t>
      </w:r>
      <w:r>
        <w:rPr>
          <w:rFonts w:eastAsia="Times New Roman"/>
          <w:i/>
          <w:iCs/>
          <w:sz w:val="24"/>
          <w:szCs w:val="24"/>
        </w:rPr>
        <w:t xml:space="preserve"> </w:t>
      </w:r>
      <w:r>
        <w:rPr>
          <w:rFonts w:eastAsia="Times New Roman"/>
          <w:sz w:val="24"/>
          <w:szCs w:val="24"/>
        </w:rPr>
        <w:t>м</w:t>
      </w:r>
      <w:r>
        <w:rPr>
          <w:rFonts w:eastAsia="Times New Roman"/>
          <w:sz w:val="31"/>
          <w:szCs w:val="31"/>
          <w:vertAlign w:val="superscript"/>
        </w:rPr>
        <w:t>3</w:t>
      </w:r>
      <w:r>
        <w:rPr>
          <w:rFonts w:eastAsia="Times New Roman"/>
          <w:sz w:val="24"/>
          <w:szCs w:val="24"/>
        </w:rPr>
        <w:t>/год.</w:t>
      </w:r>
      <w:r>
        <w:rPr>
          <w:rFonts w:eastAsia="Times New Roman"/>
          <w:i/>
          <w:iCs/>
          <w:sz w:val="24"/>
          <w:szCs w:val="24"/>
        </w:rPr>
        <w:t xml:space="preserve"> </w:t>
      </w:r>
      <w:r>
        <w:rPr>
          <w:rFonts w:eastAsia="Times New Roman"/>
          <w:sz w:val="24"/>
          <w:szCs w:val="24"/>
        </w:rPr>
        <w:t>Кількість повітря, яке надходить із обідньої зали в коридор</w:t>
      </w:r>
    </w:p>
    <w:p w:rsidR="007F67DE" w:rsidRDefault="007F67DE">
      <w:pPr>
        <w:spacing w:line="366" w:lineRule="exact"/>
        <w:rPr>
          <w:sz w:val="20"/>
          <w:szCs w:val="20"/>
        </w:rPr>
      </w:pPr>
    </w:p>
    <w:p w:rsidR="007F67DE" w:rsidRDefault="00DC730D">
      <w:pPr>
        <w:spacing w:line="360" w:lineRule="auto"/>
        <w:ind w:left="440" w:right="560" w:firstLine="700"/>
        <w:rPr>
          <w:sz w:val="20"/>
          <w:szCs w:val="20"/>
        </w:rPr>
      </w:pPr>
      <w:r>
        <w:rPr>
          <w:rFonts w:eastAsia="Times New Roman"/>
          <w:sz w:val="24"/>
          <w:szCs w:val="24"/>
        </w:rPr>
        <w:t xml:space="preserve">Це </w:t>
      </w:r>
      <w:r>
        <w:rPr>
          <w:rFonts w:eastAsia="Times New Roman"/>
          <w:sz w:val="24"/>
          <w:szCs w:val="24"/>
        </w:rPr>
        <w:t>повітря видаляється із обідньої зали із параметрами робочої зони та додатково подається до розрахункової кількості повітря.</w:t>
      </w:r>
    </w:p>
    <w:p w:rsidR="007F67DE" w:rsidRDefault="00DC730D">
      <w:pPr>
        <w:ind w:left="1140"/>
        <w:rPr>
          <w:sz w:val="20"/>
          <w:szCs w:val="20"/>
        </w:rPr>
      </w:pPr>
      <w:r>
        <w:rPr>
          <w:rFonts w:eastAsia="Times New Roman"/>
          <w:sz w:val="24"/>
          <w:szCs w:val="24"/>
        </w:rPr>
        <w:t>Розрахунок виконуємо за допомогою графоаналітичного способу.</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Послідовність розрахунку та побудова процесів на </w:t>
      </w:r>
      <w:r>
        <w:rPr>
          <w:rFonts w:eastAsia="Times New Roman"/>
          <w:i/>
          <w:iCs/>
          <w:sz w:val="24"/>
          <w:szCs w:val="24"/>
        </w:rPr>
        <w:t>h-d</w:t>
      </w:r>
      <w:r>
        <w:rPr>
          <w:rFonts w:eastAsia="Times New Roman"/>
          <w:sz w:val="24"/>
          <w:szCs w:val="24"/>
        </w:rPr>
        <w:t xml:space="preserve"> діаграмі:</w:t>
      </w:r>
    </w:p>
    <w:p w:rsidR="007F67DE" w:rsidRDefault="007F67DE">
      <w:pPr>
        <w:spacing w:line="156" w:lineRule="exact"/>
        <w:rPr>
          <w:sz w:val="20"/>
          <w:szCs w:val="20"/>
        </w:rPr>
      </w:pPr>
    </w:p>
    <w:p w:rsidR="007F67DE" w:rsidRDefault="00DC730D" w:rsidP="002C4D8D">
      <w:pPr>
        <w:numPr>
          <w:ilvl w:val="0"/>
          <w:numId w:val="78"/>
        </w:numPr>
        <w:tabs>
          <w:tab w:val="left" w:pos="1360"/>
        </w:tabs>
        <w:spacing w:line="377" w:lineRule="auto"/>
        <w:ind w:left="1360" w:right="320" w:hanging="209"/>
        <w:jc w:val="both"/>
        <w:rPr>
          <w:rFonts w:eastAsia="Times New Roman"/>
          <w:sz w:val="23"/>
          <w:szCs w:val="23"/>
        </w:rPr>
      </w:pPr>
      <w:r>
        <w:rPr>
          <w:rFonts w:eastAsia="Times New Roman"/>
          <w:sz w:val="23"/>
          <w:szCs w:val="23"/>
        </w:rPr>
        <w:t xml:space="preserve">На </w:t>
      </w:r>
      <w:r>
        <w:rPr>
          <w:rFonts w:eastAsia="Times New Roman"/>
          <w:i/>
          <w:iCs/>
          <w:sz w:val="23"/>
          <w:szCs w:val="23"/>
        </w:rPr>
        <w:t>h-d</w:t>
      </w:r>
      <w:r>
        <w:rPr>
          <w:rFonts w:eastAsia="Times New Roman"/>
          <w:sz w:val="23"/>
          <w:szCs w:val="23"/>
        </w:rPr>
        <w:t xml:space="preserve"> діаграмі наносимо точки «З»(за </w:t>
      </w:r>
      <w:r>
        <w:rPr>
          <w:rFonts w:eastAsia="Times New Roman"/>
          <w:i/>
          <w:iCs/>
          <w:sz w:val="23"/>
          <w:szCs w:val="23"/>
        </w:rPr>
        <w:t>t</w:t>
      </w:r>
      <w:r>
        <w:rPr>
          <w:rFonts w:eastAsia="Times New Roman"/>
          <w:sz w:val="14"/>
          <w:szCs w:val="14"/>
        </w:rPr>
        <w:t>ext</w:t>
      </w:r>
      <w:r>
        <w:rPr>
          <w:rFonts w:eastAsia="Times New Roman"/>
          <w:sz w:val="23"/>
          <w:szCs w:val="23"/>
        </w:rPr>
        <w:t xml:space="preserve"> і </w:t>
      </w:r>
      <w:r>
        <w:rPr>
          <w:rFonts w:eastAsia="Times New Roman"/>
          <w:i/>
          <w:iCs/>
          <w:sz w:val="23"/>
          <w:szCs w:val="23"/>
        </w:rPr>
        <w:t>h</w:t>
      </w:r>
      <w:r>
        <w:rPr>
          <w:rFonts w:eastAsia="Times New Roman"/>
          <w:sz w:val="14"/>
          <w:szCs w:val="14"/>
        </w:rPr>
        <w:t>ext</w:t>
      </w:r>
      <w:r>
        <w:rPr>
          <w:rFonts w:eastAsia="Times New Roman"/>
          <w:sz w:val="23"/>
          <w:szCs w:val="23"/>
        </w:rPr>
        <w:t xml:space="preserve">) і «Р»( за </w:t>
      </w:r>
      <w:r>
        <w:rPr>
          <w:rFonts w:eastAsia="Times New Roman"/>
          <w:i/>
          <w:iCs/>
          <w:sz w:val="23"/>
          <w:szCs w:val="23"/>
        </w:rPr>
        <w:t>t</w:t>
      </w:r>
      <w:r>
        <w:rPr>
          <w:rFonts w:eastAsia="Times New Roman"/>
          <w:sz w:val="14"/>
          <w:szCs w:val="14"/>
        </w:rPr>
        <w:t>wz</w:t>
      </w:r>
      <w:r>
        <w:rPr>
          <w:rFonts w:eastAsia="Times New Roman"/>
          <w:sz w:val="23"/>
          <w:szCs w:val="23"/>
        </w:rPr>
        <w:t xml:space="preserve"> і </w:t>
      </w:r>
      <w:r>
        <w:rPr>
          <w:rFonts w:ascii="Arial" w:eastAsia="Arial" w:hAnsi="Arial" w:cs="Arial"/>
          <w:i/>
          <w:iCs/>
          <w:sz w:val="23"/>
          <w:szCs w:val="23"/>
        </w:rPr>
        <w:t>ϕ</w:t>
      </w:r>
      <w:r>
        <w:rPr>
          <w:rFonts w:eastAsia="Times New Roman"/>
          <w:sz w:val="14"/>
          <w:szCs w:val="14"/>
        </w:rPr>
        <w:t>wz</w:t>
      </w:r>
      <w:r>
        <w:rPr>
          <w:rFonts w:eastAsia="Times New Roman"/>
          <w:sz w:val="23"/>
          <w:szCs w:val="23"/>
        </w:rPr>
        <w:t xml:space="preserve"> ), що відповідають параметрам зовнішнього та внутрішнього повітря, та визначаємо інші параметри.</w:t>
      </w:r>
    </w:p>
    <w:p w:rsidR="007F67DE" w:rsidRDefault="00DC730D">
      <w:pPr>
        <w:ind w:left="1160"/>
        <w:rPr>
          <w:sz w:val="20"/>
          <w:szCs w:val="20"/>
        </w:rPr>
      </w:pPr>
      <w:r>
        <w:rPr>
          <w:rFonts w:eastAsia="Times New Roman"/>
          <w:sz w:val="24"/>
          <w:szCs w:val="24"/>
        </w:rPr>
        <w:t>2</w:t>
      </w:r>
      <w:r>
        <w:rPr>
          <w:rFonts w:eastAsia="Times New Roman"/>
          <w:b/>
          <w:bCs/>
          <w:sz w:val="24"/>
          <w:szCs w:val="24"/>
        </w:rPr>
        <w:t>.</w:t>
      </w:r>
      <w:r>
        <w:rPr>
          <w:rFonts w:eastAsia="Times New Roman"/>
          <w:sz w:val="24"/>
          <w:szCs w:val="24"/>
        </w:rPr>
        <w:t xml:space="preserve"> Визначаємо кутовий коефіцієнт променю процесу</w:t>
      </w:r>
    </w:p>
    <w:p w:rsidR="007F67DE" w:rsidRDefault="007F67DE">
      <w:pPr>
        <w:spacing w:line="128" w:lineRule="exact"/>
        <w:rPr>
          <w:sz w:val="20"/>
          <w:szCs w:val="20"/>
        </w:rPr>
      </w:pPr>
    </w:p>
    <w:tbl>
      <w:tblPr>
        <w:tblW w:w="0" w:type="auto"/>
        <w:tblInd w:w="4380" w:type="dxa"/>
        <w:tblLayout w:type="fixed"/>
        <w:tblCellMar>
          <w:left w:w="0" w:type="dxa"/>
          <w:right w:w="0" w:type="dxa"/>
        </w:tblCellMar>
        <w:tblLook w:val="04A0" w:firstRow="1" w:lastRow="0" w:firstColumn="1" w:lastColumn="0" w:noHBand="0" w:noVBand="1"/>
      </w:tblPr>
      <w:tblGrid>
        <w:gridCol w:w="380"/>
        <w:gridCol w:w="2980"/>
        <w:gridCol w:w="2060"/>
        <w:gridCol w:w="20"/>
      </w:tblGrid>
      <w:tr w:rsidR="007F67DE">
        <w:trPr>
          <w:trHeight w:val="323"/>
        </w:trPr>
        <w:tc>
          <w:tcPr>
            <w:tcW w:w="380" w:type="dxa"/>
            <w:vMerge w:val="restart"/>
            <w:vAlign w:val="bottom"/>
          </w:tcPr>
          <w:p w:rsidR="007F67DE" w:rsidRDefault="00DC730D">
            <w:pPr>
              <w:rPr>
                <w:sz w:val="20"/>
                <w:szCs w:val="20"/>
              </w:rPr>
            </w:pPr>
            <w:r>
              <w:rPr>
                <w:rFonts w:ascii="Arial" w:eastAsia="Arial" w:hAnsi="Arial" w:cs="Arial"/>
                <w:i/>
                <w:iCs/>
                <w:sz w:val="25"/>
                <w:szCs w:val="25"/>
              </w:rPr>
              <w:t xml:space="preserve">ε </w:t>
            </w:r>
            <w:r>
              <w:rPr>
                <w:rFonts w:ascii="Arial" w:eastAsia="Arial" w:hAnsi="Arial" w:cs="Arial"/>
                <w:sz w:val="25"/>
                <w:szCs w:val="25"/>
              </w:rPr>
              <w:t>=</w:t>
            </w:r>
          </w:p>
        </w:tc>
        <w:tc>
          <w:tcPr>
            <w:tcW w:w="2980" w:type="dxa"/>
            <w:vAlign w:val="bottom"/>
          </w:tcPr>
          <w:p w:rsidR="007F67DE" w:rsidRDefault="00DC730D">
            <w:pPr>
              <w:ind w:left="40"/>
              <w:rPr>
                <w:sz w:val="20"/>
                <w:szCs w:val="20"/>
              </w:rPr>
            </w:pPr>
            <w:r>
              <w:rPr>
                <w:rFonts w:ascii="Arial" w:eastAsia="Arial" w:hAnsi="Arial" w:cs="Arial"/>
                <w:sz w:val="25"/>
                <w:szCs w:val="25"/>
                <w:u w:val="single"/>
              </w:rPr>
              <w:t>∆</w:t>
            </w:r>
            <w:r>
              <w:rPr>
                <w:rFonts w:eastAsia="Times New Roman"/>
                <w:i/>
                <w:iCs/>
                <w:sz w:val="25"/>
                <w:szCs w:val="25"/>
                <w:u w:val="single"/>
              </w:rPr>
              <w:t>Q</w:t>
            </w:r>
            <w:r>
              <w:rPr>
                <w:rFonts w:eastAsia="Times New Roman"/>
                <w:sz w:val="28"/>
                <w:szCs w:val="28"/>
                <w:u w:val="single"/>
                <w:vertAlign w:val="superscript"/>
              </w:rPr>
              <w:t>ТП</w:t>
            </w:r>
          </w:p>
        </w:tc>
        <w:tc>
          <w:tcPr>
            <w:tcW w:w="20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86"/>
        </w:trPr>
        <w:tc>
          <w:tcPr>
            <w:tcW w:w="380" w:type="dxa"/>
            <w:vMerge/>
            <w:vAlign w:val="bottom"/>
          </w:tcPr>
          <w:p w:rsidR="007F67DE" w:rsidRDefault="007F67DE">
            <w:pPr>
              <w:rPr>
                <w:sz w:val="24"/>
                <w:szCs w:val="24"/>
              </w:rPr>
            </w:pPr>
          </w:p>
        </w:tc>
        <w:tc>
          <w:tcPr>
            <w:tcW w:w="2980" w:type="dxa"/>
            <w:vAlign w:val="bottom"/>
          </w:tcPr>
          <w:p w:rsidR="007F67DE" w:rsidRDefault="00DC730D">
            <w:pPr>
              <w:ind w:left="100"/>
              <w:rPr>
                <w:sz w:val="20"/>
                <w:szCs w:val="20"/>
              </w:rPr>
            </w:pPr>
            <w:r>
              <w:rPr>
                <w:rFonts w:eastAsia="Times New Roman"/>
                <w:i/>
                <w:iCs/>
                <w:sz w:val="50"/>
                <w:szCs w:val="50"/>
                <w:vertAlign w:val="subscript"/>
              </w:rPr>
              <w:t>М</w:t>
            </w:r>
            <w:r>
              <w:rPr>
                <w:rFonts w:eastAsia="Times New Roman"/>
                <w:sz w:val="28"/>
                <w:szCs w:val="28"/>
                <w:vertAlign w:val="subscript"/>
              </w:rPr>
              <w:t>вол</w:t>
            </w:r>
            <w:r>
              <w:rPr>
                <w:rFonts w:eastAsia="Times New Roman"/>
                <w:sz w:val="14"/>
                <w:szCs w:val="14"/>
              </w:rPr>
              <w:t xml:space="preserve">ТП  </w:t>
            </w:r>
            <w:r>
              <w:rPr>
                <w:rFonts w:eastAsia="Times New Roman"/>
                <w:sz w:val="48"/>
                <w:szCs w:val="48"/>
                <w:vertAlign w:val="superscript"/>
              </w:rPr>
              <w:t>,</w:t>
            </w:r>
            <w:r>
              <w:rPr>
                <w:rFonts w:eastAsia="Times New Roman"/>
                <w:sz w:val="14"/>
                <w:szCs w:val="14"/>
              </w:rPr>
              <w:t xml:space="preserve"> </w:t>
            </w:r>
            <w:r>
              <w:rPr>
                <w:rFonts w:eastAsia="Times New Roman"/>
                <w:sz w:val="48"/>
                <w:szCs w:val="48"/>
                <w:vertAlign w:val="superscript"/>
              </w:rPr>
              <w:t>кДж/кг</w:t>
            </w:r>
          </w:p>
        </w:tc>
        <w:tc>
          <w:tcPr>
            <w:tcW w:w="2060" w:type="dxa"/>
            <w:vAlign w:val="bottom"/>
          </w:tcPr>
          <w:p w:rsidR="007F67DE" w:rsidRDefault="00DC730D">
            <w:pPr>
              <w:jc w:val="right"/>
              <w:rPr>
                <w:sz w:val="20"/>
                <w:szCs w:val="20"/>
              </w:rPr>
            </w:pPr>
            <w:r>
              <w:rPr>
                <w:rFonts w:eastAsia="Times New Roman"/>
                <w:sz w:val="24"/>
                <w:szCs w:val="24"/>
              </w:rPr>
              <w:t>(3.20)</w:t>
            </w:r>
          </w:p>
        </w:tc>
        <w:tc>
          <w:tcPr>
            <w:tcW w:w="0" w:type="dxa"/>
            <w:vAlign w:val="bottom"/>
          </w:tcPr>
          <w:p w:rsidR="007F67DE" w:rsidRDefault="007F67DE">
            <w:pPr>
              <w:rPr>
                <w:sz w:val="1"/>
                <w:szCs w:val="1"/>
              </w:rPr>
            </w:pPr>
          </w:p>
        </w:tc>
      </w:tr>
    </w:tbl>
    <w:p w:rsidR="007F67DE" w:rsidRDefault="00DC730D">
      <w:pPr>
        <w:spacing w:line="184" w:lineRule="auto"/>
        <w:ind w:left="3800"/>
        <w:rPr>
          <w:sz w:val="20"/>
          <w:szCs w:val="20"/>
        </w:rPr>
      </w:pPr>
      <w:r>
        <w:rPr>
          <w:rFonts w:ascii="Arial" w:eastAsia="Arial" w:hAnsi="Arial" w:cs="Arial"/>
          <w:i/>
          <w:iCs/>
          <w:sz w:val="20"/>
          <w:szCs w:val="20"/>
        </w:rPr>
        <w:t xml:space="preserve">ε </w:t>
      </w:r>
      <w:r>
        <w:rPr>
          <w:rFonts w:eastAsia="Times New Roman"/>
          <w:sz w:val="23"/>
          <w:szCs w:val="23"/>
          <w:vertAlign w:val="superscript"/>
        </w:rPr>
        <w:t>ТП</w:t>
      </w:r>
      <w:r>
        <w:rPr>
          <w:rFonts w:ascii="Arial" w:eastAsia="Arial" w:hAnsi="Arial" w:cs="Arial"/>
          <w:i/>
          <w:iCs/>
          <w:sz w:val="20"/>
          <w:szCs w:val="20"/>
        </w:rPr>
        <w:t xml:space="preserve"> </w:t>
      </w:r>
      <w:r>
        <w:rPr>
          <w:rFonts w:ascii="Arial" w:eastAsia="Arial" w:hAnsi="Arial" w:cs="Arial"/>
          <w:sz w:val="37"/>
          <w:szCs w:val="37"/>
          <w:vertAlign w:val="subscript"/>
        </w:rPr>
        <w:t>=</w:t>
      </w:r>
      <w:r>
        <w:rPr>
          <w:rFonts w:ascii="Arial" w:eastAsia="Arial" w:hAnsi="Arial" w:cs="Arial"/>
          <w:i/>
          <w:iCs/>
          <w:sz w:val="20"/>
          <w:szCs w:val="20"/>
        </w:rPr>
        <w:t xml:space="preserve"> </w:t>
      </w:r>
      <w:r>
        <w:rPr>
          <w:rFonts w:eastAsia="Times New Roman"/>
          <w:sz w:val="37"/>
          <w:szCs w:val="37"/>
          <w:u w:val="single"/>
          <w:vertAlign w:val="superscript"/>
        </w:rPr>
        <w:t>3, 6</w:t>
      </w:r>
      <w:r>
        <w:rPr>
          <w:rFonts w:ascii="Arial" w:eastAsia="Arial" w:hAnsi="Arial" w:cs="Arial"/>
          <w:i/>
          <w:iCs/>
          <w:sz w:val="20"/>
          <w:szCs w:val="20"/>
        </w:rPr>
        <w:t xml:space="preserve"> </w:t>
      </w:r>
      <w:r>
        <w:rPr>
          <w:rFonts w:ascii="MS PGothic" w:eastAsia="MS PGothic" w:hAnsi="MS PGothic" w:cs="MS PGothic"/>
          <w:sz w:val="37"/>
          <w:szCs w:val="37"/>
          <w:u w:val="single"/>
          <w:vertAlign w:val="superscript"/>
        </w:rPr>
        <w:t>⋅</w:t>
      </w:r>
      <w:r>
        <w:rPr>
          <w:rFonts w:eastAsia="Times New Roman"/>
          <w:sz w:val="37"/>
          <w:szCs w:val="37"/>
          <w:u w:val="single"/>
          <w:vertAlign w:val="superscript"/>
        </w:rPr>
        <w:t>12265</w:t>
      </w:r>
      <w:r>
        <w:rPr>
          <w:rFonts w:ascii="Arial" w:eastAsia="Arial" w:hAnsi="Arial" w:cs="Arial"/>
          <w:i/>
          <w:iCs/>
          <w:sz w:val="20"/>
          <w:szCs w:val="20"/>
        </w:rPr>
        <w:t xml:space="preserve"> </w:t>
      </w:r>
      <w:r>
        <w:rPr>
          <w:rFonts w:ascii="Arial" w:eastAsia="Arial" w:hAnsi="Arial" w:cs="Arial"/>
          <w:sz w:val="37"/>
          <w:szCs w:val="37"/>
          <w:vertAlign w:val="subscript"/>
        </w:rPr>
        <w:t>=</w:t>
      </w:r>
      <w:r>
        <w:rPr>
          <w:rFonts w:ascii="Arial" w:eastAsia="Arial" w:hAnsi="Arial" w:cs="Arial"/>
          <w:i/>
          <w:iCs/>
          <w:sz w:val="20"/>
          <w:szCs w:val="20"/>
        </w:rPr>
        <w:t xml:space="preserve"> </w:t>
      </w:r>
      <w:r>
        <w:rPr>
          <w:rFonts w:eastAsia="Times New Roman"/>
          <w:sz w:val="37"/>
          <w:szCs w:val="37"/>
          <w:vertAlign w:val="subscript"/>
        </w:rPr>
        <w:t>4, 77</w:t>
      </w:r>
      <w:r>
        <w:rPr>
          <w:rFonts w:ascii="Arial" w:eastAsia="Arial" w:hAnsi="Arial" w:cs="Arial"/>
          <w:i/>
          <w:iCs/>
          <w:sz w:val="20"/>
          <w:szCs w:val="20"/>
        </w:rPr>
        <w:t xml:space="preserve"> </w:t>
      </w:r>
      <w:r>
        <w:rPr>
          <w:rFonts w:eastAsia="Times New Roman"/>
          <w:sz w:val="38"/>
          <w:szCs w:val="38"/>
          <w:vertAlign w:val="subscript"/>
        </w:rPr>
        <w:t>кДж/кг.</w:t>
      </w:r>
    </w:p>
    <w:p w:rsidR="007F67DE" w:rsidRDefault="00DC730D">
      <w:pPr>
        <w:ind w:left="4680"/>
        <w:rPr>
          <w:sz w:val="20"/>
          <w:szCs w:val="20"/>
        </w:rPr>
      </w:pPr>
      <w:r>
        <w:rPr>
          <w:rFonts w:eastAsia="Times New Roman"/>
          <w:sz w:val="24"/>
          <w:szCs w:val="24"/>
        </w:rPr>
        <w:t>9250</w:t>
      </w:r>
    </w:p>
    <w:p w:rsidR="007F67DE" w:rsidRDefault="007F67DE">
      <w:pPr>
        <w:spacing w:line="134"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 xml:space="preserve">3. Наносимо ізотерми </w:t>
      </w:r>
      <w:r>
        <w:rPr>
          <w:rFonts w:eastAsia="Times New Roman"/>
          <w:i/>
          <w:iCs/>
          <w:sz w:val="24"/>
          <w:szCs w:val="24"/>
        </w:rPr>
        <w:t>t</w:t>
      </w:r>
      <w:r>
        <w:rPr>
          <w:rFonts w:eastAsia="Times New Roman"/>
          <w:sz w:val="15"/>
          <w:szCs w:val="15"/>
        </w:rPr>
        <w:t>wz</w:t>
      </w:r>
      <w:r>
        <w:rPr>
          <w:rFonts w:eastAsia="Times New Roman"/>
          <w:sz w:val="24"/>
          <w:szCs w:val="24"/>
        </w:rPr>
        <w:t xml:space="preserve"> та </w:t>
      </w:r>
      <w:r>
        <w:rPr>
          <w:rFonts w:eastAsia="Times New Roman"/>
          <w:i/>
          <w:iCs/>
          <w:sz w:val="24"/>
          <w:szCs w:val="24"/>
        </w:rPr>
        <w:t>t</w:t>
      </w:r>
      <w:r>
        <w:rPr>
          <w:rFonts w:eastAsia="Times New Roman"/>
          <w:sz w:val="15"/>
          <w:szCs w:val="15"/>
        </w:rPr>
        <w:t>l</w:t>
      </w:r>
      <w:r>
        <w:rPr>
          <w:rFonts w:eastAsia="Times New Roman"/>
          <w:sz w:val="24"/>
          <w:szCs w:val="24"/>
        </w:rPr>
        <w:t xml:space="preserve">. Потім наносимо промінь процесу, через т.З та проводимо лінію паралельну променю процесу, на перетині ізотерм </w:t>
      </w:r>
      <w:r>
        <w:rPr>
          <w:rFonts w:eastAsia="Times New Roman"/>
          <w:i/>
          <w:iCs/>
          <w:sz w:val="24"/>
          <w:szCs w:val="24"/>
        </w:rPr>
        <w:t>t</w:t>
      </w:r>
      <w:r>
        <w:rPr>
          <w:rFonts w:eastAsia="Times New Roman"/>
          <w:sz w:val="15"/>
          <w:szCs w:val="15"/>
        </w:rPr>
        <w:t>wz</w:t>
      </w:r>
      <w:r>
        <w:rPr>
          <w:rFonts w:eastAsia="Times New Roman"/>
          <w:sz w:val="24"/>
          <w:szCs w:val="24"/>
        </w:rPr>
        <w:t xml:space="preserve"> і </w:t>
      </w:r>
      <w:r>
        <w:rPr>
          <w:rFonts w:eastAsia="Times New Roman"/>
          <w:i/>
          <w:iCs/>
          <w:sz w:val="24"/>
          <w:szCs w:val="24"/>
        </w:rPr>
        <w:t>t</w:t>
      </w:r>
      <w:r>
        <w:rPr>
          <w:rFonts w:eastAsia="Times New Roman"/>
          <w:sz w:val="15"/>
          <w:szCs w:val="15"/>
        </w:rPr>
        <w:t>l</w:t>
      </w:r>
      <w:r>
        <w:rPr>
          <w:rFonts w:eastAsia="Times New Roman"/>
          <w:sz w:val="24"/>
          <w:szCs w:val="24"/>
        </w:rPr>
        <w:t xml:space="preserve"> та лінії, що проходить через т.З. Паралельно променю процесу наносимо т.Р і т.У – параметри відповідно повітря в робочій зоні та повітря, яке видаляється.</w:t>
      </w:r>
    </w:p>
    <w:p w:rsidR="007F67DE" w:rsidRDefault="00DC730D">
      <w:pPr>
        <w:ind w:left="1160"/>
        <w:rPr>
          <w:sz w:val="20"/>
          <w:szCs w:val="20"/>
        </w:rPr>
      </w:pPr>
      <w:r>
        <w:rPr>
          <w:rFonts w:eastAsia="Times New Roman"/>
          <w:sz w:val="24"/>
          <w:szCs w:val="24"/>
        </w:rPr>
        <w:t>4. Визначимо необхідний повітрообмін</w:t>
      </w:r>
    </w:p>
    <w:p w:rsidR="007F67DE" w:rsidRDefault="007F67DE">
      <w:pPr>
        <w:spacing w:line="150" w:lineRule="exact"/>
        <w:rPr>
          <w:sz w:val="20"/>
          <w:szCs w:val="20"/>
        </w:rPr>
      </w:pPr>
    </w:p>
    <w:tbl>
      <w:tblPr>
        <w:tblW w:w="0" w:type="auto"/>
        <w:tblInd w:w="3240" w:type="dxa"/>
        <w:tblLayout w:type="fixed"/>
        <w:tblCellMar>
          <w:left w:w="0" w:type="dxa"/>
          <w:right w:w="0" w:type="dxa"/>
        </w:tblCellMar>
        <w:tblLook w:val="04A0" w:firstRow="1" w:lastRow="0" w:firstColumn="1" w:lastColumn="0" w:noHBand="0" w:noVBand="1"/>
      </w:tblPr>
      <w:tblGrid>
        <w:gridCol w:w="280"/>
        <w:gridCol w:w="220"/>
        <w:gridCol w:w="740"/>
        <w:gridCol w:w="40"/>
        <w:gridCol w:w="220"/>
        <w:gridCol w:w="40"/>
        <w:gridCol w:w="1180"/>
        <w:gridCol w:w="140"/>
        <w:gridCol w:w="1460"/>
        <w:gridCol w:w="20"/>
      </w:tblGrid>
      <w:tr w:rsidR="007F67DE">
        <w:trPr>
          <w:trHeight w:val="339"/>
        </w:trPr>
        <w:tc>
          <w:tcPr>
            <w:tcW w:w="280" w:type="dxa"/>
            <w:vMerge w:val="restart"/>
            <w:vAlign w:val="bottom"/>
          </w:tcPr>
          <w:p w:rsidR="007F67DE" w:rsidRDefault="00DC730D">
            <w:pPr>
              <w:jc w:val="right"/>
              <w:rPr>
                <w:sz w:val="20"/>
                <w:szCs w:val="20"/>
              </w:rPr>
            </w:pPr>
            <w:r>
              <w:rPr>
                <w:rFonts w:eastAsia="Times New Roman"/>
                <w:i/>
                <w:iCs/>
                <w:w w:val="92"/>
                <w:sz w:val="24"/>
                <w:szCs w:val="24"/>
              </w:rPr>
              <w:t>G</w:t>
            </w:r>
          </w:p>
        </w:tc>
        <w:tc>
          <w:tcPr>
            <w:tcW w:w="220" w:type="dxa"/>
            <w:vMerge w:val="restart"/>
            <w:vAlign w:val="bottom"/>
          </w:tcPr>
          <w:p w:rsidR="007F67DE" w:rsidRDefault="00DC730D">
            <w:pPr>
              <w:jc w:val="right"/>
              <w:rPr>
                <w:sz w:val="20"/>
                <w:szCs w:val="20"/>
              </w:rPr>
            </w:pPr>
            <w:r>
              <w:rPr>
                <w:rFonts w:ascii="Arial" w:eastAsia="Arial" w:hAnsi="Arial" w:cs="Arial"/>
                <w:w w:val="99"/>
                <w:sz w:val="24"/>
                <w:szCs w:val="24"/>
              </w:rPr>
              <w:t>=</w:t>
            </w:r>
          </w:p>
        </w:tc>
        <w:tc>
          <w:tcPr>
            <w:tcW w:w="780" w:type="dxa"/>
            <w:gridSpan w:val="2"/>
            <w:vAlign w:val="bottom"/>
          </w:tcPr>
          <w:p w:rsidR="007F67DE" w:rsidRDefault="00DC730D">
            <w:pPr>
              <w:ind w:right="40"/>
              <w:jc w:val="center"/>
              <w:rPr>
                <w:sz w:val="20"/>
                <w:szCs w:val="20"/>
              </w:rPr>
            </w:pPr>
            <w:r>
              <w:rPr>
                <w:rFonts w:ascii="Arial" w:eastAsia="Arial" w:hAnsi="Arial" w:cs="Arial"/>
                <w:sz w:val="24"/>
                <w:szCs w:val="24"/>
              </w:rPr>
              <w:t>∆</w:t>
            </w:r>
            <w:r>
              <w:rPr>
                <w:rFonts w:eastAsia="Times New Roman"/>
                <w:i/>
                <w:iCs/>
                <w:sz w:val="24"/>
                <w:szCs w:val="24"/>
              </w:rPr>
              <w:t>Q</w:t>
            </w:r>
          </w:p>
        </w:tc>
        <w:tc>
          <w:tcPr>
            <w:tcW w:w="220" w:type="dxa"/>
            <w:vMerge w:val="restart"/>
            <w:vAlign w:val="bottom"/>
          </w:tcPr>
          <w:p w:rsidR="007F67DE" w:rsidRDefault="00DC730D">
            <w:pPr>
              <w:jc w:val="right"/>
              <w:rPr>
                <w:sz w:val="20"/>
                <w:szCs w:val="20"/>
              </w:rPr>
            </w:pPr>
            <w:r>
              <w:rPr>
                <w:rFonts w:ascii="Arial" w:eastAsia="Arial" w:hAnsi="Arial" w:cs="Arial"/>
                <w:w w:val="99"/>
                <w:sz w:val="24"/>
                <w:szCs w:val="24"/>
              </w:rPr>
              <w:t>=</w:t>
            </w:r>
          </w:p>
        </w:tc>
        <w:tc>
          <w:tcPr>
            <w:tcW w:w="40" w:type="dxa"/>
            <w:vAlign w:val="bottom"/>
          </w:tcPr>
          <w:p w:rsidR="007F67DE" w:rsidRDefault="007F67DE">
            <w:pPr>
              <w:rPr>
                <w:sz w:val="24"/>
                <w:szCs w:val="24"/>
              </w:rPr>
            </w:pPr>
          </w:p>
        </w:tc>
        <w:tc>
          <w:tcPr>
            <w:tcW w:w="1180" w:type="dxa"/>
            <w:vAlign w:val="bottom"/>
          </w:tcPr>
          <w:p w:rsidR="007F67DE" w:rsidRDefault="00DC730D">
            <w:pPr>
              <w:jc w:val="center"/>
              <w:rPr>
                <w:sz w:val="20"/>
                <w:szCs w:val="20"/>
              </w:rPr>
            </w:pPr>
            <w:r>
              <w:rPr>
                <w:rFonts w:eastAsia="Times New Roman"/>
                <w:w w:val="94"/>
                <w:sz w:val="24"/>
                <w:szCs w:val="24"/>
              </w:rPr>
              <w:t xml:space="preserve">3,6 </w:t>
            </w:r>
            <w:r>
              <w:rPr>
                <w:rFonts w:ascii="MS PGothic" w:eastAsia="MS PGothic" w:hAnsi="MS PGothic" w:cs="MS PGothic"/>
                <w:w w:val="94"/>
                <w:sz w:val="24"/>
                <w:szCs w:val="24"/>
              </w:rPr>
              <w:t>⋅</w:t>
            </w:r>
            <w:r>
              <w:rPr>
                <w:rFonts w:eastAsia="Times New Roman"/>
                <w:w w:val="94"/>
                <w:sz w:val="24"/>
                <w:szCs w:val="24"/>
              </w:rPr>
              <w:t>12265</w:t>
            </w:r>
          </w:p>
        </w:tc>
        <w:tc>
          <w:tcPr>
            <w:tcW w:w="1600" w:type="dxa"/>
            <w:gridSpan w:val="2"/>
            <w:vMerge w:val="restart"/>
            <w:vAlign w:val="bottom"/>
          </w:tcPr>
          <w:p w:rsidR="007F67DE" w:rsidRDefault="00DC730D">
            <w:pPr>
              <w:ind w:left="60"/>
              <w:rPr>
                <w:sz w:val="20"/>
                <w:szCs w:val="20"/>
              </w:rPr>
            </w:pPr>
            <w:r>
              <w:rPr>
                <w:rFonts w:ascii="Arial" w:eastAsia="Arial" w:hAnsi="Arial" w:cs="Arial"/>
                <w:sz w:val="24"/>
                <w:szCs w:val="24"/>
              </w:rPr>
              <w:t xml:space="preserve">= </w:t>
            </w:r>
            <w:r>
              <w:rPr>
                <w:rFonts w:eastAsia="Times New Roman"/>
                <w:sz w:val="24"/>
                <w:szCs w:val="24"/>
              </w:rPr>
              <w:t>5856</w:t>
            </w:r>
            <w:r>
              <w:rPr>
                <w:rFonts w:ascii="Arial" w:eastAsia="Arial" w:hAnsi="Arial" w:cs="Arial"/>
                <w:sz w:val="24"/>
                <w:szCs w:val="24"/>
              </w:rPr>
              <w:t xml:space="preserve"> </w:t>
            </w:r>
            <w:r>
              <w:rPr>
                <w:rFonts w:eastAsia="Times New Roman"/>
                <w:sz w:val="24"/>
                <w:szCs w:val="24"/>
              </w:rPr>
              <w:t>кг/год;</w:t>
            </w:r>
          </w:p>
        </w:tc>
        <w:tc>
          <w:tcPr>
            <w:tcW w:w="0" w:type="dxa"/>
            <w:vAlign w:val="bottom"/>
          </w:tcPr>
          <w:p w:rsidR="007F67DE" w:rsidRDefault="007F67DE">
            <w:pPr>
              <w:rPr>
                <w:sz w:val="1"/>
                <w:szCs w:val="1"/>
              </w:rPr>
            </w:pPr>
          </w:p>
        </w:tc>
      </w:tr>
      <w:tr w:rsidR="007F67DE">
        <w:trPr>
          <w:trHeight w:val="47"/>
        </w:trPr>
        <w:tc>
          <w:tcPr>
            <w:tcW w:w="280" w:type="dxa"/>
            <w:vMerge/>
            <w:vAlign w:val="bottom"/>
          </w:tcPr>
          <w:p w:rsidR="007F67DE" w:rsidRDefault="007F67DE">
            <w:pPr>
              <w:rPr>
                <w:sz w:val="4"/>
                <w:szCs w:val="4"/>
              </w:rPr>
            </w:pPr>
          </w:p>
        </w:tc>
        <w:tc>
          <w:tcPr>
            <w:tcW w:w="220" w:type="dxa"/>
            <w:vMerge/>
            <w:vAlign w:val="bottom"/>
          </w:tcPr>
          <w:p w:rsidR="007F67DE" w:rsidRDefault="007F67DE">
            <w:pPr>
              <w:rPr>
                <w:sz w:val="4"/>
                <w:szCs w:val="4"/>
              </w:rPr>
            </w:pPr>
          </w:p>
        </w:tc>
        <w:tc>
          <w:tcPr>
            <w:tcW w:w="740" w:type="dxa"/>
            <w:tcBorders>
              <w:top w:val="single" w:sz="8" w:space="0" w:color="auto"/>
            </w:tcBorders>
            <w:vAlign w:val="bottom"/>
          </w:tcPr>
          <w:p w:rsidR="007F67DE" w:rsidRDefault="007F67DE">
            <w:pPr>
              <w:rPr>
                <w:sz w:val="4"/>
                <w:szCs w:val="4"/>
              </w:rPr>
            </w:pPr>
          </w:p>
        </w:tc>
        <w:tc>
          <w:tcPr>
            <w:tcW w:w="40" w:type="dxa"/>
            <w:vAlign w:val="bottom"/>
          </w:tcPr>
          <w:p w:rsidR="007F67DE" w:rsidRDefault="007F67DE">
            <w:pPr>
              <w:rPr>
                <w:sz w:val="4"/>
                <w:szCs w:val="4"/>
              </w:rPr>
            </w:pPr>
          </w:p>
        </w:tc>
        <w:tc>
          <w:tcPr>
            <w:tcW w:w="220" w:type="dxa"/>
            <w:vMerge/>
            <w:vAlign w:val="bottom"/>
          </w:tcPr>
          <w:p w:rsidR="007F67DE" w:rsidRDefault="007F67DE">
            <w:pPr>
              <w:rPr>
                <w:sz w:val="4"/>
                <w:szCs w:val="4"/>
              </w:rPr>
            </w:pPr>
          </w:p>
        </w:tc>
        <w:tc>
          <w:tcPr>
            <w:tcW w:w="40" w:type="dxa"/>
            <w:tcBorders>
              <w:top w:val="single" w:sz="8" w:space="0" w:color="auto"/>
            </w:tcBorders>
            <w:vAlign w:val="bottom"/>
          </w:tcPr>
          <w:p w:rsidR="007F67DE" w:rsidRDefault="007F67DE">
            <w:pPr>
              <w:rPr>
                <w:sz w:val="4"/>
                <w:szCs w:val="4"/>
              </w:rPr>
            </w:pPr>
          </w:p>
        </w:tc>
        <w:tc>
          <w:tcPr>
            <w:tcW w:w="1180" w:type="dxa"/>
            <w:tcBorders>
              <w:top w:val="single" w:sz="8" w:space="0" w:color="auto"/>
            </w:tcBorders>
            <w:vAlign w:val="bottom"/>
          </w:tcPr>
          <w:p w:rsidR="007F67DE" w:rsidRDefault="007F67DE">
            <w:pPr>
              <w:rPr>
                <w:sz w:val="4"/>
                <w:szCs w:val="4"/>
              </w:rPr>
            </w:pPr>
          </w:p>
        </w:tc>
        <w:tc>
          <w:tcPr>
            <w:tcW w:w="1600" w:type="dxa"/>
            <w:gridSpan w:val="2"/>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189"/>
        </w:trPr>
        <w:tc>
          <w:tcPr>
            <w:tcW w:w="280" w:type="dxa"/>
            <w:vAlign w:val="bottom"/>
          </w:tcPr>
          <w:p w:rsidR="007F67DE" w:rsidRDefault="00DC730D">
            <w:pPr>
              <w:jc w:val="right"/>
              <w:rPr>
                <w:sz w:val="20"/>
                <w:szCs w:val="20"/>
              </w:rPr>
            </w:pPr>
            <w:r>
              <w:rPr>
                <w:rFonts w:eastAsia="Times New Roman"/>
                <w:sz w:val="14"/>
                <w:szCs w:val="14"/>
              </w:rPr>
              <w:t>0</w:t>
            </w:r>
          </w:p>
        </w:tc>
        <w:tc>
          <w:tcPr>
            <w:tcW w:w="220" w:type="dxa"/>
            <w:vAlign w:val="bottom"/>
          </w:tcPr>
          <w:p w:rsidR="007F67DE" w:rsidRDefault="007F67DE">
            <w:pPr>
              <w:rPr>
                <w:sz w:val="16"/>
                <w:szCs w:val="16"/>
              </w:rPr>
            </w:pPr>
          </w:p>
        </w:tc>
        <w:tc>
          <w:tcPr>
            <w:tcW w:w="780" w:type="dxa"/>
            <w:gridSpan w:val="2"/>
            <w:vMerge w:val="restart"/>
            <w:vAlign w:val="bottom"/>
          </w:tcPr>
          <w:p w:rsidR="007F67DE" w:rsidRDefault="00DC730D">
            <w:pPr>
              <w:spacing w:line="309" w:lineRule="exact"/>
              <w:ind w:right="60"/>
              <w:jc w:val="center"/>
              <w:rPr>
                <w:sz w:val="20"/>
                <w:szCs w:val="20"/>
              </w:rPr>
            </w:pPr>
            <w:r>
              <w:rPr>
                <w:rFonts w:eastAsia="Times New Roman"/>
                <w:i/>
                <w:iCs/>
                <w:w w:val="89"/>
                <w:sz w:val="24"/>
                <w:szCs w:val="24"/>
              </w:rPr>
              <w:t>h</w:t>
            </w:r>
            <w:r>
              <w:rPr>
                <w:rFonts w:eastAsia="Times New Roman"/>
                <w:i/>
                <w:iCs/>
                <w:w w:val="89"/>
                <w:sz w:val="28"/>
                <w:szCs w:val="28"/>
                <w:vertAlign w:val="subscript"/>
              </w:rPr>
              <w:t>У</w:t>
            </w:r>
            <w:r>
              <w:rPr>
                <w:rFonts w:eastAsia="Times New Roman"/>
                <w:i/>
                <w:iCs/>
                <w:w w:val="89"/>
                <w:sz w:val="24"/>
                <w:szCs w:val="24"/>
              </w:rPr>
              <w:t xml:space="preserve"> </w:t>
            </w:r>
            <w:r>
              <w:rPr>
                <w:rFonts w:ascii="Arial" w:eastAsia="Arial" w:hAnsi="Arial" w:cs="Arial"/>
                <w:w w:val="89"/>
                <w:sz w:val="24"/>
                <w:szCs w:val="24"/>
              </w:rPr>
              <w:t>−</w:t>
            </w:r>
            <w:r>
              <w:rPr>
                <w:rFonts w:eastAsia="Times New Roman"/>
                <w:i/>
                <w:iCs/>
                <w:w w:val="89"/>
                <w:sz w:val="24"/>
                <w:szCs w:val="24"/>
              </w:rPr>
              <w:t xml:space="preserve"> h</w:t>
            </w:r>
            <w:r>
              <w:rPr>
                <w:rFonts w:eastAsia="Times New Roman"/>
                <w:i/>
                <w:iCs/>
                <w:w w:val="89"/>
                <w:sz w:val="28"/>
                <w:szCs w:val="28"/>
                <w:vertAlign w:val="subscript"/>
              </w:rPr>
              <w:t>П</w:t>
            </w:r>
          </w:p>
        </w:tc>
        <w:tc>
          <w:tcPr>
            <w:tcW w:w="220" w:type="dxa"/>
            <w:vAlign w:val="bottom"/>
          </w:tcPr>
          <w:p w:rsidR="007F67DE" w:rsidRDefault="007F67DE">
            <w:pPr>
              <w:rPr>
                <w:sz w:val="16"/>
                <w:szCs w:val="16"/>
              </w:rPr>
            </w:pPr>
          </w:p>
        </w:tc>
        <w:tc>
          <w:tcPr>
            <w:tcW w:w="1360" w:type="dxa"/>
            <w:gridSpan w:val="3"/>
            <w:vMerge w:val="restart"/>
            <w:vAlign w:val="bottom"/>
          </w:tcPr>
          <w:p w:rsidR="007F67DE" w:rsidRDefault="00DC730D">
            <w:pPr>
              <w:ind w:right="18"/>
              <w:jc w:val="center"/>
              <w:rPr>
                <w:sz w:val="20"/>
                <w:szCs w:val="20"/>
              </w:rPr>
            </w:pPr>
            <w:r>
              <w:rPr>
                <w:rFonts w:eastAsia="Times New Roman"/>
                <w:w w:val="99"/>
                <w:sz w:val="24"/>
                <w:szCs w:val="24"/>
              </w:rPr>
              <w:t xml:space="preserve">63,60 </w:t>
            </w:r>
            <w:r>
              <w:rPr>
                <w:rFonts w:ascii="Arial" w:eastAsia="Arial" w:hAnsi="Arial" w:cs="Arial"/>
                <w:w w:val="99"/>
                <w:sz w:val="24"/>
                <w:szCs w:val="24"/>
              </w:rPr>
              <w:t>−</w:t>
            </w:r>
            <w:r>
              <w:rPr>
                <w:rFonts w:eastAsia="Times New Roman"/>
                <w:w w:val="99"/>
                <w:sz w:val="24"/>
                <w:szCs w:val="24"/>
              </w:rPr>
              <w:t xml:space="preserve"> 53,9</w:t>
            </w:r>
          </w:p>
        </w:tc>
        <w:tc>
          <w:tcPr>
            <w:tcW w:w="146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21"/>
        </w:trPr>
        <w:tc>
          <w:tcPr>
            <w:tcW w:w="280" w:type="dxa"/>
            <w:vAlign w:val="bottom"/>
          </w:tcPr>
          <w:p w:rsidR="007F67DE" w:rsidRDefault="007F67DE">
            <w:pPr>
              <w:rPr>
                <w:sz w:val="10"/>
                <w:szCs w:val="10"/>
              </w:rPr>
            </w:pPr>
          </w:p>
        </w:tc>
        <w:tc>
          <w:tcPr>
            <w:tcW w:w="220" w:type="dxa"/>
            <w:vAlign w:val="bottom"/>
          </w:tcPr>
          <w:p w:rsidR="007F67DE" w:rsidRDefault="007F67DE">
            <w:pPr>
              <w:rPr>
                <w:sz w:val="10"/>
                <w:szCs w:val="10"/>
              </w:rPr>
            </w:pPr>
          </w:p>
        </w:tc>
        <w:tc>
          <w:tcPr>
            <w:tcW w:w="780" w:type="dxa"/>
            <w:gridSpan w:val="2"/>
            <w:vMerge/>
            <w:vAlign w:val="bottom"/>
          </w:tcPr>
          <w:p w:rsidR="007F67DE" w:rsidRDefault="007F67DE">
            <w:pPr>
              <w:rPr>
                <w:sz w:val="10"/>
                <w:szCs w:val="10"/>
              </w:rPr>
            </w:pPr>
          </w:p>
        </w:tc>
        <w:tc>
          <w:tcPr>
            <w:tcW w:w="220" w:type="dxa"/>
            <w:vAlign w:val="bottom"/>
          </w:tcPr>
          <w:p w:rsidR="007F67DE" w:rsidRDefault="007F67DE">
            <w:pPr>
              <w:rPr>
                <w:sz w:val="10"/>
                <w:szCs w:val="10"/>
              </w:rPr>
            </w:pPr>
          </w:p>
        </w:tc>
        <w:tc>
          <w:tcPr>
            <w:tcW w:w="1360" w:type="dxa"/>
            <w:gridSpan w:val="3"/>
            <w:vMerge/>
            <w:vAlign w:val="bottom"/>
          </w:tcPr>
          <w:p w:rsidR="007F67DE" w:rsidRDefault="007F67DE">
            <w:pPr>
              <w:rPr>
                <w:sz w:val="10"/>
                <w:szCs w:val="10"/>
              </w:rPr>
            </w:pPr>
          </w:p>
        </w:tc>
        <w:tc>
          <w:tcPr>
            <w:tcW w:w="146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39"/>
        </w:trPr>
        <w:tc>
          <w:tcPr>
            <w:tcW w:w="280" w:type="dxa"/>
            <w:vMerge w:val="restart"/>
            <w:vAlign w:val="bottom"/>
          </w:tcPr>
          <w:p w:rsidR="007F67DE" w:rsidRDefault="00DC730D">
            <w:pPr>
              <w:jc w:val="right"/>
              <w:rPr>
                <w:sz w:val="20"/>
                <w:szCs w:val="20"/>
              </w:rPr>
            </w:pPr>
            <w:r>
              <w:rPr>
                <w:rFonts w:eastAsia="Times New Roman"/>
                <w:i/>
                <w:iCs/>
                <w:w w:val="82"/>
                <w:sz w:val="24"/>
                <w:szCs w:val="24"/>
              </w:rPr>
              <w:t>G</w:t>
            </w:r>
            <w:r>
              <w:rPr>
                <w:rFonts w:eastAsia="Times New Roman"/>
                <w:w w:val="82"/>
                <w:sz w:val="28"/>
                <w:szCs w:val="28"/>
                <w:vertAlign w:val="subscript"/>
              </w:rPr>
              <w:t>0</w:t>
            </w:r>
          </w:p>
        </w:tc>
        <w:tc>
          <w:tcPr>
            <w:tcW w:w="220" w:type="dxa"/>
            <w:vMerge w:val="restart"/>
            <w:vAlign w:val="bottom"/>
          </w:tcPr>
          <w:p w:rsidR="007F67DE" w:rsidRDefault="00DC730D">
            <w:pPr>
              <w:jc w:val="right"/>
              <w:rPr>
                <w:sz w:val="20"/>
                <w:szCs w:val="20"/>
              </w:rPr>
            </w:pPr>
            <w:r>
              <w:rPr>
                <w:rFonts w:ascii="Arial" w:eastAsia="Arial" w:hAnsi="Arial" w:cs="Arial"/>
                <w:w w:val="99"/>
                <w:sz w:val="24"/>
                <w:szCs w:val="24"/>
              </w:rPr>
              <w:t>=</w:t>
            </w:r>
          </w:p>
        </w:tc>
        <w:tc>
          <w:tcPr>
            <w:tcW w:w="780" w:type="dxa"/>
            <w:gridSpan w:val="2"/>
            <w:tcBorders>
              <w:bottom w:val="single" w:sz="8" w:space="0" w:color="auto"/>
            </w:tcBorders>
            <w:vAlign w:val="bottom"/>
          </w:tcPr>
          <w:p w:rsidR="007F67DE" w:rsidRDefault="00DC730D">
            <w:pPr>
              <w:spacing w:line="339" w:lineRule="exact"/>
              <w:ind w:right="20"/>
              <w:jc w:val="center"/>
              <w:rPr>
                <w:sz w:val="20"/>
                <w:szCs w:val="20"/>
              </w:rPr>
            </w:pPr>
            <w:r>
              <w:rPr>
                <w:rFonts w:eastAsia="Times New Roman"/>
                <w:i/>
                <w:iCs/>
                <w:sz w:val="39"/>
                <w:szCs w:val="39"/>
                <w:vertAlign w:val="superscript"/>
              </w:rPr>
              <w:t>M</w:t>
            </w:r>
            <w:r>
              <w:rPr>
                <w:rFonts w:eastAsia="Times New Roman"/>
                <w:sz w:val="13"/>
                <w:szCs w:val="13"/>
              </w:rPr>
              <w:t>вол</w:t>
            </w:r>
          </w:p>
        </w:tc>
        <w:tc>
          <w:tcPr>
            <w:tcW w:w="220" w:type="dxa"/>
            <w:vMerge w:val="restart"/>
            <w:vAlign w:val="bottom"/>
          </w:tcPr>
          <w:p w:rsidR="007F67DE" w:rsidRDefault="00DC730D">
            <w:pPr>
              <w:jc w:val="right"/>
              <w:rPr>
                <w:sz w:val="20"/>
                <w:szCs w:val="20"/>
              </w:rPr>
            </w:pPr>
            <w:r>
              <w:rPr>
                <w:rFonts w:ascii="Arial" w:eastAsia="Arial" w:hAnsi="Arial" w:cs="Arial"/>
                <w:sz w:val="24"/>
                <w:szCs w:val="24"/>
              </w:rPr>
              <w:t>=</w:t>
            </w:r>
          </w:p>
        </w:tc>
        <w:tc>
          <w:tcPr>
            <w:tcW w:w="40" w:type="dxa"/>
            <w:vAlign w:val="bottom"/>
          </w:tcPr>
          <w:p w:rsidR="007F67DE" w:rsidRDefault="007F67DE">
            <w:pPr>
              <w:rPr>
                <w:sz w:val="24"/>
                <w:szCs w:val="24"/>
              </w:rPr>
            </w:pPr>
          </w:p>
        </w:tc>
        <w:tc>
          <w:tcPr>
            <w:tcW w:w="1180" w:type="dxa"/>
            <w:tcBorders>
              <w:bottom w:val="single" w:sz="8" w:space="0" w:color="auto"/>
            </w:tcBorders>
            <w:vAlign w:val="bottom"/>
          </w:tcPr>
          <w:p w:rsidR="007F67DE" w:rsidRDefault="00DC730D">
            <w:pPr>
              <w:ind w:right="158"/>
              <w:jc w:val="right"/>
              <w:rPr>
                <w:sz w:val="20"/>
                <w:szCs w:val="20"/>
              </w:rPr>
            </w:pPr>
            <w:r>
              <w:rPr>
                <w:rFonts w:eastAsia="Times New Roman"/>
                <w:sz w:val="24"/>
                <w:szCs w:val="24"/>
              </w:rPr>
              <w:t>9250</w:t>
            </w:r>
          </w:p>
        </w:tc>
        <w:tc>
          <w:tcPr>
            <w:tcW w:w="140" w:type="dxa"/>
            <w:tcBorders>
              <w:bottom w:val="single" w:sz="8" w:space="0" w:color="auto"/>
            </w:tcBorders>
            <w:vAlign w:val="bottom"/>
          </w:tcPr>
          <w:p w:rsidR="007F67DE" w:rsidRDefault="007F67DE">
            <w:pPr>
              <w:rPr>
                <w:sz w:val="24"/>
                <w:szCs w:val="24"/>
              </w:rPr>
            </w:pPr>
          </w:p>
        </w:tc>
        <w:tc>
          <w:tcPr>
            <w:tcW w:w="1460" w:type="dxa"/>
            <w:vMerge w:val="restart"/>
            <w:vAlign w:val="bottom"/>
          </w:tcPr>
          <w:p w:rsidR="007F67DE" w:rsidRDefault="00DC730D">
            <w:pPr>
              <w:ind w:left="60"/>
              <w:rPr>
                <w:sz w:val="20"/>
                <w:szCs w:val="20"/>
              </w:rPr>
            </w:pPr>
            <w:r>
              <w:rPr>
                <w:rFonts w:ascii="Arial" w:eastAsia="Arial" w:hAnsi="Arial" w:cs="Arial"/>
                <w:w w:val="95"/>
                <w:sz w:val="24"/>
                <w:szCs w:val="24"/>
              </w:rPr>
              <w:t xml:space="preserve">= </w:t>
            </w:r>
            <w:r>
              <w:rPr>
                <w:rFonts w:eastAsia="Times New Roman"/>
                <w:w w:val="95"/>
                <w:sz w:val="24"/>
                <w:szCs w:val="24"/>
              </w:rPr>
              <w:t>5854</w:t>
            </w:r>
            <w:r>
              <w:rPr>
                <w:rFonts w:ascii="Arial" w:eastAsia="Arial" w:hAnsi="Arial" w:cs="Arial"/>
                <w:w w:val="95"/>
                <w:sz w:val="24"/>
                <w:szCs w:val="24"/>
              </w:rPr>
              <w:t xml:space="preserve"> </w:t>
            </w:r>
            <w:r>
              <w:rPr>
                <w:rFonts w:eastAsia="Times New Roman"/>
                <w:w w:val="95"/>
                <w:sz w:val="24"/>
                <w:szCs w:val="24"/>
              </w:rPr>
              <w:t>кг/год;</w:t>
            </w:r>
          </w:p>
        </w:tc>
        <w:tc>
          <w:tcPr>
            <w:tcW w:w="0" w:type="dxa"/>
            <w:vAlign w:val="bottom"/>
          </w:tcPr>
          <w:p w:rsidR="007F67DE" w:rsidRDefault="007F67DE">
            <w:pPr>
              <w:rPr>
                <w:sz w:val="1"/>
                <w:szCs w:val="1"/>
              </w:rPr>
            </w:pPr>
          </w:p>
        </w:tc>
      </w:tr>
      <w:tr w:rsidR="007F67DE">
        <w:trPr>
          <w:trHeight w:val="152"/>
        </w:trPr>
        <w:tc>
          <w:tcPr>
            <w:tcW w:w="280" w:type="dxa"/>
            <w:vMerge/>
            <w:vAlign w:val="bottom"/>
          </w:tcPr>
          <w:p w:rsidR="007F67DE" w:rsidRDefault="007F67DE">
            <w:pPr>
              <w:rPr>
                <w:sz w:val="13"/>
                <w:szCs w:val="13"/>
              </w:rPr>
            </w:pPr>
          </w:p>
        </w:tc>
        <w:tc>
          <w:tcPr>
            <w:tcW w:w="220" w:type="dxa"/>
            <w:vMerge/>
            <w:vAlign w:val="bottom"/>
          </w:tcPr>
          <w:p w:rsidR="007F67DE" w:rsidRDefault="007F67DE">
            <w:pPr>
              <w:rPr>
                <w:sz w:val="13"/>
                <w:szCs w:val="13"/>
              </w:rPr>
            </w:pPr>
          </w:p>
        </w:tc>
        <w:tc>
          <w:tcPr>
            <w:tcW w:w="780" w:type="dxa"/>
            <w:gridSpan w:val="2"/>
            <w:vMerge w:val="restart"/>
            <w:vAlign w:val="bottom"/>
          </w:tcPr>
          <w:p w:rsidR="007F67DE" w:rsidRDefault="00DC730D">
            <w:pPr>
              <w:ind w:right="20"/>
              <w:jc w:val="center"/>
              <w:rPr>
                <w:sz w:val="20"/>
                <w:szCs w:val="20"/>
              </w:rPr>
            </w:pPr>
            <w:r>
              <w:rPr>
                <w:rFonts w:eastAsia="Times New Roman"/>
                <w:i/>
                <w:iCs/>
                <w:w w:val="94"/>
                <w:sz w:val="24"/>
                <w:szCs w:val="24"/>
              </w:rPr>
              <w:t>d</w:t>
            </w:r>
            <w:r>
              <w:rPr>
                <w:rFonts w:eastAsia="Times New Roman"/>
                <w:i/>
                <w:iCs/>
                <w:w w:val="94"/>
                <w:sz w:val="28"/>
                <w:szCs w:val="28"/>
                <w:vertAlign w:val="subscript"/>
              </w:rPr>
              <w:t>У</w:t>
            </w:r>
            <w:r>
              <w:rPr>
                <w:rFonts w:eastAsia="Times New Roman"/>
                <w:i/>
                <w:iCs/>
                <w:w w:val="94"/>
                <w:sz w:val="24"/>
                <w:szCs w:val="24"/>
              </w:rPr>
              <w:t xml:space="preserve"> </w:t>
            </w:r>
            <w:r>
              <w:rPr>
                <w:rFonts w:ascii="Arial" w:eastAsia="Arial" w:hAnsi="Arial" w:cs="Arial"/>
                <w:w w:val="94"/>
                <w:sz w:val="24"/>
                <w:szCs w:val="24"/>
              </w:rPr>
              <w:t>−</w:t>
            </w:r>
            <w:r>
              <w:rPr>
                <w:rFonts w:eastAsia="Times New Roman"/>
                <w:i/>
                <w:iCs/>
                <w:w w:val="94"/>
                <w:sz w:val="24"/>
                <w:szCs w:val="24"/>
              </w:rPr>
              <w:t xml:space="preserve"> d</w:t>
            </w:r>
            <w:r>
              <w:rPr>
                <w:rFonts w:eastAsia="Times New Roman"/>
                <w:i/>
                <w:iCs/>
                <w:w w:val="94"/>
                <w:sz w:val="28"/>
                <w:szCs w:val="28"/>
                <w:vertAlign w:val="subscript"/>
              </w:rPr>
              <w:t>П</w:t>
            </w:r>
          </w:p>
        </w:tc>
        <w:tc>
          <w:tcPr>
            <w:tcW w:w="220" w:type="dxa"/>
            <w:vMerge/>
            <w:vAlign w:val="bottom"/>
          </w:tcPr>
          <w:p w:rsidR="007F67DE" w:rsidRDefault="007F67DE">
            <w:pPr>
              <w:rPr>
                <w:sz w:val="13"/>
                <w:szCs w:val="13"/>
              </w:rPr>
            </w:pPr>
          </w:p>
        </w:tc>
        <w:tc>
          <w:tcPr>
            <w:tcW w:w="1360" w:type="dxa"/>
            <w:gridSpan w:val="3"/>
            <w:vMerge w:val="restart"/>
            <w:vAlign w:val="bottom"/>
          </w:tcPr>
          <w:p w:rsidR="007F67DE" w:rsidRDefault="00DC730D">
            <w:pPr>
              <w:jc w:val="center"/>
              <w:rPr>
                <w:sz w:val="20"/>
                <w:szCs w:val="20"/>
              </w:rPr>
            </w:pPr>
            <w:r>
              <w:rPr>
                <w:rFonts w:eastAsia="Times New Roman"/>
                <w:sz w:val="24"/>
                <w:szCs w:val="24"/>
              </w:rPr>
              <w:t xml:space="preserve">12,98 </w:t>
            </w:r>
            <w:r>
              <w:rPr>
                <w:rFonts w:ascii="Arial" w:eastAsia="Arial" w:hAnsi="Arial" w:cs="Arial"/>
                <w:sz w:val="24"/>
                <w:szCs w:val="24"/>
              </w:rPr>
              <w:t>−</w:t>
            </w:r>
            <w:r>
              <w:rPr>
                <w:rFonts w:eastAsia="Times New Roman"/>
                <w:sz w:val="24"/>
                <w:szCs w:val="24"/>
              </w:rPr>
              <w:t>10,94</w:t>
            </w:r>
          </w:p>
        </w:tc>
        <w:tc>
          <w:tcPr>
            <w:tcW w:w="1460" w:type="dxa"/>
            <w:vMerge/>
            <w:vAlign w:val="bottom"/>
          </w:tcPr>
          <w:p w:rsidR="007F67DE" w:rsidRDefault="007F67DE">
            <w:pPr>
              <w:rPr>
                <w:sz w:val="13"/>
                <w:szCs w:val="13"/>
              </w:rPr>
            </w:pPr>
          </w:p>
        </w:tc>
        <w:tc>
          <w:tcPr>
            <w:tcW w:w="0" w:type="dxa"/>
            <w:vAlign w:val="bottom"/>
          </w:tcPr>
          <w:p w:rsidR="007F67DE" w:rsidRDefault="007F67DE">
            <w:pPr>
              <w:rPr>
                <w:sz w:val="1"/>
                <w:szCs w:val="1"/>
              </w:rPr>
            </w:pPr>
          </w:p>
        </w:tc>
      </w:tr>
      <w:tr w:rsidR="007F67DE">
        <w:trPr>
          <w:trHeight w:val="242"/>
        </w:trPr>
        <w:tc>
          <w:tcPr>
            <w:tcW w:w="280" w:type="dxa"/>
            <w:vAlign w:val="bottom"/>
          </w:tcPr>
          <w:p w:rsidR="007F67DE" w:rsidRDefault="007F67DE">
            <w:pPr>
              <w:rPr>
                <w:sz w:val="21"/>
                <w:szCs w:val="21"/>
              </w:rPr>
            </w:pPr>
          </w:p>
        </w:tc>
        <w:tc>
          <w:tcPr>
            <w:tcW w:w="220" w:type="dxa"/>
            <w:vAlign w:val="bottom"/>
          </w:tcPr>
          <w:p w:rsidR="007F67DE" w:rsidRDefault="007F67DE">
            <w:pPr>
              <w:rPr>
                <w:sz w:val="21"/>
                <w:szCs w:val="21"/>
              </w:rPr>
            </w:pPr>
          </w:p>
        </w:tc>
        <w:tc>
          <w:tcPr>
            <w:tcW w:w="780" w:type="dxa"/>
            <w:gridSpan w:val="2"/>
            <w:vMerge/>
            <w:vAlign w:val="bottom"/>
          </w:tcPr>
          <w:p w:rsidR="007F67DE" w:rsidRDefault="007F67DE">
            <w:pPr>
              <w:rPr>
                <w:sz w:val="21"/>
                <w:szCs w:val="21"/>
              </w:rPr>
            </w:pPr>
          </w:p>
        </w:tc>
        <w:tc>
          <w:tcPr>
            <w:tcW w:w="220" w:type="dxa"/>
            <w:vAlign w:val="bottom"/>
          </w:tcPr>
          <w:p w:rsidR="007F67DE" w:rsidRDefault="007F67DE">
            <w:pPr>
              <w:rPr>
                <w:sz w:val="21"/>
                <w:szCs w:val="21"/>
              </w:rPr>
            </w:pPr>
          </w:p>
        </w:tc>
        <w:tc>
          <w:tcPr>
            <w:tcW w:w="1360" w:type="dxa"/>
            <w:gridSpan w:val="3"/>
            <w:vMerge/>
            <w:vAlign w:val="bottom"/>
          </w:tcPr>
          <w:p w:rsidR="007F67DE" w:rsidRDefault="007F67DE">
            <w:pPr>
              <w:rPr>
                <w:sz w:val="21"/>
                <w:szCs w:val="21"/>
              </w:rPr>
            </w:pPr>
          </w:p>
        </w:tc>
        <w:tc>
          <w:tcPr>
            <w:tcW w:w="1460" w:type="dxa"/>
            <w:vAlign w:val="bottom"/>
          </w:tcPr>
          <w:p w:rsidR="007F67DE" w:rsidRDefault="007F67DE">
            <w:pPr>
              <w:rPr>
                <w:sz w:val="21"/>
                <w:szCs w:val="21"/>
              </w:rPr>
            </w:pPr>
          </w:p>
        </w:tc>
        <w:tc>
          <w:tcPr>
            <w:tcW w:w="0" w:type="dxa"/>
            <w:vAlign w:val="bottom"/>
          </w:tcPr>
          <w:p w:rsidR="007F67DE" w:rsidRDefault="007F67DE">
            <w:pPr>
              <w:rPr>
                <w:sz w:val="1"/>
                <w:szCs w:val="1"/>
              </w:rPr>
            </w:pPr>
          </w:p>
        </w:tc>
      </w:tr>
    </w:tbl>
    <w:p w:rsidR="007F67DE" w:rsidRDefault="00DC730D">
      <w:pPr>
        <w:spacing w:line="181" w:lineRule="auto"/>
        <w:ind w:left="1160"/>
        <w:rPr>
          <w:sz w:val="20"/>
          <w:szCs w:val="20"/>
        </w:rPr>
      </w:pPr>
      <w:r>
        <w:rPr>
          <w:rFonts w:eastAsia="Times New Roman"/>
          <w:sz w:val="24"/>
          <w:szCs w:val="24"/>
        </w:rPr>
        <w:t xml:space="preserve">Нев’язка: </w:t>
      </w:r>
      <w:r>
        <w:rPr>
          <w:rFonts w:eastAsia="Times New Roman"/>
          <w:sz w:val="47"/>
          <w:szCs w:val="47"/>
          <w:u w:val="single"/>
          <w:vertAlign w:val="superscript"/>
        </w:rPr>
        <w:t>5856</w:t>
      </w:r>
      <w:r>
        <w:rPr>
          <w:rFonts w:eastAsia="Times New Roman"/>
          <w:sz w:val="24"/>
          <w:szCs w:val="24"/>
        </w:rPr>
        <w:t xml:space="preserve"> </w:t>
      </w:r>
      <w:r>
        <w:rPr>
          <w:rFonts w:ascii="Arial" w:eastAsia="Arial" w:hAnsi="Arial" w:cs="Arial"/>
          <w:sz w:val="47"/>
          <w:szCs w:val="47"/>
          <w:u w:val="single"/>
          <w:vertAlign w:val="superscript"/>
        </w:rPr>
        <w:t>−</w:t>
      </w:r>
      <w:r>
        <w:rPr>
          <w:rFonts w:eastAsia="Times New Roman"/>
          <w:sz w:val="24"/>
          <w:szCs w:val="24"/>
        </w:rPr>
        <w:t xml:space="preserve"> </w:t>
      </w:r>
      <w:r>
        <w:rPr>
          <w:rFonts w:eastAsia="Times New Roman"/>
          <w:sz w:val="47"/>
          <w:szCs w:val="47"/>
          <w:u w:val="single"/>
          <w:vertAlign w:val="superscript"/>
        </w:rPr>
        <w:t>5854</w:t>
      </w:r>
      <w:r>
        <w:rPr>
          <w:rFonts w:eastAsia="Times New Roman"/>
          <w:sz w:val="24"/>
          <w:szCs w:val="24"/>
        </w:rPr>
        <w:t xml:space="preserve"> </w:t>
      </w:r>
      <w:r>
        <w:rPr>
          <w:rFonts w:ascii="MS PGothic" w:eastAsia="MS PGothic" w:hAnsi="MS PGothic" w:cs="MS PGothic"/>
          <w:sz w:val="23"/>
          <w:szCs w:val="23"/>
        </w:rPr>
        <w:t>⋅</w:t>
      </w:r>
      <w:r>
        <w:rPr>
          <w:rFonts w:eastAsia="Times New Roman"/>
          <w:sz w:val="24"/>
          <w:szCs w:val="24"/>
        </w:rPr>
        <w:t xml:space="preserve"> </w:t>
      </w:r>
      <w:r>
        <w:rPr>
          <w:rFonts w:eastAsia="Times New Roman"/>
          <w:sz w:val="23"/>
          <w:szCs w:val="23"/>
        </w:rPr>
        <w:t>100 %</w:t>
      </w:r>
      <w:r>
        <w:rPr>
          <w:rFonts w:eastAsia="Times New Roman"/>
          <w:sz w:val="24"/>
          <w:szCs w:val="24"/>
        </w:rPr>
        <w:t xml:space="preserve"> </w:t>
      </w:r>
      <w:r>
        <w:rPr>
          <w:rFonts w:ascii="Arial" w:eastAsia="Arial" w:hAnsi="Arial" w:cs="Arial"/>
          <w:sz w:val="23"/>
          <w:szCs w:val="23"/>
        </w:rPr>
        <w:t>=</w:t>
      </w:r>
      <w:r>
        <w:rPr>
          <w:rFonts w:eastAsia="Times New Roman"/>
          <w:sz w:val="24"/>
          <w:szCs w:val="24"/>
        </w:rPr>
        <w:t xml:space="preserve"> </w:t>
      </w:r>
      <w:r>
        <w:rPr>
          <w:rFonts w:eastAsia="Times New Roman"/>
          <w:sz w:val="23"/>
          <w:szCs w:val="23"/>
        </w:rPr>
        <w:t>0, 03 %.</w:t>
      </w:r>
    </w:p>
    <w:p w:rsidR="007F67DE" w:rsidRDefault="00DC730D">
      <w:pPr>
        <w:ind w:left="2560"/>
        <w:rPr>
          <w:sz w:val="20"/>
          <w:szCs w:val="20"/>
        </w:rPr>
      </w:pPr>
      <w:r>
        <w:rPr>
          <w:rFonts w:eastAsia="Times New Roman"/>
          <w:sz w:val="24"/>
          <w:szCs w:val="24"/>
        </w:rPr>
        <w:t>5854</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4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49</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1160"/>
        <w:rPr>
          <w:sz w:val="20"/>
          <w:szCs w:val="20"/>
        </w:rPr>
      </w:pPr>
      <w:bookmarkStart w:id="48" w:name="page48"/>
      <w:bookmarkEnd w:id="48"/>
      <w:r>
        <w:rPr>
          <w:rFonts w:eastAsia="Times New Roman"/>
          <w:noProof/>
          <w:sz w:val="24"/>
          <w:szCs w:val="24"/>
        </w:rPr>
        <w:lastRenderedPageBreak/>
        <w:drawing>
          <wp:anchor distT="0" distB="0" distL="114300" distR="114300" simplePos="0" relativeHeight="25161932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Результати заносимо </w:t>
      </w:r>
      <w:r>
        <w:rPr>
          <w:rFonts w:eastAsia="Times New Roman"/>
          <w:sz w:val="24"/>
          <w:szCs w:val="24"/>
        </w:rPr>
        <w:t>до таблиці 3.5.</w:t>
      </w:r>
    </w:p>
    <w:p w:rsidR="007F67DE" w:rsidRDefault="007F67DE">
      <w:pPr>
        <w:spacing w:line="200" w:lineRule="exact"/>
        <w:rPr>
          <w:sz w:val="20"/>
          <w:szCs w:val="20"/>
        </w:rPr>
      </w:pPr>
    </w:p>
    <w:p w:rsidR="007F67DE" w:rsidRDefault="007F67DE">
      <w:pPr>
        <w:spacing w:line="352" w:lineRule="exact"/>
        <w:rPr>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2260"/>
        <w:gridCol w:w="1520"/>
        <w:gridCol w:w="1400"/>
        <w:gridCol w:w="1420"/>
        <w:gridCol w:w="1400"/>
        <w:gridCol w:w="1360"/>
        <w:gridCol w:w="30"/>
      </w:tblGrid>
      <w:tr w:rsidR="007F67DE">
        <w:trPr>
          <w:trHeight w:val="322"/>
        </w:trPr>
        <w:tc>
          <w:tcPr>
            <w:tcW w:w="6600" w:type="dxa"/>
            <w:gridSpan w:val="4"/>
            <w:vAlign w:val="bottom"/>
          </w:tcPr>
          <w:p w:rsidR="007F67DE" w:rsidRDefault="00DC730D">
            <w:pPr>
              <w:ind w:left="720"/>
              <w:rPr>
                <w:sz w:val="20"/>
                <w:szCs w:val="20"/>
              </w:rPr>
            </w:pPr>
            <w:r>
              <w:rPr>
                <w:rFonts w:eastAsia="Times New Roman"/>
                <w:sz w:val="24"/>
                <w:szCs w:val="24"/>
              </w:rPr>
              <w:t>Таблиця 3.5 – Параметри повітря в літній період</w:t>
            </w:r>
          </w:p>
        </w:tc>
        <w:tc>
          <w:tcPr>
            <w:tcW w:w="1400" w:type="dxa"/>
            <w:vAlign w:val="bottom"/>
          </w:tcPr>
          <w:p w:rsidR="007F67DE" w:rsidRDefault="007F67DE">
            <w:pPr>
              <w:rPr>
                <w:sz w:val="24"/>
                <w:szCs w:val="24"/>
              </w:rPr>
            </w:pPr>
          </w:p>
        </w:tc>
        <w:tc>
          <w:tcPr>
            <w:tcW w:w="13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1"/>
        </w:trPr>
        <w:tc>
          <w:tcPr>
            <w:tcW w:w="2260" w:type="dxa"/>
            <w:tcBorders>
              <w:bottom w:val="single" w:sz="8" w:space="0" w:color="auto"/>
            </w:tcBorders>
            <w:vAlign w:val="bottom"/>
          </w:tcPr>
          <w:p w:rsidR="007F67DE" w:rsidRDefault="007F67DE">
            <w:pPr>
              <w:rPr>
                <w:sz w:val="10"/>
                <w:szCs w:val="10"/>
              </w:rPr>
            </w:pPr>
          </w:p>
        </w:tc>
        <w:tc>
          <w:tcPr>
            <w:tcW w:w="1520" w:type="dxa"/>
            <w:tcBorders>
              <w:bottom w:val="single" w:sz="8" w:space="0" w:color="auto"/>
            </w:tcBorders>
            <w:vAlign w:val="bottom"/>
          </w:tcPr>
          <w:p w:rsidR="007F67DE" w:rsidRDefault="007F67DE">
            <w:pPr>
              <w:rPr>
                <w:sz w:val="10"/>
                <w:szCs w:val="10"/>
              </w:rPr>
            </w:pPr>
          </w:p>
        </w:tc>
        <w:tc>
          <w:tcPr>
            <w:tcW w:w="1400" w:type="dxa"/>
            <w:tcBorders>
              <w:bottom w:val="single" w:sz="8" w:space="0" w:color="auto"/>
            </w:tcBorders>
            <w:vAlign w:val="bottom"/>
          </w:tcPr>
          <w:p w:rsidR="007F67DE" w:rsidRDefault="007F67DE">
            <w:pPr>
              <w:rPr>
                <w:sz w:val="10"/>
                <w:szCs w:val="10"/>
              </w:rPr>
            </w:pPr>
          </w:p>
        </w:tc>
        <w:tc>
          <w:tcPr>
            <w:tcW w:w="1420" w:type="dxa"/>
            <w:tcBorders>
              <w:bottom w:val="single" w:sz="8" w:space="0" w:color="auto"/>
            </w:tcBorders>
            <w:vAlign w:val="bottom"/>
          </w:tcPr>
          <w:p w:rsidR="007F67DE" w:rsidRDefault="007F67DE">
            <w:pPr>
              <w:rPr>
                <w:sz w:val="10"/>
                <w:szCs w:val="10"/>
              </w:rPr>
            </w:pPr>
          </w:p>
        </w:tc>
        <w:tc>
          <w:tcPr>
            <w:tcW w:w="1400" w:type="dxa"/>
            <w:tcBorders>
              <w:bottom w:val="single" w:sz="8" w:space="0" w:color="auto"/>
            </w:tcBorders>
            <w:vAlign w:val="bottom"/>
          </w:tcPr>
          <w:p w:rsidR="007F67DE" w:rsidRDefault="007F67DE">
            <w:pPr>
              <w:rPr>
                <w:sz w:val="10"/>
                <w:szCs w:val="10"/>
              </w:rPr>
            </w:pPr>
          </w:p>
        </w:tc>
        <w:tc>
          <w:tcPr>
            <w:tcW w:w="1360" w:type="dxa"/>
            <w:tcBorders>
              <w:bottom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Характеристика</w:t>
            </w:r>
          </w:p>
        </w:tc>
        <w:tc>
          <w:tcPr>
            <w:tcW w:w="1520" w:type="dxa"/>
            <w:tcBorders>
              <w:right w:val="single" w:sz="8" w:space="0" w:color="auto"/>
            </w:tcBorders>
            <w:vAlign w:val="bottom"/>
          </w:tcPr>
          <w:p w:rsidR="007F67DE" w:rsidRDefault="00DC730D">
            <w:pPr>
              <w:ind w:left="100"/>
              <w:rPr>
                <w:sz w:val="20"/>
                <w:szCs w:val="20"/>
              </w:rPr>
            </w:pPr>
            <w:r>
              <w:rPr>
                <w:rFonts w:eastAsia="Times New Roman"/>
                <w:sz w:val="24"/>
                <w:szCs w:val="24"/>
              </w:rPr>
              <w:t xml:space="preserve">Точка на </w:t>
            </w:r>
            <w:r>
              <w:rPr>
                <w:rFonts w:eastAsia="Times New Roman"/>
                <w:i/>
                <w:iCs/>
                <w:sz w:val="24"/>
                <w:szCs w:val="24"/>
              </w:rPr>
              <w:t>h-d</w:t>
            </w:r>
          </w:p>
        </w:tc>
        <w:tc>
          <w:tcPr>
            <w:tcW w:w="1400" w:type="dxa"/>
            <w:vAlign w:val="bottom"/>
          </w:tcPr>
          <w:p w:rsidR="007F67DE" w:rsidRDefault="007F67DE">
            <w:pPr>
              <w:rPr>
                <w:sz w:val="24"/>
                <w:szCs w:val="24"/>
              </w:rPr>
            </w:pPr>
          </w:p>
        </w:tc>
        <w:tc>
          <w:tcPr>
            <w:tcW w:w="2820" w:type="dxa"/>
            <w:gridSpan w:val="2"/>
            <w:vAlign w:val="bottom"/>
          </w:tcPr>
          <w:p w:rsidR="007F67DE" w:rsidRDefault="00DC730D">
            <w:pPr>
              <w:ind w:left="820"/>
              <w:rPr>
                <w:sz w:val="20"/>
                <w:szCs w:val="20"/>
              </w:rPr>
            </w:pPr>
            <w:r>
              <w:rPr>
                <w:rFonts w:eastAsia="Times New Roman"/>
                <w:sz w:val="24"/>
                <w:szCs w:val="24"/>
              </w:rPr>
              <w:t>Параметри</w:t>
            </w:r>
          </w:p>
        </w:tc>
        <w:tc>
          <w:tcPr>
            <w:tcW w:w="13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2"/>
        </w:trPr>
        <w:tc>
          <w:tcPr>
            <w:tcW w:w="226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повітря</w:t>
            </w:r>
          </w:p>
        </w:tc>
        <w:tc>
          <w:tcPr>
            <w:tcW w:w="152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діаграмі.</w:t>
            </w:r>
          </w:p>
        </w:tc>
        <w:tc>
          <w:tcPr>
            <w:tcW w:w="1400" w:type="dxa"/>
            <w:tcBorders>
              <w:bottom w:val="single" w:sz="8" w:space="0" w:color="auto"/>
            </w:tcBorders>
            <w:vAlign w:val="bottom"/>
          </w:tcPr>
          <w:p w:rsidR="007F67DE" w:rsidRDefault="007F67DE">
            <w:pPr>
              <w:rPr>
                <w:sz w:val="8"/>
                <w:szCs w:val="8"/>
              </w:rPr>
            </w:pPr>
          </w:p>
        </w:tc>
        <w:tc>
          <w:tcPr>
            <w:tcW w:w="1420" w:type="dxa"/>
            <w:tcBorders>
              <w:bottom w:val="single" w:sz="8" w:space="0" w:color="auto"/>
            </w:tcBorders>
            <w:vAlign w:val="bottom"/>
          </w:tcPr>
          <w:p w:rsidR="007F67DE" w:rsidRDefault="007F67DE">
            <w:pPr>
              <w:rPr>
                <w:sz w:val="8"/>
                <w:szCs w:val="8"/>
              </w:rPr>
            </w:pPr>
          </w:p>
        </w:tc>
        <w:tc>
          <w:tcPr>
            <w:tcW w:w="1400" w:type="dxa"/>
            <w:tcBorders>
              <w:bottom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60" w:type="dxa"/>
            <w:vMerge/>
            <w:tcBorders>
              <w:left w:val="single" w:sz="8" w:space="0" w:color="auto"/>
              <w:right w:val="single" w:sz="8" w:space="0" w:color="auto"/>
            </w:tcBorders>
            <w:vAlign w:val="bottom"/>
          </w:tcPr>
          <w:p w:rsidR="007F67DE" w:rsidRDefault="007F67DE">
            <w:pPr>
              <w:rPr>
                <w:sz w:val="24"/>
                <w:szCs w:val="24"/>
              </w:rPr>
            </w:pPr>
          </w:p>
        </w:tc>
        <w:tc>
          <w:tcPr>
            <w:tcW w:w="1520" w:type="dxa"/>
            <w:vMerge/>
            <w:tcBorders>
              <w:right w:val="single" w:sz="8" w:space="0" w:color="auto"/>
            </w:tcBorders>
            <w:vAlign w:val="bottom"/>
          </w:tcPr>
          <w:p w:rsidR="007F67DE" w:rsidRDefault="007F67DE">
            <w:pPr>
              <w:rPr>
                <w:sz w:val="24"/>
                <w:szCs w:val="24"/>
              </w:rPr>
            </w:pPr>
          </w:p>
        </w:tc>
        <w:tc>
          <w:tcPr>
            <w:tcW w:w="1400" w:type="dxa"/>
            <w:tcBorders>
              <w:right w:val="single" w:sz="8" w:space="0" w:color="auto"/>
            </w:tcBorders>
            <w:vAlign w:val="bottom"/>
          </w:tcPr>
          <w:p w:rsidR="007F67DE" w:rsidRDefault="00DC730D">
            <w:pPr>
              <w:ind w:left="460"/>
              <w:rPr>
                <w:sz w:val="20"/>
                <w:szCs w:val="20"/>
              </w:rPr>
            </w:pPr>
            <w:r>
              <w:rPr>
                <w:rFonts w:eastAsia="Times New Roman"/>
                <w:i/>
                <w:iCs/>
                <w:sz w:val="24"/>
                <w:szCs w:val="24"/>
              </w:rPr>
              <w:t>t</w:t>
            </w:r>
            <w:r>
              <w:rPr>
                <w:rFonts w:eastAsia="Times New Roman"/>
                <w:sz w:val="24"/>
                <w:szCs w:val="24"/>
              </w:rPr>
              <w:t>,</w:t>
            </w:r>
            <w:r>
              <w:rPr>
                <w:rFonts w:eastAsia="Times New Roman"/>
                <w:i/>
                <w:iCs/>
                <w:sz w:val="24"/>
                <w:szCs w:val="24"/>
              </w:rPr>
              <w:t xml:space="preserve"> </w:t>
            </w:r>
            <w:r>
              <w:rPr>
                <w:rFonts w:ascii="Arial" w:eastAsia="Arial" w:hAnsi="Arial" w:cs="Arial"/>
                <w:sz w:val="24"/>
                <w:szCs w:val="24"/>
              </w:rPr>
              <w:t>°</w:t>
            </w:r>
            <w:r>
              <w:rPr>
                <w:rFonts w:eastAsia="Times New Roman"/>
                <w:sz w:val="24"/>
                <w:szCs w:val="24"/>
              </w:rPr>
              <w:t>С</w:t>
            </w:r>
          </w:p>
        </w:tc>
        <w:tc>
          <w:tcPr>
            <w:tcW w:w="1420" w:type="dxa"/>
            <w:tcBorders>
              <w:right w:val="single" w:sz="8" w:space="0" w:color="auto"/>
            </w:tcBorders>
            <w:vAlign w:val="bottom"/>
          </w:tcPr>
          <w:p w:rsidR="007F67DE" w:rsidRDefault="00DC730D">
            <w:pPr>
              <w:ind w:left="220"/>
              <w:rPr>
                <w:sz w:val="20"/>
                <w:szCs w:val="20"/>
              </w:rPr>
            </w:pPr>
            <w:r>
              <w:rPr>
                <w:rFonts w:eastAsia="Times New Roman"/>
                <w:i/>
                <w:iCs/>
                <w:sz w:val="24"/>
                <w:szCs w:val="24"/>
              </w:rPr>
              <w:t>h</w:t>
            </w:r>
            <w:r>
              <w:rPr>
                <w:rFonts w:eastAsia="Times New Roman"/>
                <w:sz w:val="24"/>
                <w:szCs w:val="24"/>
              </w:rPr>
              <w:t>,</w:t>
            </w:r>
            <w:r>
              <w:rPr>
                <w:rFonts w:eastAsia="Times New Roman"/>
                <w:i/>
                <w:iCs/>
                <w:sz w:val="24"/>
                <w:szCs w:val="24"/>
              </w:rPr>
              <w:t xml:space="preserve"> </w:t>
            </w:r>
            <w:r>
              <w:rPr>
                <w:rFonts w:eastAsia="Times New Roman"/>
                <w:sz w:val="24"/>
                <w:szCs w:val="24"/>
              </w:rPr>
              <w:t>кДж/кг</w:t>
            </w:r>
          </w:p>
        </w:tc>
        <w:tc>
          <w:tcPr>
            <w:tcW w:w="1400" w:type="dxa"/>
            <w:tcBorders>
              <w:right w:val="single" w:sz="8" w:space="0" w:color="auto"/>
            </w:tcBorders>
            <w:vAlign w:val="bottom"/>
          </w:tcPr>
          <w:p w:rsidR="007F67DE" w:rsidRDefault="00DC730D">
            <w:pPr>
              <w:jc w:val="center"/>
              <w:rPr>
                <w:sz w:val="20"/>
                <w:szCs w:val="20"/>
              </w:rPr>
            </w:pPr>
            <w:r>
              <w:rPr>
                <w:rFonts w:eastAsia="Times New Roman"/>
                <w:i/>
                <w:iCs/>
                <w:sz w:val="24"/>
                <w:szCs w:val="24"/>
              </w:rPr>
              <w:t>d</w:t>
            </w:r>
            <w:r>
              <w:rPr>
                <w:rFonts w:eastAsia="Times New Roman"/>
                <w:sz w:val="24"/>
                <w:szCs w:val="24"/>
              </w:rPr>
              <w:t>,</w:t>
            </w:r>
            <w:r>
              <w:rPr>
                <w:rFonts w:eastAsia="Times New Roman"/>
                <w:i/>
                <w:iCs/>
                <w:sz w:val="24"/>
                <w:szCs w:val="24"/>
              </w:rPr>
              <w:t xml:space="preserve"> </w:t>
            </w:r>
            <w:r>
              <w:rPr>
                <w:rFonts w:eastAsia="Times New Roman"/>
                <w:sz w:val="24"/>
                <w:szCs w:val="24"/>
              </w:rPr>
              <w:t>г/кг с.п.</w:t>
            </w:r>
          </w:p>
        </w:tc>
        <w:tc>
          <w:tcPr>
            <w:tcW w:w="1360" w:type="dxa"/>
            <w:tcBorders>
              <w:right w:val="single" w:sz="8" w:space="0" w:color="auto"/>
            </w:tcBorders>
            <w:vAlign w:val="bottom"/>
          </w:tcPr>
          <w:p w:rsidR="007F67DE" w:rsidRDefault="00DC730D">
            <w:pPr>
              <w:jc w:val="center"/>
              <w:rPr>
                <w:sz w:val="20"/>
                <w:szCs w:val="20"/>
              </w:rPr>
            </w:pPr>
            <w:r>
              <w:rPr>
                <w:rFonts w:ascii="Arial" w:eastAsia="Arial" w:hAnsi="Arial" w:cs="Arial"/>
                <w:i/>
                <w:iCs/>
                <w:sz w:val="24"/>
                <w:szCs w:val="24"/>
              </w:rPr>
              <w:t>ϕ</w:t>
            </w:r>
            <w:r>
              <w:rPr>
                <w:rFonts w:eastAsia="Times New Roman"/>
                <w:sz w:val="24"/>
                <w:szCs w:val="24"/>
              </w:rPr>
              <w:t>, %</w:t>
            </w:r>
          </w:p>
        </w:tc>
        <w:tc>
          <w:tcPr>
            <w:tcW w:w="0" w:type="dxa"/>
            <w:vAlign w:val="bottom"/>
          </w:tcPr>
          <w:p w:rsidR="007F67DE" w:rsidRDefault="007F67DE">
            <w:pPr>
              <w:rPr>
                <w:sz w:val="1"/>
                <w:szCs w:val="1"/>
              </w:rPr>
            </w:pPr>
          </w:p>
        </w:tc>
      </w:tr>
      <w:tr w:rsidR="007F67DE">
        <w:trPr>
          <w:trHeight w:val="120"/>
        </w:trPr>
        <w:tc>
          <w:tcPr>
            <w:tcW w:w="226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1520" w:type="dxa"/>
            <w:tcBorders>
              <w:bottom w:val="single" w:sz="8" w:space="0" w:color="auto"/>
              <w:right w:val="single" w:sz="8" w:space="0" w:color="auto"/>
            </w:tcBorders>
            <w:vAlign w:val="bottom"/>
          </w:tcPr>
          <w:p w:rsidR="007F67DE" w:rsidRDefault="007F67DE">
            <w:pPr>
              <w:rPr>
                <w:sz w:val="10"/>
                <w:szCs w:val="10"/>
              </w:rPr>
            </w:pPr>
          </w:p>
        </w:tc>
        <w:tc>
          <w:tcPr>
            <w:tcW w:w="1400" w:type="dxa"/>
            <w:tcBorders>
              <w:bottom w:val="single" w:sz="8" w:space="0" w:color="auto"/>
              <w:right w:val="single" w:sz="8" w:space="0" w:color="auto"/>
            </w:tcBorders>
            <w:vAlign w:val="bottom"/>
          </w:tcPr>
          <w:p w:rsidR="007F67DE" w:rsidRDefault="007F67DE">
            <w:pPr>
              <w:rPr>
                <w:sz w:val="10"/>
                <w:szCs w:val="10"/>
              </w:rPr>
            </w:pPr>
          </w:p>
        </w:tc>
        <w:tc>
          <w:tcPr>
            <w:tcW w:w="1420" w:type="dxa"/>
            <w:tcBorders>
              <w:bottom w:val="single" w:sz="8" w:space="0" w:color="auto"/>
              <w:right w:val="single" w:sz="8" w:space="0" w:color="auto"/>
            </w:tcBorders>
            <w:vAlign w:val="bottom"/>
          </w:tcPr>
          <w:p w:rsidR="007F67DE" w:rsidRDefault="007F67DE">
            <w:pPr>
              <w:rPr>
                <w:sz w:val="10"/>
                <w:szCs w:val="10"/>
              </w:rPr>
            </w:pPr>
          </w:p>
        </w:tc>
        <w:tc>
          <w:tcPr>
            <w:tcW w:w="1400" w:type="dxa"/>
            <w:tcBorders>
              <w:bottom w:val="single" w:sz="8" w:space="0" w:color="auto"/>
              <w:right w:val="single" w:sz="8" w:space="0" w:color="auto"/>
            </w:tcBorders>
            <w:vAlign w:val="bottom"/>
          </w:tcPr>
          <w:p w:rsidR="007F67DE" w:rsidRDefault="007F67DE">
            <w:pPr>
              <w:rPr>
                <w:sz w:val="10"/>
                <w:szCs w:val="10"/>
              </w:rPr>
            </w:pPr>
          </w:p>
        </w:tc>
        <w:tc>
          <w:tcPr>
            <w:tcW w:w="136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Зовнішнє</w:t>
            </w:r>
          </w:p>
        </w:tc>
        <w:tc>
          <w:tcPr>
            <w:tcW w:w="1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1400" w:type="dxa"/>
            <w:tcBorders>
              <w:right w:val="single" w:sz="8" w:space="0" w:color="auto"/>
            </w:tcBorders>
            <w:vAlign w:val="bottom"/>
          </w:tcPr>
          <w:p w:rsidR="007F67DE" w:rsidRDefault="00DC730D">
            <w:pPr>
              <w:ind w:left="480"/>
              <w:rPr>
                <w:sz w:val="20"/>
                <w:szCs w:val="20"/>
              </w:rPr>
            </w:pPr>
            <w:r>
              <w:rPr>
                <w:rFonts w:eastAsia="Times New Roman"/>
                <w:sz w:val="24"/>
                <w:szCs w:val="24"/>
              </w:rPr>
              <w:t>25,9</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53,9</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10,94</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51</w:t>
            </w:r>
          </w:p>
        </w:tc>
        <w:tc>
          <w:tcPr>
            <w:tcW w:w="0" w:type="dxa"/>
            <w:vAlign w:val="bottom"/>
          </w:tcPr>
          <w:p w:rsidR="007F67DE" w:rsidRDefault="007F67DE">
            <w:pPr>
              <w:rPr>
                <w:sz w:val="1"/>
                <w:szCs w:val="1"/>
              </w:rPr>
            </w:pPr>
          </w:p>
        </w:tc>
      </w:tr>
      <w:tr w:rsidR="007F67DE">
        <w:trPr>
          <w:trHeight w:val="94"/>
        </w:trPr>
        <w:tc>
          <w:tcPr>
            <w:tcW w:w="226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Припливне</w:t>
            </w:r>
          </w:p>
        </w:tc>
        <w:tc>
          <w:tcPr>
            <w:tcW w:w="1520" w:type="dxa"/>
            <w:tcBorders>
              <w:right w:val="single" w:sz="8" w:space="0" w:color="auto"/>
            </w:tcBorders>
            <w:vAlign w:val="bottom"/>
          </w:tcPr>
          <w:p w:rsidR="007F67DE" w:rsidRDefault="00DC730D">
            <w:pPr>
              <w:jc w:val="center"/>
              <w:rPr>
                <w:sz w:val="20"/>
                <w:szCs w:val="20"/>
              </w:rPr>
            </w:pPr>
            <w:r>
              <w:rPr>
                <w:rFonts w:eastAsia="Times New Roman"/>
                <w:sz w:val="24"/>
                <w:szCs w:val="24"/>
              </w:rPr>
              <w:t>П</w:t>
            </w:r>
          </w:p>
        </w:tc>
        <w:tc>
          <w:tcPr>
            <w:tcW w:w="1400" w:type="dxa"/>
            <w:tcBorders>
              <w:right w:val="single" w:sz="8" w:space="0" w:color="auto"/>
            </w:tcBorders>
            <w:vAlign w:val="bottom"/>
          </w:tcPr>
          <w:p w:rsidR="007F67DE" w:rsidRDefault="00DC730D">
            <w:pPr>
              <w:ind w:left="480"/>
              <w:rPr>
                <w:sz w:val="20"/>
                <w:szCs w:val="20"/>
              </w:rPr>
            </w:pPr>
            <w:r>
              <w:rPr>
                <w:rFonts w:eastAsia="Times New Roman"/>
                <w:sz w:val="24"/>
                <w:szCs w:val="24"/>
              </w:rPr>
              <w:t>25,9</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53,9</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10,94</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51</w:t>
            </w:r>
          </w:p>
        </w:tc>
        <w:tc>
          <w:tcPr>
            <w:tcW w:w="0" w:type="dxa"/>
            <w:vAlign w:val="bottom"/>
          </w:tcPr>
          <w:p w:rsidR="007F67DE" w:rsidRDefault="007F67DE">
            <w:pPr>
              <w:rPr>
                <w:sz w:val="1"/>
                <w:szCs w:val="1"/>
              </w:rPr>
            </w:pPr>
          </w:p>
        </w:tc>
      </w:tr>
      <w:tr w:rsidR="007F67DE">
        <w:trPr>
          <w:trHeight w:val="93"/>
        </w:trPr>
        <w:tc>
          <w:tcPr>
            <w:tcW w:w="226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Внутрішнє</w:t>
            </w:r>
          </w:p>
        </w:tc>
        <w:tc>
          <w:tcPr>
            <w:tcW w:w="1520" w:type="dxa"/>
            <w:tcBorders>
              <w:right w:val="single" w:sz="8" w:space="0" w:color="auto"/>
            </w:tcBorders>
            <w:vAlign w:val="bottom"/>
          </w:tcPr>
          <w:p w:rsidR="007F67DE" w:rsidRDefault="00DC730D">
            <w:pPr>
              <w:jc w:val="center"/>
              <w:rPr>
                <w:sz w:val="20"/>
                <w:szCs w:val="20"/>
              </w:rPr>
            </w:pPr>
            <w:r>
              <w:rPr>
                <w:rFonts w:eastAsia="Times New Roman"/>
                <w:sz w:val="24"/>
                <w:szCs w:val="24"/>
              </w:rPr>
              <w:t>Р</w:t>
            </w:r>
          </w:p>
        </w:tc>
        <w:tc>
          <w:tcPr>
            <w:tcW w:w="1400" w:type="dxa"/>
            <w:tcBorders>
              <w:right w:val="single" w:sz="8" w:space="0" w:color="auto"/>
            </w:tcBorders>
            <w:vAlign w:val="bottom"/>
          </w:tcPr>
          <w:p w:rsidR="007F67DE" w:rsidRDefault="00DC730D">
            <w:pPr>
              <w:ind w:left="480"/>
              <w:rPr>
                <w:sz w:val="20"/>
                <w:szCs w:val="20"/>
              </w:rPr>
            </w:pPr>
            <w:r>
              <w:rPr>
                <w:rFonts w:eastAsia="Times New Roman"/>
                <w:sz w:val="24"/>
                <w:szCs w:val="24"/>
              </w:rPr>
              <w:t>28,9</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60,37</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12,30</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w:t>
            </w:r>
          </w:p>
        </w:tc>
        <w:tc>
          <w:tcPr>
            <w:tcW w:w="0" w:type="dxa"/>
            <w:vAlign w:val="bottom"/>
          </w:tcPr>
          <w:p w:rsidR="007F67DE" w:rsidRDefault="007F67DE">
            <w:pPr>
              <w:rPr>
                <w:sz w:val="1"/>
                <w:szCs w:val="1"/>
              </w:rPr>
            </w:pPr>
          </w:p>
        </w:tc>
      </w:tr>
      <w:tr w:rsidR="007F67DE">
        <w:trPr>
          <w:trHeight w:val="93"/>
        </w:trPr>
        <w:tc>
          <w:tcPr>
            <w:tcW w:w="226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Яке видаляється</w:t>
            </w:r>
          </w:p>
        </w:tc>
        <w:tc>
          <w:tcPr>
            <w:tcW w:w="1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В</w:t>
            </w:r>
          </w:p>
        </w:tc>
        <w:tc>
          <w:tcPr>
            <w:tcW w:w="1400" w:type="dxa"/>
            <w:tcBorders>
              <w:right w:val="single" w:sz="8" w:space="0" w:color="auto"/>
            </w:tcBorders>
            <w:vAlign w:val="bottom"/>
          </w:tcPr>
          <w:p w:rsidR="007F67DE" w:rsidRDefault="00DC730D">
            <w:pPr>
              <w:ind w:left="480"/>
              <w:rPr>
                <w:sz w:val="20"/>
                <w:szCs w:val="20"/>
              </w:rPr>
            </w:pPr>
            <w:r>
              <w:rPr>
                <w:rFonts w:eastAsia="Times New Roman"/>
                <w:sz w:val="24"/>
                <w:szCs w:val="24"/>
              </w:rPr>
              <w:t>30,4</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63,6</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12,98</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46</w:t>
            </w:r>
          </w:p>
        </w:tc>
        <w:tc>
          <w:tcPr>
            <w:tcW w:w="0" w:type="dxa"/>
            <w:vAlign w:val="bottom"/>
          </w:tcPr>
          <w:p w:rsidR="007F67DE" w:rsidRDefault="007F67DE">
            <w:pPr>
              <w:rPr>
                <w:sz w:val="1"/>
                <w:szCs w:val="1"/>
              </w:rPr>
            </w:pPr>
          </w:p>
        </w:tc>
      </w:tr>
      <w:tr w:rsidR="007F67DE">
        <w:trPr>
          <w:trHeight w:val="94"/>
        </w:trPr>
        <w:tc>
          <w:tcPr>
            <w:tcW w:w="226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bl>
    <w:p w:rsidR="007F67DE" w:rsidRDefault="007F67DE">
      <w:pPr>
        <w:spacing w:line="385" w:lineRule="exact"/>
        <w:rPr>
          <w:sz w:val="20"/>
          <w:szCs w:val="20"/>
        </w:rPr>
      </w:pPr>
    </w:p>
    <w:p w:rsidR="007F67DE" w:rsidRDefault="00DC730D">
      <w:pPr>
        <w:ind w:left="4780"/>
        <w:rPr>
          <w:sz w:val="20"/>
          <w:szCs w:val="20"/>
        </w:rPr>
      </w:pPr>
      <w:r>
        <w:rPr>
          <w:rFonts w:eastAsia="Times New Roman"/>
          <w:sz w:val="24"/>
          <w:szCs w:val="24"/>
          <w:u w:val="single"/>
        </w:rPr>
        <w:t>Холодний період</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Приймаємо витрати повітря по теплому періоду </w:t>
      </w:r>
      <w:r>
        <w:rPr>
          <w:rFonts w:eastAsia="Times New Roman"/>
          <w:i/>
          <w:iCs/>
          <w:sz w:val="24"/>
          <w:szCs w:val="24"/>
        </w:rPr>
        <w:t>G</w:t>
      </w:r>
      <w:r>
        <w:rPr>
          <w:rFonts w:eastAsia="Times New Roman"/>
          <w:sz w:val="15"/>
          <w:szCs w:val="15"/>
        </w:rPr>
        <w:t>o</w:t>
      </w:r>
      <w:r>
        <w:rPr>
          <w:rFonts w:eastAsia="Times New Roman"/>
          <w:sz w:val="24"/>
          <w:szCs w:val="24"/>
        </w:rPr>
        <w:t xml:space="preserve"> = 5856 кг/год.</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Послідовність розрахунку та побудова процесів на h-d діаграмі.</w:t>
      </w:r>
    </w:p>
    <w:p w:rsidR="007F67DE" w:rsidRDefault="007F67DE">
      <w:pPr>
        <w:spacing w:line="138" w:lineRule="exact"/>
        <w:rPr>
          <w:sz w:val="20"/>
          <w:szCs w:val="20"/>
        </w:rPr>
      </w:pPr>
    </w:p>
    <w:p w:rsidR="007F67DE" w:rsidRDefault="00DC730D" w:rsidP="002C4D8D">
      <w:pPr>
        <w:numPr>
          <w:ilvl w:val="1"/>
          <w:numId w:val="79"/>
        </w:numPr>
        <w:tabs>
          <w:tab w:val="left" w:pos="1360"/>
        </w:tabs>
        <w:ind w:left="1360" w:hanging="209"/>
        <w:rPr>
          <w:rFonts w:eastAsia="Times New Roman"/>
          <w:sz w:val="24"/>
          <w:szCs w:val="24"/>
        </w:rPr>
      </w:pPr>
      <w:r>
        <w:rPr>
          <w:rFonts w:eastAsia="Times New Roman"/>
          <w:sz w:val="24"/>
          <w:szCs w:val="24"/>
        </w:rPr>
        <w:t xml:space="preserve">На </w:t>
      </w:r>
      <w:r>
        <w:rPr>
          <w:rFonts w:eastAsia="Times New Roman"/>
          <w:i/>
          <w:iCs/>
          <w:sz w:val="24"/>
          <w:szCs w:val="24"/>
        </w:rPr>
        <w:t>h-d</w:t>
      </w:r>
      <w:r>
        <w:rPr>
          <w:rFonts w:eastAsia="Times New Roman"/>
          <w:sz w:val="24"/>
          <w:szCs w:val="24"/>
        </w:rPr>
        <w:t xml:space="preserve"> діаграмі наносимо т.З (за </w:t>
      </w:r>
      <w:r>
        <w:rPr>
          <w:rFonts w:eastAsia="Times New Roman"/>
          <w:i/>
          <w:iCs/>
          <w:sz w:val="24"/>
          <w:szCs w:val="24"/>
        </w:rPr>
        <w:t>t</w:t>
      </w:r>
      <w:r>
        <w:rPr>
          <w:rFonts w:eastAsia="Times New Roman"/>
          <w:sz w:val="15"/>
          <w:szCs w:val="15"/>
        </w:rPr>
        <w:t>ext</w:t>
      </w:r>
      <w:r>
        <w:rPr>
          <w:rFonts w:eastAsia="Times New Roman"/>
          <w:sz w:val="24"/>
          <w:szCs w:val="24"/>
        </w:rPr>
        <w:t xml:space="preserve"> і </w:t>
      </w:r>
      <w:r>
        <w:rPr>
          <w:rFonts w:eastAsia="Times New Roman"/>
          <w:i/>
          <w:iCs/>
          <w:sz w:val="24"/>
          <w:szCs w:val="24"/>
        </w:rPr>
        <w:t>h</w:t>
      </w:r>
      <w:r>
        <w:rPr>
          <w:rFonts w:eastAsia="Times New Roman"/>
          <w:sz w:val="15"/>
          <w:szCs w:val="15"/>
        </w:rPr>
        <w:t>ext</w:t>
      </w:r>
      <w:r>
        <w:rPr>
          <w:rFonts w:eastAsia="Times New Roman"/>
          <w:sz w:val="24"/>
          <w:szCs w:val="24"/>
        </w:rPr>
        <w:t>).</w:t>
      </w:r>
    </w:p>
    <w:p w:rsidR="007F67DE" w:rsidRDefault="007F67DE">
      <w:pPr>
        <w:spacing w:line="138" w:lineRule="exact"/>
        <w:rPr>
          <w:rFonts w:eastAsia="Times New Roman"/>
          <w:sz w:val="24"/>
          <w:szCs w:val="24"/>
        </w:rPr>
      </w:pPr>
    </w:p>
    <w:p w:rsidR="007F67DE" w:rsidRDefault="00DC730D" w:rsidP="002C4D8D">
      <w:pPr>
        <w:numPr>
          <w:ilvl w:val="1"/>
          <w:numId w:val="79"/>
        </w:numPr>
        <w:tabs>
          <w:tab w:val="left" w:pos="1400"/>
        </w:tabs>
        <w:ind w:left="1400" w:hanging="249"/>
        <w:rPr>
          <w:rFonts w:eastAsia="Times New Roman"/>
          <w:sz w:val="24"/>
          <w:szCs w:val="24"/>
        </w:rPr>
      </w:pPr>
      <w:r>
        <w:rPr>
          <w:rFonts w:eastAsia="Times New Roman"/>
          <w:sz w:val="24"/>
          <w:szCs w:val="24"/>
        </w:rPr>
        <w:t>Визначаємо кутовий коефіцієнт променю процесу</w:t>
      </w:r>
    </w:p>
    <w:p w:rsidR="007F67DE" w:rsidRDefault="007F67DE">
      <w:pPr>
        <w:spacing w:line="45" w:lineRule="exact"/>
        <w:rPr>
          <w:rFonts w:eastAsia="Times New Roman"/>
          <w:sz w:val="24"/>
          <w:szCs w:val="24"/>
        </w:rPr>
      </w:pPr>
    </w:p>
    <w:p w:rsidR="007F67DE" w:rsidRDefault="00DC730D" w:rsidP="002C4D8D">
      <w:pPr>
        <w:numPr>
          <w:ilvl w:val="2"/>
          <w:numId w:val="79"/>
        </w:numPr>
        <w:tabs>
          <w:tab w:val="left" w:pos="3956"/>
        </w:tabs>
        <w:spacing w:line="257" w:lineRule="auto"/>
        <w:ind w:left="4720" w:right="3080" w:hanging="924"/>
        <w:rPr>
          <w:rFonts w:ascii="Arial" w:eastAsia="Arial" w:hAnsi="Arial" w:cs="Arial"/>
          <w:i/>
          <w:iCs/>
          <w:sz w:val="43"/>
          <w:szCs w:val="43"/>
          <w:vertAlign w:val="subscript"/>
        </w:rPr>
      </w:pPr>
      <w:r>
        <w:rPr>
          <w:rFonts w:eastAsia="Times New Roman"/>
          <w:i/>
          <w:iCs/>
          <w:sz w:val="13"/>
          <w:szCs w:val="13"/>
        </w:rPr>
        <w:t xml:space="preserve">ХП </w:t>
      </w:r>
      <w:r>
        <w:rPr>
          <w:rFonts w:ascii="Arial" w:eastAsia="Arial" w:hAnsi="Arial" w:cs="Arial"/>
          <w:sz w:val="42"/>
          <w:szCs w:val="42"/>
          <w:vertAlign w:val="subscript"/>
        </w:rPr>
        <w:t>=</w:t>
      </w:r>
      <w:r>
        <w:rPr>
          <w:rFonts w:eastAsia="Times New Roman"/>
          <w:i/>
          <w:iCs/>
          <w:sz w:val="13"/>
          <w:szCs w:val="13"/>
        </w:rPr>
        <w:t xml:space="preserve"> </w:t>
      </w:r>
      <w:r>
        <w:rPr>
          <w:rFonts w:eastAsia="Times New Roman"/>
          <w:sz w:val="21"/>
          <w:szCs w:val="21"/>
          <w:u w:val="single"/>
        </w:rPr>
        <w:t>3,6</w:t>
      </w:r>
      <w:r>
        <w:rPr>
          <w:rFonts w:eastAsia="Times New Roman"/>
          <w:i/>
          <w:iCs/>
          <w:sz w:val="13"/>
          <w:szCs w:val="13"/>
        </w:rPr>
        <w:t xml:space="preserve"> </w:t>
      </w:r>
      <w:r>
        <w:rPr>
          <w:rFonts w:ascii="MS PGothic" w:eastAsia="MS PGothic" w:hAnsi="MS PGothic" w:cs="MS PGothic"/>
          <w:sz w:val="21"/>
          <w:szCs w:val="21"/>
          <w:u w:val="single"/>
        </w:rPr>
        <w:t>⋅</w:t>
      </w:r>
      <w:r>
        <w:rPr>
          <w:rFonts w:eastAsia="Times New Roman"/>
          <w:sz w:val="21"/>
          <w:szCs w:val="21"/>
          <w:u w:val="single"/>
        </w:rPr>
        <w:t>10795</w:t>
      </w:r>
      <w:r>
        <w:rPr>
          <w:rFonts w:eastAsia="Times New Roman"/>
          <w:i/>
          <w:iCs/>
          <w:sz w:val="13"/>
          <w:szCs w:val="13"/>
        </w:rPr>
        <w:t xml:space="preserve"> </w:t>
      </w:r>
      <w:r>
        <w:rPr>
          <w:rFonts w:ascii="Arial" w:eastAsia="Arial" w:hAnsi="Arial" w:cs="Arial"/>
          <w:sz w:val="42"/>
          <w:szCs w:val="42"/>
          <w:vertAlign w:val="subscript"/>
        </w:rPr>
        <w:t>=</w:t>
      </w:r>
      <w:r>
        <w:rPr>
          <w:rFonts w:eastAsia="Times New Roman"/>
          <w:i/>
          <w:iCs/>
          <w:sz w:val="13"/>
          <w:szCs w:val="13"/>
        </w:rPr>
        <w:t xml:space="preserve"> </w:t>
      </w:r>
      <w:r>
        <w:rPr>
          <w:rFonts w:eastAsia="Times New Roman"/>
          <w:sz w:val="42"/>
          <w:szCs w:val="42"/>
          <w:vertAlign w:val="subscript"/>
        </w:rPr>
        <w:t>8,29</w:t>
      </w:r>
      <w:r>
        <w:rPr>
          <w:rFonts w:eastAsia="Times New Roman"/>
          <w:i/>
          <w:iCs/>
          <w:sz w:val="13"/>
          <w:szCs w:val="13"/>
        </w:rPr>
        <w:t xml:space="preserve"> </w:t>
      </w:r>
      <w:r>
        <w:rPr>
          <w:rFonts w:eastAsia="Times New Roman"/>
          <w:sz w:val="43"/>
          <w:szCs w:val="43"/>
          <w:vertAlign w:val="subscript"/>
        </w:rPr>
        <w:t>кДж/кг.</w:t>
      </w:r>
      <w:r>
        <w:rPr>
          <w:rFonts w:eastAsia="Times New Roman"/>
          <w:i/>
          <w:iCs/>
          <w:sz w:val="13"/>
          <w:szCs w:val="13"/>
        </w:rPr>
        <w:t xml:space="preserve"> </w:t>
      </w:r>
      <w:r>
        <w:rPr>
          <w:rFonts w:eastAsia="Times New Roman"/>
          <w:sz w:val="21"/>
          <w:szCs w:val="21"/>
        </w:rPr>
        <w:t>4690</w:t>
      </w:r>
    </w:p>
    <w:p w:rsidR="007F67DE" w:rsidRDefault="007F67DE">
      <w:pPr>
        <w:spacing w:line="54" w:lineRule="exact"/>
        <w:rPr>
          <w:rFonts w:ascii="Arial" w:eastAsia="Arial" w:hAnsi="Arial" w:cs="Arial"/>
          <w:i/>
          <w:iCs/>
          <w:sz w:val="43"/>
          <w:szCs w:val="43"/>
          <w:vertAlign w:val="subscript"/>
        </w:rPr>
      </w:pPr>
    </w:p>
    <w:p w:rsidR="007F67DE" w:rsidRDefault="00DC730D" w:rsidP="002C4D8D">
      <w:pPr>
        <w:numPr>
          <w:ilvl w:val="0"/>
          <w:numId w:val="80"/>
        </w:numPr>
        <w:tabs>
          <w:tab w:val="left" w:pos="1360"/>
        </w:tabs>
        <w:ind w:left="1360" w:hanging="238"/>
        <w:rPr>
          <w:rFonts w:eastAsia="Times New Roman"/>
          <w:sz w:val="24"/>
          <w:szCs w:val="24"/>
        </w:rPr>
      </w:pPr>
      <w:r>
        <w:rPr>
          <w:rFonts w:eastAsia="Times New Roman"/>
          <w:sz w:val="24"/>
          <w:szCs w:val="24"/>
        </w:rPr>
        <w:t xml:space="preserve">Визначаємо середню температуру обідньої зали </w:t>
      </w:r>
      <w:r>
        <w:rPr>
          <w:rFonts w:eastAsia="Times New Roman"/>
          <w:i/>
          <w:iCs/>
          <w:sz w:val="24"/>
          <w:szCs w:val="24"/>
        </w:rPr>
        <w:t>t</w:t>
      </w:r>
      <w:r>
        <w:rPr>
          <w:rFonts w:eastAsia="Times New Roman"/>
          <w:sz w:val="15"/>
          <w:szCs w:val="15"/>
        </w:rPr>
        <w:t>с</w:t>
      </w:r>
      <w:r>
        <w:rPr>
          <w:rFonts w:eastAsia="Times New Roman"/>
          <w:sz w:val="24"/>
          <w:szCs w:val="24"/>
        </w:rPr>
        <w:t>, за формулою</w:t>
      </w:r>
    </w:p>
    <w:p w:rsidR="007F67DE" w:rsidRDefault="007F67DE">
      <w:pPr>
        <w:spacing w:line="109" w:lineRule="exact"/>
        <w:rPr>
          <w:sz w:val="20"/>
          <w:szCs w:val="20"/>
        </w:rPr>
      </w:pPr>
    </w:p>
    <w:tbl>
      <w:tblPr>
        <w:tblW w:w="0" w:type="auto"/>
        <w:tblInd w:w="3100" w:type="dxa"/>
        <w:tblLayout w:type="fixed"/>
        <w:tblCellMar>
          <w:left w:w="0" w:type="dxa"/>
          <w:right w:w="0" w:type="dxa"/>
        </w:tblCellMar>
        <w:tblLook w:val="04A0" w:firstRow="1" w:lastRow="0" w:firstColumn="1" w:lastColumn="0" w:noHBand="0" w:noVBand="1"/>
      </w:tblPr>
      <w:tblGrid>
        <w:gridCol w:w="360"/>
        <w:gridCol w:w="1540"/>
        <w:gridCol w:w="280"/>
        <w:gridCol w:w="840"/>
        <w:gridCol w:w="1020"/>
        <w:gridCol w:w="700"/>
        <w:gridCol w:w="400"/>
        <w:gridCol w:w="20"/>
      </w:tblGrid>
      <w:tr w:rsidR="007F67DE">
        <w:trPr>
          <w:trHeight w:val="395"/>
        </w:trPr>
        <w:tc>
          <w:tcPr>
            <w:tcW w:w="360" w:type="dxa"/>
            <w:vMerge w:val="restart"/>
            <w:vAlign w:val="bottom"/>
          </w:tcPr>
          <w:p w:rsidR="007F67DE" w:rsidRDefault="00DC730D">
            <w:pPr>
              <w:rPr>
                <w:sz w:val="20"/>
                <w:szCs w:val="20"/>
              </w:rPr>
            </w:pPr>
            <w:r>
              <w:rPr>
                <w:rFonts w:eastAsia="Times New Roman"/>
                <w:i/>
                <w:iCs/>
                <w:sz w:val="24"/>
                <w:szCs w:val="24"/>
              </w:rPr>
              <w:t>t</w:t>
            </w:r>
            <w:r>
              <w:rPr>
                <w:rFonts w:eastAsia="Times New Roman"/>
                <w:i/>
                <w:iCs/>
                <w:sz w:val="15"/>
                <w:szCs w:val="15"/>
              </w:rPr>
              <w:t>с</w:t>
            </w:r>
            <w:r>
              <w:rPr>
                <w:rFonts w:eastAsia="Times New Roman"/>
                <w:i/>
                <w:iCs/>
                <w:sz w:val="24"/>
                <w:szCs w:val="24"/>
              </w:rPr>
              <w:t xml:space="preserve"> </w:t>
            </w:r>
            <w:r>
              <w:rPr>
                <w:rFonts w:eastAsia="Times New Roman"/>
                <w:sz w:val="24"/>
                <w:szCs w:val="24"/>
              </w:rPr>
              <w:t>=</w:t>
            </w:r>
          </w:p>
        </w:tc>
        <w:tc>
          <w:tcPr>
            <w:tcW w:w="1540" w:type="dxa"/>
            <w:tcBorders>
              <w:bottom w:val="single" w:sz="8" w:space="0" w:color="auto"/>
            </w:tcBorders>
            <w:vAlign w:val="bottom"/>
          </w:tcPr>
          <w:p w:rsidR="007F67DE" w:rsidRDefault="00DC730D">
            <w:pPr>
              <w:jc w:val="center"/>
              <w:rPr>
                <w:sz w:val="20"/>
                <w:szCs w:val="20"/>
              </w:rPr>
            </w:pPr>
            <w:r>
              <w:rPr>
                <w:rFonts w:eastAsia="Times New Roman"/>
                <w:i/>
                <w:iCs/>
                <w:w w:val="84"/>
                <w:sz w:val="24"/>
                <w:szCs w:val="24"/>
              </w:rPr>
              <w:t>G</w:t>
            </w:r>
            <w:r>
              <w:rPr>
                <w:rFonts w:eastAsia="Times New Roman"/>
                <w:i/>
                <w:iCs/>
                <w:w w:val="84"/>
                <w:sz w:val="28"/>
                <w:szCs w:val="28"/>
                <w:vertAlign w:val="subscript"/>
              </w:rPr>
              <w:t>wz</w:t>
            </w:r>
            <w:r>
              <w:rPr>
                <w:rFonts w:eastAsia="Times New Roman"/>
                <w:i/>
                <w:iCs/>
                <w:w w:val="84"/>
                <w:sz w:val="24"/>
                <w:szCs w:val="24"/>
              </w:rPr>
              <w:t xml:space="preserve"> </w:t>
            </w:r>
            <w:r>
              <w:rPr>
                <w:rFonts w:ascii="MS PGothic" w:eastAsia="MS PGothic" w:hAnsi="MS PGothic" w:cs="MS PGothic"/>
                <w:w w:val="84"/>
                <w:sz w:val="24"/>
                <w:szCs w:val="24"/>
              </w:rPr>
              <w:t>⋅</w:t>
            </w:r>
            <w:r>
              <w:rPr>
                <w:rFonts w:eastAsia="Times New Roman"/>
                <w:i/>
                <w:iCs/>
                <w:w w:val="84"/>
                <w:sz w:val="24"/>
                <w:szCs w:val="24"/>
              </w:rPr>
              <w:t xml:space="preserve"> t</w:t>
            </w:r>
            <w:r>
              <w:rPr>
                <w:rFonts w:eastAsia="Times New Roman"/>
                <w:i/>
                <w:iCs/>
                <w:w w:val="84"/>
                <w:sz w:val="28"/>
                <w:szCs w:val="28"/>
                <w:vertAlign w:val="subscript"/>
              </w:rPr>
              <w:t>wz</w:t>
            </w:r>
            <w:r>
              <w:rPr>
                <w:rFonts w:eastAsia="Times New Roman"/>
                <w:i/>
                <w:iCs/>
                <w:w w:val="84"/>
                <w:sz w:val="24"/>
                <w:szCs w:val="24"/>
              </w:rPr>
              <w:t xml:space="preserve"> </w:t>
            </w:r>
            <w:r>
              <w:rPr>
                <w:rFonts w:ascii="Arial" w:eastAsia="Arial" w:hAnsi="Arial" w:cs="Arial"/>
                <w:w w:val="84"/>
                <w:sz w:val="24"/>
                <w:szCs w:val="24"/>
              </w:rPr>
              <w:t>+</w:t>
            </w:r>
            <w:r>
              <w:rPr>
                <w:rFonts w:eastAsia="Times New Roman"/>
                <w:i/>
                <w:iCs/>
                <w:w w:val="84"/>
                <w:sz w:val="24"/>
                <w:szCs w:val="24"/>
              </w:rPr>
              <w:t xml:space="preserve"> G</w:t>
            </w:r>
            <w:r>
              <w:rPr>
                <w:rFonts w:eastAsia="Times New Roman"/>
                <w:i/>
                <w:iCs/>
                <w:w w:val="84"/>
                <w:sz w:val="28"/>
                <w:szCs w:val="28"/>
                <w:vertAlign w:val="subscript"/>
              </w:rPr>
              <w:t>l</w:t>
            </w:r>
            <w:r>
              <w:rPr>
                <w:rFonts w:eastAsia="Times New Roman"/>
                <w:i/>
                <w:iCs/>
                <w:w w:val="84"/>
                <w:sz w:val="24"/>
                <w:szCs w:val="24"/>
              </w:rPr>
              <w:t xml:space="preserve"> </w:t>
            </w:r>
            <w:r>
              <w:rPr>
                <w:rFonts w:ascii="MS PGothic" w:eastAsia="MS PGothic" w:hAnsi="MS PGothic" w:cs="MS PGothic"/>
                <w:w w:val="84"/>
                <w:sz w:val="24"/>
                <w:szCs w:val="24"/>
              </w:rPr>
              <w:t>⋅</w:t>
            </w:r>
            <w:r>
              <w:rPr>
                <w:rFonts w:eastAsia="Times New Roman"/>
                <w:i/>
                <w:iCs/>
                <w:w w:val="84"/>
                <w:sz w:val="24"/>
                <w:szCs w:val="24"/>
              </w:rPr>
              <w:t xml:space="preserve"> t</w:t>
            </w:r>
            <w:r>
              <w:rPr>
                <w:rFonts w:eastAsia="Times New Roman"/>
                <w:i/>
                <w:iCs/>
                <w:w w:val="84"/>
                <w:sz w:val="28"/>
                <w:szCs w:val="28"/>
                <w:vertAlign w:val="subscript"/>
              </w:rPr>
              <w:t>l</w:t>
            </w:r>
          </w:p>
        </w:tc>
        <w:tc>
          <w:tcPr>
            <w:tcW w:w="280" w:type="dxa"/>
            <w:vMerge w:val="restart"/>
            <w:vAlign w:val="bottom"/>
          </w:tcPr>
          <w:p w:rsidR="007F67DE" w:rsidRDefault="00DC730D">
            <w:pPr>
              <w:jc w:val="right"/>
              <w:rPr>
                <w:sz w:val="20"/>
                <w:szCs w:val="20"/>
              </w:rPr>
            </w:pPr>
            <w:r>
              <w:rPr>
                <w:rFonts w:ascii="Arial" w:eastAsia="Arial" w:hAnsi="Arial" w:cs="Arial"/>
                <w:sz w:val="24"/>
                <w:szCs w:val="24"/>
              </w:rPr>
              <w:t>=</w:t>
            </w:r>
          </w:p>
        </w:tc>
        <w:tc>
          <w:tcPr>
            <w:tcW w:w="840" w:type="dxa"/>
            <w:tcBorders>
              <w:bottom w:val="single" w:sz="8" w:space="0" w:color="auto"/>
            </w:tcBorders>
            <w:vAlign w:val="bottom"/>
          </w:tcPr>
          <w:p w:rsidR="007F67DE" w:rsidRDefault="00DC730D">
            <w:pPr>
              <w:jc w:val="right"/>
              <w:rPr>
                <w:sz w:val="20"/>
                <w:szCs w:val="20"/>
              </w:rPr>
            </w:pPr>
            <w:r>
              <w:rPr>
                <w:rFonts w:eastAsia="Times New Roman"/>
                <w:w w:val="88"/>
                <w:sz w:val="24"/>
                <w:szCs w:val="24"/>
              </w:rPr>
              <w:t xml:space="preserve">5856 </w:t>
            </w:r>
            <w:r>
              <w:rPr>
                <w:rFonts w:ascii="MS PGothic" w:eastAsia="MS PGothic" w:hAnsi="MS PGothic" w:cs="MS PGothic"/>
                <w:w w:val="88"/>
                <w:sz w:val="24"/>
                <w:szCs w:val="24"/>
              </w:rPr>
              <w:t>⋅</w:t>
            </w:r>
            <w:r>
              <w:rPr>
                <w:rFonts w:eastAsia="Times New Roman"/>
                <w:w w:val="88"/>
                <w:sz w:val="24"/>
                <w:szCs w:val="24"/>
              </w:rPr>
              <w:t>18</w:t>
            </w:r>
          </w:p>
        </w:tc>
        <w:tc>
          <w:tcPr>
            <w:tcW w:w="1020" w:type="dxa"/>
            <w:tcBorders>
              <w:bottom w:val="single" w:sz="8" w:space="0" w:color="auto"/>
            </w:tcBorders>
            <w:vAlign w:val="bottom"/>
          </w:tcPr>
          <w:p w:rsidR="007F67DE" w:rsidRDefault="00DC730D">
            <w:pPr>
              <w:ind w:left="20"/>
              <w:rPr>
                <w:sz w:val="20"/>
                <w:szCs w:val="20"/>
              </w:rPr>
            </w:pPr>
            <w:r>
              <w:rPr>
                <w:rFonts w:ascii="Arial" w:eastAsia="Arial" w:hAnsi="Arial" w:cs="Arial"/>
                <w:w w:val="87"/>
                <w:sz w:val="24"/>
                <w:szCs w:val="24"/>
              </w:rPr>
              <w:t xml:space="preserve">+ </w:t>
            </w:r>
            <w:r>
              <w:rPr>
                <w:rFonts w:eastAsia="Times New Roman"/>
                <w:w w:val="87"/>
                <w:sz w:val="24"/>
                <w:szCs w:val="24"/>
              </w:rPr>
              <w:t>5856</w:t>
            </w:r>
            <w:r>
              <w:rPr>
                <w:rFonts w:ascii="Arial" w:eastAsia="Arial" w:hAnsi="Arial" w:cs="Arial"/>
                <w:w w:val="87"/>
                <w:sz w:val="24"/>
                <w:szCs w:val="24"/>
              </w:rPr>
              <w:t xml:space="preserve"> </w:t>
            </w:r>
            <w:r>
              <w:rPr>
                <w:rFonts w:ascii="MS PGothic" w:eastAsia="MS PGothic" w:hAnsi="MS PGothic" w:cs="MS PGothic"/>
                <w:w w:val="87"/>
                <w:sz w:val="24"/>
                <w:szCs w:val="24"/>
              </w:rPr>
              <w:t>⋅</w:t>
            </w:r>
            <w:r>
              <w:rPr>
                <w:rFonts w:eastAsia="Times New Roman"/>
                <w:w w:val="87"/>
                <w:sz w:val="24"/>
                <w:szCs w:val="24"/>
              </w:rPr>
              <w:t>19</w:t>
            </w:r>
          </w:p>
        </w:tc>
        <w:tc>
          <w:tcPr>
            <w:tcW w:w="700" w:type="dxa"/>
            <w:vMerge w:val="restart"/>
            <w:vAlign w:val="bottom"/>
          </w:tcPr>
          <w:p w:rsidR="007F67DE" w:rsidRDefault="00DC730D">
            <w:pPr>
              <w:jc w:val="right"/>
              <w:rPr>
                <w:sz w:val="20"/>
                <w:szCs w:val="20"/>
              </w:rPr>
            </w:pPr>
            <w:r>
              <w:rPr>
                <w:rFonts w:ascii="Arial" w:eastAsia="Arial" w:hAnsi="Arial" w:cs="Arial"/>
                <w:w w:val="98"/>
                <w:sz w:val="24"/>
                <w:szCs w:val="24"/>
              </w:rPr>
              <w:t xml:space="preserve">= </w:t>
            </w:r>
            <w:r>
              <w:rPr>
                <w:rFonts w:eastAsia="Times New Roman"/>
                <w:w w:val="98"/>
                <w:sz w:val="24"/>
                <w:szCs w:val="24"/>
              </w:rPr>
              <w:t>18,5</w:t>
            </w:r>
          </w:p>
        </w:tc>
        <w:tc>
          <w:tcPr>
            <w:tcW w:w="400" w:type="dxa"/>
            <w:vMerge w:val="restart"/>
            <w:vAlign w:val="bottom"/>
          </w:tcPr>
          <w:p w:rsidR="007F67DE" w:rsidRDefault="00DC730D">
            <w:pPr>
              <w:ind w:left="40"/>
              <w:rPr>
                <w:sz w:val="20"/>
                <w:szCs w:val="20"/>
              </w:rPr>
            </w:pPr>
            <w:r>
              <w:rPr>
                <w:rFonts w:eastAsia="Times New Roman"/>
                <w:sz w:val="24"/>
                <w:szCs w:val="24"/>
              </w:rPr>
              <w:t>C .</w:t>
            </w:r>
          </w:p>
        </w:tc>
        <w:tc>
          <w:tcPr>
            <w:tcW w:w="0" w:type="dxa"/>
            <w:vAlign w:val="bottom"/>
          </w:tcPr>
          <w:p w:rsidR="007F67DE" w:rsidRDefault="007F67DE">
            <w:pPr>
              <w:rPr>
                <w:sz w:val="1"/>
                <w:szCs w:val="1"/>
              </w:rPr>
            </w:pPr>
          </w:p>
        </w:tc>
      </w:tr>
      <w:tr w:rsidR="007F67DE">
        <w:trPr>
          <w:trHeight w:val="119"/>
        </w:trPr>
        <w:tc>
          <w:tcPr>
            <w:tcW w:w="360" w:type="dxa"/>
            <w:vMerge/>
            <w:vAlign w:val="bottom"/>
          </w:tcPr>
          <w:p w:rsidR="007F67DE" w:rsidRDefault="007F67DE">
            <w:pPr>
              <w:rPr>
                <w:sz w:val="10"/>
                <w:szCs w:val="10"/>
              </w:rPr>
            </w:pPr>
          </w:p>
        </w:tc>
        <w:tc>
          <w:tcPr>
            <w:tcW w:w="1540" w:type="dxa"/>
            <w:vMerge w:val="restart"/>
            <w:vAlign w:val="bottom"/>
          </w:tcPr>
          <w:p w:rsidR="007F67DE" w:rsidRDefault="00DC730D">
            <w:pPr>
              <w:jc w:val="center"/>
              <w:rPr>
                <w:sz w:val="20"/>
                <w:szCs w:val="20"/>
              </w:rPr>
            </w:pPr>
            <w:r>
              <w:rPr>
                <w:rFonts w:eastAsia="Times New Roman"/>
                <w:i/>
                <w:iCs/>
                <w:w w:val="95"/>
                <w:sz w:val="24"/>
                <w:szCs w:val="24"/>
              </w:rPr>
              <w:t>G</w:t>
            </w:r>
            <w:r>
              <w:rPr>
                <w:rFonts w:eastAsia="Times New Roman"/>
                <w:i/>
                <w:iCs/>
                <w:w w:val="95"/>
                <w:sz w:val="28"/>
                <w:szCs w:val="28"/>
                <w:vertAlign w:val="subscript"/>
              </w:rPr>
              <w:t>wz</w:t>
            </w:r>
            <w:r>
              <w:rPr>
                <w:rFonts w:eastAsia="Times New Roman"/>
                <w:i/>
                <w:iCs/>
                <w:w w:val="95"/>
                <w:sz w:val="24"/>
                <w:szCs w:val="24"/>
              </w:rPr>
              <w:t xml:space="preserve"> </w:t>
            </w:r>
            <w:r>
              <w:rPr>
                <w:rFonts w:ascii="Arial" w:eastAsia="Arial" w:hAnsi="Arial" w:cs="Arial"/>
                <w:w w:val="95"/>
                <w:sz w:val="24"/>
                <w:szCs w:val="24"/>
              </w:rPr>
              <w:t>+</w:t>
            </w:r>
            <w:r>
              <w:rPr>
                <w:rFonts w:eastAsia="Times New Roman"/>
                <w:i/>
                <w:iCs/>
                <w:w w:val="95"/>
                <w:sz w:val="24"/>
                <w:szCs w:val="24"/>
              </w:rPr>
              <w:t xml:space="preserve"> G</w:t>
            </w:r>
            <w:r>
              <w:rPr>
                <w:rFonts w:eastAsia="Times New Roman"/>
                <w:i/>
                <w:iCs/>
                <w:w w:val="95"/>
                <w:sz w:val="28"/>
                <w:szCs w:val="28"/>
                <w:vertAlign w:val="subscript"/>
              </w:rPr>
              <w:t>l</w:t>
            </w:r>
          </w:p>
        </w:tc>
        <w:tc>
          <w:tcPr>
            <w:tcW w:w="280" w:type="dxa"/>
            <w:vMerge/>
            <w:vAlign w:val="bottom"/>
          </w:tcPr>
          <w:p w:rsidR="007F67DE" w:rsidRDefault="007F67DE">
            <w:pPr>
              <w:rPr>
                <w:sz w:val="10"/>
                <w:szCs w:val="10"/>
              </w:rPr>
            </w:pPr>
          </w:p>
        </w:tc>
        <w:tc>
          <w:tcPr>
            <w:tcW w:w="840" w:type="dxa"/>
            <w:vMerge w:val="restart"/>
            <w:vAlign w:val="bottom"/>
          </w:tcPr>
          <w:p w:rsidR="007F67DE" w:rsidRDefault="00DC730D">
            <w:pPr>
              <w:jc w:val="right"/>
              <w:rPr>
                <w:sz w:val="20"/>
                <w:szCs w:val="20"/>
              </w:rPr>
            </w:pPr>
            <w:r>
              <w:rPr>
                <w:rFonts w:eastAsia="Times New Roman"/>
                <w:sz w:val="24"/>
                <w:szCs w:val="24"/>
              </w:rPr>
              <w:t>5856</w:t>
            </w:r>
          </w:p>
        </w:tc>
        <w:tc>
          <w:tcPr>
            <w:tcW w:w="1020" w:type="dxa"/>
            <w:vMerge w:val="restart"/>
            <w:vAlign w:val="bottom"/>
          </w:tcPr>
          <w:p w:rsidR="007F67DE" w:rsidRDefault="00DC730D">
            <w:pPr>
              <w:ind w:left="20"/>
              <w:rPr>
                <w:sz w:val="20"/>
                <w:szCs w:val="20"/>
              </w:rPr>
            </w:pPr>
            <w:r>
              <w:rPr>
                <w:rFonts w:ascii="Arial" w:eastAsia="Arial" w:hAnsi="Arial" w:cs="Arial"/>
                <w:sz w:val="24"/>
                <w:szCs w:val="24"/>
              </w:rPr>
              <w:t xml:space="preserve">+ </w:t>
            </w:r>
            <w:r>
              <w:rPr>
                <w:rFonts w:eastAsia="Times New Roman"/>
                <w:sz w:val="24"/>
                <w:szCs w:val="24"/>
              </w:rPr>
              <w:t>5856</w:t>
            </w:r>
          </w:p>
        </w:tc>
        <w:tc>
          <w:tcPr>
            <w:tcW w:w="700" w:type="dxa"/>
            <w:vMerge/>
            <w:vAlign w:val="bottom"/>
          </w:tcPr>
          <w:p w:rsidR="007F67DE" w:rsidRDefault="007F67DE">
            <w:pPr>
              <w:rPr>
                <w:sz w:val="10"/>
                <w:szCs w:val="10"/>
              </w:rPr>
            </w:pPr>
          </w:p>
        </w:tc>
        <w:tc>
          <w:tcPr>
            <w:tcW w:w="400" w:type="dxa"/>
            <w:vMerge/>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273"/>
        </w:trPr>
        <w:tc>
          <w:tcPr>
            <w:tcW w:w="360" w:type="dxa"/>
            <w:vAlign w:val="bottom"/>
          </w:tcPr>
          <w:p w:rsidR="007F67DE" w:rsidRDefault="007F67DE">
            <w:pPr>
              <w:rPr>
                <w:sz w:val="23"/>
                <w:szCs w:val="23"/>
              </w:rPr>
            </w:pPr>
          </w:p>
        </w:tc>
        <w:tc>
          <w:tcPr>
            <w:tcW w:w="1540" w:type="dxa"/>
            <w:vMerge/>
            <w:vAlign w:val="bottom"/>
          </w:tcPr>
          <w:p w:rsidR="007F67DE" w:rsidRDefault="007F67DE">
            <w:pPr>
              <w:rPr>
                <w:sz w:val="23"/>
                <w:szCs w:val="23"/>
              </w:rPr>
            </w:pPr>
          </w:p>
        </w:tc>
        <w:tc>
          <w:tcPr>
            <w:tcW w:w="280" w:type="dxa"/>
            <w:vAlign w:val="bottom"/>
          </w:tcPr>
          <w:p w:rsidR="007F67DE" w:rsidRDefault="007F67DE">
            <w:pPr>
              <w:rPr>
                <w:sz w:val="23"/>
                <w:szCs w:val="23"/>
              </w:rPr>
            </w:pPr>
          </w:p>
        </w:tc>
        <w:tc>
          <w:tcPr>
            <w:tcW w:w="840" w:type="dxa"/>
            <w:vMerge/>
            <w:vAlign w:val="bottom"/>
          </w:tcPr>
          <w:p w:rsidR="007F67DE" w:rsidRDefault="007F67DE">
            <w:pPr>
              <w:rPr>
                <w:sz w:val="23"/>
                <w:szCs w:val="23"/>
              </w:rPr>
            </w:pPr>
          </w:p>
        </w:tc>
        <w:tc>
          <w:tcPr>
            <w:tcW w:w="1020" w:type="dxa"/>
            <w:vMerge/>
            <w:vAlign w:val="bottom"/>
          </w:tcPr>
          <w:p w:rsidR="007F67DE" w:rsidRDefault="007F67DE">
            <w:pPr>
              <w:rPr>
                <w:sz w:val="23"/>
                <w:szCs w:val="23"/>
              </w:rPr>
            </w:pPr>
          </w:p>
        </w:tc>
        <w:tc>
          <w:tcPr>
            <w:tcW w:w="700" w:type="dxa"/>
            <w:vAlign w:val="bottom"/>
          </w:tcPr>
          <w:p w:rsidR="007F67DE" w:rsidRDefault="007F67DE">
            <w:pPr>
              <w:rPr>
                <w:sz w:val="23"/>
                <w:szCs w:val="23"/>
              </w:rPr>
            </w:pPr>
          </w:p>
        </w:tc>
        <w:tc>
          <w:tcPr>
            <w:tcW w:w="400" w:type="dxa"/>
            <w:vAlign w:val="bottom"/>
          </w:tcPr>
          <w:p w:rsidR="007F67DE" w:rsidRDefault="007F67DE">
            <w:pPr>
              <w:rPr>
                <w:sz w:val="23"/>
                <w:szCs w:val="23"/>
              </w:rPr>
            </w:pPr>
          </w:p>
        </w:tc>
        <w:tc>
          <w:tcPr>
            <w:tcW w:w="0" w:type="dxa"/>
            <w:vAlign w:val="bottom"/>
          </w:tcPr>
          <w:p w:rsidR="007F67DE" w:rsidRDefault="007F67DE">
            <w:pPr>
              <w:rPr>
                <w:sz w:val="1"/>
                <w:szCs w:val="1"/>
              </w:rPr>
            </w:pPr>
          </w:p>
        </w:tc>
      </w:tr>
    </w:tbl>
    <w:p w:rsidR="007F67DE" w:rsidRDefault="007F67DE">
      <w:pPr>
        <w:spacing w:line="65" w:lineRule="exact"/>
        <w:rPr>
          <w:sz w:val="20"/>
          <w:szCs w:val="20"/>
        </w:rPr>
      </w:pPr>
    </w:p>
    <w:p w:rsidR="007F67DE" w:rsidRDefault="00DC730D" w:rsidP="002C4D8D">
      <w:pPr>
        <w:numPr>
          <w:ilvl w:val="0"/>
          <w:numId w:val="81"/>
        </w:numPr>
        <w:tabs>
          <w:tab w:val="left" w:pos="1360"/>
        </w:tabs>
        <w:ind w:left="1360" w:hanging="238"/>
        <w:rPr>
          <w:rFonts w:eastAsia="Times New Roman"/>
          <w:sz w:val="24"/>
          <w:szCs w:val="24"/>
        </w:rPr>
      </w:pPr>
      <w:r>
        <w:rPr>
          <w:rFonts w:eastAsia="Times New Roman"/>
          <w:sz w:val="24"/>
          <w:szCs w:val="24"/>
        </w:rPr>
        <w:t>Визначаємо асиміляційну спроможність припливного повітря</w:t>
      </w:r>
    </w:p>
    <w:p w:rsidR="007F67DE" w:rsidRDefault="00DC730D">
      <w:pPr>
        <w:spacing w:line="214" w:lineRule="auto"/>
        <w:ind w:left="4300"/>
        <w:rPr>
          <w:sz w:val="20"/>
          <w:szCs w:val="20"/>
        </w:rPr>
      </w:pPr>
      <w:r>
        <w:rPr>
          <w:rFonts w:ascii="Arial" w:eastAsia="Arial" w:hAnsi="Arial" w:cs="Arial"/>
          <w:sz w:val="23"/>
          <w:szCs w:val="23"/>
        </w:rPr>
        <w:t>∆</w:t>
      </w:r>
      <w:r>
        <w:rPr>
          <w:rFonts w:eastAsia="Times New Roman"/>
          <w:i/>
          <w:iCs/>
          <w:sz w:val="23"/>
          <w:szCs w:val="23"/>
        </w:rPr>
        <w:t>d</w:t>
      </w:r>
      <w:r>
        <w:rPr>
          <w:rFonts w:ascii="Arial" w:eastAsia="Arial" w:hAnsi="Arial" w:cs="Arial"/>
          <w:sz w:val="23"/>
          <w:szCs w:val="23"/>
        </w:rPr>
        <w:t xml:space="preserve"> = </w:t>
      </w:r>
      <w:r>
        <w:rPr>
          <w:rFonts w:eastAsia="Times New Roman"/>
          <w:i/>
          <w:iCs/>
          <w:sz w:val="46"/>
          <w:szCs w:val="46"/>
          <w:u w:val="single"/>
          <w:vertAlign w:val="superscript"/>
        </w:rPr>
        <w:t>M</w:t>
      </w:r>
      <w:r>
        <w:rPr>
          <w:rFonts w:ascii="Arial" w:eastAsia="Arial" w:hAnsi="Arial" w:cs="Arial"/>
          <w:sz w:val="23"/>
          <w:szCs w:val="23"/>
        </w:rPr>
        <w:t xml:space="preserve"> </w:t>
      </w:r>
      <w:r>
        <w:rPr>
          <w:rFonts w:eastAsia="Times New Roman"/>
          <w:i/>
          <w:iCs/>
          <w:sz w:val="13"/>
          <w:szCs w:val="13"/>
          <w:u w:val="single"/>
        </w:rPr>
        <w:t>ХП</w:t>
      </w:r>
      <w:r>
        <w:rPr>
          <w:rFonts w:ascii="Arial" w:eastAsia="Arial" w:hAnsi="Arial" w:cs="Arial"/>
          <w:sz w:val="23"/>
          <w:szCs w:val="23"/>
        </w:rPr>
        <w:t xml:space="preserve">  = </w:t>
      </w:r>
      <w:r>
        <w:rPr>
          <w:rFonts w:eastAsia="Times New Roman"/>
          <w:sz w:val="46"/>
          <w:szCs w:val="46"/>
          <w:u w:val="single"/>
          <w:vertAlign w:val="superscript"/>
        </w:rPr>
        <w:t>4690</w:t>
      </w:r>
      <w:r>
        <w:rPr>
          <w:rFonts w:ascii="Arial" w:eastAsia="Arial" w:hAnsi="Arial" w:cs="Arial"/>
          <w:sz w:val="23"/>
          <w:szCs w:val="23"/>
        </w:rPr>
        <w:t xml:space="preserve"> = </w:t>
      </w:r>
      <w:r>
        <w:rPr>
          <w:rFonts w:eastAsia="Times New Roman"/>
          <w:sz w:val="23"/>
          <w:szCs w:val="23"/>
        </w:rPr>
        <w:t>0,8</w:t>
      </w:r>
      <w:r>
        <w:rPr>
          <w:rFonts w:ascii="Arial" w:eastAsia="Arial" w:hAnsi="Arial" w:cs="Arial"/>
          <w:sz w:val="23"/>
          <w:szCs w:val="23"/>
        </w:rPr>
        <w:t xml:space="preserve"> </w:t>
      </w:r>
      <w:r>
        <w:rPr>
          <w:rFonts w:eastAsia="Times New Roman"/>
          <w:sz w:val="24"/>
          <w:szCs w:val="24"/>
        </w:rPr>
        <w:t>г/кг.</w:t>
      </w:r>
    </w:p>
    <w:p w:rsidR="007F67DE" w:rsidRDefault="007F67DE">
      <w:pPr>
        <w:spacing w:line="2" w:lineRule="exact"/>
        <w:rPr>
          <w:sz w:val="20"/>
          <w:szCs w:val="20"/>
        </w:rPr>
      </w:pPr>
    </w:p>
    <w:p w:rsidR="007F67DE" w:rsidRDefault="00DC730D">
      <w:pPr>
        <w:tabs>
          <w:tab w:val="left" w:pos="5500"/>
        </w:tabs>
        <w:ind w:left="4900"/>
        <w:rPr>
          <w:sz w:val="20"/>
          <w:szCs w:val="20"/>
        </w:rPr>
      </w:pPr>
      <w:r>
        <w:rPr>
          <w:rFonts w:eastAsia="Times New Roman"/>
          <w:i/>
          <w:iCs/>
          <w:sz w:val="23"/>
          <w:szCs w:val="23"/>
        </w:rPr>
        <w:t>G</w:t>
      </w:r>
      <w:r>
        <w:rPr>
          <w:rFonts w:eastAsia="Times New Roman"/>
          <w:i/>
          <w:iCs/>
          <w:sz w:val="26"/>
          <w:szCs w:val="26"/>
          <w:vertAlign w:val="subscript"/>
        </w:rPr>
        <w:t>in</w:t>
      </w:r>
      <w:r>
        <w:rPr>
          <w:sz w:val="20"/>
          <w:szCs w:val="20"/>
        </w:rPr>
        <w:tab/>
      </w:r>
      <w:r>
        <w:rPr>
          <w:rFonts w:eastAsia="Times New Roman"/>
          <w:sz w:val="23"/>
          <w:szCs w:val="23"/>
        </w:rPr>
        <w:t>5856</w:t>
      </w:r>
    </w:p>
    <w:p w:rsidR="007F67DE" w:rsidRDefault="007F67DE">
      <w:pPr>
        <w:spacing w:line="162" w:lineRule="exact"/>
        <w:rPr>
          <w:sz w:val="20"/>
          <w:szCs w:val="20"/>
        </w:rPr>
      </w:pPr>
    </w:p>
    <w:p w:rsidR="007F67DE" w:rsidRDefault="00DC730D" w:rsidP="002C4D8D">
      <w:pPr>
        <w:numPr>
          <w:ilvl w:val="0"/>
          <w:numId w:val="82"/>
        </w:numPr>
        <w:tabs>
          <w:tab w:val="left" w:pos="1360"/>
        </w:tabs>
        <w:ind w:left="1360" w:hanging="238"/>
        <w:rPr>
          <w:rFonts w:eastAsia="Times New Roman"/>
          <w:sz w:val="24"/>
          <w:szCs w:val="24"/>
        </w:rPr>
      </w:pPr>
      <w:r>
        <w:rPr>
          <w:rFonts w:eastAsia="Times New Roman"/>
          <w:sz w:val="24"/>
          <w:szCs w:val="24"/>
        </w:rPr>
        <w:t xml:space="preserve">Середній вологовміст </w:t>
      </w:r>
      <w:r>
        <w:rPr>
          <w:rFonts w:eastAsia="Times New Roman"/>
          <w:i/>
          <w:iCs/>
          <w:sz w:val="24"/>
          <w:szCs w:val="24"/>
        </w:rPr>
        <w:t>d</w:t>
      </w:r>
      <w:r>
        <w:rPr>
          <w:rFonts w:eastAsia="Times New Roman"/>
          <w:sz w:val="15"/>
          <w:szCs w:val="15"/>
        </w:rPr>
        <w:t>с</w:t>
      </w:r>
      <w:r>
        <w:rPr>
          <w:rFonts w:eastAsia="Times New Roman"/>
          <w:sz w:val="24"/>
          <w:szCs w:val="24"/>
        </w:rPr>
        <w:t xml:space="preserve"> визначаємо з рівняння балансу вологи</w:t>
      </w:r>
    </w:p>
    <w:p w:rsidR="007F67DE" w:rsidRDefault="007F67DE">
      <w:pPr>
        <w:spacing w:line="109" w:lineRule="exact"/>
        <w:rPr>
          <w:sz w:val="20"/>
          <w:szCs w:val="20"/>
        </w:rPr>
      </w:pPr>
    </w:p>
    <w:p w:rsidR="007F67DE" w:rsidRDefault="00DC730D">
      <w:pPr>
        <w:ind w:left="3540"/>
        <w:rPr>
          <w:sz w:val="20"/>
          <w:szCs w:val="20"/>
        </w:rPr>
      </w:pPr>
      <w:r>
        <w:rPr>
          <w:rFonts w:eastAsia="Times New Roman"/>
          <w:i/>
          <w:iCs/>
          <w:sz w:val="24"/>
          <w:szCs w:val="24"/>
        </w:rPr>
        <w:t>d</w:t>
      </w:r>
      <w:r>
        <w:rPr>
          <w:rFonts w:eastAsia="Times New Roman"/>
          <w:i/>
          <w:iCs/>
          <w:sz w:val="27"/>
          <w:szCs w:val="27"/>
          <w:vertAlign w:val="subscript"/>
        </w:rPr>
        <w:t>c</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d</w:t>
      </w:r>
      <w:r>
        <w:rPr>
          <w:rFonts w:eastAsia="Times New Roman"/>
          <w:i/>
          <w:iCs/>
          <w:sz w:val="27"/>
          <w:szCs w:val="27"/>
          <w:vertAlign w:val="subscript"/>
        </w:rPr>
        <w:t>ext</w:t>
      </w:r>
      <w:r>
        <w:rPr>
          <w:rFonts w:eastAsia="Times New Roman"/>
          <w:i/>
          <w:iCs/>
          <w:sz w:val="19"/>
          <w:szCs w:val="19"/>
          <w:vertAlign w:val="subscript"/>
        </w:rPr>
        <w:t>Б</w:t>
      </w:r>
      <w:r>
        <w:rPr>
          <w:rFonts w:eastAsia="Times New Roman"/>
          <w:i/>
          <w:iCs/>
          <w:sz w:val="24"/>
          <w:szCs w:val="24"/>
        </w:rPr>
        <w:t xml:space="preserve">  </w:t>
      </w:r>
      <w:r>
        <w:rPr>
          <w:rFonts w:ascii="Arial" w:eastAsia="Arial" w:hAnsi="Arial" w:cs="Arial"/>
          <w:sz w:val="24"/>
          <w:szCs w:val="24"/>
        </w:rPr>
        <w:t>+ ∆</w:t>
      </w:r>
      <w:r>
        <w:rPr>
          <w:rFonts w:eastAsia="Times New Roman"/>
          <w:i/>
          <w:iCs/>
          <w:sz w:val="24"/>
          <w:szCs w:val="24"/>
        </w:rPr>
        <w:t xml:space="preserve">d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0,39</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0,8</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1,19</w:t>
      </w:r>
      <w:r>
        <w:rPr>
          <w:rFonts w:eastAsia="Times New Roman"/>
          <w:i/>
          <w:iCs/>
          <w:sz w:val="24"/>
          <w:szCs w:val="24"/>
        </w:rPr>
        <w:t xml:space="preserve"> </w:t>
      </w:r>
      <w:r>
        <w:rPr>
          <w:rFonts w:eastAsia="Times New Roman"/>
          <w:sz w:val="24"/>
          <w:szCs w:val="24"/>
        </w:rPr>
        <w:t>г/кг.</w:t>
      </w:r>
    </w:p>
    <w:p w:rsidR="007F67DE" w:rsidRDefault="007F67DE">
      <w:pPr>
        <w:spacing w:line="231" w:lineRule="exact"/>
        <w:rPr>
          <w:sz w:val="20"/>
          <w:szCs w:val="20"/>
        </w:rPr>
      </w:pPr>
    </w:p>
    <w:p w:rsidR="007F67DE" w:rsidRDefault="00DC730D">
      <w:pPr>
        <w:ind w:left="1120"/>
        <w:rPr>
          <w:sz w:val="20"/>
          <w:szCs w:val="20"/>
        </w:rPr>
      </w:pPr>
      <w:r>
        <w:rPr>
          <w:rFonts w:eastAsia="Times New Roman"/>
          <w:sz w:val="24"/>
          <w:szCs w:val="24"/>
        </w:rPr>
        <w:t xml:space="preserve">На перетині значень </w:t>
      </w:r>
      <w:r>
        <w:rPr>
          <w:rFonts w:eastAsia="Times New Roman"/>
          <w:i/>
          <w:iCs/>
          <w:sz w:val="24"/>
          <w:szCs w:val="24"/>
        </w:rPr>
        <w:t>t</w:t>
      </w:r>
      <w:r>
        <w:rPr>
          <w:rFonts w:eastAsia="Times New Roman"/>
          <w:sz w:val="15"/>
          <w:szCs w:val="15"/>
        </w:rPr>
        <w:t>с</w:t>
      </w:r>
      <w:r>
        <w:rPr>
          <w:rFonts w:eastAsia="Times New Roman"/>
          <w:sz w:val="24"/>
          <w:szCs w:val="24"/>
        </w:rPr>
        <w:t xml:space="preserve">  і </w:t>
      </w:r>
      <w:r>
        <w:rPr>
          <w:rFonts w:eastAsia="Times New Roman"/>
          <w:i/>
          <w:iCs/>
          <w:sz w:val="24"/>
          <w:szCs w:val="24"/>
        </w:rPr>
        <w:t>d</w:t>
      </w:r>
      <w:r>
        <w:rPr>
          <w:rFonts w:eastAsia="Times New Roman"/>
          <w:sz w:val="15"/>
          <w:szCs w:val="15"/>
        </w:rPr>
        <w:t>с</w:t>
      </w:r>
      <w:r>
        <w:rPr>
          <w:rFonts w:eastAsia="Times New Roman"/>
          <w:sz w:val="24"/>
          <w:szCs w:val="24"/>
        </w:rPr>
        <w:t xml:space="preserve"> на </w:t>
      </w:r>
      <w:r>
        <w:rPr>
          <w:rFonts w:eastAsia="Times New Roman"/>
          <w:i/>
          <w:iCs/>
          <w:sz w:val="24"/>
          <w:szCs w:val="24"/>
        </w:rPr>
        <w:t>h-d</w:t>
      </w:r>
      <w:r>
        <w:rPr>
          <w:rFonts w:eastAsia="Times New Roman"/>
          <w:sz w:val="24"/>
          <w:szCs w:val="24"/>
        </w:rPr>
        <w:t xml:space="preserve"> діаграмі знаходимо положення точки С.</w:t>
      </w:r>
    </w:p>
    <w:p w:rsidR="007F67DE" w:rsidRDefault="007F67DE">
      <w:pPr>
        <w:spacing w:line="138" w:lineRule="exact"/>
        <w:rPr>
          <w:sz w:val="20"/>
          <w:szCs w:val="20"/>
        </w:rPr>
      </w:pPr>
    </w:p>
    <w:p w:rsidR="007F67DE" w:rsidRDefault="00DC730D" w:rsidP="002C4D8D">
      <w:pPr>
        <w:numPr>
          <w:ilvl w:val="0"/>
          <w:numId w:val="83"/>
        </w:numPr>
        <w:tabs>
          <w:tab w:val="left" w:pos="1360"/>
        </w:tabs>
        <w:ind w:left="1360" w:hanging="238"/>
        <w:rPr>
          <w:rFonts w:eastAsia="Times New Roman"/>
          <w:sz w:val="24"/>
          <w:szCs w:val="24"/>
        </w:rPr>
      </w:pPr>
      <w:r>
        <w:rPr>
          <w:rFonts w:eastAsia="Times New Roman"/>
          <w:sz w:val="24"/>
          <w:szCs w:val="24"/>
        </w:rPr>
        <w:t>Через точку С проводимо процес, що відповідає значенню коефіцієнта променю</w:t>
      </w:r>
    </w:p>
    <w:p w:rsidR="007F67DE" w:rsidRDefault="007F67DE">
      <w:pPr>
        <w:spacing w:line="177" w:lineRule="exact"/>
        <w:rPr>
          <w:sz w:val="20"/>
          <w:szCs w:val="20"/>
        </w:rPr>
      </w:pPr>
    </w:p>
    <w:p w:rsidR="007F67DE" w:rsidRDefault="00DC730D">
      <w:pPr>
        <w:ind w:left="440"/>
        <w:rPr>
          <w:sz w:val="20"/>
          <w:szCs w:val="20"/>
        </w:rPr>
      </w:pPr>
      <w:r>
        <w:rPr>
          <w:rFonts w:eastAsia="Times New Roman"/>
          <w:sz w:val="24"/>
          <w:szCs w:val="24"/>
        </w:rPr>
        <w:t xml:space="preserve">процесу </w:t>
      </w:r>
      <w:r>
        <w:rPr>
          <w:rFonts w:ascii="Arial" w:eastAsia="Arial" w:hAnsi="Arial" w:cs="Arial"/>
          <w:i/>
          <w:iCs/>
          <w:sz w:val="28"/>
          <w:szCs w:val="28"/>
        </w:rPr>
        <w:t>ε</w:t>
      </w:r>
      <w:r>
        <w:rPr>
          <w:rFonts w:eastAsia="Times New Roman"/>
          <w:sz w:val="24"/>
          <w:szCs w:val="24"/>
        </w:rPr>
        <w:t xml:space="preserve"> </w:t>
      </w:r>
      <w:r>
        <w:rPr>
          <w:rFonts w:eastAsia="Times New Roman"/>
          <w:i/>
          <w:iCs/>
          <w:sz w:val="32"/>
          <w:szCs w:val="32"/>
          <w:vertAlign w:val="superscript"/>
        </w:rPr>
        <w:t>ХП</w:t>
      </w:r>
      <w:r>
        <w:rPr>
          <w:rFonts w:eastAsia="Times New Roman"/>
          <w:sz w:val="24"/>
          <w:szCs w:val="24"/>
        </w:rPr>
        <w:t xml:space="preserve"> .</w:t>
      </w:r>
    </w:p>
    <w:p w:rsidR="007F67DE" w:rsidRDefault="007F67DE">
      <w:pPr>
        <w:spacing w:line="107" w:lineRule="exact"/>
        <w:rPr>
          <w:sz w:val="20"/>
          <w:szCs w:val="20"/>
        </w:rPr>
      </w:pPr>
    </w:p>
    <w:p w:rsidR="007F67DE" w:rsidRDefault="00DC730D">
      <w:pPr>
        <w:ind w:left="1120"/>
        <w:rPr>
          <w:sz w:val="20"/>
          <w:szCs w:val="20"/>
        </w:rPr>
      </w:pPr>
      <w:r>
        <w:rPr>
          <w:rFonts w:eastAsia="Times New Roman"/>
          <w:sz w:val="24"/>
          <w:szCs w:val="24"/>
        </w:rPr>
        <w:t xml:space="preserve">На перетині процесу з ізотермами </w:t>
      </w:r>
      <w:r>
        <w:rPr>
          <w:rFonts w:eastAsia="Times New Roman"/>
          <w:i/>
          <w:iCs/>
          <w:sz w:val="24"/>
          <w:szCs w:val="24"/>
        </w:rPr>
        <w:t>t</w:t>
      </w:r>
      <w:r>
        <w:rPr>
          <w:rFonts w:eastAsia="Times New Roman"/>
          <w:sz w:val="15"/>
          <w:szCs w:val="15"/>
        </w:rPr>
        <w:t>wz</w:t>
      </w:r>
      <w:r>
        <w:rPr>
          <w:rFonts w:eastAsia="Times New Roman"/>
          <w:sz w:val="24"/>
          <w:szCs w:val="24"/>
        </w:rPr>
        <w:t xml:space="preserve"> та </w:t>
      </w:r>
      <w:r>
        <w:rPr>
          <w:rFonts w:eastAsia="Times New Roman"/>
          <w:i/>
          <w:iCs/>
          <w:sz w:val="24"/>
          <w:szCs w:val="24"/>
        </w:rPr>
        <w:t>t</w:t>
      </w:r>
      <w:r>
        <w:rPr>
          <w:rFonts w:eastAsia="Times New Roman"/>
          <w:sz w:val="15"/>
          <w:szCs w:val="15"/>
        </w:rPr>
        <w:t>l</w:t>
      </w:r>
      <w:r>
        <w:rPr>
          <w:rFonts w:eastAsia="Times New Roman"/>
          <w:sz w:val="24"/>
          <w:szCs w:val="24"/>
        </w:rPr>
        <w:t xml:space="preserve"> знаходимо положення точок Р та В,</w:t>
      </w:r>
    </w:p>
    <w:p w:rsidR="007F67DE" w:rsidRDefault="007F67DE">
      <w:pPr>
        <w:spacing w:line="109" w:lineRule="exact"/>
        <w:rPr>
          <w:sz w:val="20"/>
          <w:szCs w:val="20"/>
        </w:rPr>
      </w:pPr>
    </w:p>
    <w:p w:rsidR="007F67DE" w:rsidRDefault="00DC730D" w:rsidP="002C4D8D">
      <w:pPr>
        <w:numPr>
          <w:ilvl w:val="0"/>
          <w:numId w:val="84"/>
        </w:numPr>
        <w:tabs>
          <w:tab w:val="left" w:pos="678"/>
        </w:tabs>
        <w:spacing w:line="480" w:lineRule="auto"/>
        <w:ind w:left="1160" w:right="3420" w:hanging="658"/>
        <w:rPr>
          <w:rFonts w:eastAsia="Times New Roman"/>
          <w:sz w:val="24"/>
          <w:szCs w:val="24"/>
        </w:rPr>
      </w:pPr>
      <w:r>
        <w:rPr>
          <w:rFonts w:eastAsia="Times New Roman"/>
          <w:sz w:val="24"/>
          <w:szCs w:val="24"/>
        </w:rPr>
        <w:t xml:space="preserve">на перетині із </w:t>
      </w:r>
      <w:r>
        <w:rPr>
          <w:rFonts w:eastAsia="Times New Roman"/>
          <w:i/>
          <w:iCs/>
          <w:sz w:val="23"/>
          <w:szCs w:val="23"/>
        </w:rPr>
        <w:t>d</w:t>
      </w:r>
      <w:r>
        <w:rPr>
          <w:rFonts w:eastAsia="Times New Roman"/>
          <w:i/>
          <w:iCs/>
          <w:sz w:val="27"/>
          <w:szCs w:val="27"/>
          <w:vertAlign w:val="subscript"/>
        </w:rPr>
        <w:t>ext</w:t>
      </w:r>
      <w:r>
        <w:rPr>
          <w:rFonts w:eastAsia="Times New Roman"/>
          <w:i/>
          <w:iCs/>
          <w:sz w:val="19"/>
          <w:szCs w:val="19"/>
          <w:vertAlign w:val="subscript"/>
        </w:rPr>
        <w:t>Б</w:t>
      </w:r>
      <w:r>
        <w:rPr>
          <w:rFonts w:eastAsia="Times New Roman"/>
          <w:sz w:val="24"/>
          <w:szCs w:val="24"/>
        </w:rPr>
        <w:t xml:space="preserve"> </w:t>
      </w:r>
      <w:r>
        <w:rPr>
          <w:rFonts w:ascii="Arial" w:eastAsia="Arial" w:hAnsi="Arial" w:cs="Arial"/>
          <w:sz w:val="23"/>
          <w:szCs w:val="23"/>
        </w:rPr>
        <w:t>=</w:t>
      </w:r>
      <w:r>
        <w:rPr>
          <w:rFonts w:eastAsia="Times New Roman"/>
          <w:sz w:val="24"/>
          <w:szCs w:val="24"/>
        </w:rPr>
        <w:t xml:space="preserve"> </w:t>
      </w:r>
      <w:r>
        <w:rPr>
          <w:rFonts w:eastAsia="Times New Roman"/>
          <w:i/>
          <w:iCs/>
          <w:sz w:val="23"/>
          <w:szCs w:val="23"/>
        </w:rPr>
        <w:t>const</w:t>
      </w:r>
      <w:r>
        <w:rPr>
          <w:rFonts w:eastAsia="Times New Roman"/>
          <w:sz w:val="24"/>
          <w:szCs w:val="24"/>
        </w:rPr>
        <w:t xml:space="preserve"> знаходимо положення точки П. Результати зводимо до таблиці 3.6.</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7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50</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1" w:lineRule="exact"/>
        <w:rPr>
          <w:sz w:val="20"/>
          <w:szCs w:val="20"/>
        </w:rPr>
      </w:pPr>
      <w:bookmarkStart w:id="49" w:name="page49"/>
      <w:bookmarkEnd w:id="49"/>
      <w:r>
        <w:rPr>
          <w:noProof/>
          <w:sz w:val="20"/>
          <w:szCs w:val="20"/>
        </w:rPr>
        <w:lastRenderedPageBreak/>
        <w:drawing>
          <wp:anchor distT="0" distB="0" distL="114300" distR="114300" simplePos="0" relativeHeight="25162035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Ind w:w="450" w:type="dxa"/>
        <w:tblLayout w:type="fixed"/>
        <w:tblCellMar>
          <w:left w:w="0" w:type="dxa"/>
          <w:right w:w="0" w:type="dxa"/>
        </w:tblCellMar>
        <w:tblLook w:val="04A0" w:firstRow="1" w:lastRow="0" w:firstColumn="1" w:lastColumn="0" w:noHBand="0" w:noVBand="1"/>
      </w:tblPr>
      <w:tblGrid>
        <w:gridCol w:w="2280"/>
        <w:gridCol w:w="1500"/>
        <w:gridCol w:w="1400"/>
        <w:gridCol w:w="1420"/>
        <w:gridCol w:w="1400"/>
        <w:gridCol w:w="1360"/>
        <w:gridCol w:w="30"/>
      </w:tblGrid>
      <w:tr w:rsidR="007F67DE">
        <w:trPr>
          <w:trHeight w:val="322"/>
        </w:trPr>
        <w:tc>
          <w:tcPr>
            <w:tcW w:w="6600" w:type="dxa"/>
            <w:gridSpan w:val="4"/>
            <w:vAlign w:val="bottom"/>
          </w:tcPr>
          <w:p w:rsidR="007F67DE" w:rsidRDefault="00DC730D">
            <w:pPr>
              <w:ind w:left="720"/>
              <w:rPr>
                <w:sz w:val="20"/>
                <w:szCs w:val="20"/>
              </w:rPr>
            </w:pPr>
            <w:r>
              <w:rPr>
                <w:rFonts w:eastAsia="Times New Roman"/>
                <w:sz w:val="24"/>
                <w:szCs w:val="24"/>
              </w:rPr>
              <w:t>Таблиця 3.6 – Параметри повітря в зимовий період</w:t>
            </w:r>
          </w:p>
        </w:tc>
        <w:tc>
          <w:tcPr>
            <w:tcW w:w="1400" w:type="dxa"/>
            <w:vAlign w:val="bottom"/>
          </w:tcPr>
          <w:p w:rsidR="007F67DE" w:rsidRDefault="007F67DE">
            <w:pPr>
              <w:rPr>
                <w:sz w:val="24"/>
                <w:szCs w:val="24"/>
              </w:rPr>
            </w:pPr>
          </w:p>
        </w:tc>
        <w:tc>
          <w:tcPr>
            <w:tcW w:w="13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1"/>
        </w:trPr>
        <w:tc>
          <w:tcPr>
            <w:tcW w:w="2280" w:type="dxa"/>
            <w:tcBorders>
              <w:bottom w:val="single" w:sz="8" w:space="0" w:color="auto"/>
            </w:tcBorders>
            <w:vAlign w:val="bottom"/>
          </w:tcPr>
          <w:p w:rsidR="007F67DE" w:rsidRDefault="007F67DE">
            <w:pPr>
              <w:rPr>
                <w:sz w:val="10"/>
                <w:szCs w:val="10"/>
              </w:rPr>
            </w:pPr>
          </w:p>
        </w:tc>
        <w:tc>
          <w:tcPr>
            <w:tcW w:w="1500" w:type="dxa"/>
            <w:tcBorders>
              <w:bottom w:val="single" w:sz="8" w:space="0" w:color="auto"/>
            </w:tcBorders>
            <w:vAlign w:val="bottom"/>
          </w:tcPr>
          <w:p w:rsidR="007F67DE" w:rsidRDefault="007F67DE">
            <w:pPr>
              <w:rPr>
                <w:sz w:val="10"/>
                <w:szCs w:val="10"/>
              </w:rPr>
            </w:pPr>
          </w:p>
        </w:tc>
        <w:tc>
          <w:tcPr>
            <w:tcW w:w="1400" w:type="dxa"/>
            <w:tcBorders>
              <w:bottom w:val="single" w:sz="8" w:space="0" w:color="auto"/>
            </w:tcBorders>
            <w:vAlign w:val="bottom"/>
          </w:tcPr>
          <w:p w:rsidR="007F67DE" w:rsidRDefault="007F67DE">
            <w:pPr>
              <w:rPr>
                <w:sz w:val="10"/>
                <w:szCs w:val="10"/>
              </w:rPr>
            </w:pPr>
          </w:p>
        </w:tc>
        <w:tc>
          <w:tcPr>
            <w:tcW w:w="1420" w:type="dxa"/>
            <w:tcBorders>
              <w:bottom w:val="single" w:sz="8" w:space="0" w:color="auto"/>
            </w:tcBorders>
            <w:vAlign w:val="bottom"/>
          </w:tcPr>
          <w:p w:rsidR="007F67DE" w:rsidRDefault="007F67DE">
            <w:pPr>
              <w:rPr>
                <w:sz w:val="10"/>
                <w:szCs w:val="10"/>
              </w:rPr>
            </w:pPr>
          </w:p>
        </w:tc>
        <w:tc>
          <w:tcPr>
            <w:tcW w:w="1400" w:type="dxa"/>
            <w:tcBorders>
              <w:bottom w:val="single" w:sz="8" w:space="0" w:color="auto"/>
            </w:tcBorders>
            <w:vAlign w:val="bottom"/>
          </w:tcPr>
          <w:p w:rsidR="007F67DE" w:rsidRDefault="007F67DE">
            <w:pPr>
              <w:rPr>
                <w:sz w:val="10"/>
                <w:szCs w:val="10"/>
              </w:rPr>
            </w:pPr>
          </w:p>
        </w:tc>
        <w:tc>
          <w:tcPr>
            <w:tcW w:w="1360" w:type="dxa"/>
            <w:tcBorders>
              <w:bottom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2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Характеристика</w:t>
            </w:r>
          </w:p>
        </w:tc>
        <w:tc>
          <w:tcPr>
            <w:tcW w:w="1500" w:type="dxa"/>
            <w:tcBorders>
              <w:right w:val="single" w:sz="8" w:space="0" w:color="auto"/>
            </w:tcBorders>
            <w:vAlign w:val="bottom"/>
          </w:tcPr>
          <w:p w:rsidR="007F67DE" w:rsidRDefault="00DC730D">
            <w:pPr>
              <w:ind w:left="80"/>
              <w:rPr>
                <w:sz w:val="20"/>
                <w:szCs w:val="20"/>
              </w:rPr>
            </w:pPr>
            <w:r>
              <w:rPr>
                <w:rFonts w:eastAsia="Times New Roman"/>
                <w:sz w:val="24"/>
                <w:szCs w:val="24"/>
              </w:rPr>
              <w:t xml:space="preserve">Точка на </w:t>
            </w:r>
            <w:r>
              <w:rPr>
                <w:rFonts w:eastAsia="Times New Roman"/>
                <w:i/>
                <w:iCs/>
                <w:sz w:val="24"/>
                <w:szCs w:val="24"/>
              </w:rPr>
              <w:t>h-d</w:t>
            </w:r>
          </w:p>
        </w:tc>
        <w:tc>
          <w:tcPr>
            <w:tcW w:w="1400" w:type="dxa"/>
            <w:vAlign w:val="bottom"/>
          </w:tcPr>
          <w:p w:rsidR="007F67DE" w:rsidRDefault="007F67DE">
            <w:pPr>
              <w:rPr>
                <w:sz w:val="24"/>
                <w:szCs w:val="24"/>
              </w:rPr>
            </w:pPr>
          </w:p>
        </w:tc>
        <w:tc>
          <w:tcPr>
            <w:tcW w:w="2820" w:type="dxa"/>
            <w:gridSpan w:val="2"/>
            <w:vAlign w:val="bottom"/>
          </w:tcPr>
          <w:p w:rsidR="007F67DE" w:rsidRDefault="00DC730D">
            <w:pPr>
              <w:ind w:left="820"/>
              <w:rPr>
                <w:sz w:val="20"/>
                <w:szCs w:val="20"/>
              </w:rPr>
            </w:pPr>
            <w:r>
              <w:rPr>
                <w:rFonts w:eastAsia="Times New Roman"/>
                <w:sz w:val="24"/>
                <w:szCs w:val="24"/>
              </w:rPr>
              <w:t>Параметри</w:t>
            </w:r>
          </w:p>
        </w:tc>
        <w:tc>
          <w:tcPr>
            <w:tcW w:w="13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2"/>
        </w:trPr>
        <w:tc>
          <w:tcPr>
            <w:tcW w:w="228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повітря</w:t>
            </w:r>
          </w:p>
        </w:tc>
        <w:tc>
          <w:tcPr>
            <w:tcW w:w="150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діаграмі.</w:t>
            </w:r>
          </w:p>
        </w:tc>
        <w:tc>
          <w:tcPr>
            <w:tcW w:w="1400" w:type="dxa"/>
            <w:tcBorders>
              <w:bottom w:val="single" w:sz="8" w:space="0" w:color="auto"/>
            </w:tcBorders>
            <w:vAlign w:val="bottom"/>
          </w:tcPr>
          <w:p w:rsidR="007F67DE" w:rsidRDefault="007F67DE">
            <w:pPr>
              <w:rPr>
                <w:sz w:val="8"/>
                <w:szCs w:val="8"/>
              </w:rPr>
            </w:pPr>
          </w:p>
        </w:tc>
        <w:tc>
          <w:tcPr>
            <w:tcW w:w="1420" w:type="dxa"/>
            <w:tcBorders>
              <w:bottom w:val="single" w:sz="8" w:space="0" w:color="auto"/>
            </w:tcBorders>
            <w:vAlign w:val="bottom"/>
          </w:tcPr>
          <w:p w:rsidR="007F67DE" w:rsidRDefault="007F67DE">
            <w:pPr>
              <w:rPr>
                <w:sz w:val="8"/>
                <w:szCs w:val="8"/>
              </w:rPr>
            </w:pPr>
          </w:p>
        </w:tc>
        <w:tc>
          <w:tcPr>
            <w:tcW w:w="1400" w:type="dxa"/>
            <w:tcBorders>
              <w:bottom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80" w:type="dxa"/>
            <w:vMerge/>
            <w:tcBorders>
              <w:left w:val="single" w:sz="8" w:space="0" w:color="auto"/>
              <w:right w:val="single" w:sz="8" w:space="0" w:color="auto"/>
            </w:tcBorders>
            <w:vAlign w:val="bottom"/>
          </w:tcPr>
          <w:p w:rsidR="007F67DE" w:rsidRDefault="007F67DE">
            <w:pPr>
              <w:rPr>
                <w:sz w:val="24"/>
                <w:szCs w:val="24"/>
              </w:rPr>
            </w:pPr>
          </w:p>
        </w:tc>
        <w:tc>
          <w:tcPr>
            <w:tcW w:w="1500" w:type="dxa"/>
            <w:vMerge/>
            <w:tcBorders>
              <w:right w:val="single" w:sz="8" w:space="0" w:color="auto"/>
            </w:tcBorders>
            <w:vAlign w:val="bottom"/>
          </w:tcPr>
          <w:p w:rsidR="007F67DE" w:rsidRDefault="007F67DE">
            <w:pPr>
              <w:rPr>
                <w:sz w:val="24"/>
                <w:szCs w:val="24"/>
              </w:rPr>
            </w:pPr>
          </w:p>
        </w:tc>
        <w:tc>
          <w:tcPr>
            <w:tcW w:w="1400" w:type="dxa"/>
            <w:tcBorders>
              <w:right w:val="single" w:sz="8" w:space="0" w:color="auto"/>
            </w:tcBorders>
            <w:vAlign w:val="bottom"/>
          </w:tcPr>
          <w:p w:rsidR="007F67DE" w:rsidRDefault="00DC730D">
            <w:pPr>
              <w:ind w:left="500"/>
              <w:rPr>
                <w:sz w:val="20"/>
                <w:szCs w:val="20"/>
              </w:rPr>
            </w:pPr>
            <w:r>
              <w:rPr>
                <w:rFonts w:eastAsia="Times New Roman"/>
                <w:i/>
                <w:iCs/>
                <w:sz w:val="24"/>
                <w:szCs w:val="24"/>
              </w:rPr>
              <w:t>t</w:t>
            </w:r>
            <w:r>
              <w:rPr>
                <w:rFonts w:eastAsia="Times New Roman"/>
                <w:sz w:val="24"/>
                <w:szCs w:val="24"/>
              </w:rPr>
              <w:t>,</w:t>
            </w:r>
            <w:r>
              <w:rPr>
                <w:rFonts w:ascii="Arial" w:eastAsia="Arial" w:hAnsi="Arial" w:cs="Arial"/>
                <w:sz w:val="24"/>
                <w:szCs w:val="24"/>
              </w:rPr>
              <w:t>°</w:t>
            </w:r>
            <w:r>
              <w:rPr>
                <w:rFonts w:eastAsia="Times New Roman"/>
                <w:sz w:val="24"/>
                <w:szCs w:val="24"/>
              </w:rPr>
              <w:t>С</w:t>
            </w:r>
          </w:p>
        </w:tc>
        <w:tc>
          <w:tcPr>
            <w:tcW w:w="1420" w:type="dxa"/>
            <w:tcBorders>
              <w:right w:val="single" w:sz="8" w:space="0" w:color="auto"/>
            </w:tcBorders>
            <w:vAlign w:val="bottom"/>
          </w:tcPr>
          <w:p w:rsidR="007F67DE" w:rsidRDefault="00DC730D">
            <w:pPr>
              <w:ind w:left="220"/>
              <w:rPr>
                <w:sz w:val="20"/>
                <w:szCs w:val="20"/>
              </w:rPr>
            </w:pPr>
            <w:r>
              <w:rPr>
                <w:rFonts w:eastAsia="Times New Roman"/>
                <w:i/>
                <w:iCs/>
                <w:sz w:val="24"/>
                <w:szCs w:val="24"/>
              </w:rPr>
              <w:t>h</w:t>
            </w:r>
            <w:r>
              <w:rPr>
                <w:rFonts w:eastAsia="Times New Roman"/>
                <w:sz w:val="24"/>
                <w:szCs w:val="24"/>
              </w:rPr>
              <w:t>,</w:t>
            </w:r>
            <w:r>
              <w:rPr>
                <w:rFonts w:eastAsia="Times New Roman"/>
                <w:i/>
                <w:iCs/>
                <w:sz w:val="24"/>
                <w:szCs w:val="24"/>
              </w:rPr>
              <w:t xml:space="preserve"> </w:t>
            </w:r>
            <w:r>
              <w:rPr>
                <w:rFonts w:eastAsia="Times New Roman"/>
                <w:sz w:val="24"/>
                <w:szCs w:val="24"/>
              </w:rPr>
              <w:t>кДж/кг</w:t>
            </w:r>
          </w:p>
        </w:tc>
        <w:tc>
          <w:tcPr>
            <w:tcW w:w="1400" w:type="dxa"/>
            <w:tcBorders>
              <w:right w:val="single" w:sz="8" w:space="0" w:color="auto"/>
            </w:tcBorders>
            <w:vAlign w:val="bottom"/>
          </w:tcPr>
          <w:p w:rsidR="007F67DE" w:rsidRDefault="00DC730D">
            <w:pPr>
              <w:ind w:left="180"/>
              <w:rPr>
                <w:sz w:val="20"/>
                <w:szCs w:val="20"/>
              </w:rPr>
            </w:pPr>
            <w:r>
              <w:rPr>
                <w:rFonts w:eastAsia="Times New Roman"/>
                <w:i/>
                <w:iCs/>
                <w:sz w:val="24"/>
                <w:szCs w:val="24"/>
              </w:rPr>
              <w:t>d</w:t>
            </w:r>
            <w:r>
              <w:rPr>
                <w:rFonts w:eastAsia="Times New Roman"/>
                <w:sz w:val="24"/>
                <w:szCs w:val="24"/>
              </w:rPr>
              <w:t>,</w:t>
            </w:r>
            <w:r>
              <w:rPr>
                <w:rFonts w:eastAsia="Times New Roman"/>
                <w:i/>
                <w:iCs/>
                <w:sz w:val="24"/>
                <w:szCs w:val="24"/>
              </w:rPr>
              <w:t xml:space="preserve"> </w:t>
            </w:r>
            <w:r>
              <w:rPr>
                <w:rFonts w:eastAsia="Times New Roman"/>
                <w:sz w:val="24"/>
                <w:szCs w:val="24"/>
              </w:rPr>
              <w:t>г/кг с.п.</w:t>
            </w:r>
          </w:p>
        </w:tc>
        <w:tc>
          <w:tcPr>
            <w:tcW w:w="1360" w:type="dxa"/>
            <w:tcBorders>
              <w:right w:val="single" w:sz="8" w:space="0" w:color="auto"/>
            </w:tcBorders>
            <w:vAlign w:val="bottom"/>
          </w:tcPr>
          <w:p w:rsidR="007F67DE" w:rsidRDefault="00DC730D">
            <w:pPr>
              <w:jc w:val="center"/>
              <w:rPr>
                <w:sz w:val="20"/>
                <w:szCs w:val="20"/>
              </w:rPr>
            </w:pPr>
            <w:r>
              <w:rPr>
                <w:rFonts w:ascii="Arial" w:eastAsia="Arial" w:hAnsi="Arial" w:cs="Arial"/>
                <w:i/>
                <w:iCs/>
                <w:sz w:val="24"/>
                <w:szCs w:val="24"/>
              </w:rPr>
              <w:t>ϕ</w:t>
            </w:r>
            <w:r>
              <w:rPr>
                <w:rFonts w:eastAsia="Times New Roman"/>
                <w:sz w:val="24"/>
                <w:szCs w:val="24"/>
              </w:rPr>
              <w:t>, %</w:t>
            </w:r>
          </w:p>
        </w:tc>
        <w:tc>
          <w:tcPr>
            <w:tcW w:w="0" w:type="dxa"/>
            <w:vAlign w:val="bottom"/>
          </w:tcPr>
          <w:p w:rsidR="007F67DE" w:rsidRDefault="007F67DE">
            <w:pPr>
              <w:rPr>
                <w:sz w:val="1"/>
                <w:szCs w:val="1"/>
              </w:rPr>
            </w:pPr>
          </w:p>
        </w:tc>
      </w:tr>
      <w:tr w:rsidR="007F67DE">
        <w:trPr>
          <w:trHeight w:val="120"/>
        </w:trPr>
        <w:tc>
          <w:tcPr>
            <w:tcW w:w="228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1500" w:type="dxa"/>
            <w:tcBorders>
              <w:bottom w:val="single" w:sz="8" w:space="0" w:color="auto"/>
              <w:right w:val="single" w:sz="8" w:space="0" w:color="auto"/>
            </w:tcBorders>
            <w:vAlign w:val="bottom"/>
          </w:tcPr>
          <w:p w:rsidR="007F67DE" w:rsidRDefault="007F67DE">
            <w:pPr>
              <w:rPr>
                <w:sz w:val="10"/>
                <w:szCs w:val="10"/>
              </w:rPr>
            </w:pPr>
          </w:p>
        </w:tc>
        <w:tc>
          <w:tcPr>
            <w:tcW w:w="1400" w:type="dxa"/>
            <w:tcBorders>
              <w:bottom w:val="single" w:sz="8" w:space="0" w:color="auto"/>
              <w:right w:val="single" w:sz="8" w:space="0" w:color="auto"/>
            </w:tcBorders>
            <w:vAlign w:val="bottom"/>
          </w:tcPr>
          <w:p w:rsidR="007F67DE" w:rsidRDefault="007F67DE">
            <w:pPr>
              <w:rPr>
                <w:sz w:val="10"/>
                <w:szCs w:val="10"/>
              </w:rPr>
            </w:pPr>
          </w:p>
        </w:tc>
        <w:tc>
          <w:tcPr>
            <w:tcW w:w="1420" w:type="dxa"/>
            <w:tcBorders>
              <w:bottom w:val="single" w:sz="8" w:space="0" w:color="auto"/>
              <w:right w:val="single" w:sz="8" w:space="0" w:color="auto"/>
            </w:tcBorders>
            <w:vAlign w:val="bottom"/>
          </w:tcPr>
          <w:p w:rsidR="007F67DE" w:rsidRDefault="007F67DE">
            <w:pPr>
              <w:rPr>
                <w:sz w:val="10"/>
                <w:szCs w:val="10"/>
              </w:rPr>
            </w:pPr>
          </w:p>
        </w:tc>
        <w:tc>
          <w:tcPr>
            <w:tcW w:w="1400" w:type="dxa"/>
            <w:tcBorders>
              <w:bottom w:val="single" w:sz="8" w:space="0" w:color="auto"/>
              <w:right w:val="single" w:sz="8" w:space="0" w:color="auto"/>
            </w:tcBorders>
            <w:vAlign w:val="bottom"/>
          </w:tcPr>
          <w:p w:rsidR="007F67DE" w:rsidRDefault="007F67DE">
            <w:pPr>
              <w:rPr>
                <w:sz w:val="10"/>
                <w:szCs w:val="10"/>
              </w:rPr>
            </w:pPr>
          </w:p>
        </w:tc>
        <w:tc>
          <w:tcPr>
            <w:tcW w:w="136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2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Зовнішнє</w:t>
            </w:r>
          </w:p>
        </w:tc>
        <w:tc>
          <w:tcPr>
            <w:tcW w:w="15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-17,6</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0,39</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70</w:t>
            </w:r>
          </w:p>
        </w:tc>
        <w:tc>
          <w:tcPr>
            <w:tcW w:w="0" w:type="dxa"/>
            <w:vAlign w:val="bottom"/>
          </w:tcPr>
          <w:p w:rsidR="007F67DE" w:rsidRDefault="007F67DE">
            <w:pPr>
              <w:rPr>
                <w:sz w:val="1"/>
                <w:szCs w:val="1"/>
              </w:rPr>
            </w:pPr>
          </w:p>
        </w:tc>
      </w:tr>
      <w:tr w:rsidR="007F67DE">
        <w:trPr>
          <w:trHeight w:val="94"/>
        </w:trPr>
        <w:tc>
          <w:tcPr>
            <w:tcW w:w="228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0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Припливне</w:t>
            </w:r>
          </w:p>
        </w:tc>
        <w:tc>
          <w:tcPr>
            <w:tcW w:w="1500" w:type="dxa"/>
            <w:tcBorders>
              <w:right w:val="single" w:sz="8" w:space="0" w:color="auto"/>
            </w:tcBorders>
            <w:vAlign w:val="bottom"/>
          </w:tcPr>
          <w:p w:rsidR="007F67DE" w:rsidRDefault="00DC730D">
            <w:pPr>
              <w:jc w:val="center"/>
              <w:rPr>
                <w:sz w:val="20"/>
                <w:szCs w:val="20"/>
              </w:rPr>
            </w:pPr>
            <w:r>
              <w:rPr>
                <w:rFonts w:eastAsia="Times New Roman"/>
                <w:sz w:val="24"/>
                <w:szCs w:val="24"/>
              </w:rPr>
              <w:t>П</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15,2</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16,76</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0,39</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0" w:type="dxa"/>
            <w:vAlign w:val="bottom"/>
          </w:tcPr>
          <w:p w:rsidR="007F67DE" w:rsidRDefault="007F67DE">
            <w:pPr>
              <w:rPr>
                <w:sz w:val="1"/>
                <w:szCs w:val="1"/>
              </w:rPr>
            </w:pPr>
          </w:p>
        </w:tc>
      </w:tr>
      <w:tr w:rsidR="007F67DE">
        <w:trPr>
          <w:trHeight w:val="93"/>
        </w:trPr>
        <w:tc>
          <w:tcPr>
            <w:tcW w:w="228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0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Внутрішнє</w:t>
            </w:r>
          </w:p>
        </w:tc>
        <w:tc>
          <w:tcPr>
            <w:tcW w:w="1500" w:type="dxa"/>
            <w:tcBorders>
              <w:right w:val="single" w:sz="8" w:space="0" w:color="auto"/>
            </w:tcBorders>
            <w:vAlign w:val="bottom"/>
          </w:tcPr>
          <w:p w:rsidR="007F67DE" w:rsidRDefault="00DC730D">
            <w:pPr>
              <w:jc w:val="center"/>
              <w:rPr>
                <w:sz w:val="20"/>
                <w:szCs w:val="20"/>
              </w:rPr>
            </w:pPr>
            <w:r>
              <w:rPr>
                <w:rFonts w:eastAsia="Times New Roman"/>
                <w:sz w:val="24"/>
                <w:szCs w:val="24"/>
              </w:rPr>
              <w:t>Р</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20,89</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0" w:type="dxa"/>
            <w:vAlign w:val="bottom"/>
          </w:tcPr>
          <w:p w:rsidR="007F67DE" w:rsidRDefault="007F67DE">
            <w:pPr>
              <w:rPr>
                <w:sz w:val="1"/>
                <w:szCs w:val="1"/>
              </w:rPr>
            </w:pPr>
          </w:p>
        </w:tc>
      </w:tr>
      <w:tr w:rsidR="007F67DE">
        <w:trPr>
          <w:trHeight w:val="93"/>
        </w:trPr>
        <w:tc>
          <w:tcPr>
            <w:tcW w:w="228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0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Яке видаляється</w:t>
            </w:r>
          </w:p>
        </w:tc>
        <w:tc>
          <w:tcPr>
            <w:tcW w:w="15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В</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22,34</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1,28</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0" w:type="dxa"/>
            <w:vAlign w:val="bottom"/>
          </w:tcPr>
          <w:p w:rsidR="007F67DE" w:rsidRDefault="007F67DE">
            <w:pPr>
              <w:rPr>
                <w:sz w:val="1"/>
                <w:szCs w:val="1"/>
              </w:rPr>
            </w:pPr>
          </w:p>
        </w:tc>
      </w:tr>
      <w:tr w:rsidR="007F67DE">
        <w:trPr>
          <w:trHeight w:val="94"/>
        </w:trPr>
        <w:tc>
          <w:tcPr>
            <w:tcW w:w="228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0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bl>
    <w:p w:rsidR="007F67DE" w:rsidRDefault="007F67DE">
      <w:pPr>
        <w:spacing w:line="385" w:lineRule="exact"/>
        <w:rPr>
          <w:sz w:val="20"/>
          <w:szCs w:val="20"/>
        </w:rPr>
      </w:pPr>
    </w:p>
    <w:tbl>
      <w:tblPr>
        <w:tblW w:w="0" w:type="auto"/>
        <w:tblInd w:w="1160" w:type="dxa"/>
        <w:tblLayout w:type="fixed"/>
        <w:tblCellMar>
          <w:left w:w="0" w:type="dxa"/>
          <w:right w:w="0" w:type="dxa"/>
        </w:tblCellMar>
        <w:tblLook w:val="04A0" w:firstRow="1" w:lastRow="0" w:firstColumn="1" w:lastColumn="0" w:noHBand="0" w:noVBand="1"/>
      </w:tblPr>
      <w:tblGrid>
        <w:gridCol w:w="7280"/>
        <w:gridCol w:w="1360"/>
      </w:tblGrid>
      <w:tr w:rsidR="007F67DE">
        <w:trPr>
          <w:trHeight w:val="322"/>
        </w:trPr>
        <w:tc>
          <w:tcPr>
            <w:tcW w:w="7280" w:type="dxa"/>
            <w:vAlign w:val="bottom"/>
          </w:tcPr>
          <w:p w:rsidR="007F67DE" w:rsidRDefault="00DC730D">
            <w:pPr>
              <w:rPr>
                <w:sz w:val="20"/>
                <w:szCs w:val="20"/>
              </w:rPr>
            </w:pPr>
            <w:r>
              <w:rPr>
                <w:rFonts w:eastAsia="Times New Roman"/>
                <w:sz w:val="24"/>
                <w:szCs w:val="24"/>
              </w:rPr>
              <w:t>7. Визначаємо витрату теплоти у повітронагрівачі</w:t>
            </w:r>
          </w:p>
        </w:tc>
        <w:tc>
          <w:tcPr>
            <w:tcW w:w="1360" w:type="dxa"/>
            <w:vAlign w:val="bottom"/>
          </w:tcPr>
          <w:p w:rsidR="007F67DE" w:rsidRDefault="007F67DE">
            <w:pPr>
              <w:rPr>
                <w:sz w:val="24"/>
                <w:szCs w:val="24"/>
              </w:rPr>
            </w:pPr>
          </w:p>
        </w:tc>
      </w:tr>
      <w:tr w:rsidR="007F67DE">
        <w:trPr>
          <w:trHeight w:val="414"/>
        </w:trPr>
        <w:tc>
          <w:tcPr>
            <w:tcW w:w="7280" w:type="dxa"/>
            <w:vAlign w:val="bottom"/>
          </w:tcPr>
          <w:p w:rsidR="007F67DE" w:rsidRDefault="00DC730D">
            <w:pPr>
              <w:ind w:left="3240"/>
              <w:rPr>
                <w:sz w:val="20"/>
                <w:szCs w:val="20"/>
              </w:rPr>
            </w:pPr>
            <w:r>
              <w:rPr>
                <w:rFonts w:eastAsia="Times New Roman"/>
                <w:i/>
                <w:iCs/>
                <w:sz w:val="24"/>
                <w:szCs w:val="24"/>
              </w:rPr>
              <w:t>Q</w:t>
            </w:r>
            <w:r>
              <w:rPr>
                <w:rFonts w:eastAsia="Times New Roman"/>
                <w:sz w:val="15"/>
                <w:szCs w:val="15"/>
              </w:rPr>
              <w:t>I</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G</w:t>
            </w:r>
            <w:r>
              <w:rPr>
                <w:rFonts w:eastAsia="Times New Roman"/>
                <w:sz w:val="15"/>
                <w:szCs w:val="15"/>
              </w:rPr>
              <w:t>0</w:t>
            </w:r>
            <w:r>
              <w:rPr>
                <w:rFonts w:eastAsia="Times New Roman"/>
                <w:sz w:val="24"/>
                <w:szCs w:val="24"/>
              </w:rPr>
              <w:t>·(</w:t>
            </w:r>
            <w:r>
              <w:rPr>
                <w:rFonts w:eastAsia="Times New Roman"/>
                <w:i/>
                <w:iCs/>
                <w:sz w:val="24"/>
                <w:szCs w:val="24"/>
              </w:rPr>
              <w:t>h</w:t>
            </w:r>
            <w:r>
              <w:rPr>
                <w:rFonts w:eastAsia="Times New Roman"/>
                <w:sz w:val="15"/>
                <w:szCs w:val="15"/>
              </w:rPr>
              <w:t>П</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h</w:t>
            </w:r>
            <w:r>
              <w:rPr>
                <w:rFonts w:eastAsia="Times New Roman"/>
                <w:sz w:val="15"/>
                <w:szCs w:val="15"/>
              </w:rPr>
              <w:t>С</w:t>
            </w:r>
            <w:r>
              <w:rPr>
                <w:rFonts w:eastAsia="Times New Roman"/>
                <w:sz w:val="24"/>
                <w:szCs w:val="24"/>
              </w:rPr>
              <w:t>),</w:t>
            </w:r>
          </w:p>
        </w:tc>
        <w:tc>
          <w:tcPr>
            <w:tcW w:w="1360" w:type="dxa"/>
            <w:vAlign w:val="bottom"/>
          </w:tcPr>
          <w:p w:rsidR="007F67DE" w:rsidRDefault="00DC730D">
            <w:pPr>
              <w:jc w:val="right"/>
              <w:rPr>
                <w:sz w:val="20"/>
                <w:szCs w:val="20"/>
              </w:rPr>
            </w:pPr>
            <w:r>
              <w:rPr>
                <w:rFonts w:eastAsia="Times New Roman"/>
                <w:sz w:val="24"/>
                <w:szCs w:val="24"/>
              </w:rPr>
              <w:t>(3.21)</w:t>
            </w:r>
          </w:p>
        </w:tc>
      </w:tr>
      <w:tr w:rsidR="007F67DE">
        <w:trPr>
          <w:trHeight w:val="414"/>
        </w:trPr>
        <w:tc>
          <w:tcPr>
            <w:tcW w:w="7280" w:type="dxa"/>
            <w:vAlign w:val="bottom"/>
          </w:tcPr>
          <w:p w:rsidR="007F67DE" w:rsidRDefault="00DC730D">
            <w:pPr>
              <w:ind w:left="2120"/>
              <w:rPr>
                <w:sz w:val="20"/>
                <w:szCs w:val="20"/>
              </w:rPr>
            </w:pPr>
            <w:r>
              <w:rPr>
                <w:rFonts w:eastAsia="Times New Roman"/>
                <w:i/>
                <w:iCs/>
                <w:sz w:val="24"/>
                <w:szCs w:val="24"/>
              </w:rPr>
              <w:t>Q</w:t>
            </w:r>
            <w:r>
              <w:rPr>
                <w:rFonts w:eastAsia="Times New Roman"/>
                <w:sz w:val="15"/>
                <w:szCs w:val="15"/>
              </w:rPr>
              <w:t>I</w:t>
            </w:r>
            <w:r>
              <w:rPr>
                <w:rFonts w:eastAsia="Times New Roman"/>
                <w:i/>
                <w:iCs/>
                <w:sz w:val="24"/>
                <w:szCs w:val="24"/>
              </w:rPr>
              <w:t xml:space="preserve"> </w:t>
            </w:r>
            <w:r>
              <w:rPr>
                <w:rFonts w:eastAsia="Times New Roman"/>
                <w:sz w:val="24"/>
                <w:szCs w:val="24"/>
              </w:rPr>
              <w:t>=13392 · (21,5 -</w:t>
            </w:r>
            <w:r>
              <w:rPr>
                <w:rFonts w:eastAsia="Times New Roman"/>
                <w:i/>
                <w:iCs/>
                <w:sz w:val="24"/>
                <w:szCs w:val="24"/>
              </w:rPr>
              <w:t xml:space="preserve"> </w:t>
            </w:r>
            <w:r>
              <w:rPr>
                <w:rFonts w:eastAsia="Times New Roman"/>
                <w:sz w:val="24"/>
                <w:szCs w:val="24"/>
              </w:rPr>
              <w:t>17,76) = 50086</w:t>
            </w:r>
            <w:r>
              <w:rPr>
                <w:rFonts w:eastAsia="Times New Roman"/>
                <w:i/>
                <w:iCs/>
                <w:sz w:val="24"/>
                <w:szCs w:val="24"/>
              </w:rPr>
              <w:t xml:space="preserve"> </w:t>
            </w:r>
            <w:r>
              <w:rPr>
                <w:rFonts w:eastAsia="Times New Roman"/>
                <w:sz w:val="24"/>
                <w:szCs w:val="24"/>
              </w:rPr>
              <w:t>кДж/год.</w:t>
            </w:r>
          </w:p>
        </w:tc>
        <w:tc>
          <w:tcPr>
            <w:tcW w:w="1360" w:type="dxa"/>
            <w:vAlign w:val="bottom"/>
          </w:tcPr>
          <w:p w:rsidR="007F67DE" w:rsidRDefault="007F67DE">
            <w:pPr>
              <w:rPr>
                <w:sz w:val="24"/>
                <w:szCs w:val="24"/>
              </w:rPr>
            </w:pPr>
          </w:p>
        </w:tc>
      </w:tr>
    </w:tbl>
    <w:p w:rsidR="007F67DE" w:rsidRDefault="007F67DE">
      <w:pPr>
        <w:spacing w:line="200" w:lineRule="exact"/>
        <w:rPr>
          <w:sz w:val="20"/>
          <w:szCs w:val="20"/>
        </w:rPr>
      </w:pPr>
    </w:p>
    <w:p w:rsidR="007F67DE" w:rsidRDefault="007F67DE">
      <w:pPr>
        <w:spacing w:line="306" w:lineRule="exact"/>
        <w:rPr>
          <w:sz w:val="20"/>
          <w:szCs w:val="20"/>
        </w:rPr>
      </w:pPr>
    </w:p>
    <w:p w:rsidR="007F67DE" w:rsidRDefault="00DC730D">
      <w:pPr>
        <w:ind w:left="1140"/>
        <w:rPr>
          <w:sz w:val="20"/>
          <w:szCs w:val="20"/>
        </w:rPr>
      </w:pPr>
      <w:r>
        <w:rPr>
          <w:rFonts w:eastAsia="Times New Roman"/>
          <w:sz w:val="24"/>
          <w:szCs w:val="24"/>
        </w:rPr>
        <w:t>3.5.4.2 Зала магазину</w:t>
      </w:r>
    </w:p>
    <w:p w:rsidR="007F67DE" w:rsidRDefault="007F67DE">
      <w:pPr>
        <w:spacing w:line="138" w:lineRule="exact"/>
        <w:rPr>
          <w:sz w:val="20"/>
          <w:szCs w:val="20"/>
        </w:rPr>
      </w:pPr>
    </w:p>
    <w:p w:rsidR="007F67DE" w:rsidRDefault="00DC730D" w:rsidP="002C4D8D">
      <w:pPr>
        <w:numPr>
          <w:ilvl w:val="0"/>
          <w:numId w:val="85"/>
        </w:numPr>
        <w:tabs>
          <w:tab w:val="left" w:pos="1527"/>
        </w:tabs>
        <w:spacing w:line="360" w:lineRule="auto"/>
        <w:ind w:left="440" w:right="320" w:firstLine="701"/>
        <w:jc w:val="both"/>
        <w:rPr>
          <w:rFonts w:eastAsia="Times New Roman"/>
          <w:sz w:val="24"/>
          <w:szCs w:val="24"/>
        </w:rPr>
      </w:pPr>
      <w:r>
        <w:rPr>
          <w:rFonts w:eastAsia="Times New Roman"/>
          <w:sz w:val="24"/>
          <w:szCs w:val="24"/>
        </w:rPr>
        <w:t xml:space="preserve">залі магазину встановимо загальнообмінну припливно-витяжну систему вентиляції з </w:t>
      </w:r>
      <w:r>
        <w:rPr>
          <w:rFonts w:eastAsia="Times New Roman"/>
          <w:sz w:val="24"/>
          <w:szCs w:val="24"/>
        </w:rPr>
        <w:t>повітроохолоджувачем (з метою зменшення повітрообміну) та із застосуванням рециркуляції повітря. Розрахунок ведемо по параметрам Б навколишнього повітря.</w:t>
      </w:r>
    </w:p>
    <w:p w:rsidR="007F67DE" w:rsidRDefault="00DC730D">
      <w:pPr>
        <w:ind w:left="4720"/>
        <w:rPr>
          <w:sz w:val="20"/>
          <w:szCs w:val="20"/>
        </w:rPr>
      </w:pPr>
      <w:r>
        <w:rPr>
          <w:rFonts w:eastAsia="Times New Roman"/>
          <w:sz w:val="24"/>
          <w:szCs w:val="24"/>
          <w:u w:val="single"/>
        </w:rPr>
        <w:t>Теплий період</w:t>
      </w:r>
    </w:p>
    <w:p w:rsidR="007F67DE" w:rsidRDefault="007F67DE">
      <w:pPr>
        <w:spacing w:line="138" w:lineRule="exact"/>
        <w:rPr>
          <w:sz w:val="20"/>
          <w:szCs w:val="20"/>
        </w:rPr>
      </w:pPr>
    </w:p>
    <w:p w:rsidR="007F67DE" w:rsidRDefault="00DC730D">
      <w:pPr>
        <w:ind w:left="1180"/>
        <w:rPr>
          <w:sz w:val="20"/>
          <w:szCs w:val="20"/>
        </w:rPr>
      </w:pPr>
      <w:r>
        <w:rPr>
          <w:rFonts w:eastAsia="Times New Roman"/>
          <w:sz w:val="24"/>
          <w:szCs w:val="24"/>
        </w:rPr>
        <w:t xml:space="preserve">Послідовність розрахунку та побудова процесів на </w:t>
      </w:r>
      <w:r>
        <w:rPr>
          <w:rFonts w:eastAsia="Times New Roman"/>
          <w:i/>
          <w:iCs/>
          <w:sz w:val="24"/>
          <w:szCs w:val="24"/>
        </w:rPr>
        <w:t>h-d</w:t>
      </w:r>
      <w:r>
        <w:rPr>
          <w:rFonts w:eastAsia="Times New Roman"/>
          <w:sz w:val="24"/>
          <w:szCs w:val="24"/>
        </w:rPr>
        <w:t xml:space="preserve"> діаграмі.</w:t>
      </w:r>
    </w:p>
    <w:p w:rsidR="007F67DE" w:rsidRDefault="007F67DE">
      <w:pPr>
        <w:spacing w:line="156" w:lineRule="exact"/>
        <w:rPr>
          <w:sz w:val="20"/>
          <w:szCs w:val="20"/>
        </w:rPr>
      </w:pPr>
    </w:p>
    <w:p w:rsidR="007F67DE" w:rsidRDefault="00DC730D" w:rsidP="002C4D8D">
      <w:pPr>
        <w:numPr>
          <w:ilvl w:val="0"/>
          <w:numId w:val="86"/>
        </w:numPr>
        <w:tabs>
          <w:tab w:val="left" w:pos="1420"/>
        </w:tabs>
        <w:spacing w:line="362" w:lineRule="auto"/>
        <w:ind w:left="440" w:right="320" w:firstLine="711"/>
        <w:rPr>
          <w:rFonts w:eastAsia="Times New Roman"/>
          <w:sz w:val="24"/>
          <w:szCs w:val="24"/>
        </w:rPr>
      </w:pPr>
      <w:r>
        <w:rPr>
          <w:rFonts w:eastAsia="Times New Roman"/>
          <w:sz w:val="24"/>
          <w:szCs w:val="24"/>
        </w:rPr>
        <w:t xml:space="preserve">На </w:t>
      </w:r>
      <w:r>
        <w:rPr>
          <w:rFonts w:eastAsia="Times New Roman"/>
          <w:i/>
          <w:iCs/>
          <w:sz w:val="24"/>
          <w:szCs w:val="24"/>
        </w:rPr>
        <w:t>h-d</w:t>
      </w:r>
      <w:r>
        <w:rPr>
          <w:rFonts w:eastAsia="Times New Roman"/>
          <w:sz w:val="24"/>
          <w:szCs w:val="24"/>
        </w:rPr>
        <w:t xml:space="preserve"> діаграмі наносимо т.З (за </w:t>
      </w:r>
      <w:r>
        <w:rPr>
          <w:rFonts w:eastAsia="Times New Roman"/>
          <w:i/>
          <w:iCs/>
          <w:sz w:val="24"/>
          <w:szCs w:val="24"/>
        </w:rPr>
        <w:t>t</w:t>
      </w:r>
      <w:r>
        <w:rPr>
          <w:rFonts w:eastAsia="Times New Roman"/>
          <w:sz w:val="15"/>
          <w:szCs w:val="15"/>
        </w:rPr>
        <w:t>ext</w:t>
      </w:r>
      <w:r>
        <w:rPr>
          <w:rFonts w:eastAsia="Times New Roman"/>
          <w:sz w:val="24"/>
          <w:szCs w:val="24"/>
        </w:rPr>
        <w:t xml:space="preserve"> і </w:t>
      </w:r>
      <w:r>
        <w:rPr>
          <w:rFonts w:eastAsia="Times New Roman"/>
          <w:i/>
          <w:iCs/>
          <w:sz w:val="24"/>
          <w:szCs w:val="24"/>
        </w:rPr>
        <w:t>h</w:t>
      </w:r>
      <w:r>
        <w:rPr>
          <w:rFonts w:eastAsia="Times New Roman"/>
          <w:sz w:val="15"/>
          <w:szCs w:val="15"/>
        </w:rPr>
        <w:t>ext</w:t>
      </w:r>
      <w:r>
        <w:rPr>
          <w:rFonts w:eastAsia="Times New Roman"/>
          <w:sz w:val="24"/>
          <w:szCs w:val="24"/>
        </w:rPr>
        <w:t xml:space="preserve">) і т.Р (за </w:t>
      </w:r>
      <w:r>
        <w:rPr>
          <w:rFonts w:eastAsia="Times New Roman"/>
          <w:i/>
          <w:iCs/>
          <w:sz w:val="24"/>
          <w:szCs w:val="24"/>
        </w:rPr>
        <w:t>t</w:t>
      </w:r>
      <w:r>
        <w:rPr>
          <w:rFonts w:eastAsia="Times New Roman"/>
          <w:sz w:val="15"/>
          <w:szCs w:val="15"/>
        </w:rPr>
        <w:t>wz</w:t>
      </w:r>
      <w:r>
        <w:rPr>
          <w:rFonts w:eastAsia="Times New Roman"/>
          <w:sz w:val="24"/>
          <w:szCs w:val="24"/>
        </w:rPr>
        <w:t xml:space="preserve"> і </w:t>
      </w:r>
      <w:r>
        <w:rPr>
          <w:rFonts w:ascii="Arial" w:eastAsia="Arial" w:hAnsi="Arial" w:cs="Arial"/>
          <w:i/>
          <w:iCs/>
          <w:sz w:val="24"/>
          <w:szCs w:val="24"/>
        </w:rPr>
        <w:t>ϕ</w:t>
      </w:r>
      <w:r>
        <w:rPr>
          <w:rFonts w:eastAsia="Times New Roman"/>
          <w:sz w:val="15"/>
          <w:szCs w:val="15"/>
        </w:rPr>
        <w:t>wz</w:t>
      </w:r>
      <w:r>
        <w:rPr>
          <w:rFonts w:eastAsia="Times New Roman"/>
          <w:sz w:val="24"/>
          <w:szCs w:val="24"/>
        </w:rPr>
        <w:t>), які відповідають параметрам зовнішнього та внутрішнього повітря, та визначаємо інші параметри.</w:t>
      </w:r>
    </w:p>
    <w:p w:rsidR="007F67DE" w:rsidRDefault="007F67DE">
      <w:pPr>
        <w:spacing w:line="2" w:lineRule="exact"/>
        <w:rPr>
          <w:rFonts w:eastAsia="Times New Roman"/>
          <w:sz w:val="24"/>
          <w:szCs w:val="24"/>
        </w:rPr>
      </w:pPr>
    </w:p>
    <w:p w:rsidR="007F67DE" w:rsidRDefault="00DC730D" w:rsidP="002C4D8D">
      <w:pPr>
        <w:numPr>
          <w:ilvl w:val="0"/>
          <w:numId w:val="86"/>
        </w:numPr>
        <w:tabs>
          <w:tab w:val="left" w:pos="1400"/>
        </w:tabs>
        <w:ind w:left="1400" w:hanging="249"/>
        <w:rPr>
          <w:rFonts w:eastAsia="Times New Roman"/>
          <w:sz w:val="24"/>
          <w:szCs w:val="24"/>
        </w:rPr>
      </w:pPr>
      <w:r>
        <w:rPr>
          <w:rFonts w:eastAsia="Times New Roman"/>
          <w:sz w:val="24"/>
          <w:szCs w:val="24"/>
        </w:rPr>
        <w:t>Визначаємо кутовий коефіцієнт променю процесу</w:t>
      </w:r>
    </w:p>
    <w:p w:rsidR="007F67DE" w:rsidRDefault="007F67DE">
      <w:pPr>
        <w:spacing w:line="46" w:lineRule="exact"/>
        <w:rPr>
          <w:sz w:val="20"/>
          <w:szCs w:val="20"/>
        </w:rPr>
      </w:pPr>
    </w:p>
    <w:p w:rsidR="007F67DE" w:rsidRDefault="00DC730D" w:rsidP="002C4D8D">
      <w:pPr>
        <w:numPr>
          <w:ilvl w:val="1"/>
          <w:numId w:val="87"/>
        </w:numPr>
        <w:tabs>
          <w:tab w:val="left" w:pos="3906"/>
        </w:tabs>
        <w:spacing w:line="180" w:lineRule="auto"/>
        <w:ind w:left="4600" w:right="3040" w:hanging="848"/>
        <w:rPr>
          <w:rFonts w:ascii="Arial" w:eastAsia="Arial" w:hAnsi="Arial" w:cs="Arial"/>
          <w:i/>
          <w:iCs/>
          <w:sz w:val="45"/>
          <w:szCs w:val="45"/>
          <w:vertAlign w:val="subscript"/>
        </w:rPr>
      </w:pPr>
      <w:r>
        <w:rPr>
          <w:rFonts w:eastAsia="Times New Roman"/>
          <w:i/>
          <w:iCs/>
          <w:sz w:val="14"/>
          <w:szCs w:val="14"/>
        </w:rPr>
        <w:t xml:space="preserve">ТП </w:t>
      </w:r>
      <w:r>
        <w:rPr>
          <w:rFonts w:ascii="Arial" w:eastAsia="Arial" w:hAnsi="Arial" w:cs="Arial"/>
          <w:sz w:val="44"/>
          <w:szCs w:val="44"/>
          <w:vertAlign w:val="subscript"/>
        </w:rPr>
        <w:t>=</w:t>
      </w:r>
      <w:r>
        <w:rPr>
          <w:rFonts w:eastAsia="Times New Roman"/>
          <w:i/>
          <w:iCs/>
          <w:sz w:val="14"/>
          <w:szCs w:val="14"/>
        </w:rPr>
        <w:t xml:space="preserve"> </w:t>
      </w:r>
      <w:r>
        <w:rPr>
          <w:rFonts w:eastAsia="Times New Roman"/>
          <w:u w:val="single"/>
        </w:rPr>
        <w:t>3,6</w:t>
      </w:r>
      <w:r>
        <w:rPr>
          <w:rFonts w:eastAsia="Times New Roman"/>
          <w:i/>
          <w:iCs/>
          <w:sz w:val="14"/>
          <w:szCs w:val="14"/>
        </w:rPr>
        <w:t xml:space="preserve"> </w:t>
      </w:r>
      <w:r>
        <w:rPr>
          <w:rFonts w:ascii="MS PGothic" w:eastAsia="MS PGothic" w:hAnsi="MS PGothic" w:cs="MS PGothic"/>
          <w:u w:val="single"/>
        </w:rPr>
        <w:t>⋅</w:t>
      </w:r>
      <w:r>
        <w:rPr>
          <w:rFonts w:eastAsia="Times New Roman"/>
          <w:i/>
          <w:iCs/>
          <w:sz w:val="14"/>
          <w:szCs w:val="14"/>
        </w:rPr>
        <w:t xml:space="preserve"> </w:t>
      </w:r>
      <w:r>
        <w:rPr>
          <w:rFonts w:eastAsia="Times New Roman"/>
          <w:u w:val="single"/>
        </w:rPr>
        <w:t>34523</w:t>
      </w:r>
      <w:r>
        <w:rPr>
          <w:rFonts w:eastAsia="Times New Roman"/>
          <w:i/>
          <w:iCs/>
          <w:sz w:val="14"/>
          <w:szCs w:val="14"/>
        </w:rPr>
        <w:t xml:space="preserve"> </w:t>
      </w:r>
      <w:r>
        <w:rPr>
          <w:rFonts w:ascii="Arial" w:eastAsia="Arial" w:hAnsi="Arial" w:cs="Arial"/>
          <w:sz w:val="44"/>
          <w:szCs w:val="44"/>
          <w:vertAlign w:val="subscript"/>
        </w:rPr>
        <w:t>=</w:t>
      </w:r>
      <w:r>
        <w:rPr>
          <w:rFonts w:eastAsia="Times New Roman"/>
          <w:i/>
          <w:iCs/>
          <w:sz w:val="14"/>
          <w:szCs w:val="14"/>
        </w:rPr>
        <w:t xml:space="preserve"> </w:t>
      </w:r>
      <w:r>
        <w:rPr>
          <w:rFonts w:eastAsia="Times New Roman"/>
          <w:sz w:val="44"/>
          <w:szCs w:val="44"/>
          <w:vertAlign w:val="subscript"/>
        </w:rPr>
        <w:t>11,75</w:t>
      </w:r>
      <w:r>
        <w:rPr>
          <w:rFonts w:eastAsia="Times New Roman"/>
          <w:i/>
          <w:iCs/>
          <w:sz w:val="14"/>
          <w:szCs w:val="14"/>
        </w:rPr>
        <w:t xml:space="preserve"> </w:t>
      </w:r>
      <w:r>
        <w:rPr>
          <w:rFonts w:eastAsia="Times New Roman"/>
          <w:sz w:val="44"/>
          <w:szCs w:val="44"/>
          <w:vertAlign w:val="subscript"/>
        </w:rPr>
        <w:t>кДж/кг.</w:t>
      </w:r>
      <w:r>
        <w:rPr>
          <w:rFonts w:eastAsia="Times New Roman"/>
          <w:i/>
          <w:iCs/>
          <w:sz w:val="14"/>
          <w:szCs w:val="14"/>
        </w:rPr>
        <w:t xml:space="preserve"> </w:t>
      </w:r>
      <w:r>
        <w:rPr>
          <w:rFonts w:eastAsia="Times New Roman"/>
        </w:rPr>
        <w:t>10580</w:t>
      </w:r>
    </w:p>
    <w:p w:rsidR="007F67DE" w:rsidRDefault="007F67DE">
      <w:pPr>
        <w:spacing w:line="92" w:lineRule="exact"/>
        <w:rPr>
          <w:rFonts w:ascii="Arial" w:eastAsia="Arial" w:hAnsi="Arial" w:cs="Arial"/>
          <w:i/>
          <w:iCs/>
          <w:sz w:val="45"/>
          <w:szCs w:val="45"/>
          <w:vertAlign w:val="subscript"/>
        </w:rPr>
      </w:pPr>
    </w:p>
    <w:p w:rsidR="007F67DE" w:rsidRDefault="00DC730D" w:rsidP="002C4D8D">
      <w:pPr>
        <w:numPr>
          <w:ilvl w:val="0"/>
          <w:numId w:val="87"/>
        </w:numPr>
        <w:tabs>
          <w:tab w:val="left" w:pos="1400"/>
        </w:tabs>
        <w:ind w:left="1400" w:hanging="249"/>
        <w:rPr>
          <w:rFonts w:eastAsia="Times New Roman"/>
          <w:sz w:val="24"/>
          <w:szCs w:val="24"/>
        </w:rPr>
      </w:pPr>
      <w:r>
        <w:rPr>
          <w:rFonts w:eastAsia="Times New Roman"/>
          <w:sz w:val="24"/>
          <w:szCs w:val="24"/>
        </w:rPr>
        <w:t>Розраховуємо температури припливного повітря, та повітря, яке видаляється</w:t>
      </w:r>
    </w:p>
    <w:p w:rsidR="007F67DE" w:rsidRDefault="007F67DE">
      <w:pPr>
        <w:spacing w:line="127" w:lineRule="exact"/>
        <w:rPr>
          <w:sz w:val="20"/>
          <w:szCs w:val="20"/>
        </w:rPr>
      </w:pPr>
    </w:p>
    <w:p w:rsidR="007F67DE" w:rsidRDefault="00DC730D">
      <w:pPr>
        <w:ind w:left="1460"/>
        <w:jc w:val="center"/>
        <w:rPr>
          <w:sz w:val="20"/>
          <w:szCs w:val="20"/>
        </w:rPr>
      </w:pPr>
      <w:r>
        <w:rPr>
          <w:rFonts w:eastAsia="Times New Roman"/>
          <w:i/>
          <w:iCs/>
          <w:sz w:val="25"/>
          <w:szCs w:val="25"/>
        </w:rPr>
        <w:t>t</w:t>
      </w:r>
      <w:r>
        <w:rPr>
          <w:rFonts w:eastAsia="Times New Roman"/>
          <w:i/>
          <w:iCs/>
          <w:sz w:val="28"/>
          <w:szCs w:val="28"/>
          <w:vertAlign w:val="subscript"/>
        </w:rPr>
        <w:t>in</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t</w:t>
      </w:r>
      <w:r>
        <w:rPr>
          <w:rFonts w:eastAsia="Times New Roman"/>
          <w:i/>
          <w:iCs/>
          <w:sz w:val="28"/>
          <w:szCs w:val="28"/>
          <w:vertAlign w:val="subscript"/>
        </w:rPr>
        <w:t>wz</w:t>
      </w:r>
      <w:r>
        <w:rPr>
          <w:rFonts w:eastAsia="Times New Roman"/>
          <w:i/>
          <w:iCs/>
          <w:sz w:val="25"/>
          <w:szCs w:val="25"/>
        </w:rPr>
        <w:t xml:space="preserve"> </w:t>
      </w:r>
      <w:r>
        <w:rPr>
          <w:rFonts w:ascii="Arial" w:eastAsia="Arial" w:hAnsi="Arial" w:cs="Arial"/>
          <w:sz w:val="25"/>
          <w:szCs w:val="25"/>
        </w:rPr>
        <w:t>−</w:t>
      </w:r>
      <w:r>
        <w:rPr>
          <w:rFonts w:ascii="Arial" w:eastAsia="Arial" w:hAnsi="Arial" w:cs="Arial"/>
          <w:sz w:val="25"/>
          <w:szCs w:val="25"/>
        </w:rPr>
        <w:t xml:space="preserve"> ∆</w:t>
      </w:r>
      <w:r>
        <w:rPr>
          <w:rFonts w:eastAsia="Times New Roman"/>
          <w:i/>
          <w:iCs/>
          <w:sz w:val="25"/>
          <w:szCs w:val="25"/>
        </w:rPr>
        <w:t xml:space="preserve">t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25</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6</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19</w:t>
      </w:r>
      <w:r>
        <w:rPr>
          <w:rFonts w:eastAsia="Times New Roman"/>
          <w:i/>
          <w:iCs/>
          <w:sz w:val="25"/>
          <w:szCs w:val="25"/>
        </w:rPr>
        <w:t xml:space="preserve"> </w:t>
      </w:r>
      <w:r>
        <w:rPr>
          <w:rFonts w:eastAsia="Times New Roman"/>
          <w:sz w:val="28"/>
          <w:szCs w:val="28"/>
          <w:vertAlign w:val="superscript"/>
        </w:rPr>
        <w:t>0</w:t>
      </w:r>
      <w:r>
        <w:rPr>
          <w:rFonts w:eastAsia="Times New Roman"/>
          <w:i/>
          <w:iCs/>
          <w:sz w:val="25"/>
          <w:szCs w:val="25"/>
        </w:rPr>
        <w:t xml:space="preserve">C </w:t>
      </w:r>
      <w:r>
        <w:rPr>
          <w:rFonts w:eastAsia="Times New Roman"/>
          <w:sz w:val="24"/>
          <w:szCs w:val="24"/>
        </w:rPr>
        <w:t>.</w:t>
      </w:r>
    </w:p>
    <w:p w:rsidR="007F67DE" w:rsidRDefault="007F67DE">
      <w:pPr>
        <w:spacing w:line="219" w:lineRule="exact"/>
        <w:rPr>
          <w:sz w:val="20"/>
          <w:szCs w:val="20"/>
        </w:rPr>
      </w:pPr>
    </w:p>
    <w:p w:rsidR="007F67DE" w:rsidRDefault="00DC730D">
      <w:pPr>
        <w:ind w:left="1520"/>
        <w:jc w:val="center"/>
        <w:rPr>
          <w:sz w:val="20"/>
          <w:szCs w:val="20"/>
        </w:rPr>
      </w:pPr>
      <w:r>
        <w:rPr>
          <w:rFonts w:ascii="Arial" w:eastAsia="Arial" w:hAnsi="Arial" w:cs="Arial"/>
          <w:sz w:val="25"/>
          <w:szCs w:val="25"/>
        </w:rPr>
        <w:t>∆</w:t>
      </w:r>
      <w:r>
        <w:rPr>
          <w:rFonts w:eastAsia="Times New Roman"/>
          <w:i/>
          <w:iCs/>
          <w:sz w:val="25"/>
          <w:szCs w:val="25"/>
        </w:rPr>
        <w:t>t</w:t>
      </w:r>
      <w:r>
        <w:rPr>
          <w:rFonts w:ascii="Arial" w:eastAsia="Arial" w:hAnsi="Arial" w:cs="Arial"/>
          <w:sz w:val="25"/>
          <w:szCs w:val="25"/>
        </w:rPr>
        <w:t xml:space="preserve"> − </w:t>
      </w:r>
      <w:r>
        <w:rPr>
          <w:rFonts w:eastAsia="Times New Roman"/>
          <w:sz w:val="24"/>
          <w:szCs w:val="24"/>
        </w:rPr>
        <w:t>допустима різниця температур внутрішнього та припливного повітря</w:t>
      </w:r>
      <w:r>
        <w:rPr>
          <w:rFonts w:ascii="Arial" w:eastAsia="Arial" w:hAnsi="Arial" w:cs="Arial"/>
          <w:sz w:val="25"/>
          <w:szCs w:val="25"/>
        </w:rPr>
        <w:t xml:space="preserve"> </w:t>
      </w:r>
      <w:r>
        <w:rPr>
          <w:rFonts w:eastAsia="Times New Roman"/>
          <w:sz w:val="24"/>
          <w:szCs w:val="24"/>
        </w:rPr>
        <w:t>(</w:t>
      </w:r>
      <w:r>
        <w:rPr>
          <w:rFonts w:ascii="Arial" w:eastAsia="Arial" w:hAnsi="Arial" w:cs="Arial"/>
          <w:sz w:val="25"/>
          <w:szCs w:val="25"/>
        </w:rPr>
        <w:t xml:space="preserve"> </w:t>
      </w:r>
      <w:r>
        <w:rPr>
          <w:rFonts w:ascii="Arial" w:eastAsia="Arial" w:hAnsi="Arial" w:cs="Arial"/>
          <w:sz w:val="23"/>
          <w:szCs w:val="23"/>
        </w:rPr>
        <w:t>∆</w:t>
      </w:r>
      <w:r>
        <w:rPr>
          <w:rFonts w:eastAsia="Times New Roman"/>
          <w:i/>
          <w:iCs/>
          <w:sz w:val="23"/>
          <w:szCs w:val="23"/>
        </w:rPr>
        <w:t>t</w:t>
      </w:r>
      <w:r>
        <w:rPr>
          <w:rFonts w:ascii="Arial" w:eastAsia="Arial" w:hAnsi="Arial" w:cs="Arial"/>
          <w:sz w:val="25"/>
          <w:szCs w:val="25"/>
        </w:rPr>
        <w:t xml:space="preserve"> </w:t>
      </w:r>
      <w:r>
        <w:rPr>
          <w:rFonts w:ascii="Arial" w:eastAsia="Arial" w:hAnsi="Arial" w:cs="Arial"/>
          <w:sz w:val="23"/>
          <w:szCs w:val="23"/>
        </w:rPr>
        <w:t>=</w:t>
      </w:r>
      <w:r>
        <w:rPr>
          <w:rFonts w:ascii="Arial" w:eastAsia="Arial" w:hAnsi="Arial" w:cs="Arial"/>
          <w:sz w:val="25"/>
          <w:szCs w:val="25"/>
        </w:rPr>
        <w:t xml:space="preserve"> </w:t>
      </w:r>
      <w:r>
        <w:rPr>
          <w:rFonts w:eastAsia="Times New Roman"/>
          <w:sz w:val="23"/>
          <w:szCs w:val="23"/>
        </w:rPr>
        <w:t>6</w:t>
      </w:r>
      <w:r>
        <w:rPr>
          <w:rFonts w:eastAsia="Times New Roman"/>
          <w:sz w:val="11"/>
          <w:szCs w:val="11"/>
        </w:rPr>
        <w:t>0</w:t>
      </w:r>
      <w:r>
        <w:rPr>
          <w:rFonts w:ascii="Arial" w:eastAsia="Arial" w:hAnsi="Arial" w:cs="Arial"/>
          <w:sz w:val="25"/>
          <w:szCs w:val="25"/>
        </w:rPr>
        <w:t xml:space="preserve"> </w:t>
      </w:r>
      <w:r>
        <w:rPr>
          <w:rFonts w:eastAsia="Times New Roman"/>
          <w:i/>
          <w:iCs/>
          <w:sz w:val="23"/>
          <w:szCs w:val="23"/>
        </w:rPr>
        <w:t>С</w:t>
      </w:r>
      <w:r>
        <w:rPr>
          <w:rFonts w:ascii="Arial" w:eastAsia="Arial" w:hAnsi="Arial" w:cs="Arial"/>
          <w:sz w:val="25"/>
          <w:szCs w:val="25"/>
        </w:rPr>
        <w:t xml:space="preserve"> </w:t>
      </w:r>
      <w:r>
        <w:rPr>
          <w:rFonts w:eastAsia="Times New Roman"/>
          <w:sz w:val="24"/>
          <w:szCs w:val="24"/>
        </w:rPr>
        <w:t>)</w:t>
      </w:r>
    </w:p>
    <w:p w:rsidR="007F67DE" w:rsidRDefault="007F67DE">
      <w:pPr>
        <w:spacing w:line="121" w:lineRule="exact"/>
        <w:rPr>
          <w:sz w:val="20"/>
          <w:szCs w:val="20"/>
        </w:rPr>
      </w:pPr>
    </w:p>
    <w:p w:rsidR="007F67DE" w:rsidRPr="002C4D8D" w:rsidRDefault="00DC730D">
      <w:pPr>
        <w:ind w:left="2780"/>
        <w:rPr>
          <w:sz w:val="20"/>
          <w:szCs w:val="20"/>
          <w:lang w:val="en-US"/>
        </w:rPr>
      </w:pPr>
      <w:proofErr w:type="spellStart"/>
      <w:proofErr w:type="gramStart"/>
      <w:r w:rsidRPr="002C4D8D">
        <w:rPr>
          <w:rFonts w:eastAsia="Times New Roman"/>
          <w:i/>
          <w:iCs/>
          <w:sz w:val="25"/>
          <w:szCs w:val="25"/>
          <w:lang w:val="en-US"/>
        </w:rPr>
        <w:t>t</w:t>
      </w:r>
      <w:r w:rsidRPr="002C4D8D">
        <w:rPr>
          <w:rFonts w:eastAsia="Times New Roman"/>
          <w:i/>
          <w:iCs/>
          <w:sz w:val="28"/>
          <w:szCs w:val="28"/>
          <w:vertAlign w:val="subscript"/>
          <w:lang w:val="en-US"/>
        </w:rPr>
        <w:t>l</w:t>
      </w:r>
      <w:proofErr w:type="spellEnd"/>
      <w:r w:rsidRPr="002C4D8D">
        <w:rPr>
          <w:rFonts w:eastAsia="Times New Roman"/>
          <w:i/>
          <w:iCs/>
          <w:sz w:val="25"/>
          <w:szCs w:val="25"/>
          <w:lang w:val="en-US"/>
        </w:rPr>
        <w:t xml:space="preserve">  </w:t>
      </w:r>
      <w:r w:rsidRPr="002C4D8D">
        <w:rPr>
          <w:rFonts w:ascii="Arial" w:eastAsia="Arial" w:hAnsi="Arial" w:cs="Arial"/>
          <w:sz w:val="25"/>
          <w:szCs w:val="25"/>
          <w:lang w:val="en-US"/>
        </w:rPr>
        <w:t>=</w:t>
      </w:r>
      <w:proofErr w:type="gramEnd"/>
      <w:r w:rsidRPr="002C4D8D">
        <w:rPr>
          <w:rFonts w:eastAsia="Times New Roman"/>
          <w:i/>
          <w:iCs/>
          <w:sz w:val="25"/>
          <w:szCs w:val="25"/>
          <w:lang w:val="en-US"/>
        </w:rPr>
        <w:t xml:space="preserve"> t</w:t>
      </w:r>
      <w:r w:rsidRPr="002C4D8D">
        <w:rPr>
          <w:rFonts w:eastAsia="Times New Roman"/>
          <w:i/>
          <w:iCs/>
          <w:sz w:val="28"/>
          <w:szCs w:val="28"/>
          <w:vertAlign w:val="subscript"/>
          <w:lang w:val="en-US"/>
        </w:rPr>
        <w:t>in</w:t>
      </w:r>
      <w:r w:rsidRPr="002C4D8D">
        <w:rPr>
          <w:rFonts w:eastAsia="Times New Roman"/>
          <w:i/>
          <w:iCs/>
          <w:sz w:val="25"/>
          <w:szCs w:val="25"/>
          <w:lang w:val="en-US"/>
        </w:rPr>
        <w:t xml:space="preserve"> </w:t>
      </w:r>
      <w:r w:rsidRPr="002C4D8D">
        <w:rPr>
          <w:rFonts w:ascii="Arial" w:eastAsia="Arial" w:hAnsi="Arial" w:cs="Arial"/>
          <w:sz w:val="25"/>
          <w:szCs w:val="25"/>
          <w:lang w:val="en-US"/>
        </w:rPr>
        <w:t>+</w:t>
      </w:r>
      <w:r w:rsidRPr="002C4D8D">
        <w:rPr>
          <w:rFonts w:eastAsia="Times New Roman"/>
          <w:i/>
          <w:iCs/>
          <w:sz w:val="25"/>
          <w:szCs w:val="25"/>
          <w:lang w:val="en-US"/>
        </w:rPr>
        <w:t xml:space="preserve"> </w:t>
      </w:r>
      <w:r w:rsidRPr="002C4D8D">
        <w:rPr>
          <w:rFonts w:eastAsia="Times New Roman"/>
          <w:sz w:val="25"/>
          <w:szCs w:val="25"/>
          <w:lang w:val="en-US"/>
        </w:rPr>
        <w:t>(</w:t>
      </w:r>
      <w:proofErr w:type="spellStart"/>
      <w:r w:rsidRPr="002C4D8D">
        <w:rPr>
          <w:rFonts w:eastAsia="Times New Roman"/>
          <w:i/>
          <w:iCs/>
          <w:sz w:val="25"/>
          <w:szCs w:val="25"/>
          <w:lang w:val="en-US"/>
        </w:rPr>
        <w:t>t</w:t>
      </w:r>
      <w:r w:rsidRPr="002C4D8D">
        <w:rPr>
          <w:rFonts w:eastAsia="Times New Roman"/>
          <w:i/>
          <w:iCs/>
          <w:sz w:val="28"/>
          <w:szCs w:val="28"/>
          <w:vertAlign w:val="subscript"/>
          <w:lang w:val="en-US"/>
        </w:rPr>
        <w:t>wz</w:t>
      </w:r>
      <w:proofErr w:type="spellEnd"/>
      <w:r w:rsidRPr="002C4D8D">
        <w:rPr>
          <w:rFonts w:eastAsia="Times New Roman"/>
          <w:i/>
          <w:iCs/>
          <w:sz w:val="25"/>
          <w:szCs w:val="25"/>
          <w:lang w:val="en-US"/>
        </w:rPr>
        <w:t xml:space="preserve"> </w:t>
      </w:r>
      <w:r w:rsidRPr="002C4D8D">
        <w:rPr>
          <w:rFonts w:ascii="Arial" w:eastAsia="Arial" w:hAnsi="Arial" w:cs="Arial"/>
          <w:sz w:val="25"/>
          <w:szCs w:val="25"/>
          <w:lang w:val="en-US"/>
        </w:rPr>
        <w:t>−</w:t>
      </w:r>
      <w:r w:rsidRPr="002C4D8D">
        <w:rPr>
          <w:rFonts w:eastAsia="Times New Roman"/>
          <w:i/>
          <w:iCs/>
          <w:sz w:val="25"/>
          <w:szCs w:val="25"/>
          <w:lang w:val="en-US"/>
        </w:rPr>
        <w:t xml:space="preserve"> t</w:t>
      </w:r>
      <w:r w:rsidRPr="002C4D8D">
        <w:rPr>
          <w:rFonts w:eastAsia="Times New Roman"/>
          <w:i/>
          <w:iCs/>
          <w:sz w:val="28"/>
          <w:szCs w:val="28"/>
          <w:vertAlign w:val="subscript"/>
          <w:lang w:val="en-US"/>
        </w:rPr>
        <w:t>in</w:t>
      </w:r>
      <w:r w:rsidRPr="002C4D8D">
        <w:rPr>
          <w:rFonts w:eastAsia="Times New Roman"/>
          <w:i/>
          <w:iCs/>
          <w:sz w:val="25"/>
          <w:szCs w:val="25"/>
          <w:lang w:val="en-US"/>
        </w:rPr>
        <w:t xml:space="preserve"> </w:t>
      </w:r>
      <w:r w:rsidRPr="002C4D8D">
        <w:rPr>
          <w:rFonts w:eastAsia="Times New Roman"/>
          <w:sz w:val="25"/>
          <w:szCs w:val="25"/>
          <w:lang w:val="en-US"/>
        </w:rPr>
        <w:t>)</w:t>
      </w:r>
      <w:r w:rsidRPr="002C4D8D">
        <w:rPr>
          <w:rFonts w:eastAsia="Times New Roman"/>
          <w:i/>
          <w:iCs/>
          <w:sz w:val="25"/>
          <w:szCs w:val="25"/>
          <w:lang w:val="en-US"/>
        </w:rPr>
        <w:t xml:space="preserve"> </w:t>
      </w:r>
      <w:r w:rsidRPr="002C4D8D">
        <w:rPr>
          <w:rFonts w:ascii="MS PGothic" w:eastAsia="MS PGothic" w:hAnsi="MS PGothic" w:cs="MS PGothic"/>
          <w:sz w:val="25"/>
          <w:szCs w:val="25"/>
          <w:lang w:val="en-US"/>
        </w:rPr>
        <w:t>⋅</w:t>
      </w:r>
      <w:r w:rsidRPr="002C4D8D">
        <w:rPr>
          <w:rFonts w:eastAsia="Times New Roman"/>
          <w:i/>
          <w:iCs/>
          <w:sz w:val="25"/>
          <w:szCs w:val="25"/>
          <w:lang w:val="en-US"/>
        </w:rPr>
        <w:t xml:space="preserve"> k</w:t>
      </w:r>
      <w:r w:rsidRPr="002C4D8D">
        <w:rPr>
          <w:rFonts w:eastAsia="Times New Roman"/>
          <w:i/>
          <w:iCs/>
          <w:sz w:val="28"/>
          <w:szCs w:val="28"/>
          <w:vertAlign w:val="subscript"/>
          <w:lang w:val="en-US"/>
        </w:rPr>
        <w:t>l</w:t>
      </w:r>
      <w:r w:rsidRPr="002C4D8D">
        <w:rPr>
          <w:rFonts w:eastAsia="Times New Roman"/>
          <w:i/>
          <w:iCs/>
          <w:sz w:val="25"/>
          <w:szCs w:val="25"/>
          <w:lang w:val="en-US"/>
        </w:rPr>
        <w:t xml:space="preserve">  </w:t>
      </w:r>
      <w:r w:rsidRPr="002C4D8D">
        <w:rPr>
          <w:rFonts w:ascii="Arial" w:eastAsia="Arial" w:hAnsi="Arial" w:cs="Arial"/>
          <w:sz w:val="25"/>
          <w:szCs w:val="25"/>
          <w:lang w:val="en-US"/>
        </w:rPr>
        <w:t>=</w:t>
      </w:r>
      <w:r w:rsidRPr="002C4D8D">
        <w:rPr>
          <w:rFonts w:eastAsia="Times New Roman"/>
          <w:i/>
          <w:iCs/>
          <w:sz w:val="25"/>
          <w:szCs w:val="25"/>
          <w:lang w:val="en-US"/>
        </w:rPr>
        <w:t xml:space="preserve"> </w:t>
      </w:r>
      <w:r w:rsidRPr="002C4D8D">
        <w:rPr>
          <w:rFonts w:eastAsia="Times New Roman"/>
          <w:sz w:val="25"/>
          <w:szCs w:val="25"/>
          <w:lang w:val="en-US"/>
        </w:rPr>
        <w:t>19</w:t>
      </w:r>
      <w:r w:rsidRPr="002C4D8D">
        <w:rPr>
          <w:rFonts w:eastAsia="Times New Roman"/>
          <w:i/>
          <w:iCs/>
          <w:sz w:val="25"/>
          <w:szCs w:val="25"/>
          <w:lang w:val="en-US"/>
        </w:rPr>
        <w:t xml:space="preserve"> </w:t>
      </w:r>
      <w:r w:rsidRPr="002C4D8D">
        <w:rPr>
          <w:rFonts w:ascii="Arial" w:eastAsia="Arial" w:hAnsi="Arial" w:cs="Arial"/>
          <w:sz w:val="25"/>
          <w:szCs w:val="25"/>
          <w:lang w:val="en-US"/>
        </w:rPr>
        <w:t>+</w:t>
      </w:r>
      <w:r w:rsidRPr="002C4D8D">
        <w:rPr>
          <w:rFonts w:eastAsia="Times New Roman"/>
          <w:i/>
          <w:iCs/>
          <w:sz w:val="25"/>
          <w:szCs w:val="25"/>
          <w:lang w:val="en-US"/>
        </w:rPr>
        <w:t xml:space="preserve"> </w:t>
      </w:r>
      <w:r w:rsidRPr="002C4D8D">
        <w:rPr>
          <w:rFonts w:eastAsia="Times New Roman"/>
          <w:sz w:val="25"/>
          <w:szCs w:val="25"/>
          <w:lang w:val="en-US"/>
        </w:rPr>
        <w:t>(25</w:t>
      </w:r>
      <w:r w:rsidRPr="002C4D8D">
        <w:rPr>
          <w:rFonts w:eastAsia="Times New Roman"/>
          <w:i/>
          <w:iCs/>
          <w:sz w:val="25"/>
          <w:szCs w:val="25"/>
          <w:lang w:val="en-US"/>
        </w:rPr>
        <w:t xml:space="preserve"> </w:t>
      </w:r>
      <w:r w:rsidRPr="002C4D8D">
        <w:rPr>
          <w:rFonts w:ascii="Arial" w:eastAsia="Arial" w:hAnsi="Arial" w:cs="Arial"/>
          <w:sz w:val="25"/>
          <w:szCs w:val="25"/>
          <w:lang w:val="en-US"/>
        </w:rPr>
        <w:t>−</w:t>
      </w:r>
      <w:r w:rsidRPr="002C4D8D">
        <w:rPr>
          <w:rFonts w:eastAsia="Times New Roman"/>
          <w:sz w:val="25"/>
          <w:szCs w:val="25"/>
          <w:lang w:val="en-US"/>
        </w:rPr>
        <w:t>19)</w:t>
      </w:r>
      <w:r w:rsidRPr="002C4D8D">
        <w:rPr>
          <w:rFonts w:eastAsia="Times New Roman"/>
          <w:i/>
          <w:iCs/>
          <w:sz w:val="25"/>
          <w:szCs w:val="25"/>
          <w:lang w:val="en-US"/>
        </w:rPr>
        <w:t xml:space="preserve"> </w:t>
      </w:r>
      <w:r w:rsidRPr="002C4D8D">
        <w:rPr>
          <w:rFonts w:ascii="MS PGothic" w:eastAsia="MS PGothic" w:hAnsi="MS PGothic" w:cs="MS PGothic"/>
          <w:sz w:val="25"/>
          <w:szCs w:val="25"/>
          <w:lang w:val="en-US"/>
        </w:rPr>
        <w:t>⋅</w:t>
      </w:r>
      <w:r w:rsidRPr="002C4D8D">
        <w:rPr>
          <w:rFonts w:eastAsia="Times New Roman"/>
          <w:sz w:val="25"/>
          <w:szCs w:val="25"/>
          <w:lang w:val="en-US"/>
        </w:rPr>
        <w:t>1,2</w:t>
      </w:r>
      <w:r w:rsidRPr="002C4D8D">
        <w:rPr>
          <w:rFonts w:eastAsia="Times New Roman"/>
          <w:i/>
          <w:iCs/>
          <w:sz w:val="25"/>
          <w:szCs w:val="25"/>
          <w:lang w:val="en-US"/>
        </w:rPr>
        <w:t xml:space="preserve"> </w:t>
      </w:r>
      <w:r w:rsidRPr="002C4D8D">
        <w:rPr>
          <w:rFonts w:ascii="Arial" w:eastAsia="Arial" w:hAnsi="Arial" w:cs="Arial"/>
          <w:sz w:val="25"/>
          <w:szCs w:val="25"/>
          <w:lang w:val="en-US"/>
        </w:rPr>
        <w:t>=</w:t>
      </w:r>
      <w:r w:rsidRPr="002C4D8D">
        <w:rPr>
          <w:rFonts w:eastAsia="Times New Roman"/>
          <w:i/>
          <w:iCs/>
          <w:sz w:val="25"/>
          <w:szCs w:val="25"/>
          <w:lang w:val="en-US"/>
        </w:rPr>
        <w:t xml:space="preserve"> </w:t>
      </w:r>
      <w:r w:rsidRPr="002C4D8D">
        <w:rPr>
          <w:rFonts w:eastAsia="Times New Roman"/>
          <w:sz w:val="25"/>
          <w:szCs w:val="25"/>
          <w:lang w:val="en-US"/>
        </w:rPr>
        <w:t>26,2</w:t>
      </w:r>
      <w:r w:rsidRPr="002C4D8D">
        <w:rPr>
          <w:rFonts w:eastAsia="Times New Roman"/>
          <w:i/>
          <w:iCs/>
          <w:sz w:val="25"/>
          <w:szCs w:val="25"/>
          <w:lang w:val="en-US"/>
        </w:rPr>
        <w:t xml:space="preserve"> </w:t>
      </w:r>
      <w:r w:rsidRPr="002C4D8D">
        <w:rPr>
          <w:rFonts w:eastAsia="Times New Roman"/>
          <w:sz w:val="28"/>
          <w:szCs w:val="28"/>
          <w:vertAlign w:val="superscript"/>
          <w:lang w:val="en-US"/>
        </w:rPr>
        <w:t>0</w:t>
      </w:r>
      <w:r w:rsidRPr="002C4D8D">
        <w:rPr>
          <w:rFonts w:eastAsia="Times New Roman"/>
          <w:i/>
          <w:iCs/>
          <w:sz w:val="25"/>
          <w:szCs w:val="25"/>
          <w:lang w:val="en-US"/>
        </w:rPr>
        <w:t xml:space="preserve">C </w:t>
      </w:r>
      <w:r w:rsidRPr="002C4D8D">
        <w:rPr>
          <w:rFonts w:eastAsia="Times New Roman"/>
          <w:sz w:val="24"/>
          <w:szCs w:val="24"/>
          <w:lang w:val="en-US"/>
        </w:rPr>
        <w:t>.</w:t>
      </w:r>
    </w:p>
    <w:p w:rsidR="007F67DE" w:rsidRPr="002C4D8D" w:rsidRDefault="007F67DE">
      <w:pPr>
        <w:spacing w:line="182" w:lineRule="exact"/>
        <w:rPr>
          <w:sz w:val="20"/>
          <w:szCs w:val="20"/>
          <w:lang w:val="en-US"/>
        </w:rPr>
      </w:pPr>
    </w:p>
    <w:p w:rsidR="007F67DE" w:rsidRPr="002C4D8D" w:rsidRDefault="00DC730D">
      <w:pPr>
        <w:ind w:left="1200"/>
        <w:rPr>
          <w:sz w:val="20"/>
          <w:szCs w:val="20"/>
          <w:lang w:val="en-US"/>
        </w:rPr>
      </w:pPr>
      <w:proofErr w:type="gramStart"/>
      <w:r w:rsidRPr="002C4D8D">
        <w:rPr>
          <w:rFonts w:eastAsia="Times New Roman"/>
          <w:i/>
          <w:iCs/>
          <w:sz w:val="26"/>
          <w:szCs w:val="26"/>
          <w:lang w:val="en-US"/>
        </w:rPr>
        <w:t>k</w:t>
      </w:r>
      <w:r w:rsidRPr="002C4D8D">
        <w:rPr>
          <w:rFonts w:eastAsia="Times New Roman"/>
          <w:i/>
          <w:iCs/>
          <w:sz w:val="30"/>
          <w:szCs w:val="30"/>
          <w:vertAlign w:val="subscript"/>
          <w:lang w:val="en-US"/>
        </w:rPr>
        <w:t>l</w:t>
      </w:r>
      <w:proofErr w:type="gramEnd"/>
      <w:r w:rsidRPr="002C4D8D">
        <w:rPr>
          <w:rFonts w:eastAsia="Times New Roman"/>
          <w:i/>
          <w:iCs/>
          <w:sz w:val="26"/>
          <w:szCs w:val="26"/>
          <w:lang w:val="en-US"/>
        </w:rPr>
        <w:t xml:space="preserve"> </w:t>
      </w:r>
      <w:r w:rsidRPr="002C4D8D">
        <w:rPr>
          <w:rFonts w:ascii="Arial" w:eastAsia="Arial" w:hAnsi="Arial" w:cs="Arial"/>
          <w:sz w:val="26"/>
          <w:szCs w:val="26"/>
          <w:lang w:val="en-US"/>
        </w:rPr>
        <w:t>−</w:t>
      </w:r>
      <w:r w:rsidRPr="002C4D8D">
        <w:rPr>
          <w:rFonts w:eastAsia="Times New Roman"/>
          <w:i/>
          <w:iCs/>
          <w:sz w:val="26"/>
          <w:szCs w:val="26"/>
          <w:lang w:val="en-US"/>
        </w:rPr>
        <w:t xml:space="preserve"> </w:t>
      </w:r>
      <w:proofErr w:type="spellStart"/>
      <w:r>
        <w:rPr>
          <w:rFonts w:eastAsia="Times New Roman"/>
          <w:sz w:val="24"/>
          <w:szCs w:val="24"/>
        </w:rPr>
        <w:t>коефіцієнт</w:t>
      </w:r>
      <w:proofErr w:type="spellEnd"/>
      <w:r w:rsidRPr="002C4D8D">
        <w:rPr>
          <w:rFonts w:eastAsia="Times New Roman"/>
          <w:sz w:val="24"/>
          <w:szCs w:val="24"/>
          <w:lang w:val="en-US"/>
        </w:rPr>
        <w:t xml:space="preserve"> </w:t>
      </w:r>
      <w:proofErr w:type="spellStart"/>
      <w:r>
        <w:rPr>
          <w:rFonts w:eastAsia="Times New Roman"/>
          <w:sz w:val="24"/>
          <w:szCs w:val="24"/>
        </w:rPr>
        <w:t>ефективності</w:t>
      </w:r>
      <w:proofErr w:type="spellEnd"/>
      <w:r w:rsidRPr="002C4D8D">
        <w:rPr>
          <w:rFonts w:eastAsia="Times New Roman"/>
          <w:sz w:val="24"/>
          <w:szCs w:val="24"/>
          <w:lang w:val="en-US"/>
        </w:rPr>
        <w:t xml:space="preserve"> </w:t>
      </w:r>
      <w:proofErr w:type="spellStart"/>
      <w:r>
        <w:rPr>
          <w:rFonts w:eastAsia="Times New Roman"/>
          <w:sz w:val="24"/>
          <w:szCs w:val="24"/>
        </w:rPr>
        <w:t>повітрообміну</w:t>
      </w:r>
      <w:proofErr w:type="spellEnd"/>
      <w:r w:rsidRPr="002C4D8D">
        <w:rPr>
          <w:rFonts w:eastAsia="Times New Roman"/>
          <w:i/>
          <w:iCs/>
          <w:sz w:val="26"/>
          <w:szCs w:val="26"/>
          <w:lang w:val="en-US"/>
        </w:rPr>
        <w:t xml:space="preserve"> </w:t>
      </w:r>
      <w:r w:rsidRPr="002C4D8D">
        <w:rPr>
          <w:rFonts w:eastAsia="Times New Roman"/>
          <w:sz w:val="24"/>
          <w:szCs w:val="24"/>
          <w:lang w:val="en-US"/>
        </w:rPr>
        <w:t>(</w:t>
      </w:r>
      <w:r w:rsidRPr="002C4D8D">
        <w:rPr>
          <w:rFonts w:eastAsia="Times New Roman"/>
          <w:i/>
          <w:iCs/>
          <w:sz w:val="26"/>
          <w:szCs w:val="26"/>
          <w:lang w:val="en-US"/>
        </w:rPr>
        <w:t xml:space="preserve"> </w:t>
      </w:r>
      <w:r w:rsidRPr="002C4D8D">
        <w:rPr>
          <w:rFonts w:eastAsia="Times New Roman"/>
          <w:i/>
          <w:iCs/>
          <w:sz w:val="25"/>
          <w:szCs w:val="25"/>
          <w:lang w:val="en-US"/>
        </w:rPr>
        <w:t>k</w:t>
      </w:r>
      <w:r w:rsidRPr="002C4D8D">
        <w:rPr>
          <w:rFonts w:eastAsia="Times New Roman"/>
          <w:i/>
          <w:iCs/>
          <w:sz w:val="29"/>
          <w:szCs w:val="29"/>
          <w:vertAlign w:val="subscript"/>
          <w:lang w:val="en-US"/>
        </w:rPr>
        <w:t>l</w:t>
      </w:r>
      <w:r w:rsidRPr="002C4D8D">
        <w:rPr>
          <w:rFonts w:eastAsia="Times New Roman"/>
          <w:i/>
          <w:iCs/>
          <w:sz w:val="26"/>
          <w:szCs w:val="26"/>
          <w:lang w:val="en-US"/>
        </w:rPr>
        <w:t xml:space="preserve">  </w:t>
      </w:r>
      <w:r w:rsidRPr="002C4D8D">
        <w:rPr>
          <w:rFonts w:ascii="Arial" w:eastAsia="Arial" w:hAnsi="Arial" w:cs="Arial"/>
          <w:sz w:val="25"/>
          <w:szCs w:val="25"/>
          <w:lang w:val="en-US"/>
        </w:rPr>
        <w:t>=</w:t>
      </w:r>
      <w:r w:rsidRPr="002C4D8D">
        <w:rPr>
          <w:rFonts w:eastAsia="Times New Roman"/>
          <w:i/>
          <w:iCs/>
          <w:sz w:val="26"/>
          <w:szCs w:val="26"/>
          <w:lang w:val="en-US"/>
        </w:rPr>
        <w:t xml:space="preserve"> </w:t>
      </w:r>
      <w:r w:rsidRPr="002C4D8D">
        <w:rPr>
          <w:rFonts w:eastAsia="Times New Roman"/>
          <w:sz w:val="25"/>
          <w:szCs w:val="25"/>
          <w:lang w:val="en-US"/>
        </w:rPr>
        <w:t>1,1...1,2</w:t>
      </w:r>
      <w:r w:rsidRPr="002C4D8D">
        <w:rPr>
          <w:rFonts w:eastAsia="Times New Roman"/>
          <w:i/>
          <w:iCs/>
          <w:sz w:val="26"/>
          <w:szCs w:val="26"/>
          <w:lang w:val="en-US"/>
        </w:rPr>
        <w:t xml:space="preserve"> </w:t>
      </w:r>
      <w:r w:rsidRPr="002C4D8D">
        <w:rPr>
          <w:rFonts w:eastAsia="Times New Roman"/>
          <w:sz w:val="24"/>
          <w:szCs w:val="24"/>
          <w:lang w:val="en-US"/>
        </w:rPr>
        <w:t>).</w:t>
      </w:r>
    </w:p>
    <w:p w:rsidR="007F67DE" w:rsidRPr="002C4D8D" w:rsidRDefault="007F67DE">
      <w:pPr>
        <w:spacing w:line="217" w:lineRule="exact"/>
        <w:rPr>
          <w:sz w:val="20"/>
          <w:szCs w:val="20"/>
          <w:lang w:val="en-US"/>
        </w:rPr>
      </w:pPr>
    </w:p>
    <w:p w:rsidR="007F67DE" w:rsidRDefault="00DC730D" w:rsidP="002C4D8D">
      <w:pPr>
        <w:numPr>
          <w:ilvl w:val="0"/>
          <w:numId w:val="88"/>
        </w:numPr>
        <w:tabs>
          <w:tab w:val="left" w:pos="1390"/>
        </w:tabs>
        <w:spacing w:line="373" w:lineRule="auto"/>
        <w:ind w:left="440" w:right="320" w:firstLine="711"/>
        <w:jc w:val="both"/>
        <w:rPr>
          <w:rFonts w:eastAsia="Times New Roman"/>
          <w:sz w:val="24"/>
          <w:szCs w:val="24"/>
        </w:rPr>
      </w:pPr>
      <w:r>
        <w:rPr>
          <w:rFonts w:eastAsia="Times New Roman"/>
          <w:sz w:val="24"/>
          <w:szCs w:val="24"/>
        </w:rPr>
        <w:t>Наносимо</w:t>
      </w:r>
      <w:r w:rsidRPr="002C4D8D">
        <w:rPr>
          <w:rFonts w:eastAsia="Times New Roman"/>
          <w:sz w:val="24"/>
          <w:szCs w:val="24"/>
          <w:lang w:val="en-US"/>
        </w:rPr>
        <w:t xml:space="preserve"> </w:t>
      </w:r>
      <w:proofErr w:type="spellStart"/>
      <w:r>
        <w:rPr>
          <w:rFonts w:eastAsia="Times New Roman"/>
          <w:sz w:val="24"/>
          <w:szCs w:val="24"/>
        </w:rPr>
        <w:t>ізотерми</w:t>
      </w:r>
      <w:proofErr w:type="spellEnd"/>
      <w:r w:rsidRPr="002C4D8D">
        <w:rPr>
          <w:rFonts w:eastAsia="Times New Roman"/>
          <w:sz w:val="24"/>
          <w:szCs w:val="24"/>
          <w:lang w:val="en-US"/>
        </w:rPr>
        <w:t xml:space="preserve"> </w:t>
      </w:r>
      <w:r w:rsidRPr="002C4D8D">
        <w:rPr>
          <w:rFonts w:eastAsia="Times New Roman"/>
          <w:i/>
          <w:iCs/>
          <w:sz w:val="24"/>
          <w:szCs w:val="24"/>
          <w:lang w:val="en-US"/>
        </w:rPr>
        <w:t>t</w:t>
      </w:r>
      <w:r w:rsidRPr="002C4D8D">
        <w:rPr>
          <w:rFonts w:eastAsia="Times New Roman"/>
          <w:sz w:val="15"/>
          <w:szCs w:val="15"/>
          <w:lang w:val="en-US"/>
        </w:rPr>
        <w:t>in</w:t>
      </w:r>
      <w:r w:rsidRPr="002C4D8D">
        <w:rPr>
          <w:rFonts w:eastAsia="Times New Roman"/>
          <w:sz w:val="24"/>
          <w:szCs w:val="24"/>
          <w:lang w:val="en-US"/>
        </w:rPr>
        <w:t xml:space="preserve"> </w:t>
      </w:r>
      <w:r>
        <w:rPr>
          <w:rFonts w:eastAsia="Times New Roman"/>
          <w:sz w:val="24"/>
          <w:szCs w:val="24"/>
        </w:rPr>
        <w:t>і</w:t>
      </w:r>
      <w:r w:rsidRPr="002C4D8D">
        <w:rPr>
          <w:rFonts w:eastAsia="Times New Roman"/>
          <w:sz w:val="24"/>
          <w:szCs w:val="24"/>
          <w:lang w:val="en-US"/>
        </w:rPr>
        <w:t xml:space="preserve"> </w:t>
      </w:r>
      <w:proofErr w:type="spellStart"/>
      <w:r w:rsidRPr="002C4D8D">
        <w:rPr>
          <w:rFonts w:eastAsia="Times New Roman"/>
          <w:i/>
          <w:iCs/>
          <w:sz w:val="24"/>
          <w:szCs w:val="24"/>
          <w:lang w:val="en-US"/>
        </w:rPr>
        <w:t>t</w:t>
      </w:r>
      <w:r w:rsidRPr="002C4D8D">
        <w:rPr>
          <w:rFonts w:eastAsia="Times New Roman"/>
          <w:sz w:val="15"/>
          <w:szCs w:val="15"/>
          <w:lang w:val="en-US"/>
        </w:rPr>
        <w:t>l</w:t>
      </w:r>
      <w:proofErr w:type="spellEnd"/>
      <w:r w:rsidRPr="002C4D8D">
        <w:rPr>
          <w:rFonts w:eastAsia="Times New Roman"/>
          <w:sz w:val="24"/>
          <w:szCs w:val="24"/>
          <w:lang w:val="en-US"/>
        </w:rPr>
        <w:t xml:space="preserve">. </w:t>
      </w:r>
      <w:r>
        <w:rPr>
          <w:rFonts w:eastAsia="Times New Roman"/>
          <w:sz w:val="24"/>
          <w:szCs w:val="24"/>
        </w:rPr>
        <w:t xml:space="preserve">Наносимо промінь процесу, через т. В проводимо лінію паралельну променю процесу, на перетині ізотерм </w:t>
      </w:r>
      <w:r>
        <w:rPr>
          <w:rFonts w:eastAsia="Times New Roman"/>
          <w:i/>
          <w:iCs/>
          <w:sz w:val="24"/>
          <w:szCs w:val="24"/>
        </w:rPr>
        <w:t>t</w:t>
      </w:r>
      <w:r>
        <w:rPr>
          <w:rFonts w:eastAsia="Times New Roman"/>
          <w:sz w:val="15"/>
          <w:szCs w:val="15"/>
        </w:rPr>
        <w:t>in</w:t>
      </w:r>
      <w:r>
        <w:rPr>
          <w:rFonts w:eastAsia="Times New Roman"/>
          <w:sz w:val="24"/>
          <w:szCs w:val="24"/>
        </w:rPr>
        <w:t xml:space="preserve"> і </w:t>
      </w:r>
      <w:r>
        <w:rPr>
          <w:rFonts w:eastAsia="Times New Roman"/>
          <w:i/>
          <w:iCs/>
          <w:sz w:val="24"/>
          <w:szCs w:val="24"/>
        </w:rPr>
        <w:t>t</w:t>
      </w:r>
      <w:r>
        <w:rPr>
          <w:rFonts w:eastAsia="Times New Roman"/>
          <w:sz w:val="15"/>
          <w:szCs w:val="15"/>
        </w:rPr>
        <w:t>l</w:t>
      </w:r>
      <w:r>
        <w:rPr>
          <w:rFonts w:eastAsia="Times New Roman"/>
          <w:sz w:val="24"/>
          <w:szCs w:val="24"/>
        </w:rPr>
        <w:t xml:space="preserve"> та лінії, що проходить через т. Р паралельно променю процесу наносимо т. П і т. В -параметри відповідно припливного та повітря, яке видаляється.</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89"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51</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rsidP="002C4D8D">
      <w:pPr>
        <w:numPr>
          <w:ilvl w:val="0"/>
          <w:numId w:val="89"/>
        </w:numPr>
        <w:tabs>
          <w:tab w:val="left" w:pos="1413"/>
        </w:tabs>
        <w:spacing w:line="363" w:lineRule="auto"/>
        <w:ind w:left="440" w:right="320" w:firstLine="711"/>
        <w:rPr>
          <w:rFonts w:eastAsia="Times New Roman"/>
          <w:sz w:val="24"/>
          <w:szCs w:val="24"/>
        </w:rPr>
      </w:pPr>
      <w:bookmarkStart w:id="50" w:name="page50"/>
      <w:bookmarkEnd w:id="50"/>
      <w:r>
        <w:rPr>
          <w:rFonts w:eastAsia="Times New Roman"/>
          <w:noProof/>
          <w:sz w:val="24"/>
          <w:szCs w:val="24"/>
        </w:rPr>
        <w:lastRenderedPageBreak/>
        <w:drawing>
          <wp:anchor distT="0" distB="0" distL="114300" distR="114300" simplePos="0" relativeHeight="25162137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З точки “П” по лінії </w:t>
      </w:r>
      <w:r>
        <w:rPr>
          <w:rFonts w:eastAsia="Times New Roman"/>
          <w:i/>
          <w:iCs/>
          <w:sz w:val="24"/>
          <w:szCs w:val="24"/>
        </w:rPr>
        <w:t>d</w:t>
      </w:r>
      <w:r>
        <w:rPr>
          <w:rFonts w:eastAsia="Times New Roman"/>
          <w:i/>
          <w:iCs/>
          <w:sz w:val="15"/>
          <w:szCs w:val="15"/>
        </w:rPr>
        <w:t>П</w:t>
      </w:r>
      <w:r>
        <w:rPr>
          <w:rFonts w:eastAsia="Times New Roman"/>
          <w:sz w:val="24"/>
          <w:szCs w:val="24"/>
        </w:rPr>
        <w:t xml:space="preserve"> </w:t>
      </w:r>
      <w:r>
        <w:rPr>
          <w:rFonts w:eastAsia="Times New Roman"/>
          <w:i/>
          <w:iCs/>
          <w:sz w:val="24"/>
          <w:szCs w:val="24"/>
        </w:rPr>
        <w:t>= const</w:t>
      </w:r>
      <w:r>
        <w:rPr>
          <w:rFonts w:eastAsia="Times New Roman"/>
          <w:sz w:val="24"/>
          <w:szCs w:val="24"/>
        </w:rPr>
        <w:t xml:space="preserve"> опускаємося до перетину з </w:t>
      </w:r>
      <w:r>
        <w:rPr>
          <w:rFonts w:ascii="Arial" w:eastAsia="Arial" w:hAnsi="Arial" w:cs="Arial"/>
          <w:i/>
          <w:iCs/>
          <w:sz w:val="24"/>
          <w:szCs w:val="24"/>
        </w:rPr>
        <w:t>ϕ</w:t>
      </w:r>
      <w:r>
        <w:rPr>
          <w:rFonts w:eastAsia="Times New Roman"/>
          <w:sz w:val="24"/>
          <w:szCs w:val="24"/>
        </w:rPr>
        <w:t xml:space="preserve"> = 90 %, наносимо точку “О” – параметри повітря після поверхневого охолоджувача.</w:t>
      </w:r>
    </w:p>
    <w:p w:rsidR="007F67DE" w:rsidRDefault="007F67DE">
      <w:pPr>
        <w:spacing w:line="1" w:lineRule="exact"/>
        <w:rPr>
          <w:sz w:val="20"/>
          <w:szCs w:val="20"/>
        </w:rPr>
      </w:pPr>
    </w:p>
    <w:p w:rsidR="007F67DE" w:rsidRDefault="00DC730D">
      <w:pPr>
        <w:spacing w:line="363" w:lineRule="auto"/>
        <w:ind w:left="440" w:right="320" w:firstLine="709"/>
        <w:jc w:val="both"/>
        <w:rPr>
          <w:sz w:val="20"/>
          <w:szCs w:val="20"/>
        </w:rPr>
      </w:pPr>
      <w:r>
        <w:rPr>
          <w:rFonts w:eastAsia="Times New Roman"/>
          <w:sz w:val="24"/>
          <w:szCs w:val="24"/>
        </w:rPr>
        <w:t xml:space="preserve">6. Враховуємо нагрів повітря в вентиляторі та повітропроводі на величину </w:t>
      </w:r>
      <w:r>
        <w:rPr>
          <w:rFonts w:ascii="Arial" w:eastAsia="Arial" w:hAnsi="Arial" w:cs="Arial"/>
          <w:sz w:val="24"/>
          <w:szCs w:val="24"/>
        </w:rPr>
        <w:t>∆</w:t>
      </w:r>
      <w:r>
        <w:rPr>
          <w:rFonts w:eastAsia="Times New Roman"/>
          <w:i/>
          <w:iCs/>
          <w:sz w:val="24"/>
          <w:szCs w:val="24"/>
        </w:rPr>
        <w:t>t</w:t>
      </w:r>
      <w:r>
        <w:rPr>
          <w:rFonts w:ascii="Arial" w:eastAsia="Arial" w:hAnsi="Arial" w:cs="Arial"/>
          <w:sz w:val="24"/>
          <w:szCs w:val="24"/>
        </w:rPr>
        <w:t xml:space="preserve"> = </w:t>
      </w:r>
      <w:r>
        <w:rPr>
          <w:rFonts w:eastAsia="Times New Roman"/>
          <w:sz w:val="24"/>
          <w:szCs w:val="24"/>
        </w:rPr>
        <w:t>1...1,5</w:t>
      </w:r>
      <w:r>
        <w:rPr>
          <w:rFonts w:eastAsia="Times New Roman"/>
          <w:sz w:val="31"/>
          <w:szCs w:val="31"/>
          <w:vertAlign w:val="superscript"/>
        </w:rPr>
        <w:t>0</w:t>
      </w:r>
      <w:r>
        <w:rPr>
          <w:rFonts w:eastAsia="Times New Roman"/>
          <w:sz w:val="24"/>
          <w:szCs w:val="24"/>
        </w:rPr>
        <w:t>C:</w:t>
      </w:r>
      <w:r>
        <w:rPr>
          <w:rFonts w:ascii="Arial" w:eastAsia="Arial" w:hAnsi="Arial" w:cs="Arial"/>
          <w:sz w:val="24"/>
          <w:szCs w:val="24"/>
        </w:rPr>
        <w:t xml:space="preserve"> </w:t>
      </w:r>
      <w:r>
        <w:rPr>
          <w:rFonts w:eastAsia="Times New Roman"/>
          <w:sz w:val="24"/>
          <w:szCs w:val="24"/>
        </w:rPr>
        <w:t>опускаємось із т.</w:t>
      </w:r>
      <w:r>
        <w:rPr>
          <w:rFonts w:ascii="Arial" w:eastAsia="Arial" w:hAnsi="Arial" w:cs="Arial"/>
          <w:sz w:val="24"/>
          <w:szCs w:val="24"/>
        </w:rPr>
        <w:t xml:space="preserve"> </w:t>
      </w:r>
      <w:r>
        <w:rPr>
          <w:rFonts w:eastAsia="Times New Roman"/>
          <w:sz w:val="24"/>
          <w:szCs w:val="24"/>
        </w:rPr>
        <w:t>П на</w:t>
      </w:r>
      <w:r>
        <w:rPr>
          <w:rFonts w:ascii="Arial" w:eastAsia="Arial" w:hAnsi="Arial" w:cs="Arial"/>
          <w:sz w:val="24"/>
          <w:szCs w:val="24"/>
        </w:rPr>
        <w:t xml:space="preserve"> </w:t>
      </w:r>
      <w:r>
        <w:rPr>
          <w:rFonts w:eastAsia="Times New Roman"/>
          <w:sz w:val="24"/>
          <w:szCs w:val="24"/>
        </w:rPr>
        <w:t>1..</w:t>
      </w:r>
      <w:r>
        <w:rPr>
          <w:rFonts w:eastAsia="Times New Roman"/>
          <w:sz w:val="24"/>
          <w:szCs w:val="24"/>
        </w:rPr>
        <w:t>.1,5</w:t>
      </w:r>
      <w:r>
        <w:rPr>
          <w:rFonts w:ascii="Arial" w:eastAsia="Arial" w:hAnsi="Arial" w:cs="Arial"/>
          <w:sz w:val="24"/>
          <w:szCs w:val="24"/>
        </w:rPr>
        <w:t xml:space="preserve"> </w:t>
      </w:r>
      <w:r>
        <w:rPr>
          <w:rFonts w:eastAsia="Times New Roman"/>
          <w:sz w:val="31"/>
          <w:szCs w:val="31"/>
          <w:vertAlign w:val="superscript"/>
        </w:rPr>
        <w:t>0</w:t>
      </w:r>
      <w:r>
        <w:rPr>
          <w:rFonts w:eastAsia="Times New Roman"/>
          <w:sz w:val="24"/>
          <w:szCs w:val="24"/>
        </w:rPr>
        <w:t>С по</w:t>
      </w:r>
      <w:r>
        <w:rPr>
          <w:rFonts w:ascii="Arial" w:eastAsia="Arial" w:hAnsi="Arial" w:cs="Arial"/>
          <w:sz w:val="24"/>
          <w:szCs w:val="24"/>
        </w:rPr>
        <w:t xml:space="preserve"> </w:t>
      </w:r>
      <w:r>
        <w:rPr>
          <w:rFonts w:eastAsia="Times New Roman"/>
          <w:i/>
          <w:iCs/>
          <w:sz w:val="24"/>
          <w:szCs w:val="24"/>
        </w:rPr>
        <w:t>d = const</w:t>
      </w:r>
      <w:r>
        <w:rPr>
          <w:rFonts w:ascii="Arial" w:eastAsia="Arial" w:hAnsi="Arial" w:cs="Arial"/>
          <w:sz w:val="24"/>
          <w:szCs w:val="24"/>
        </w:rPr>
        <w:t xml:space="preserve"> </w:t>
      </w:r>
      <w:r>
        <w:rPr>
          <w:rFonts w:eastAsia="Times New Roman"/>
          <w:sz w:val="24"/>
          <w:szCs w:val="24"/>
        </w:rPr>
        <w:t>та наносимо т.</w:t>
      </w:r>
      <w:r>
        <w:rPr>
          <w:rFonts w:ascii="Arial" w:eastAsia="Arial" w:hAnsi="Arial" w:cs="Arial"/>
          <w:sz w:val="24"/>
          <w:szCs w:val="24"/>
        </w:rPr>
        <w:t xml:space="preserve"> </w:t>
      </w:r>
      <w:r>
        <w:rPr>
          <w:rFonts w:eastAsia="Times New Roman"/>
          <w:sz w:val="24"/>
          <w:szCs w:val="24"/>
        </w:rPr>
        <w:t>П’ (співпадає з</w:t>
      </w:r>
      <w:r>
        <w:rPr>
          <w:rFonts w:ascii="Arial" w:eastAsia="Arial" w:hAnsi="Arial" w:cs="Arial"/>
          <w:sz w:val="24"/>
          <w:szCs w:val="24"/>
        </w:rPr>
        <w:t xml:space="preserve"> </w:t>
      </w:r>
      <w:r>
        <w:rPr>
          <w:rFonts w:eastAsia="Times New Roman"/>
          <w:sz w:val="24"/>
          <w:szCs w:val="24"/>
        </w:rPr>
        <w:t>точкою О).</w:t>
      </w:r>
    </w:p>
    <w:p w:rsidR="007F67DE" w:rsidRDefault="007F67DE">
      <w:pPr>
        <w:spacing w:line="325" w:lineRule="exact"/>
        <w:rPr>
          <w:sz w:val="20"/>
          <w:szCs w:val="20"/>
        </w:rPr>
      </w:pPr>
    </w:p>
    <w:p w:rsidR="007F67DE" w:rsidRDefault="00DC730D" w:rsidP="002C4D8D">
      <w:pPr>
        <w:numPr>
          <w:ilvl w:val="0"/>
          <w:numId w:val="90"/>
        </w:numPr>
        <w:tabs>
          <w:tab w:val="left" w:pos="1400"/>
        </w:tabs>
        <w:ind w:left="1400" w:hanging="249"/>
        <w:rPr>
          <w:rFonts w:eastAsia="Times New Roman"/>
          <w:sz w:val="24"/>
          <w:szCs w:val="24"/>
        </w:rPr>
      </w:pPr>
      <w:r>
        <w:rPr>
          <w:rFonts w:eastAsia="Times New Roman"/>
          <w:sz w:val="24"/>
          <w:szCs w:val="24"/>
        </w:rPr>
        <w:t>Необхідна продуктивність кондиціонера</w:t>
      </w:r>
    </w:p>
    <w:p w:rsidR="007F67DE" w:rsidRDefault="007F67DE">
      <w:pPr>
        <w:spacing w:line="157" w:lineRule="exact"/>
        <w:rPr>
          <w:sz w:val="20"/>
          <w:szCs w:val="20"/>
        </w:rPr>
      </w:pPr>
    </w:p>
    <w:tbl>
      <w:tblPr>
        <w:tblW w:w="0" w:type="auto"/>
        <w:tblInd w:w="3760" w:type="dxa"/>
        <w:tblLayout w:type="fixed"/>
        <w:tblCellMar>
          <w:left w:w="0" w:type="dxa"/>
          <w:right w:w="0" w:type="dxa"/>
        </w:tblCellMar>
        <w:tblLook w:val="04A0" w:firstRow="1" w:lastRow="0" w:firstColumn="1" w:lastColumn="0" w:noHBand="0" w:noVBand="1"/>
      </w:tblPr>
      <w:tblGrid>
        <w:gridCol w:w="260"/>
        <w:gridCol w:w="200"/>
        <w:gridCol w:w="20"/>
        <w:gridCol w:w="1260"/>
        <w:gridCol w:w="40"/>
        <w:gridCol w:w="1520"/>
        <w:gridCol w:w="20"/>
      </w:tblGrid>
      <w:tr w:rsidR="007F67DE">
        <w:trPr>
          <w:trHeight w:val="325"/>
        </w:trPr>
        <w:tc>
          <w:tcPr>
            <w:tcW w:w="460" w:type="dxa"/>
            <w:gridSpan w:val="2"/>
            <w:vMerge w:val="restart"/>
            <w:vAlign w:val="bottom"/>
          </w:tcPr>
          <w:p w:rsidR="007F67DE" w:rsidRDefault="00DC730D">
            <w:pPr>
              <w:jc w:val="right"/>
              <w:rPr>
                <w:sz w:val="20"/>
                <w:szCs w:val="20"/>
              </w:rPr>
            </w:pPr>
            <w:r>
              <w:rPr>
                <w:rFonts w:eastAsia="Times New Roman"/>
                <w:i/>
                <w:iCs/>
                <w:sz w:val="23"/>
                <w:szCs w:val="23"/>
              </w:rPr>
              <w:t xml:space="preserve">G </w:t>
            </w:r>
            <w:r>
              <w:rPr>
                <w:rFonts w:ascii="Arial" w:eastAsia="Arial" w:hAnsi="Arial" w:cs="Arial"/>
                <w:sz w:val="23"/>
                <w:szCs w:val="23"/>
              </w:rPr>
              <w:t>=</w:t>
            </w:r>
          </w:p>
        </w:tc>
        <w:tc>
          <w:tcPr>
            <w:tcW w:w="20" w:type="dxa"/>
            <w:vAlign w:val="bottom"/>
          </w:tcPr>
          <w:p w:rsidR="007F67DE" w:rsidRDefault="007F67DE">
            <w:pPr>
              <w:rPr>
                <w:sz w:val="24"/>
                <w:szCs w:val="24"/>
              </w:rPr>
            </w:pPr>
          </w:p>
        </w:tc>
        <w:tc>
          <w:tcPr>
            <w:tcW w:w="1300" w:type="dxa"/>
            <w:gridSpan w:val="2"/>
            <w:tcBorders>
              <w:bottom w:val="single" w:sz="8" w:space="0" w:color="auto"/>
            </w:tcBorders>
            <w:vAlign w:val="bottom"/>
          </w:tcPr>
          <w:p w:rsidR="007F67DE" w:rsidRDefault="00DC730D">
            <w:pPr>
              <w:jc w:val="center"/>
              <w:rPr>
                <w:sz w:val="20"/>
                <w:szCs w:val="20"/>
              </w:rPr>
            </w:pPr>
            <w:r>
              <w:rPr>
                <w:rFonts w:eastAsia="Times New Roman"/>
                <w:w w:val="91"/>
                <w:sz w:val="23"/>
                <w:szCs w:val="23"/>
              </w:rPr>
              <w:t xml:space="preserve">3, 6 </w:t>
            </w:r>
            <w:r>
              <w:rPr>
                <w:rFonts w:ascii="MS PGothic" w:eastAsia="MS PGothic" w:hAnsi="MS PGothic" w:cs="MS PGothic"/>
                <w:w w:val="91"/>
                <w:sz w:val="23"/>
                <w:szCs w:val="23"/>
              </w:rPr>
              <w:t>⋅</w:t>
            </w:r>
            <w:r>
              <w:rPr>
                <w:rFonts w:eastAsia="Times New Roman"/>
                <w:w w:val="91"/>
                <w:sz w:val="23"/>
                <w:szCs w:val="23"/>
              </w:rPr>
              <w:t>31523</w:t>
            </w:r>
          </w:p>
        </w:tc>
        <w:tc>
          <w:tcPr>
            <w:tcW w:w="1520" w:type="dxa"/>
            <w:vMerge w:val="restart"/>
            <w:vAlign w:val="bottom"/>
          </w:tcPr>
          <w:p w:rsidR="007F67DE" w:rsidRDefault="00DC730D">
            <w:pPr>
              <w:ind w:left="60"/>
              <w:rPr>
                <w:sz w:val="20"/>
                <w:szCs w:val="20"/>
              </w:rPr>
            </w:pPr>
            <w:r>
              <w:rPr>
                <w:rFonts w:ascii="Arial" w:eastAsia="Arial" w:hAnsi="Arial" w:cs="Arial"/>
                <w:w w:val="96"/>
                <w:sz w:val="23"/>
                <w:szCs w:val="23"/>
              </w:rPr>
              <w:t xml:space="preserve">= </w:t>
            </w:r>
            <w:r>
              <w:rPr>
                <w:rFonts w:eastAsia="Times New Roman"/>
                <w:w w:val="96"/>
                <w:sz w:val="23"/>
                <w:szCs w:val="23"/>
              </w:rPr>
              <w:t>13207</w:t>
            </w:r>
            <w:r>
              <w:rPr>
                <w:rFonts w:ascii="Arial" w:eastAsia="Arial" w:hAnsi="Arial" w:cs="Arial"/>
                <w:w w:val="96"/>
                <w:sz w:val="23"/>
                <w:szCs w:val="23"/>
              </w:rPr>
              <w:t xml:space="preserve"> </w:t>
            </w:r>
            <w:r>
              <w:rPr>
                <w:rFonts w:eastAsia="Times New Roman"/>
                <w:w w:val="96"/>
                <w:sz w:val="23"/>
                <w:szCs w:val="23"/>
              </w:rPr>
              <w:t>кг/год;</w:t>
            </w:r>
          </w:p>
        </w:tc>
        <w:tc>
          <w:tcPr>
            <w:tcW w:w="0" w:type="dxa"/>
            <w:vAlign w:val="bottom"/>
          </w:tcPr>
          <w:p w:rsidR="007F67DE" w:rsidRDefault="007F67DE">
            <w:pPr>
              <w:rPr>
                <w:sz w:val="1"/>
                <w:szCs w:val="1"/>
              </w:rPr>
            </w:pPr>
          </w:p>
        </w:tc>
      </w:tr>
      <w:tr w:rsidR="007F67DE">
        <w:trPr>
          <w:trHeight w:val="44"/>
        </w:trPr>
        <w:tc>
          <w:tcPr>
            <w:tcW w:w="460" w:type="dxa"/>
            <w:gridSpan w:val="2"/>
            <w:vMerge/>
            <w:vAlign w:val="bottom"/>
          </w:tcPr>
          <w:p w:rsidR="007F67DE" w:rsidRDefault="007F67DE">
            <w:pPr>
              <w:rPr>
                <w:sz w:val="3"/>
                <w:szCs w:val="3"/>
              </w:rPr>
            </w:pPr>
          </w:p>
        </w:tc>
        <w:tc>
          <w:tcPr>
            <w:tcW w:w="20" w:type="dxa"/>
            <w:vAlign w:val="bottom"/>
          </w:tcPr>
          <w:p w:rsidR="007F67DE" w:rsidRDefault="007F67DE">
            <w:pPr>
              <w:rPr>
                <w:sz w:val="3"/>
                <w:szCs w:val="3"/>
              </w:rPr>
            </w:pPr>
          </w:p>
        </w:tc>
        <w:tc>
          <w:tcPr>
            <w:tcW w:w="1260" w:type="dxa"/>
            <w:vAlign w:val="bottom"/>
          </w:tcPr>
          <w:p w:rsidR="007F67DE" w:rsidRDefault="007F67DE">
            <w:pPr>
              <w:rPr>
                <w:sz w:val="3"/>
                <w:szCs w:val="3"/>
              </w:rPr>
            </w:pPr>
          </w:p>
        </w:tc>
        <w:tc>
          <w:tcPr>
            <w:tcW w:w="40" w:type="dxa"/>
            <w:vAlign w:val="bottom"/>
          </w:tcPr>
          <w:p w:rsidR="007F67DE" w:rsidRDefault="007F67DE">
            <w:pPr>
              <w:rPr>
                <w:sz w:val="3"/>
                <w:szCs w:val="3"/>
              </w:rPr>
            </w:pPr>
          </w:p>
        </w:tc>
        <w:tc>
          <w:tcPr>
            <w:tcW w:w="152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0"/>
        </w:trPr>
        <w:tc>
          <w:tcPr>
            <w:tcW w:w="260" w:type="dxa"/>
            <w:vAlign w:val="bottom"/>
          </w:tcPr>
          <w:p w:rsidR="007F67DE" w:rsidRDefault="00DC730D">
            <w:pPr>
              <w:jc w:val="right"/>
              <w:rPr>
                <w:sz w:val="20"/>
                <w:szCs w:val="20"/>
              </w:rPr>
            </w:pPr>
            <w:r>
              <w:rPr>
                <w:rFonts w:eastAsia="Times New Roman"/>
                <w:sz w:val="13"/>
                <w:szCs w:val="13"/>
              </w:rPr>
              <w:t>0</w:t>
            </w:r>
          </w:p>
        </w:tc>
        <w:tc>
          <w:tcPr>
            <w:tcW w:w="20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1300" w:type="dxa"/>
            <w:gridSpan w:val="2"/>
            <w:vMerge w:val="restart"/>
            <w:vAlign w:val="bottom"/>
          </w:tcPr>
          <w:p w:rsidR="007F67DE" w:rsidRDefault="00DC730D">
            <w:pPr>
              <w:jc w:val="center"/>
              <w:rPr>
                <w:sz w:val="20"/>
                <w:szCs w:val="20"/>
              </w:rPr>
            </w:pPr>
            <w:r>
              <w:rPr>
                <w:rFonts w:eastAsia="Times New Roman"/>
                <w:w w:val="91"/>
                <w:sz w:val="23"/>
                <w:szCs w:val="23"/>
              </w:rPr>
              <w:t xml:space="preserve">58, 04 </w:t>
            </w:r>
            <w:r>
              <w:rPr>
                <w:rFonts w:ascii="Arial" w:eastAsia="Arial" w:hAnsi="Arial" w:cs="Arial"/>
                <w:w w:val="91"/>
                <w:sz w:val="23"/>
                <w:szCs w:val="23"/>
              </w:rPr>
              <w:t>−</w:t>
            </w:r>
            <w:r>
              <w:rPr>
                <w:rFonts w:eastAsia="Times New Roman"/>
                <w:w w:val="91"/>
                <w:sz w:val="23"/>
                <w:szCs w:val="23"/>
              </w:rPr>
              <w:t xml:space="preserve"> 48, 63</w:t>
            </w:r>
          </w:p>
        </w:tc>
        <w:tc>
          <w:tcPr>
            <w:tcW w:w="152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95"/>
        </w:trPr>
        <w:tc>
          <w:tcPr>
            <w:tcW w:w="260" w:type="dxa"/>
            <w:vAlign w:val="bottom"/>
          </w:tcPr>
          <w:p w:rsidR="007F67DE" w:rsidRDefault="007F67DE">
            <w:pPr>
              <w:rPr>
                <w:sz w:val="8"/>
                <w:szCs w:val="8"/>
              </w:rPr>
            </w:pPr>
          </w:p>
        </w:tc>
        <w:tc>
          <w:tcPr>
            <w:tcW w:w="200" w:type="dxa"/>
            <w:vAlign w:val="bottom"/>
          </w:tcPr>
          <w:p w:rsidR="007F67DE" w:rsidRDefault="007F67DE">
            <w:pPr>
              <w:rPr>
                <w:sz w:val="8"/>
                <w:szCs w:val="8"/>
              </w:rPr>
            </w:pPr>
          </w:p>
        </w:tc>
        <w:tc>
          <w:tcPr>
            <w:tcW w:w="20" w:type="dxa"/>
            <w:vAlign w:val="bottom"/>
          </w:tcPr>
          <w:p w:rsidR="007F67DE" w:rsidRDefault="007F67DE">
            <w:pPr>
              <w:rPr>
                <w:sz w:val="8"/>
                <w:szCs w:val="8"/>
              </w:rPr>
            </w:pPr>
          </w:p>
        </w:tc>
        <w:tc>
          <w:tcPr>
            <w:tcW w:w="1300" w:type="dxa"/>
            <w:gridSpan w:val="2"/>
            <w:vMerge/>
            <w:vAlign w:val="bottom"/>
          </w:tcPr>
          <w:p w:rsidR="007F67DE" w:rsidRDefault="007F67DE">
            <w:pPr>
              <w:rPr>
                <w:sz w:val="8"/>
                <w:szCs w:val="8"/>
              </w:rPr>
            </w:pPr>
          </w:p>
        </w:tc>
        <w:tc>
          <w:tcPr>
            <w:tcW w:w="152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9"/>
        </w:trPr>
        <w:tc>
          <w:tcPr>
            <w:tcW w:w="260" w:type="dxa"/>
            <w:vMerge w:val="restart"/>
            <w:vAlign w:val="bottom"/>
          </w:tcPr>
          <w:p w:rsidR="007F67DE" w:rsidRDefault="00DC730D">
            <w:pPr>
              <w:jc w:val="right"/>
              <w:rPr>
                <w:sz w:val="20"/>
                <w:szCs w:val="20"/>
              </w:rPr>
            </w:pPr>
            <w:r>
              <w:rPr>
                <w:rFonts w:eastAsia="Times New Roman"/>
                <w:i/>
                <w:iCs/>
                <w:w w:val="78"/>
                <w:sz w:val="23"/>
                <w:szCs w:val="23"/>
              </w:rPr>
              <w:t>G</w:t>
            </w:r>
            <w:r>
              <w:rPr>
                <w:rFonts w:eastAsia="Times New Roman"/>
                <w:w w:val="78"/>
                <w:sz w:val="26"/>
                <w:szCs w:val="26"/>
                <w:vertAlign w:val="subscript"/>
              </w:rPr>
              <w:t>0</w:t>
            </w:r>
          </w:p>
        </w:tc>
        <w:tc>
          <w:tcPr>
            <w:tcW w:w="200" w:type="dxa"/>
            <w:vMerge w:val="restart"/>
            <w:vAlign w:val="bottom"/>
          </w:tcPr>
          <w:p w:rsidR="007F67DE" w:rsidRDefault="00DC730D">
            <w:pPr>
              <w:jc w:val="right"/>
              <w:rPr>
                <w:sz w:val="20"/>
                <w:szCs w:val="20"/>
              </w:rPr>
            </w:pPr>
            <w:r>
              <w:rPr>
                <w:rFonts w:ascii="Arial" w:eastAsia="Arial" w:hAnsi="Arial" w:cs="Arial"/>
                <w:sz w:val="23"/>
                <w:szCs w:val="23"/>
              </w:rPr>
              <w:t>=</w:t>
            </w:r>
          </w:p>
        </w:tc>
        <w:tc>
          <w:tcPr>
            <w:tcW w:w="1280" w:type="dxa"/>
            <w:gridSpan w:val="2"/>
            <w:vAlign w:val="bottom"/>
          </w:tcPr>
          <w:p w:rsidR="007F67DE" w:rsidRDefault="00DC730D">
            <w:pPr>
              <w:ind w:right="224"/>
              <w:jc w:val="right"/>
              <w:rPr>
                <w:sz w:val="20"/>
                <w:szCs w:val="20"/>
              </w:rPr>
            </w:pPr>
            <w:r>
              <w:rPr>
                <w:rFonts w:eastAsia="Times New Roman"/>
                <w:sz w:val="23"/>
                <w:szCs w:val="23"/>
              </w:rPr>
              <w:t>10580</w:t>
            </w:r>
          </w:p>
        </w:tc>
        <w:tc>
          <w:tcPr>
            <w:tcW w:w="40" w:type="dxa"/>
            <w:vAlign w:val="bottom"/>
          </w:tcPr>
          <w:p w:rsidR="007F67DE" w:rsidRDefault="007F67DE">
            <w:pPr>
              <w:rPr>
                <w:sz w:val="24"/>
                <w:szCs w:val="24"/>
              </w:rPr>
            </w:pPr>
          </w:p>
        </w:tc>
        <w:tc>
          <w:tcPr>
            <w:tcW w:w="1520" w:type="dxa"/>
            <w:vMerge w:val="restart"/>
            <w:vAlign w:val="bottom"/>
          </w:tcPr>
          <w:p w:rsidR="007F67DE" w:rsidRDefault="00DC730D">
            <w:pPr>
              <w:ind w:left="20"/>
              <w:rPr>
                <w:sz w:val="20"/>
                <w:szCs w:val="20"/>
              </w:rPr>
            </w:pPr>
            <w:r>
              <w:rPr>
                <w:rFonts w:ascii="Arial" w:eastAsia="Arial" w:hAnsi="Arial" w:cs="Arial"/>
                <w:w w:val="98"/>
                <w:sz w:val="23"/>
                <w:szCs w:val="23"/>
              </w:rPr>
              <w:t xml:space="preserve">= </w:t>
            </w:r>
            <w:r>
              <w:rPr>
                <w:rFonts w:eastAsia="Times New Roman"/>
                <w:w w:val="98"/>
                <w:sz w:val="23"/>
                <w:szCs w:val="23"/>
              </w:rPr>
              <w:t>13392</w:t>
            </w:r>
            <w:r>
              <w:rPr>
                <w:rFonts w:ascii="Arial" w:eastAsia="Arial" w:hAnsi="Arial" w:cs="Arial"/>
                <w:w w:val="98"/>
                <w:sz w:val="23"/>
                <w:szCs w:val="23"/>
              </w:rPr>
              <w:t xml:space="preserve"> </w:t>
            </w:r>
            <w:r>
              <w:rPr>
                <w:rFonts w:eastAsia="Times New Roman"/>
                <w:w w:val="98"/>
                <w:sz w:val="23"/>
                <w:szCs w:val="23"/>
              </w:rPr>
              <w:t>кг/год;</w:t>
            </w:r>
          </w:p>
        </w:tc>
        <w:tc>
          <w:tcPr>
            <w:tcW w:w="0" w:type="dxa"/>
            <w:vAlign w:val="bottom"/>
          </w:tcPr>
          <w:p w:rsidR="007F67DE" w:rsidRDefault="007F67DE">
            <w:pPr>
              <w:rPr>
                <w:sz w:val="1"/>
                <w:szCs w:val="1"/>
              </w:rPr>
            </w:pPr>
          </w:p>
        </w:tc>
      </w:tr>
      <w:tr w:rsidR="007F67DE">
        <w:trPr>
          <w:trHeight w:val="310"/>
        </w:trPr>
        <w:tc>
          <w:tcPr>
            <w:tcW w:w="260" w:type="dxa"/>
            <w:vMerge/>
            <w:vAlign w:val="bottom"/>
          </w:tcPr>
          <w:p w:rsidR="007F67DE" w:rsidRDefault="007F67DE">
            <w:pPr>
              <w:rPr>
                <w:sz w:val="24"/>
                <w:szCs w:val="24"/>
              </w:rPr>
            </w:pPr>
          </w:p>
        </w:tc>
        <w:tc>
          <w:tcPr>
            <w:tcW w:w="200" w:type="dxa"/>
            <w:vMerge/>
            <w:vAlign w:val="bottom"/>
          </w:tcPr>
          <w:p w:rsidR="007F67DE" w:rsidRDefault="007F67DE">
            <w:pPr>
              <w:rPr>
                <w:sz w:val="24"/>
                <w:szCs w:val="24"/>
              </w:rPr>
            </w:pPr>
          </w:p>
        </w:tc>
        <w:tc>
          <w:tcPr>
            <w:tcW w:w="20" w:type="dxa"/>
            <w:vAlign w:val="bottom"/>
          </w:tcPr>
          <w:p w:rsidR="007F67DE" w:rsidRDefault="007F67DE">
            <w:pPr>
              <w:rPr>
                <w:sz w:val="24"/>
                <w:szCs w:val="24"/>
              </w:rPr>
            </w:pPr>
          </w:p>
        </w:tc>
        <w:tc>
          <w:tcPr>
            <w:tcW w:w="1260" w:type="dxa"/>
            <w:tcBorders>
              <w:top w:val="single" w:sz="8" w:space="0" w:color="auto"/>
            </w:tcBorders>
            <w:vAlign w:val="bottom"/>
          </w:tcPr>
          <w:p w:rsidR="007F67DE" w:rsidRDefault="00DC730D">
            <w:pPr>
              <w:jc w:val="center"/>
              <w:rPr>
                <w:sz w:val="20"/>
                <w:szCs w:val="20"/>
              </w:rPr>
            </w:pPr>
            <w:r>
              <w:rPr>
                <w:rFonts w:eastAsia="Times New Roman"/>
                <w:w w:val="92"/>
                <w:sz w:val="23"/>
                <w:szCs w:val="23"/>
              </w:rPr>
              <w:t xml:space="preserve">12, 44 </w:t>
            </w:r>
            <w:r>
              <w:rPr>
                <w:rFonts w:ascii="Arial" w:eastAsia="Arial" w:hAnsi="Arial" w:cs="Arial"/>
                <w:w w:val="92"/>
                <w:sz w:val="23"/>
                <w:szCs w:val="23"/>
              </w:rPr>
              <w:t>−</w:t>
            </w:r>
            <w:r>
              <w:rPr>
                <w:rFonts w:eastAsia="Times New Roman"/>
                <w:w w:val="92"/>
                <w:sz w:val="23"/>
                <w:szCs w:val="23"/>
              </w:rPr>
              <w:t>11, 65</w:t>
            </w:r>
          </w:p>
        </w:tc>
        <w:tc>
          <w:tcPr>
            <w:tcW w:w="40" w:type="dxa"/>
            <w:vAlign w:val="bottom"/>
          </w:tcPr>
          <w:p w:rsidR="007F67DE" w:rsidRDefault="007F67DE">
            <w:pPr>
              <w:rPr>
                <w:sz w:val="24"/>
                <w:szCs w:val="24"/>
              </w:rPr>
            </w:pPr>
          </w:p>
        </w:tc>
        <w:tc>
          <w:tcPr>
            <w:tcW w:w="1520" w:type="dxa"/>
            <w:vMerge/>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7F67DE">
      <w:pPr>
        <w:spacing w:line="126" w:lineRule="exact"/>
        <w:rPr>
          <w:sz w:val="20"/>
          <w:szCs w:val="20"/>
        </w:rPr>
      </w:pPr>
    </w:p>
    <w:p w:rsidR="007F67DE" w:rsidRDefault="00DC730D">
      <w:pPr>
        <w:ind w:left="1140"/>
        <w:rPr>
          <w:sz w:val="20"/>
          <w:szCs w:val="20"/>
        </w:rPr>
      </w:pPr>
      <w:r>
        <w:rPr>
          <w:rFonts w:eastAsia="Times New Roman"/>
          <w:sz w:val="24"/>
          <w:szCs w:val="24"/>
        </w:rPr>
        <w:t xml:space="preserve">Мінімальна кількість </w:t>
      </w:r>
      <w:r>
        <w:rPr>
          <w:rFonts w:eastAsia="Times New Roman"/>
          <w:sz w:val="24"/>
          <w:szCs w:val="24"/>
        </w:rPr>
        <w:t>зовнішнього повітря складає 2440 кг/год.</w:t>
      </w:r>
    </w:p>
    <w:p w:rsidR="007F67DE" w:rsidRDefault="007F67DE">
      <w:pPr>
        <w:spacing w:line="138" w:lineRule="exact"/>
        <w:rPr>
          <w:sz w:val="20"/>
          <w:szCs w:val="20"/>
        </w:rPr>
      </w:pPr>
    </w:p>
    <w:p w:rsidR="007F67DE" w:rsidRDefault="00DC730D" w:rsidP="002C4D8D">
      <w:pPr>
        <w:numPr>
          <w:ilvl w:val="0"/>
          <w:numId w:val="91"/>
        </w:numPr>
        <w:tabs>
          <w:tab w:val="left" w:pos="1380"/>
        </w:tabs>
        <w:spacing w:line="370" w:lineRule="auto"/>
        <w:ind w:left="440" w:right="380" w:firstLine="701"/>
        <w:rPr>
          <w:rFonts w:eastAsia="Times New Roman"/>
          <w:sz w:val="24"/>
          <w:szCs w:val="24"/>
        </w:rPr>
      </w:pPr>
      <w:r>
        <w:rPr>
          <w:rFonts w:eastAsia="Times New Roman"/>
          <w:sz w:val="24"/>
          <w:szCs w:val="24"/>
        </w:rPr>
        <w:t>Визначаємо параметри повітря після змішування зовнішнього повітря та повітря, яке видаляється, за формулою</w:t>
      </w:r>
    </w:p>
    <w:tbl>
      <w:tblPr>
        <w:tblW w:w="0" w:type="auto"/>
        <w:tblInd w:w="2660" w:type="dxa"/>
        <w:tblLayout w:type="fixed"/>
        <w:tblCellMar>
          <w:left w:w="0" w:type="dxa"/>
          <w:right w:w="0" w:type="dxa"/>
        </w:tblCellMar>
        <w:tblLook w:val="04A0" w:firstRow="1" w:lastRow="0" w:firstColumn="1" w:lastColumn="0" w:noHBand="0" w:noVBand="1"/>
      </w:tblPr>
      <w:tblGrid>
        <w:gridCol w:w="440"/>
        <w:gridCol w:w="1580"/>
        <w:gridCol w:w="280"/>
        <w:gridCol w:w="2400"/>
        <w:gridCol w:w="940"/>
        <w:gridCol w:w="20"/>
      </w:tblGrid>
      <w:tr w:rsidR="007F67DE">
        <w:trPr>
          <w:trHeight w:val="344"/>
        </w:trPr>
        <w:tc>
          <w:tcPr>
            <w:tcW w:w="440" w:type="dxa"/>
            <w:vMerge w:val="restart"/>
            <w:vAlign w:val="bottom"/>
          </w:tcPr>
          <w:p w:rsidR="007F67DE" w:rsidRDefault="00DC730D">
            <w:pPr>
              <w:rPr>
                <w:sz w:val="20"/>
                <w:szCs w:val="20"/>
              </w:rPr>
            </w:pPr>
            <w:r>
              <w:rPr>
                <w:rFonts w:eastAsia="Times New Roman"/>
                <w:i/>
                <w:iCs/>
                <w:sz w:val="24"/>
                <w:szCs w:val="24"/>
              </w:rPr>
              <w:t>t</w:t>
            </w:r>
            <w:r>
              <w:rPr>
                <w:rFonts w:eastAsia="Times New Roman"/>
                <w:i/>
                <w:iCs/>
                <w:sz w:val="28"/>
                <w:szCs w:val="28"/>
                <w:vertAlign w:val="subscript"/>
              </w:rPr>
              <w:t>c</w:t>
            </w:r>
            <w:r>
              <w:rPr>
                <w:rFonts w:eastAsia="Times New Roman"/>
                <w:i/>
                <w:iCs/>
                <w:sz w:val="24"/>
                <w:szCs w:val="24"/>
              </w:rPr>
              <w:t xml:space="preserve">  </w:t>
            </w:r>
            <w:r>
              <w:rPr>
                <w:rFonts w:ascii="Arial" w:eastAsia="Arial" w:hAnsi="Arial" w:cs="Arial"/>
                <w:sz w:val="24"/>
                <w:szCs w:val="24"/>
              </w:rPr>
              <w:t>=</w:t>
            </w:r>
          </w:p>
        </w:tc>
        <w:tc>
          <w:tcPr>
            <w:tcW w:w="1580" w:type="dxa"/>
            <w:tcBorders>
              <w:bottom w:val="single" w:sz="8" w:space="0" w:color="auto"/>
            </w:tcBorders>
            <w:vAlign w:val="bottom"/>
          </w:tcPr>
          <w:p w:rsidR="007F67DE" w:rsidRDefault="00DC730D">
            <w:pPr>
              <w:spacing w:line="323" w:lineRule="exact"/>
              <w:jc w:val="center"/>
              <w:rPr>
                <w:sz w:val="20"/>
                <w:szCs w:val="20"/>
              </w:rPr>
            </w:pPr>
            <w:r>
              <w:rPr>
                <w:rFonts w:eastAsia="Times New Roman"/>
                <w:i/>
                <w:iCs/>
                <w:sz w:val="37"/>
                <w:szCs w:val="37"/>
                <w:vertAlign w:val="superscript"/>
              </w:rPr>
              <w:t>G</w:t>
            </w:r>
            <w:r>
              <w:rPr>
                <w:rFonts w:eastAsia="Times New Roman"/>
                <w:i/>
                <w:iCs/>
                <w:sz w:val="13"/>
                <w:szCs w:val="13"/>
              </w:rPr>
              <w:t xml:space="preserve">ext </w:t>
            </w:r>
            <w:r>
              <w:rPr>
                <w:rFonts w:ascii="MS PGothic" w:eastAsia="MS PGothic" w:hAnsi="MS PGothic" w:cs="MS PGothic"/>
                <w:sz w:val="37"/>
                <w:szCs w:val="37"/>
                <w:vertAlign w:val="superscript"/>
              </w:rPr>
              <w:t>⋅</w:t>
            </w:r>
            <w:r>
              <w:rPr>
                <w:rFonts w:eastAsia="Times New Roman"/>
                <w:i/>
                <w:iCs/>
                <w:sz w:val="13"/>
                <w:szCs w:val="13"/>
              </w:rPr>
              <w:t xml:space="preserve"> </w:t>
            </w:r>
            <w:r>
              <w:rPr>
                <w:rFonts w:eastAsia="Times New Roman"/>
                <w:i/>
                <w:iCs/>
                <w:sz w:val="37"/>
                <w:szCs w:val="37"/>
                <w:vertAlign w:val="superscript"/>
              </w:rPr>
              <w:t>t</w:t>
            </w:r>
            <w:r>
              <w:rPr>
                <w:rFonts w:eastAsia="Times New Roman"/>
                <w:i/>
                <w:iCs/>
                <w:sz w:val="13"/>
                <w:szCs w:val="13"/>
              </w:rPr>
              <w:t xml:space="preserve">ext </w:t>
            </w:r>
            <w:r>
              <w:rPr>
                <w:rFonts w:ascii="Arial" w:eastAsia="Arial" w:hAnsi="Arial" w:cs="Arial"/>
                <w:sz w:val="37"/>
                <w:szCs w:val="37"/>
                <w:vertAlign w:val="superscript"/>
              </w:rPr>
              <w:t>+</w:t>
            </w:r>
            <w:r>
              <w:rPr>
                <w:rFonts w:eastAsia="Times New Roman"/>
                <w:i/>
                <w:iCs/>
                <w:sz w:val="13"/>
                <w:szCs w:val="13"/>
              </w:rPr>
              <w:t xml:space="preserve"> </w:t>
            </w:r>
            <w:r>
              <w:rPr>
                <w:rFonts w:eastAsia="Times New Roman"/>
                <w:i/>
                <w:iCs/>
                <w:sz w:val="37"/>
                <w:szCs w:val="37"/>
                <w:vertAlign w:val="superscript"/>
              </w:rPr>
              <w:t>G</w:t>
            </w:r>
            <w:r>
              <w:rPr>
                <w:rFonts w:eastAsia="Times New Roman"/>
                <w:i/>
                <w:iCs/>
                <w:sz w:val="13"/>
                <w:szCs w:val="13"/>
              </w:rPr>
              <w:t xml:space="preserve">l </w:t>
            </w:r>
            <w:r>
              <w:rPr>
                <w:rFonts w:ascii="MS PGothic" w:eastAsia="MS PGothic" w:hAnsi="MS PGothic" w:cs="MS PGothic"/>
                <w:sz w:val="37"/>
                <w:szCs w:val="37"/>
                <w:vertAlign w:val="superscript"/>
              </w:rPr>
              <w:t>⋅</w:t>
            </w:r>
            <w:r>
              <w:rPr>
                <w:rFonts w:eastAsia="Times New Roman"/>
                <w:i/>
                <w:iCs/>
                <w:sz w:val="13"/>
                <w:szCs w:val="13"/>
              </w:rPr>
              <w:t xml:space="preserve"> </w:t>
            </w:r>
            <w:r>
              <w:rPr>
                <w:rFonts w:eastAsia="Times New Roman"/>
                <w:i/>
                <w:iCs/>
                <w:sz w:val="37"/>
                <w:szCs w:val="37"/>
                <w:vertAlign w:val="superscript"/>
              </w:rPr>
              <w:t>t</w:t>
            </w:r>
            <w:r>
              <w:rPr>
                <w:rFonts w:eastAsia="Times New Roman"/>
                <w:i/>
                <w:iCs/>
                <w:sz w:val="13"/>
                <w:szCs w:val="13"/>
              </w:rPr>
              <w:t>l</w:t>
            </w:r>
          </w:p>
        </w:tc>
        <w:tc>
          <w:tcPr>
            <w:tcW w:w="280" w:type="dxa"/>
            <w:vMerge w:val="restart"/>
            <w:vAlign w:val="bottom"/>
          </w:tcPr>
          <w:p w:rsidR="007F67DE" w:rsidRDefault="00DC730D">
            <w:pPr>
              <w:jc w:val="right"/>
              <w:rPr>
                <w:sz w:val="20"/>
                <w:szCs w:val="20"/>
              </w:rPr>
            </w:pPr>
            <w:r>
              <w:rPr>
                <w:rFonts w:ascii="Arial" w:eastAsia="Arial" w:hAnsi="Arial" w:cs="Arial"/>
                <w:sz w:val="24"/>
                <w:szCs w:val="24"/>
              </w:rPr>
              <w:t>=</w:t>
            </w:r>
          </w:p>
        </w:tc>
        <w:tc>
          <w:tcPr>
            <w:tcW w:w="2400" w:type="dxa"/>
            <w:tcBorders>
              <w:bottom w:val="single" w:sz="8" w:space="0" w:color="auto"/>
            </w:tcBorders>
            <w:vAlign w:val="bottom"/>
          </w:tcPr>
          <w:p w:rsidR="007F67DE" w:rsidRDefault="00DC730D">
            <w:pPr>
              <w:jc w:val="center"/>
              <w:rPr>
                <w:sz w:val="20"/>
                <w:szCs w:val="20"/>
              </w:rPr>
            </w:pPr>
            <w:r>
              <w:rPr>
                <w:rFonts w:eastAsia="Times New Roman"/>
                <w:w w:val="88"/>
                <w:sz w:val="24"/>
                <w:szCs w:val="24"/>
              </w:rPr>
              <w:t xml:space="preserve">2440 </w:t>
            </w:r>
            <w:r>
              <w:rPr>
                <w:rFonts w:ascii="MS PGothic" w:eastAsia="MS PGothic" w:hAnsi="MS PGothic" w:cs="MS PGothic"/>
                <w:w w:val="88"/>
                <w:sz w:val="24"/>
                <w:szCs w:val="24"/>
              </w:rPr>
              <w:t>⋅</w:t>
            </w:r>
            <w:r>
              <w:rPr>
                <w:rFonts w:eastAsia="Times New Roman"/>
                <w:w w:val="88"/>
                <w:sz w:val="24"/>
                <w:szCs w:val="24"/>
              </w:rPr>
              <w:t xml:space="preserve"> 30,5 </w:t>
            </w:r>
            <w:r>
              <w:rPr>
                <w:rFonts w:ascii="Arial" w:eastAsia="Arial" w:hAnsi="Arial" w:cs="Arial"/>
                <w:w w:val="88"/>
                <w:sz w:val="24"/>
                <w:szCs w:val="24"/>
              </w:rPr>
              <w:t>+</w:t>
            </w:r>
            <w:r>
              <w:rPr>
                <w:rFonts w:eastAsia="Times New Roman"/>
                <w:w w:val="88"/>
                <w:sz w:val="24"/>
                <w:szCs w:val="24"/>
              </w:rPr>
              <w:t xml:space="preserve"> 10952 </w:t>
            </w:r>
            <w:r>
              <w:rPr>
                <w:rFonts w:ascii="MS PGothic" w:eastAsia="MS PGothic" w:hAnsi="MS PGothic" w:cs="MS PGothic"/>
                <w:w w:val="88"/>
                <w:sz w:val="24"/>
                <w:szCs w:val="24"/>
              </w:rPr>
              <w:t>⋅</w:t>
            </w:r>
            <w:r>
              <w:rPr>
                <w:rFonts w:eastAsia="Times New Roman"/>
                <w:w w:val="88"/>
                <w:sz w:val="24"/>
                <w:szCs w:val="24"/>
              </w:rPr>
              <w:t xml:space="preserve"> 26,2</w:t>
            </w:r>
          </w:p>
        </w:tc>
        <w:tc>
          <w:tcPr>
            <w:tcW w:w="940" w:type="dxa"/>
            <w:vMerge w:val="restart"/>
            <w:vAlign w:val="bottom"/>
          </w:tcPr>
          <w:p w:rsidR="007F67DE" w:rsidRDefault="00DC730D">
            <w:pPr>
              <w:ind w:left="60"/>
              <w:rPr>
                <w:sz w:val="20"/>
                <w:szCs w:val="20"/>
              </w:rPr>
            </w:pPr>
            <w:r>
              <w:rPr>
                <w:rFonts w:ascii="Arial" w:eastAsia="Arial" w:hAnsi="Arial" w:cs="Arial"/>
                <w:w w:val="96"/>
                <w:sz w:val="24"/>
                <w:szCs w:val="24"/>
              </w:rPr>
              <w:t xml:space="preserve">= </w:t>
            </w:r>
            <w:r>
              <w:rPr>
                <w:rFonts w:eastAsia="Times New Roman"/>
                <w:w w:val="96"/>
                <w:sz w:val="24"/>
                <w:szCs w:val="24"/>
              </w:rPr>
              <w:t>27</w:t>
            </w:r>
            <w:r>
              <w:rPr>
                <w:rFonts w:ascii="Arial" w:eastAsia="Arial" w:hAnsi="Arial" w:cs="Arial"/>
                <w:w w:val="96"/>
                <w:sz w:val="24"/>
                <w:szCs w:val="24"/>
              </w:rPr>
              <w:t xml:space="preserve"> </w:t>
            </w:r>
            <w:r>
              <w:rPr>
                <w:rFonts w:eastAsia="Times New Roman"/>
                <w:i/>
                <w:iCs/>
                <w:w w:val="96"/>
                <w:sz w:val="28"/>
                <w:szCs w:val="28"/>
                <w:vertAlign w:val="superscript"/>
              </w:rPr>
              <w:t>o</w:t>
            </w:r>
            <w:r>
              <w:rPr>
                <w:rFonts w:eastAsia="Times New Roman"/>
                <w:i/>
                <w:iCs/>
                <w:w w:val="96"/>
                <w:sz w:val="24"/>
                <w:szCs w:val="24"/>
              </w:rPr>
              <w:t>C</w:t>
            </w:r>
            <w:r>
              <w:rPr>
                <w:rFonts w:ascii="Arial" w:eastAsia="Arial" w:hAnsi="Arial" w:cs="Arial"/>
                <w:w w:val="96"/>
                <w:sz w:val="24"/>
                <w:szCs w:val="24"/>
              </w:rPr>
              <w:t xml:space="preserve"> </w:t>
            </w:r>
            <w:r>
              <w:rPr>
                <w:rFonts w:eastAsia="Times New Roman"/>
                <w:w w:val="96"/>
                <w:sz w:val="24"/>
                <w:szCs w:val="24"/>
              </w:rPr>
              <w:t>.</w:t>
            </w:r>
          </w:p>
        </w:tc>
        <w:tc>
          <w:tcPr>
            <w:tcW w:w="0" w:type="dxa"/>
            <w:vAlign w:val="bottom"/>
          </w:tcPr>
          <w:p w:rsidR="007F67DE" w:rsidRDefault="007F67DE">
            <w:pPr>
              <w:rPr>
                <w:sz w:val="1"/>
                <w:szCs w:val="1"/>
              </w:rPr>
            </w:pPr>
          </w:p>
        </w:tc>
      </w:tr>
      <w:tr w:rsidR="007F67DE">
        <w:trPr>
          <w:trHeight w:val="196"/>
        </w:trPr>
        <w:tc>
          <w:tcPr>
            <w:tcW w:w="440" w:type="dxa"/>
            <w:vMerge/>
            <w:vAlign w:val="bottom"/>
          </w:tcPr>
          <w:p w:rsidR="007F67DE" w:rsidRDefault="007F67DE">
            <w:pPr>
              <w:rPr>
                <w:sz w:val="17"/>
                <w:szCs w:val="17"/>
              </w:rPr>
            </w:pPr>
          </w:p>
        </w:tc>
        <w:tc>
          <w:tcPr>
            <w:tcW w:w="1580" w:type="dxa"/>
            <w:vMerge w:val="restart"/>
            <w:vAlign w:val="bottom"/>
          </w:tcPr>
          <w:p w:rsidR="007F67DE" w:rsidRDefault="00DC730D">
            <w:pPr>
              <w:spacing w:line="451" w:lineRule="exact"/>
              <w:jc w:val="center"/>
              <w:rPr>
                <w:sz w:val="20"/>
                <w:szCs w:val="20"/>
              </w:rPr>
            </w:pPr>
            <w:r>
              <w:rPr>
                <w:rFonts w:eastAsia="Times New Roman"/>
                <w:i/>
                <w:iCs/>
                <w:w w:val="88"/>
                <w:sz w:val="48"/>
                <w:szCs w:val="48"/>
                <w:vertAlign w:val="superscript"/>
              </w:rPr>
              <w:t>G</w:t>
            </w:r>
            <w:r>
              <w:rPr>
                <w:rFonts w:eastAsia="Times New Roman"/>
                <w:i/>
                <w:iCs/>
                <w:w w:val="88"/>
                <w:sz w:val="14"/>
                <w:szCs w:val="14"/>
              </w:rPr>
              <w:t xml:space="preserve">ext </w:t>
            </w:r>
            <w:r>
              <w:rPr>
                <w:rFonts w:ascii="Arial" w:eastAsia="Arial" w:hAnsi="Arial" w:cs="Arial"/>
                <w:w w:val="88"/>
                <w:sz w:val="48"/>
                <w:szCs w:val="48"/>
                <w:vertAlign w:val="superscript"/>
              </w:rPr>
              <w:t>+</w:t>
            </w:r>
            <w:r>
              <w:rPr>
                <w:rFonts w:eastAsia="Times New Roman"/>
                <w:i/>
                <w:iCs/>
                <w:w w:val="88"/>
                <w:sz w:val="14"/>
                <w:szCs w:val="14"/>
              </w:rPr>
              <w:t xml:space="preserve"> </w:t>
            </w:r>
            <w:r>
              <w:rPr>
                <w:rFonts w:eastAsia="Times New Roman"/>
                <w:i/>
                <w:iCs/>
                <w:w w:val="88"/>
                <w:sz w:val="48"/>
                <w:szCs w:val="48"/>
                <w:vertAlign w:val="superscript"/>
              </w:rPr>
              <w:t>G</w:t>
            </w:r>
            <w:r>
              <w:rPr>
                <w:rFonts w:eastAsia="Times New Roman"/>
                <w:i/>
                <w:iCs/>
                <w:w w:val="88"/>
                <w:sz w:val="14"/>
                <w:szCs w:val="14"/>
              </w:rPr>
              <w:t>l</w:t>
            </w:r>
          </w:p>
        </w:tc>
        <w:tc>
          <w:tcPr>
            <w:tcW w:w="280" w:type="dxa"/>
            <w:vMerge/>
            <w:vAlign w:val="bottom"/>
          </w:tcPr>
          <w:p w:rsidR="007F67DE" w:rsidRDefault="007F67DE">
            <w:pPr>
              <w:rPr>
                <w:sz w:val="17"/>
                <w:szCs w:val="17"/>
              </w:rPr>
            </w:pPr>
          </w:p>
        </w:tc>
        <w:tc>
          <w:tcPr>
            <w:tcW w:w="2400" w:type="dxa"/>
            <w:vMerge w:val="restart"/>
            <w:vAlign w:val="bottom"/>
          </w:tcPr>
          <w:p w:rsidR="007F67DE" w:rsidRDefault="00DC730D">
            <w:pPr>
              <w:ind w:right="799"/>
              <w:jc w:val="right"/>
              <w:rPr>
                <w:sz w:val="20"/>
                <w:szCs w:val="20"/>
              </w:rPr>
            </w:pPr>
            <w:r>
              <w:rPr>
                <w:rFonts w:eastAsia="Times New Roman"/>
                <w:sz w:val="24"/>
                <w:szCs w:val="24"/>
              </w:rPr>
              <w:t>13392</w:t>
            </w:r>
          </w:p>
        </w:tc>
        <w:tc>
          <w:tcPr>
            <w:tcW w:w="940" w:type="dxa"/>
            <w:vMerge/>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255"/>
        </w:trPr>
        <w:tc>
          <w:tcPr>
            <w:tcW w:w="440" w:type="dxa"/>
            <w:vAlign w:val="bottom"/>
          </w:tcPr>
          <w:p w:rsidR="007F67DE" w:rsidRDefault="007F67DE"/>
        </w:tc>
        <w:tc>
          <w:tcPr>
            <w:tcW w:w="1580" w:type="dxa"/>
            <w:vMerge/>
            <w:vAlign w:val="bottom"/>
          </w:tcPr>
          <w:p w:rsidR="007F67DE" w:rsidRDefault="007F67DE"/>
        </w:tc>
        <w:tc>
          <w:tcPr>
            <w:tcW w:w="280" w:type="dxa"/>
            <w:vAlign w:val="bottom"/>
          </w:tcPr>
          <w:p w:rsidR="007F67DE" w:rsidRDefault="007F67DE"/>
        </w:tc>
        <w:tc>
          <w:tcPr>
            <w:tcW w:w="2400" w:type="dxa"/>
            <w:vMerge/>
            <w:vAlign w:val="bottom"/>
          </w:tcPr>
          <w:p w:rsidR="007F67DE" w:rsidRDefault="007F67DE"/>
        </w:tc>
        <w:tc>
          <w:tcPr>
            <w:tcW w:w="940" w:type="dxa"/>
            <w:vAlign w:val="bottom"/>
          </w:tcPr>
          <w:p w:rsidR="007F67DE" w:rsidRDefault="007F67DE"/>
        </w:tc>
        <w:tc>
          <w:tcPr>
            <w:tcW w:w="0" w:type="dxa"/>
            <w:vAlign w:val="bottom"/>
          </w:tcPr>
          <w:p w:rsidR="007F67DE" w:rsidRDefault="007F67DE">
            <w:pPr>
              <w:rPr>
                <w:sz w:val="1"/>
                <w:szCs w:val="1"/>
              </w:rPr>
            </w:pPr>
          </w:p>
        </w:tc>
      </w:tr>
    </w:tbl>
    <w:p w:rsidR="007F67DE" w:rsidRDefault="00DC730D">
      <w:pPr>
        <w:spacing w:line="316" w:lineRule="auto"/>
        <w:ind w:left="440" w:right="820" w:firstLine="700"/>
        <w:rPr>
          <w:sz w:val="20"/>
          <w:szCs w:val="20"/>
        </w:rPr>
      </w:pPr>
      <w:r>
        <w:rPr>
          <w:rFonts w:eastAsia="Times New Roman"/>
          <w:sz w:val="24"/>
          <w:szCs w:val="24"/>
        </w:rPr>
        <w:t xml:space="preserve">На перетині лінії В-З та ізотерми 27 </w:t>
      </w:r>
      <w:r>
        <w:rPr>
          <w:rFonts w:eastAsia="Times New Roman"/>
          <w:sz w:val="31"/>
          <w:szCs w:val="31"/>
          <w:vertAlign w:val="superscript"/>
        </w:rPr>
        <w:t>о</w:t>
      </w:r>
      <w:r>
        <w:rPr>
          <w:rFonts w:eastAsia="Times New Roman"/>
          <w:sz w:val="24"/>
          <w:szCs w:val="24"/>
        </w:rPr>
        <w:t>С отримуємо точку С – параметри повітря після змішування.</w:t>
      </w:r>
    </w:p>
    <w:p w:rsidR="007F67DE" w:rsidRDefault="00DC730D" w:rsidP="002C4D8D">
      <w:pPr>
        <w:numPr>
          <w:ilvl w:val="0"/>
          <w:numId w:val="92"/>
        </w:numPr>
        <w:tabs>
          <w:tab w:val="left" w:pos="1400"/>
        </w:tabs>
        <w:ind w:left="1400" w:hanging="249"/>
        <w:rPr>
          <w:rFonts w:eastAsia="Times New Roman"/>
          <w:sz w:val="24"/>
          <w:szCs w:val="24"/>
        </w:rPr>
      </w:pPr>
      <w:r>
        <w:rPr>
          <w:rFonts w:eastAsia="Times New Roman"/>
          <w:sz w:val="24"/>
          <w:szCs w:val="24"/>
        </w:rPr>
        <w:t>Витрата енергії холоду в поверхневому повітроохолоджувачі</w:t>
      </w:r>
    </w:p>
    <w:p w:rsidR="007F67DE" w:rsidRDefault="007F67DE">
      <w:pPr>
        <w:spacing w:line="138" w:lineRule="exact"/>
        <w:rPr>
          <w:rFonts w:eastAsia="Times New Roman"/>
          <w:sz w:val="24"/>
          <w:szCs w:val="24"/>
        </w:rPr>
      </w:pPr>
    </w:p>
    <w:p w:rsidR="007F67DE" w:rsidRDefault="00DC730D">
      <w:pPr>
        <w:ind w:left="3060"/>
        <w:rPr>
          <w:rFonts w:eastAsia="Times New Roman"/>
          <w:sz w:val="24"/>
          <w:szCs w:val="24"/>
        </w:rPr>
      </w:pPr>
      <w:r>
        <w:rPr>
          <w:rFonts w:eastAsia="Times New Roman"/>
          <w:i/>
          <w:iCs/>
          <w:sz w:val="24"/>
          <w:szCs w:val="24"/>
        </w:rPr>
        <w:t>Q</w:t>
      </w:r>
      <w:r>
        <w:rPr>
          <w:rFonts w:eastAsia="Times New Roman"/>
          <w:sz w:val="15"/>
          <w:szCs w:val="15"/>
        </w:rPr>
        <w:t>x</w:t>
      </w:r>
      <w:r>
        <w:rPr>
          <w:rFonts w:eastAsia="Times New Roman"/>
          <w:i/>
          <w:iCs/>
          <w:sz w:val="24"/>
          <w:szCs w:val="24"/>
        </w:rPr>
        <w:t xml:space="preserve"> </w:t>
      </w:r>
      <w:r>
        <w:rPr>
          <w:rFonts w:eastAsia="Times New Roman"/>
          <w:sz w:val="24"/>
          <w:szCs w:val="24"/>
        </w:rPr>
        <w:t>= 13392· (58,97 –</w:t>
      </w:r>
      <w:r>
        <w:rPr>
          <w:rFonts w:eastAsia="Times New Roman"/>
          <w:i/>
          <w:iCs/>
          <w:sz w:val="24"/>
          <w:szCs w:val="24"/>
        </w:rPr>
        <w:t xml:space="preserve"> </w:t>
      </w:r>
      <w:r>
        <w:rPr>
          <w:rFonts w:eastAsia="Times New Roman"/>
          <w:sz w:val="24"/>
          <w:szCs w:val="24"/>
        </w:rPr>
        <w:t>47,12) = 158695</w:t>
      </w:r>
      <w:r>
        <w:rPr>
          <w:rFonts w:eastAsia="Times New Roman"/>
          <w:i/>
          <w:iCs/>
          <w:sz w:val="24"/>
          <w:szCs w:val="24"/>
        </w:rPr>
        <w:t xml:space="preserve"> </w:t>
      </w:r>
      <w:r>
        <w:rPr>
          <w:rFonts w:eastAsia="Times New Roman"/>
          <w:sz w:val="24"/>
          <w:szCs w:val="24"/>
        </w:rPr>
        <w:t>кДж/год;</w:t>
      </w:r>
    </w:p>
    <w:p w:rsidR="007F67DE" w:rsidRDefault="007F67DE">
      <w:pPr>
        <w:spacing w:line="138" w:lineRule="exact"/>
        <w:rPr>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2260"/>
        <w:gridCol w:w="1520"/>
        <w:gridCol w:w="1400"/>
        <w:gridCol w:w="1420"/>
        <w:gridCol w:w="1400"/>
        <w:gridCol w:w="1360"/>
        <w:gridCol w:w="30"/>
      </w:tblGrid>
      <w:tr w:rsidR="007F67DE">
        <w:trPr>
          <w:trHeight w:val="322"/>
        </w:trPr>
        <w:tc>
          <w:tcPr>
            <w:tcW w:w="5180" w:type="dxa"/>
            <w:gridSpan w:val="3"/>
            <w:vAlign w:val="bottom"/>
          </w:tcPr>
          <w:p w:rsidR="007F67DE" w:rsidRDefault="00DC730D">
            <w:pPr>
              <w:ind w:left="720"/>
              <w:rPr>
                <w:sz w:val="20"/>
                <w:szCs w:val="20"/>
              </w:rPr>
            </w:pPr>
            <w:r>
              <w:rPr>
                <w:rFonts w:eastAsia="Times New Roman"/>
                <w:sz w:val="24"/>
                <w:szCs w:val="24"/>
              </w:rPr>
              <w:t>Результати зводимо до таблиці 3.8.</w:t>
            </w:r>
          </w:p>
        </w:tc>
        <w:tc>
          <w:tcPr>
            <w:tcW w:w="1420" w:type="dxa"/>
            <w:vAlign w:val="bottom"/>
          </w:tcPr>
          <w:p w:rsidR="007F67DE" w:rsidRDefault="007F67DE">
            <w:pPr>
              <w:rPr>
                <w:sz w:val="24"/>
                <w:szCs w:val="24"/>
              </w:rPr>
            </w:pPr>
          </w:p>
        </w:tc>
        <w:tc>
          <w:tcPr>
            <w:tcW w:w="1400" w:type="dxa"/>
            <w:vAlign w:val="bottom"/>
          </w:tcPr>
          <w:p w:rsidR="007F67DE" w:rsidRDefault="007F67DE">
            <w:pPr>
              <w:rPr>
                <w:sz w:val="24"/>
                <w:szCs w:val="24"/>
              </w:rPr>
            </w:pPr>
          </w:p>
        </w:tc>
        <w:tc>
          <w:tcPr>
            <w:tcW w:w="13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4"/>
        </w:trPr>
        <w:tc>
          <w:tcPr>
            <w:tcW w:w="8000" w:type="dxa"/>
            <w:gridSpan w:val="5"/>
            <w:vAlign w:val="bottom"/>
          </w:tcPr>
          <w:p w:rsidR="007F67DE" w:rsidRDefault="00DC730D">
            <w:pPr>
              <w:ind w:left="720"/>
              <w:rPr>
                <w:sz w:val="20"/>
                <w:szCs w:val="20"/>
              </w:rPr>
            </w:pPr>
            <w:r>
              <w:rPr>
                <w:rFonts w:eastAsia="Times New Roman"/>
                <w:sz w:val="24"/>
                <w:szCs w:val="24"/>
              </w:rPr>
              <w:t xml:space="preserve">Таблиця 3.7 – </w:t>
            </w:r>
            <w:r>
              <w:rPr>
                <w:rFonts w:eastAsia="Times New Roman"/>
                <w:sz w:val="24"/>
                <w:szCs w:val="24"/>
              </w:rPr>
              <w:t>Параметри повітря для зали магазину в теплий період</w:t>
            </w:r>
          </w:p>
        </w:tc>
        <w:tc>
          <w:tcPr>
            <w:tcW w:w="13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1"/>
        </w:trPr>
        <w:tc>
          <w:tcPr>
            <w:tcW w:w="2260" w:type="dxa"/>
            <w:tcBorders>
              <w:bottom w:val="single" w:sz="8" w:space="0" w:color="auto"/>
            </w:tcBorders>
            <w:vAlign w:val="bottom"/>
          </w:tcPr>
          <w:p w:rsidR="007F67DE" w:rsidRDefault="007F67DE">
            <w:pPr>
              <w:rPr>
                <w:sz w:val="10"/>
                <w:szCs w:val="10"/>
              </w:rPr>
            </w:pPr>
          </w:p>
        </w:tc>
        <w:tc>
          <w:tcPr>
            <w:tcW w:w="1520" w:type="dxa"/>
            <w:tcBorders>
              <w:bottom w:val="single" w:sz="8" w:space="0" w:color="auto"/>
            </w:tcBorders>
            <w:vAlign w:val="bottom"/>
          </w:tcPr>
          <w:p w:rsidR="007F67DE" w:rsidRDefault="007F67DE">
            <w:pPr>
              <w:rPr>
                <w:sz w:val="10"/>
                <w:szCs w:val="10"/>
              </w:rPr>
            </w:pPr>
          </w:p>
        </w:tc>
        <w:tc>
          <w:tcPr>
            <w:tcW w:w="1400" w:type="dxa"/>
            <w:tcBorders>
              <w:bottom w:val="single" w:sz="8" w:space="0" w:color="auto"/>
            </w:tcBorders>
            <w:vAlign w:val="bottom"/>
          </w:tcPr>
          <w:p w:rsidR="007F67DE" w:rsidRDefault="007F67DE">
            <w:pPr>
              <w:rPr>
                <w:sz w:val="10"/>
                <w:szCs w:val="10"/>
              </w:rPr>
            </w:pPr>
          </w:p>
        </w:tc>
        <w:tc>
          <w:tcPr>
            <w:tcW w:w="1420" w:type="dxa"/>
            <w:tcBorders>
              <w:bottom w:val="single" w:sz="8" w:space="0" w:color="auto"/>
            </w:tcBorders>
            <w:vAlign w:val="bottom"/>
          </w:tcPr>
          <w:p w:rsidR="007F67DE" w:rsidRDefault="007F67DE">
            <w:pPr>
              <w:rPr>
                <w:sz w:val="10"/>
                <w:szCs w:val="10"/>
              </w:rPr>
            </w:pPr>
          </w:p>
        </w:tc>
        <w:tc>
          <w:tcPr>
            <w:tcW w:w="1400" w:type="dxa"/>
            <w:tcBorders>
              <w:bottom w:val="single" w:sz="8" w:space="0" w:color="auto"/>
            </w:tcBorders>
            <w:vAlign w:val="bottom"/>
          </w:tcPr>
          <w:p w:rsidR="007F67DE" w:rsidRDefault="007F67DE">
            <w:pPr>
              <w:rPr>
                <w:sz w:val="10"/>
                <w:szCs w:val="10"/>
              </w:rPr>
            </w:pPr>
          </w:p>
        </w:tc>
        <w:tc>
          <w:tcPr>
            <w:tcW w:w="1360" w:type="dxa"/>
            <w:tcBorders>
              <w:bottom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Характеристика</w:t>
            </w:r>
          </w:p>
        </w:tc>
        <w:tc>
          <w:tcPr>
            <w:tcW w:w="1520" w:type="dxa"/>
            <w:tcBorders>
              <w:right w:val="single" w:sz="8" w:space="0" w:color="auto"/>
            </w:tcBorders>
            <w:vAlign w:val="bottom"/>
          </w:tcPr>
          <w:p w:rsidR="007F67DE" w:rsidRDefault="00DC730D">
            <w:pPr>
              <w:ind w:left="100"/>
              <w:rPr>
                <w:sz w:val="20"/>
                <w:szCs w:val="20"/>
              </w:rPr>
            </w:pPr>
            <w:r>
              <w:rPr>
                <w:rFonts w:eastAsia="Times New Roman"/>
                <w:sz w:val="24"/>
                <w:szCs w:val="24"/>
              </w:rPr>
              <w:t xml:space="preserve">Точка на </w:t>
            </w:r>
            <w:r>
              <w:rPr>
                <w:rFonts w:eastAsia="Times New Roman"/>
                <w:i/>
                <w:iCs/>
                <w:sz w:val="24"/>
                <w:szCs w:val="24"/>
              </w:rPr>
              <w:t>h-d</w:t>
            </w:r>
          </w:p>
        </w:tc>
        <w:tc>
          <w:tcPr>
            <w:tcW w:w="1400" w:type="dxa"/>
            <w:vAlign w:val="bottom"/>
          </w:tcPr>
          <w:p w:rsidR="007F67DE" w:rsidRDefault="007F67DE">
            <w:pPr>
              <w:rPr>
                <w:sz w:val="24"/>
                <w:szCs w:val="24"/>
              </w:rPr>
            </w:pPr>
          </w:p>
        </w:tc>
        <w:tc>
          <w:tcPr>
            <w:tcW w:w="2820" w:type="dxa"/>
            <w:gridSpan w:val="2"/>
            <w:vAlign w:val="bottom"/>
          </w:tcPr>
          <w:p w:rsidR="007F67DE" w:rsidRDefault="00DC730D">
            <w:pPr>
              <w:ind w:left="820"/>
              <w:rPr>
                <w:sz w:val="20"/>
                <w:szCs w:val="20"/>
              </w:rPr>
            </w:pPr>
            <w:r>
              <w:rPr>
                <w:rFonts w:eastAsia="Times New Roman"/>
                <w:sz w:val="24"/>
                <w:szCs w:val="24"/>
              </w:rPr>
              <w:t>Параметри</w:t>
            </w:r>
          </w:p>
        </w:tc>
        <w:tc>
          <w:tcPr>
            <w:tcW w:w="13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226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повітря</w:t>
            </w:r>
          </w:p>
        </w:tc>
        <w:tc>
          <w:tcPr>
            <w:tcW w:w="152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діаграмі.</w:t>
            </w:r>
          </w:p>
        </w:tc>
        <w:tc>
          <w:tcPr>
            <w:tcW w:w="1400" w:type="dxa"/>
            <w:tcBorders>
              <w:bottom w:val="single" w:sz="8" w:space="0" w:color="auto"/>
            </w:tcBorders>
            <w:vAlign w:val="bottom"/>
          </w:tcPr>
          <w:p w:rsidR="007F67DE" w:rsidRDefault="007F67DE">
            <w:pPr>
              <w:rPr>
                <w:sz w:val="8"/>
                <w:szCs w:val="8"/>
              </w:rPr>
            </w:pPr>
          </w:p>
        </w:tc>
        <w:tc>
          <w:tcPr>
            <w:tcW w:w="1420" w:type="dxa"/>
            <w:tcBorders>
              <w:bottom w:val="single" w:sz="8" w:space="0" w:color="auto"/>
            </w:tcBorders>
            <w:vAlign w:val="bottom"/>
          </w:tcPr>
          <w:p w:rsidR="007F67DE" w:rsidRDefault="007F67DE">
            <w:pPr>
              <w:rPr>
                <w:sz w:val="8"/>
                <w:szCs w:val="8"/>
              </w:rPr>
            </w:pPr>
          </w:p>
        </w:tc>
        <w:tc>
          <w:tcPr>
            <w:tcW w:w="1400" w:type="dxa"/>
            <w:tcBorders>
              <w:bottom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60" w:type="dxa"/>
            <w:vMerge/>
            <w:tcBorders>
              <w:left w:val="single" w:sz="8" w:space="0" w:color="auto"/>
              <w:right w:val="single" w:sz="8" w:space="0" w:color="auto"/>
            </w:tcBorders>
            <w:vAlign w:val="bottom"/>
          </w:tcPr>
          <w:p w:rsidR="007F67DE" w:rsidRDefault="007F67DE">
            <w:pPr>
              <w:rPr>
                <w:sz w:val="24"/>
                <w:szCs w:val="24"/>
              </w:rPr>
            </w:pPr>
          </w:p>
        </w:tc>
        <w:tc>
          <w:tcPr>
            <w:tcW w:w="1520" w:type="dxa"/>
            <w:vMerge/>
            <w:tcBorders>
              <w:right w:val="single" w:sz="8" w:space="0" w:color="auto"/>
            </w:tcBorders>
            <w:vAlign w:val="bottom"/>
          </w:tcPr>
          <w:p w:rsidR="007F67DE" w:rsidRDefault="007F67DE">
            <w:pPr>
              <w:rPr>
                <w:sz w:val="24"/>
                <w:szCs w:val="24"/>
              </w:rPr>
            </w:pPr>
          </w:p>
        </w:tc>
        <w:tc>
          <w:tcPr>
            <w:tcW w:w="1400" w:type="dxa"/>
            <w:tcBorders>
              <w:right w:val="single" w:sz="8" w:space="0" w:color="auto"/>
            </w:tcBorders>
            <w:vAlign w:val="bottom"/>
          </w:tcPr>
          <w:p w:rsidR="007F67DE" w:rsidRDefault="00DC730D">
            <w:pPr>
              <w:ind w:left="460"/>
              <w:rPr>
                <w:sz w:val="20"/>
                <w:szCs w:val="20"/>
              </w:rPr>
            </w:pPr>
            <w:r>
              <w:rPr>
                <w:rFonts w:eastAsia="Times New Roman"/>
                <w:i/>
                <w:iCs/>
                <w:sz w:val="24"/>
                <w:szCs w:val="24"/>
              </w:rPr>
              <w:t>t</w:t>
            </w:r>
            <w:r>
              <w:rPr>
                <w:rFonts w:eastAsia="Times New Roman"/>
                <w:sz w:val="24"/>
                <w:szCs w:val="24"/>
              </w:rPr>
              <w:t>,</w:t>
            </w:r>
            <w:r>
              <w:rPr>
                <w:rFonts w:eastAsia="Times New Roman"/>
                <w:i/>
                <w:iCs/>
                <w:sz w:val="24"/>
                <w:szCs w:val="24"/>
              </w:rPr>
              <w:t xml:space="preserve"> </w:t>
            </w:r>
            <w:r>
              <w:rPr>
                <w:rFonts w:ascii="Arial" w:eastAsia="Arial" w:hAnsi="Arial" w:cs="Arial"/>
                <w:sz w:val="24"/>
                <w:szCs w:val="24"/>
              </w:rPr>
              <w:t>°</w:t>
            </w:r>
            <w:r>
              <w:rPr>
                <w:rFonts w:eastAsia="Times New Roman"/>
                <w:sz w:val="24"/>
                <w:szCs w:val="24"/>
              </w:rPr>
              <w:t>С</w:t>
            </w:r>
          </w:p>
        </w:tc>
        <w:tc>
          <w:tcPr>
            <w:tcW w:w="1420" w:type="dxa"/>
            <w:tcBorders>
              <w:right w:val="single" w:sz="8" w:space="0" w:color="auto"/>
            </w:tcBorders>
            <w:vAlign w:val="bottom"/>
          </w:tcPr>
          <w:p w:rsidR="007F67DE" w:rsidRDefault="00DC730D">
            <w:pPr>
              <w:ind w:left="220"/>
              <w:rPr>
                <w:sz w:val="20"/>
                <w:szCs w:val="20"/>
              </w:rPr>
            </w:pPr>
            <w:r>
              <w:rPr>
                <w:rFonts w:eastAsia="Times New Roman"/>
                <w:i/>
                <w:iCs/>
                <w:sz w:val="24"/>
                <w:szCs w:val="24"/>
              </w:rPr>
              <w:t>h</w:t>
            </w:r>
            <w:r>
              <w:rPr>
                <w:rFonts w:eastAsia="Times New Roman"/>
                <w:sz w:val="24"/>
                <w:szCs w:val="24"/>
              </w:rPr>
              <w:t>,</w:t>
            </w:r>
            <w:r>
              <w:rPr>
                <w:rFonts w:eastAsia="Times New Roman"/>
                <w:i/>
                <w:iCs/>
                <w:sz w:val="24"/>
                <w:szCs w:val="24"/>
              </w:rPr>
              <w:t xml:space="preserve"> </w:t>
            </w:r>
            <w:r>
              <w:rPr>
                <w:rFonts w:eastAsia="Times New Roman"/>
                <w:sz w:val="24"/>
                <w:szCs w:val="24"/>
              </w:rPr>
              <w:t>кДж/кг</w:t>
            </w:r>
          </w:p>
        </w:tc>
        <w:tc>
          <w:tcPr>
            <w:tcW w:w="1400" w:type="dxa"/>
            <w:tcBorders>
              <w:right w:val="single" w:sz="8" w:space="0" w:color="auto"/>
            </w:tcBorders>
            <w:vAlign w:val="bottom"/>
          </w:tcPr>
          <w:p w:rsidR="007F67DE" w:rsidRDefault="00DC730D">
            <w:pPr>
              <w:jc w:val="center"/>
              <w:rPr>
                <w:sz w:val="20"/>
                <w:szCs w:val="20"/>
              </w:rPr>
            </w:pPr>
            <w:r>
              <w:rPr>
                <w:rFonts w:eastAsia="Times New Roman"/>
                <w:i/>
                <w:iCs/>
                <w:sz w:val="24"/>
                <w:szCs w:val="24"/>
              </w:rPr>
              <w:t>d</w:t>
            </w:r>
            <w:r>
              <w:rPr>
                <w:rFonts w:eastAsia="Times New Roman"/>
                <w:sz w:val="24"/>
                <w:szCs w:val="24"/>
              </w:rPr>
              <w:t>,</w:t>
            </w:r>
            <w:r>
              <w:rPr>
                <w:rFonts w:eastAsia="Times New Roman"/>
                <w:i/>
                <w:iCs/>
                <w:sz w:val="24"/>
                <w:szCs w:val="24"/>
              </w:rPr>
              <w:t xml:space="preserve"> </w:t>
            </w:r>
            <w:r>
              <w:rPr>
                <w:rFonts w:eastAsia="Times New Roman"/>
                <w:sz w:val="24"/>
                <w:szCs w:val="24"/>
              </w:rPr>
              <w:t>г/кг с.п.</w:t>
            </w:r>
          </w:p>
        </w:tc>
        <w:tc>
          <w:tcPr>
            <w:tcW w:w="1360" w:type="dxa"/>
            <w:tcBorders>
              <w:right w:val="single" w:sz="8" w:space="0" w:color="auto"/>
            </w:tcBorders>
            <w:vAlign w:val="bottom"/>
          </w:tcPr>
          <w:p w:rsidR="007F67DE" w:rsidRDefault="00DC730D">
            <w:pPr>
              <w:jc w:val="center"/>
              <w:rPr>
                <w:sz w:val="20"/>
                <w:szCs w:val="20"/>
              </w:rPr>
            </w:pPr>
            <w:r>
              <w:rPr>
                <w:rFonts w:ascii="Arial" w:eastAsia="Arial" w:hAnsi="Arial" w:cs="Arial"/>
                <w:i/>
                <w:iCs/>
                <w:sz w:val="24"/>
                <w:szCs w:val="24"/>
              </w:rPr>
              <w:t>ϕ</w:t>
            </w:r>
            <w:r>
              <w:rPr>
                <w:rFonts w:eastAsia="Times New Roman"/>
                <w:sz w:val="24"/>
                <w:szCs w:val="24"/>
              </w:rPr>
              <w:t>, %</w:t>
            </w:r>
          </w:p>
        </w:tc>
        <w:tc>
          <w:tcPr>
            <w:tcW w:w="0" w:type="dxa"/>
            <w:vAlign w:val="bottom"/>
          </w:tcPr>
          <w:p w:rsidR="007F67DE" w:rsidRDefault="007F67DE">
            <w:pPr>
              <w:rPr>
                <w:sz w:val="1"/>
                <w:szCs w:val="1"/>
              </w:rPr>
            </w:pPr>
          </w:p>
        </w:tc>
      </w:tr>
      <w:tr w:rsidR="007F67DE">
        <w:trPr>
          <w:trHeight w:val="120"/>
        </w:trPr>
        <w:tc>
          <w:tcPr>
            <w:tcW w:w="226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1520" w:type="dxa"/>
            <w:tcBorders>
              <w:bottom w:val="single" w:sz="8" w:space="0" w:color="auto"/>
              <w:right w:val="single" w:sz="8" w:space="0" w:color="auto"/>
            </w:tcBorders>
            <w:vAlign w:val="bottom"/>
          </w:tcPr>
          <w:p w:rsidR="007F67DE" w:rsidRDefault="007F67DE">
            <w:pPr>
              <w:rPr>
                <w:sz w:val="10"/>
                <w:szCs w:val="10"/>
              </w:rPr>
            </w:pPr>
          </w:p>
        </w:tc>
        <w:tc>
          <w:tcPr>
            <w:tcW w:w="1400" w:type="dxa"/>
            <w:tcBorders>
              <w:bottom w:val="single" w:sz="8" w:space="0" w:color="auto"/>
              <w:right w:val="single" w:sz="8" w:space="0" w:color="auto"/>
            </w:tcBorders>
            <w:vAlign w:val="bottom"/>
          </w:tcPr>
          <w:p w:rsidR="007F67DE" w:rsidRDefault="007F67DE">
            <w:pPr>
              <w:rPr>
                <w:sz w:val="10"/>
                <w:szCs w:val="10"/>
              </w:rPr>
            </w:pPr>
          </w:p>
        </w:tc>
        <w:tc>
          <w:tcPr>
            <w:tcW w:w="1420" w:type="dxa"/>
            <w:tcBorders>
              <w:bottom w:val="single" w:sz="8" w:space="0" w:color="auto"/>
              <w:right w:val="single" w:sz="8" w:space="0" w:color="auto"/>
            </w:tcBorders>
            <w:vAlign w:val="bottom"/>
          </w:tcPr>
          <w:p w:rsidR="007F67DE" w:rsidRDefault="007F67DE">
            <w:pPr>
              <w:rPr>
                <w:sz w:val="10"/>
                <w:szCs w:val="10"/>
              </w:rPr>
            </w:pPr>
          </w:p>
        </w:tc>
        <w:tc>
          <w:tcPr>
            <w:tcW w:w="1400" w:type="dxa"/>
            <w:tcBorders>
              <w:bottom w:val="single" w:sz="8" w:space="0" w:color="auto"/>
              <w:right w:val="single" w:sz="8" w:space="0" w:color="auto"/>
            </w:tcBorders>
            <w:vAlign w:val="bottom"/>
          </w:tcPr>
          <w:p w:rsidR="007F67DE" w:rsidRDefault="007F67DE">
            <w:pPr>
              <w:rPr>
                <w:sz w:val="10"/>
                <w:szCs w:val="10"/>
              </w:rPr>
            </w:pPr>
          </w:p>
        </w:tc>
        <w:tc>
          <w:tcPr>
            <w:tcW w:w="136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Зовнішнє</w:t>
            </w:r>
          </w:p>
        </w:tc>
        <w:tc>
          <w:tcPr>
            <w:tcW w:w="1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30,5</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63</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12,66</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45</w:t>
            </w:r>
          </w:p>
        </w:tc>
        <w:tc>
          <w:tcPr>
            <w:tcW w:w="0" w:type="dxa"/>
            <w:vAlign w:val="bottom"/>
          </w:tcPr>
          <w:p w:rsidR="007F67DE" w:rsidRDefault="007F67DE">
            <w:pPr>
              <w:rPr>
                <w:sz w:val="1"/>
                <w:szCs w:val="1"/>
              </w:rPr>
            </w:pPr>
          </w:p>
        </w:tc>
      </w:tr>
      <w:tr w:rsidR="007F67DE">
        <w:trPr>
          <w:trHeight w:val="92"/>
        </w:trPr>
        <w:tc>
          <w:tcPr>
            <w:tcW w:w="226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Після ПО</w:t>
            </w:r>
          </w:p>
        </w:tc>
        <w:tc>
          <w:tcPr>
            <w:tcW w:w="1520" w:type="dxa"/>
            <w:tcBorders>
              <w:right w:val="single" w:sz="8" w:space="0" w:color="auto"/>
            </w:tcBorders>
            <w:vAlign w:val="bottom"/>
          </w:tcPr>
          <w:p w:rsidR="007F67DE" w:rsidRDefault="00DC730D">
            <w:pPr>
              <w:jc w:val="center"/>
              <w:rPr>
                <w:sz w:val="20"/>
                <w:szCs w:val="20"/>
              </w:rPr>
            </w:pPr>
            <w:r>
              <w:rPr>
                <w:rFonts w:eastAsia="Times New Roman"/>
                <w:sz w:val="24"/>
                <w:szCs w:val="24"/>
              </w:rPr>
              <w:t>О</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17,5</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47,12</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11,65</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90</w:t>
            </w:r>
          </w:p>
        </w:tc>
        <w:tc>
          <w:tcPr>
            <w:tcW w:w="0" w:type="dxa"/>
            <w:vAlign w:val="bottom"/>
          </w:tcPr>
          <w:p w:rsidR="007F67DE" w:rsidRDefault="007F67DE">
            <w:pPr>
              <w:rPr>
                <w:sz w:val="1"/>
                <w:szCs w:val="1"/>
              </w:rPr>
            </w:pPr>
          </w:p>
        </w:tc>
      </w:tr>
      <w:tr w:rsidR="007F67DE">
        <w:trPr>
          <w:trHeight w:val="92"/>
        </w:trPr>
        <w:tc>
          <w:tcPr>
            <w:tcW w:w="226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Припливне</w:t>
            </w:r>
          </w:p>
        </w:tc>
        <w:tc>
          <w:tcPr>
            <w:tcW w:w="1520" w:type="dxa"/>
            <w:tcBorders>
              <w:right w:val="single" w:sz="8" w:space="0" w:color="auto"/>
            </w:tcBorders>
            <w:vAlign w:val="bottom"/>
          </w:tcPr>
          <w:p w:rsidR="007F67DE" w:rsidRDefault="00DC730D">
            <w:pPr>
              <w:jc w:val="center"/>
              <w:rPr>
                <w:sz w:val="20"/>
                <w:szCs w:val="20"/>
              </w:rPr>
            </w:pPr>
            <w:r>
              <w:rPr>
                <w:rFonts w:eastAsia="Times New Roman"/>
                <w:sz w:val="24"/>
                <w:szCs w:val="24"/>
              </w:rPr>
              <w:t>П</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48,63</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11,65</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82</w:t>
            </w:r>
          </w:p>
        </w:tc>
        <w:tc>
          <w:tcPr>
            <w:tcW w:w="0" w:type="dxa"/>
            <w:vAlign w:val="bottom"/>
          </w:tcPr>
          <w:p w:rsidR="007F67DE" w:rsidRDefault="007F67DE">
            <w:pPr>
              <w:rPr>
                <w:sz w:val="1"/>
                <w:szCs w:val="1"/>
              </w:rPr>
            </w:pPr>
          </w:p>
        </w:tc>
      </w:tr>
      <w:tr w:rsidR="007F67DE">
        <w:trPr>
          <w:trHeight w:val="92"/>
        </w:trPr>
        <w:tc>
          <w:tcPr>
            <w:tcW w:w="226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Внутрішнє</w:t>
            </w:r>
          </w:p>
        </w:tc>
        <w:tc>
          <w:tcPr>
            <w:tcW w:w="1520" w:type="dxa"/>
            <w:tcBorders>
              <w:right w:val="single" w:sz="8" w:space="0" w:color="auto"/>
            </w:tcBorders>
            <w:vAlign w:val="bottom"/>
          </w:tcPr>
          <w:p w:rsidR="007F67DE" w:rsidRDefault="00DC730D">
            <w:pPr>
              <w:jc w:val="center"/>
              <w:rPr>
                <w:sz w:val="20"/>
                <w:szCs w:val="20"/>
              </w:rPr>
            </w:pPr>
            <w:r>
              <w:rPr>
                <w:rFonts w:eastAsia="Times New Roman"/>
                <w:sz w:val="24"/>
                <w:szCs w:val="24"/>
              </w:rPr>
              <w:t>Р</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56,47</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12,31</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w:t>
            </w:r>
          </w:p>
        </w:tc>
        <w:tc>
          <w:tcPr>
            <w:tcW w:w="0" w:type="dxa"/>
            <w:vAlign w:val="bottom"/>
          </w:tcPr>
          <w:p w:rsidR="007F67DE" w:rsidRDefault="007F67DE">
            <w:pPr>
              <w:rPr>
                <w:sz w:val="1"/>
                <w:szCs w:val="1"/>
              </w:rPr>
            </w:pPr>
          </w:p>
        </w:tc>
      </w:tr>
      <w:tr w:rsidR="007F67DE">
        <w:trPr>
          <w:trHeight w:val="94"/>
        </w:trPr>
        <w:tc>
          <w:tcPr>
            <w:tcW w:w="226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Повітря, яке</w:t>
            </w:r>
          </w:p>
        </w:tc>
        <w:tc>
          <w:tcPr>
            <w:tcW w:w="15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В</w:t>
            </w:r>
          </w:p>
        </w:tc>
        <w:tc>
          <w:tcPr>
            <w:tcW w:w="14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26,2</w:t>
            </w:r>
          </w:p>
        </w:tc>
        <w:tc>
          <w:tcPr>
            <w:tcW w:w="14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58,03</w:t>
            </w:r>
          </w:p>
        </w:tc>
        <w:tc>
          <w:tcPr>
            <w:tcW w:w="14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12,44</w:t>
            </w:r>
          </w:p>
        </w:tc>
        <w:tc>
          <w:tcPr>
            <w:tcW w:w="13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57</w:t>
            </w:r>
          </w:p>
        </w:tc>
        <w:tc>
          <w:tcPr>
            <w:tcW w:w="0" w:type="dxa"/>
            <w:vAlign w:val="bottom"/>
          </w:tcPr>
          <w:p w:rsidR="007F67DE" w:rsidRDefault="007F67DE">
            <w:pPr>
              <w:rPr>
                <w:sz w:val="1"/>
                <w:szCs w:val="1"/>
              </w:rPr>
            </w:pPr>
          </w:p>
        </w:tc>
      </w:tr>
      <w:tr w:rsidR="007F67DE">
        <w:trPr>
          <w:trHeight w:val="179"/>
        </w:trPr>
        <w:tc>
          <w:tcPr>
            <w:tcW w:w="226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видаляється</w:t>
            </w:r>
          </w:p>
        </w:tc>
        <w:tc>
          <w:tcPr>
            <w:tcW w:w="1520" w:type="dxa"/>
            <w:vMerge/>
            <w:tcBorders>
              <w:right w:val="single" w:sz="8" w:space="0" w:color="auto"/>
            </w:tcBorders>
            <w:vAlign w:val="bottom"/>
          </w:tcPr>
          <w:p w:rsidR="007F67DE" w:rsidRDefault="007F67DE">
            <w:pPr>
              <w:rPr>
                <w:sz w:val="15"/>
                <w:szCs w:val="15"/>
              </w:rPr>
            </w:pPr>
          </w:p>
        </w:tc>
        <w:tc>
          <w:tcPr>
            <w:tcW w:w="1400" w:type="dxa"/>
            <w:vMerge/>
            <w:tcBorders>
              <w:right w:val="single" w:sz="8" w:space="0" w:color="auto"/>
            </w:tcBorders>
            <w:vAlign w:val="bottom"/>
          </w:tcPr>
          <w:p w:rsidR="007F67DE" w:rsidRDefault="007F67DE">
            <w:pPr>
              <w:rPr>
                <w:sz w:val="15"/>
                <w:szCs w:val="15"/>
              </w:rPr>
            </w:pPr>
          </w:p>
        </w:tc>
        <w:tc>
          <w:tcPr>
            <w:tcW w:w="1420" w:type="dxa"/>
            <w:vMerge/>
            <w:tcBorders>
              <w:right w:val="single" w:sz="8" w:space="0" w:color="auto"/>
            </w:tcBorders>
            <w:vAlign w:val="bottom"/>
          </w:tcPr>
          <w:p w:rsidR="007F67DE" w:rsidRDefault="007F67DE">
            <w:pPr>
              <w:rPr>
                <w:sz w:val="15"/>
                <w:szCs w:val="15"/>
              </w:rPr>
            </w:pPr>
          </w:p>
        </w:tc>
        <w:tc>
          <w:tcPr>
            <w:tcW w:w="1400" w:type="dxa"/>
            <w:vMerge/>
            <w:tcBorders>
              <w:right w:val="single" w:sz="8" w:space="0" w:color="auto"/>
            </w:tcBorders>
            <w:vAlign w:val="bottom"/>
          </w:tcPr>
          <w:p w:rsidR="007F67DE" w:rsidRDefault="007F67DE">
            <w:pPr>
              <w:rPr>
                <w:sz w:val="15"/>
                <w:szCs w:val="15"/>
              </w:rPr>
            </w:pPr>
          </w:p>
        </w:tc>
        <w:tc>
          <w:tcPr>
            <w:tcW w:w="1360" w:type="dxa"/>
            <w:vMerge/>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6"/>
        </w:trPr>
        <w:tc>
          <w:tcPr>
            <w:tcW w:w="2260" w:type="dxa"/>
            <w:vMerge/>
            <w:tcBorders>
              <w:left w:val="single" w:sz="8" w:space="0" w:color="auto"/>
              <w:right w:val="single" w:sz="8" w:space="0" w:color="auto"/>
            </w:tcBorders>
            <w:vAlign w:val="bottom"/>
          </w:tcPr>
          <w:p w:rsidR="007F67DE" w:rsidRDefault="007F67DE">
            <w:pPr>
              <w:rPr>
                <w:sz w:val="17"/>
                <w:szCs w:val="17"/>
              </w:rPr>
            </w:pPr>
          </w:p>
        </w:tc>
        <w:tc>
          <w:tcPr>
            <w:tcW w:w="1520" w:type="dxa"/>
            <w:tcBorders>
              <w:right w:val="single" w:sz="8" w:space="0" w:color="auto"/>
            </w:tcBorders>
            <w:vAlign w:val="bottom"/>
          </w:tcPr>
          <w:p w:rsidR="007F67DE" w:rsidRDefault="007F67DE">
            <w:pPr>
              <w:rPr>
                <w:sz w:val="17"/>
                <w:szCs w:val="17"/>
              </w:rPr>
            </w:pPr>
          </w:p>
        </w:tc>
        <w:tc>
          <w:tcPr>
            <w:tcW w:w="1400" w:type="dxa"/>
            <w:tcBorders>
              <w:right w:val="single" w:sz="8" w:space="0" w:color="auto"/>
            </w:tcBorders>
            <w:vAlign w:val="bottom"/>
          </w:tcPr>
          <w:p w:rsidR="007F67DE" w:rsidRDefault="007F67DE">
            <w:pPr>
              <w:rPr>
                <w:sz w:val="17"/>
                <w:szCs w:val="17"/>
              </w:rPr>
            </w:pPr>
          </w:p>
        </w:tc>
        <w:tc>
          <w:tcPr>
            <w:tcW w:w="1420" w:type="dxa"/>
            <w:tcBorders>
              <w:right w:val="single" w:sz="8" w:space="0" w:color="auto"/>
            </w:tcBorders>
            <w:vAlign w:val="bottom"/>
          </w:tcPr>
          <w:p w:rsidR="007F67DE" w:rsidRDefault="007F67DE">
            <w:pPr>
              <w:rPr>
                <w:sz w:val="17"/>
                <w:szCs w:val="17"/>
              </w:rPr>
            </w:pPr>
          </w:p>
        </w:tc>
        <w:tc>
          <w:tcPr>
            <w:tcW w:w="1400" w:type="dxa"/>
            <w:tcBorders>
              <w:right w:val="single" w:sz="8" w:space="0" w:color="auto"/>
            </w:tcBorders>
            <w:vAlign w:val="bottom"/>
          </w:tcPr>
          <w:p w:rsidR="007F67DE" w:rsidRDefault="007F67DE">
            <w:pPr>
              <w:rPr>
                <w:sz w:val="17"/>
                <w:szCs w:val="17"/>
              </w:rPr>
            </w:pPr>
          </w:p>
        </w:tc>
        <w:tc>
          <w:tcPr>
            <w:tcW w:w="1360" w:type="dxa"/>
            <w:tcBorders>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121"/>
        </w:trPr>
        <w:tc>
          <w:tcPr>
            <w:tcW w:w="226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1520" w:type="dxa"/>
            <w:tcBorders>
              <w:bottom w:val="single" w:sz="8" w:space="0" w:color="auto"/>
              <w:right w:val="single" w:sz="8" w:space="0" w:color="auto"/>
            </w:tcBorders>
            <w:vAlign w:val="bottom"/>
          </w:tcPr>
          <w:p w:rsidR="007F67DE" w:rsidRDefault="007F67DE">
            <w:pPr>
              <w:rPr>
                <w:sz w:val="10"/>
                <w:szCs w:val="10"/>
              </w:rPr>
            </w:pPr>
          </w:p>
        </w:tc>
        <w:tc>
          <w:tcPr>
            <w:tcW w:w="1400" w:type="dxa"/>
            <w:tcBorders>
              <w:bottom w:val="single" w:sz="8" w:space="0" w:color="auto"/>
              <w:right w:val="single" w:sz="8" w:space="0" w:color="auto"/>
            </w:tcBorders>
            <w:vAlign w:val="bottom"/>
          </w:tcPr>
          <w:p w:rsidR="007F67DE" w:rsidRDefault="007F67DE">
            <w:pPr>
              <w:rPr>
                <w:sz w:val="10"/>
                <w:szCs w:val="10"/>
              </w:rPr>
            </w:pPr>
          </w:p>
        </w:tc>
        <w:tc>
          <w:tcPr>
            <w:tcW w:w="1420" w:type="dxa"/>
            <w:tcBorders>
              <w:bottom w:val="single" w:sz="8" w:space="0" w:color="auto"/>
              <w:right w:val="single" w:sz="8" w:space="0" w:color="auto"/>
            </w:tcBorders>
            <w:vAlign w:val="bottom"/>
          </w:tcPr>
          <w:p w:rsidR="007F67DE" w:rsidRDefault="007F67DE">
            <w:pPr>
              <w:rPr>
                <w:sz w:val="10"/>
                <w:szCs w:val="10"/>
              </w:rPr>
            </w:pPr>
          </w:p>
        </w:tc>
        <w:tc>
          <w:tcPr>
            <w:tcW w:w="1400" w:type="dxa"/>
            <w:tcBorders>
              <w:bottom w:val="single" w:sz="8" w:space="0" w:color="auto"/>
              <w:right w:val="single" w:sz="8" w:space="0" w:color="auto"/>
            </w:tcBorders>
            <w:vAlign w:val="bottom"/>
          </w:tcPr>
          <w:p w:rsidR="007F67DE" w:rsidRDefault="007F67DE">
            <w:pPr>
              <w:rPr>
                <w:sz w:val="10"/>
                <w:szCs w:val="10"/>
              </w:rPr>
            </w:pPr>
          </w:p>
        </w:tc>
        <w:tc>
          <w:tcPr>
            <w:tcW w:w="136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226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Після змішування</w:t>
            </w:r>
          </w:p>
        </w:tc>
        <w:tc>
          <w:tcPr>
            <w:tcW w:w="1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58,97</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12,48</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0" w:type="dxa"/>
            <w:vAlign w:val="bottom"/>
          </w:tcPr>
          <w:p w:rsidR="007F67DE" w:rsidRDefault="007F67DE">
            <w:pPr>
              <w:rPr>
                <w:sz w:val="1"/>
                <w:szCs w:val="1"/>
              </w:rPr>
            </w:pPr>
          </w:p>
        </w:tc>
      </w:tr>
      <w:tr w:rsidR="007F67DE">
        <w:trPr>
          <w:trHeight w:val="94"/>
        </w:trPr>
        <w:tc>
          <w:tcPr>
            <w:tcW w:w="226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bl>
    <w:p w:rsidR="007F67DE" w:rsidRDefault="007F67DE">
      <w:pPr>
        <w:spacing w:line="385" w:lineRule="exact"/>
        <w:rPr>
          <w:sz w:val="20"/>
          <w:szCs w:val="20"/>
        </w:rPr>
      </w:pPr>
    </w:p>
    <w:p w:rsidR="007F67DE" w:rsidRDefault="00DC730D">
      <w:pPr>
        <w:ind w:right="-119"/>
        <w:jc w:val="center"/>
        <w:rPr>
          <w:sz w:val="20"/>
          <w:szCs w:val="20"/>
        </w:rPr>
      </w:pPr>
      <w:r>
        <w:rPr>
          <w:rFonts w:eastAsia="Times New Roman"/>
          <w:sz w:val="24"/>
          <w:szCs w:val="24"/>
          <w:u w:val="single"/>
        </w:rPr>
        <w:t>Холодний період</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Приймаємо витрати повітря по теплому періоду </w:t>
      </w:r>
      <w:r>
        <w:rPr>
          <w:rFonts w:eastAsia="Times New Roman"/>
          <w:i/>
          <w:iCs/>
          <w:sz w:val="24"/>
          <w:szCs w:val="24"/>
        </w:rPr>
        <w:t>G</w:t>
      </w:r>
      <w:r>
        <w:rPr>
          <w:rFonts w:eastAsia="Times New Roman"/>
          <w:sz w:val="15"/>
          <w:szCs w:val="15"/>
        </w:rPr>
        <w:t>o</w:t>
      </w:r>
      <w:r>
        <w:rPr>
          <w:rFonts w:eastAsia="Times New Roman"/>
          <w:sz w:val="24"/>
          <w:szCs w:val="24"/>
        </w:rPr>
        <w:t xml:space="preserve"> = 13392 кг/год, </w:t>
      </w:r>
      <w:r>
        <w:rPr>
          <w:rFonts w:eastAsia="Times New Roman"/>
          <w:i/>
          <w:iCs/>
          <w:sz w:val="24"/>
          <w:szCs w:val="24"/>
        </w:rPr>
        <w:t>G</w:t>
      </w:r>
      <w:r>
        <w:rPr>
          <w:rFonts w:eastAsia="Times New Roman"/>
          <w:sz w:val="15"/>
          <w:szCs w:val="15"/>
        </w:rPr>
        <w:t>з</w:t>
      </w:r>
      <w:r>
        <w:rPr>
          <w:rFonts w:eastAsia="Times New Roman"/>
          <w:sz w:val="24"/>
          <w:szCs w:val="24"/>
        </w:rPr>
        <w:t xml:space="preserve"> = 2440 кг/год.</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Послідовність розрахунку та побудова процесів на </w:t>
      </w:r>
      <w:r>
        <w:rPr>
          <w:rFonts w:eastAsia="Times New Roman"/>
          <w:i/>
          <w:iCs/>
          <w:sz w:val="24"/>
          <w:szCs w:val="24"/>
        </w:rPr>
        <w:t>h-d</w:t>
      </w:r>
      <w:r>
        <w:rPr>
          <w:rFonts w:eastAsia="Times New Roman"/>
          <w:sz w:val="24"/>
          <w:szCs w:val="24"/>
        </w:rPr>
        <w:t xml:space="preserve"> діаграмі.</w:t>
      </w:r>
    </w:p>
    <w:p w:rsidR="007F67DE" w:rsidRDefault="007F67DE">
      <w:pPr>
        <w:spacing w:line="200" w:lineRule="exact"/>
        <w:rPr>
          <w:sz w:val="20"/>
          <w:szCs w:val="20"/>
        </w:rPr>
      </w:pPr>
    </w:p>
    <w:p w:rsidR="007F67DE" w:rsidRDefault="007F67DE">
      <w:pPr>
        <w:spacing w:line="264"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52</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40" w:right="526" w:bottom="0" w:left="1260" w:header="0" w:footer="0" w:gutter="0"/>
          <w:cols w:space="720" w:equalWidth="0">
            <w:col w:w="10120"/>
          </w:cols>
        </w:sectPr>
      </w:pPr>
    </w:p>
    <w:p w:rsidR="007F67DE" w:rsidRDefault="00DC730D" w:rsidP="002C4D8D">
      <w:pPr>
        <w:numPr>
          <w:ilvl w:val="0"/>
          <w:numId w:val="93"/>
        </w:numPr>
        <w:tabs>
          <w:tab w:val="left" w:pos="1411"/>
        </w:tabs>
        <w:spacing w:line="363" w:lineRule="auto"/>
        <w:ind w:left="440" w:right="320" w:firstLine="711"/>
        <w:rPr>
          <w:rFonts w:eastAsia="Times New Roman"/>
          <w:sz w:val="24"/>
          <w:szCs w:val="24"/>
        </w:rPr>
      </w:pPr>
      <w:bookmarkStart w:id="51" w:name="page51"/>
      <w:bookmarkEnd w:id="51"/>
      <w:r>
        <w:rPr>
          <w:rFonts w:eastAsia="Times New Roman"/>
          <w:noProof/>
          <w:sz w:val="24"/>
          <w:szCs w:val="24"/>
        </w:rPr>
        <w:lastRenderedPageBreak/>
        <w:drawing>
          <wp:anchor distT="0" distB="0" distL="114300" distR="114300" simplePos="0" relativeHeight="25162240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На </w:t>
      </w:r>
      <w:r>
        <w:rPr>
          <w:rFonts w:eastAsia="Times New Roman"/>
          <w:i/>
          <w:iCs/>
          <w:sz w:val="24"/>
          <w:szCs w:val="24"/>
        </w:rPr>
        <w:t>h-d</w:t>
      </w:r>
      <w:r>
        <w:rPr>
          <w:rFonts w:eastAsia="Times New Roman"/>
          <w:sz w:val="24"/>
          <w:szCs w:val="24"/>
        </w:rPr>
        <w:t xml:space="preserve"> діаграмі наносимо т.З (за </w:t>
      </w:r>
      <w:r>
        <w:rPr>
          <w:rFonts w:eastAsia="Times New Roman"/>
          <w:i/>
          <w:iCs/>
          <w:sz w:val="24"/>
          <w:szCs w:val="24"/>
        </w:rPr>
        <w:t>t</w:t>
      </w:r>
      <w:r>
        <w:rPr>
          <w:rFonts w:eastAsia="Times New Roman"/>
          <w:sz w:val="15"/>
          <w:szCs w:val="15"/>
        </w:rPr>
        <w:t>ext</w:t>
      </w:r>
      <w:r>
        <w:rPr>
          <w:rFonts w:eastAsia="Times New Roman"/>
          <w:sz w:val="24"/>
          <w:szCs w:val="24"/>
        </w:rPr>
        <w:t xml:space="preserve"> і </w:t>
      </w:r>
      <w:r>
        <w:rPr>
          <w:rFonts w:eastAsia="Times New Roman"/>
          <w:i/>
          <w:iCs/>
          <w:sz w:val="24"/>
          <w:szCs w:val="24"/>
        </w:rPr>
        <w:t>h</w:t>
      </w:r>
      <w:r>
        <w:rPr>
          <w:rFonts w:eastAsia="Times New Roman"/>
          <w:sz w:val="15"/>
          <w:szCs w:val="15"/>
        </w:rPr>
        <w:t>ext</w:t>
      </w:r>
      <w:r>
        <w:rPr>
          <w:rFonts w:eastAsia="Times New Roman"/>
          <w:sz w:val="24"/>
          <w:szCs w:val="24"/>
        </w:rPr>
        <w:t xml:space="preserve">) і т.Р ( за </w:t>
      </w:r>
      <w:r>
        <w:rPr>
          <w:rFonts w:eastAsia="Times New Roman"/>
          <w:i/>
          <w:iCs/>
          <w:sz w:val="24"/>
          <w:szCs w:val="24"/>
        </w:rPr>
        <w:t>t</w:t>
      </w:r>
      <w:r>
        <w:rPr>
          <w:rFonts w:eastAsia="Times New Roman"/>
          <w:sz w:val="15"/>
          <w:szCs w:val="15"/>
        </w:rPr>
        <w:t>wz</w:t>
      </w:r>
      <w:r>
        <w:rPr>
          <w:rFonts w:eastAsia="Times New Roman"/>
          <w:sz w:val="24"/>
          <w:szCs w:val="24"/>
        </w:rPr>
        <w:t xml:space="preserve"> і </w:t>
      </w:r>
      <w:r>
        <w:rPr>
          <w:rFonts w:ascii="Arial" w:eastAsia="Arial" w:hAnsi="Arial" w:cs="Arial"/>
          <w:i/>
          <w:iCs/>
          <w:sz w:val="24"/>
          <w:szCs w:val="24"/>
        </w:rPr>
        <w:t>ϕ</w:t>
      </w:r>
      <w:r>
        <w:rPr>
          <w:rFonts w:eastAsia="Times New Roman"/>
          <w:sz w:val="15"/>
          <w:szCs w:val="15"/>
        </w:rPr>
        <w:t>wz</w:t>
      </w:r>
      <w:r>
        <w:rPr>
          <w:rFonts w:eastAsia="Times New Roman"/>
          <w:sz w:val="24"/>
          <w:szCs w:val="24"/>
        </w:rPr>
        <w:t xml:space="preserve"> ), що відповідають параметрам зовнішнього та внутрішнього повітря, та визначаємо інші параметри.</w:t>
      </w:r>
    </w:p>
    <w:p w:rsidR="007F67DE" w:rsidRDefault="007F67DE">
      <w:pPr>
        <w:spacing w:line="1" w:lineRule="exact"/>
        <w:rPr>
          <w:rFonts w:eastAsia="Times New Roman"/>
          <w:sz w:val="24"/>
          <w:szCs w:val="24"/>
        </w:rPr>
      </w:pPr>
    </w:p>
    <w:p w:rsidR="007F67DE" w:rsidRDefault="00DC730D" w:rsidP="002C4D8D">
      <w:pPr>
        <w:numPr>
          <w:ilvl w:val="0"/>
          <w:numId w:val="93"/>
        </w:numPr>
        <w:tabs>
          <w:tab w:val="left" w:pos="1400"/>
        </w:tabs>
        <w:ind w:left="1400" w:hanging="249"/>
        <w:rPr>
          <w:rFonts w:eastAsia="Times New Roman"/>
          <w:sz w:val="24"/>
          <w:szCs w:val="24"/>
        </w:rPr>
      </w:pPr>
      <w:r>
        <w:rPr>
          <w:rFonts w:eastAsia="Times New Roman"/>
          <w:sz w:val="24"/>
          <w:szCs w:val="24"/>
        </w:rPr>
        <w:t>Визначаємо кутовий коефіцієнт променю процесу</w:t>
      </w:r>
    </w:p>
    <w:p w:rsidR="007F67DE" w:rsidRDefault="007F67DE">
      <w:pPr>
        <w:spacing w:line="46" w:lineRule="exact"/>
        <w:rPr>
          <w:sz w:val="20"/>
          <w:szCs w:val="20"/>
        </w:rPr>
      </w:pPr>
    </w:p>
    <w:p w:rsidR="007F67DE" w:rsidRDefault="00DC730D" w:rsidP="002C4D8D">
      <w:pPr>
        <w:numPr>
          <w:ilvl w:val="1"/>
          <w:numId w:val="94"/>
        </w:numPr>
        <w:tabs>
          <w:tab w:val="left" w:pos="3970"/>
        </w:tabs>
        <w:spacing w:line="180" w:lineRule="auto"/>
        <w:ind w:left="4740" w:right="3100" w:hanging="923"/>
        <w:rPr>
          <w:rFonts w:ascii="Arial" w:eastAsia="Arial" w:hAnsi="Arial" w:cs="Arial"/>
          <w:i/>
          <w:iCs/>
          <w:sz w:val="45"/>
          <w:szCs w:val="45"/>
          <w:vertAlign w:val="subscript"/>
        </w:rPr>
      </w:pPr>
      <w:r>
        <w:rPr>
          <w:rFonts w:eastAsia="Times New Roman"/>
          <w:i/>
          <w:iCs/>
          <w:sz w:val="14"/>
          <w:szCs w:val="14"/>
        </w:rPr>
        <w:t xml:space="preserve">ТП </w:t>
      </w:r>
      <w:r>
        <w:rPr>
          <w:rFonts w:ascii="Arial" w:eastAsia="Arial" w:hAnsi="Arial" w:cs="Arial"/>
          <w:sz w:val="44"/>
          <w:szCs w:val="44"/>
          <w:vertAlign w:val="subscript"/>
        </w:rPr>
        <w:t>=</w:t>
      </w:r>
      <w:r>
        <w:rPr>
          <w:rFonts w:eastAsia="Times New Roman"/>
          <w:i/>
          <w:iCs/>
          <w:sz w:val="14"/>
          <w:szCs w:val="14"/>
        </w:rPr>
        <w:t xml:space="preserve"> </w:t>
      </w:r>
      <w:r>
        <w:rPr>
          <w:rFonts w:eastAsia="Times New Roman"/>
          <w:u w:val="single"/>
        </w:rPr>
        <w:t>3,6</w:t>
      </w:r>
      <w:r>
        <w:rPr>
          <w:rFonts w:eastAsia="Times New Roman"/>
          <w:i/>
          <w:iCs/>
          <w:sz w:val="14"/>
          <w:szCs w:val="14"/>
        </w:rPr>
        <w:t xml:space="preserve"> </w:t>
      </w:r>
      <w:r>
        <w:rPr>
          <w:rFonts w:ascii="MS PGothic" w:eastAsia="MS PGothic" w:hAnsi="MS PGothic" w:cs="MS PGothic"/>
          <w:u w:val="single"/>
        </w:rPr>
        <w:t>⋅</w:t>
      </w:r>
      <w:r>
        <w:rPr>
          <w:rFonts w:eastAsia="Times New Roman"/>
          <w:u w:val="single"/>
        </w:rPr>
        <w:t>19384</w:t>
      </w:r>
      <w:r>
        <w:rPr>
          <w:rFonts w:eastAsia="Times New Roman"/>
          <w:i/>
          <w:iCs/>
          <w:sz w:val="14"/>
          <w:szCs w:val="14"/>
        </w:rPr>
        <w:t xml:space="preserve"> </w:t>
      </w:r>
      <w:r>
        <w:rPr>
          <w:rFonts w:ascii="Arial" w:eastAsia="Arial" w:hAnsi="Arial" w:cs="Arial"/>
          <w:sz w:val="44"/>
          <w:szCs w:val="44"/>
          <w:vertAlign w:val="subscript"/>
        </w:rPr>
        <w:t>=</w:t>
      </w:r>
      <w:r>
        <w:rPr>
          <w:rFonts w:eastAsia="Times New Roman"/>
          <w:i/>
          <w:iCs/>
          <w:sz w:val="14"/>
          <w:szCs w:val="14"/>
        </w:rPr>
        <w:t xml:space="preserve"> </w:t>
      </w:r>
      <w:r>
        <w:rPr>
          <w:rFonts w:eastAsia="Times New Roman"/>
          <w:sz w:val="44"/>
          <w:szCs w:val="44"/>
          <w:vertAlign w:val="subscript"/>
        </w:rPr>
        <w:t>12,86</w:t>
      </w:r>
      <w:r>
        <w:rPr>
          <w:rFonts w:eastAsia="Times New Roman"/>
          <w:i/>
          <w:iCs/>
          <w:sz w:val="14"/>
          <w:szCs w:val="14"/>
        </w:rPr>
        <w:t xml:space="preserve"> </w:t>
      </w:r>
      <w:r>
        <w:rPr>
          <w:rFonts w:eastAsia="Times New Roman"/>
          <w:sz w:val="44"/>
          <w:szCs w:val="44"/>
          <w:vertAlign w:val="subscript"/>
        </w:rPr>
        <w:t>кДж/к</w:t>
      </w:r>
      <w:r>
        <w:rPr>
          <w:rFonts w:eastAsia="Times New Roman"/>
          <w:i/>
          <w:iCs/>
          <w:sz w:val="14"/>
          <w:szCs w:val="14"/>
        </w:rPr>
        <w:t xml:space="preserve"> </w:t>
      </w:r>
      <w:r>
        <w:rPr>
          <w:rFonts w:eastAsia="Times New Roman"/>
        </w:rPr>
        <w:t>5418</w:t>
      </w:r>
    </w:p>
    <w:p w:rsidR="007F67DE" w:rsidRDefault="007F67DE">
      <w:pPr>
        <w:spacing w:line="92" w:lineRule="exact"/>
        <w:rPr>
          <w:rFonts w:ascii="Arial" w:eastAsia="Arial" w:hAnsi="Arial" w:cs="Arial"/>
          <w:i/>
          <w:iCs/>
          <w:sz w:val="45"/>
          <w:szCs w:val="45"/>
          <w:vertAlign w:val="subscript"/>
        </w:rPr>
      </w:pPr>
    </w:p>
    <w:p w:rsidR="007F67DE" w:rsidRDefault="00DC730D" w:rsidP="002C4D8D">
      <w:pPr>
        <w:numPr>
          <w:ilvl w:val="0"/>
          <w:numId w:val="94"/>
        </w:numPr>
        <w:tabs>
          <w:tab w:val="left" w:pos="1400"/>
        </w:tabs>
        <w:ind w:left="1400" w:hanging="249"/>
        <w:rPr>
          <w:rFonts w:eastAsia="Times New Roman"/>
          <w:sz w:val="24"/>
          <w:szCs w:val="24"/>
        </w:rPr>
      </w:pPr>
      <w:r>
        <w:rPr>
          <w:rFonts w:eastAsia="Times New Roman"/>
          <w:sz w:val="24"/>
          <w:szCs w:val="24"/>
        </w:rPr>
        <w:t xml:space="preserve">Визначаємо </w:t>
      </w:r>
      <w:r>
        <w:rPr>
          <w:rFonts w:eastAsia="Times New Roman"/>
          <w:sz w:val="24"/>
          <w:szCs w:val="24"/>
        </w:rPr>
        <w:t>асиміляційну здатність зовнішнього припливного повітря</w:t>
      </w:r>
    </w:p>
    <w:p w:rsidR="007F67DE" w:rsidRDefault="00DC730D">
      <w:pPr>
        <w:spacing w:line="217" w:lineRule="auto"/>
        <w:ind w:left="4220"/>
        <w:rPr>
          <w:sz w:val="20"/>
          <w:szCs w:val="20"/>
        </w:rPr>
      </w:pPr>
      <w:r>
        <w:rPr>
          <w:rFonts w:ascii="Arial" w:eastAsia="Arial" w:hAnsi="Arial" w:cs="Arial"/>
          <w:sz w:val="47"/>
          <w:szCs w:val="47"/>
          <w:vertAlign w:val="subscript"/>
        </w:rPr>
        <w:t>∆</w:t>
      </w:r>
      <w:r>
        <w:rPr>
          <w:rFonts w:eastAsia="Times New Roman"/>
          <w:i/>
          <w:iCs/>
          <w:sz w:val="24"/>
          <w:szCs w:val="24"/>
        </w:rPr>
        <w:t xml:space="preserve">d </w:t>
      </w:r>
      <w:r>
        <w:rPr>
          <w:rFonts w:ascii="Arial" w:eastAsia="Arial" w:hAnsi="Arial" w:cs="Arial"/>
          <w:sz w:val="47"/>
          <w:szCs w:val="47"/>
          <w:vertAlign w:val="subscript"/>
        </w:rPr>
        <w:t>=</w:t>
      </w:r>
      <w:r>
        <w:rPr>
          <w:rFonts w:eastAsia="Times New Roman"/>
          <w:i/>
          <w:iCs/>
          <w:sz w:val="24"/>
          <w:szCs w:val="24"/>
        </w:rPr>
        <w:t xml:space="preserve"> </w:t>
      </w:r>
      <w:r>
        <w:rPr>
          <w:rFonts w:eastAsia="Times New Roman"/>
          <w:i/>
          <w:iCs/>
          <w:sz w:val="47"/>
          <w:szCs w:val="47"/>
          <w:u w:val="single"/>
          <w:vertAlign w:val="superscript"/>
        </w:rPr>
        <w:t>M</w:t>
      </w:r>
      <w:r>
        <w:rPr>
          <w:rFonts w:eastAsia="Times New Roman"/>
          <w:i/>
          <w:iCs/>
          <w:sz w:val="24"/>
          <w:szCs w:val="24"/>
        </w:rPr>
        <w:t xml:space="preserve"> </w:t>
      </w:r>
      <w:r>
        <w:rPr>
          <w:rFonts w:eastAsia="Times New Roman"/>
          <w:i/>
          <w:iCs/>
          <w:sz w:val="13"/>
          <w:szCs w:val="13"/>
          <w:u w:val="single"/>
        </w:rPr>
        <w:t>ХП</w:t>
      </w:r>
      <w:r>
        <w:rPr>
          <w:rFonts w:eastAsia="Times New Roman"/>
          <w:i/>
          <w:iCs/>
          <w:sz w:val="24"/>
          <w:szCs w:val="24"/>
        </w:rPr>
        <w:t xml:space="preserve">  </w:t>
      </w:r>
      <w:r>
        <w:rPr>
          <w:rFonts w:ascii="Arial" w:eastAsia="Arial" w:hAnsi="Arial" w:cs="Arial"/>
          <w:sz w:val="47"/>
          <w:szCs w:val="47"/>
          <w:vertAlign w:val="subscript"/>
        </w:rPr>
        <w:t>=</w:t>
      </w:r>
      <w:r>
        <w:rPr>
          <w:rFonts w:eastAsia="Times New Roman"/>
          <w:i/>
          <w:iCs/>
          <w:sz w:val="24"/>
          <w:szCs w:val="24"/>
        </w:rPr>
        <w:t xml:space="preserve"> </w:t>
      </w:r>
      <w:r>
        <w:rPr>
          <w:rFonts w:eastAsia="Times New Roman"/>
          <w:sz w:val="47"/>
          <w:szCs w:val="47"/>
          <w:u w:val="single"/>
          <w:vertAlign w:val="superscript"/>
        </w:rPr>
        <w:t>5418</w:t>
      </w:r>
      <w:r>
        <w:rPr>
          <w:rFonts w:eastAsia="Times New Roman"/>
          <w:i/>
          <w:iCs/>
          <w:sz w:val="24"/>
          <w:szCs w:val="24"/>
        </w:rPr>
        <w:t xml:space="preserve"> </w:t>
      </w:r>
      <w:r>
        <w:rPr>
          <w:rFonts w:ascii="Arial" w:eastAsia="Arial" w:hAnsi="Arial" w:cs="Arial"/>
          <w:sz w:val="47"/>
          <w:szCs w:val="47"/>
          <w:vertAlign w:val="subscript"/>
        </w:rPr>
        <w:t>=</w:t>
      </w:r>
      <w:r>
        <w:rPr>
          <w:rFonts w:eastAsia="Times New Roman"/>
          <w:i/>
          <w:iCs/>
          <w:sz w:val="24"/>
          <w:szCs w:val="24"/>
        </w:rPr>
        <w:t xml:space="preserve"> </w:t>
      </w:r>
      <w:r>
        <w:rPr>
          <w:rFonts w:eastAsia="Times New Roman"/>
          <w:sz w:val="47"/>
          <w:szCs w:val="47"/>
          <w:vertAlign w:val="subscript"/>
        </w:rPr>
        <w:t>2,22</w:t>
      </w:r>
      <w:r>
        <w:rPr>
          <w:rFonts w:eastAsia="Times New Roman"/>
          <w:i/>
          <w:iCs/>
          <w:sz w:val="24"/>
          <w:szCs w:val="24"/>
        </w:rPr>
        <w:t xml:space="preserve"> </w:t>
      </w:r>
      <w:r>
        <w:rPr>
          <w:rFonts w:eastAsia="Times New Roman"/>
          <w:sz w:val="48"/>
          <w:szCs w:val="48"/>
          <w:vertAlign w:val="subscript"/>
        </w:rPr>
        <w:t>г/кг</w:t>
      </w:r>
    </w:p>
    <w:p w:rsidR="007F67DE" w:rsidRDefault="007F67DE">
      <w:pPr>
        <w:spacing w:line="1" w:lineRule="exact"/>
        <w:rPr>
          <w:sz w:val="20"/>
          <w:szCs w:val="20"/>
        </w:rPr>
      </w:pPr>
    </w:p>
    <w:p w:rsidR="007F67DE" w:rsidRDefault="00DC730D">
      <w:pPr>
        <w:tabs>
          <w:tab w:val="left" w:pos="5520"/>
        </w:tabs>
        <w:ind w:left="4840"/>
        <w:rPr>
          <w:sz w:val="20"/>
          <w:szCs w:val="20"/>
        </w:rPr>
      </w:pPr>
      <w:r>
        <w:rPr>
          <w:rFonts w:eastAsia="Times New Roman"/>
          <w:i/>
          <w:iCs/>
          <w:sz w:val="24"/>
          <w:szCs w:val="24"/>
        </w:rPr>
        <w:t>G</w:t>
      </w:r>
      <w:r>
        <w:rPr>
          <w:rFonts w:eastAsia="Times New Roman"/>
          <w:i/>
          <w:iCs/>
          <w:sz w:val="27"/>
          <w:szCs w:val="27"/>
          <w:vertAlign w:val="subscript"/>
        </w:rPr>
        <w:t>in</w:t>
      </w:r>
      <w:r>
        <w:rPr>
          <w:sz w:val="20"/>
          <w:szCs w:val="20"/>
        </w:rPr>
        <w:tab/>
      </w:r>
      <w:r>
        <w:rPr>
          <w:rFonts w:eastAsia="Times New Roman"/>
          <w:sz w:val="23"/>
          <w:szCs w:val="23"/>
        </w:rPr>
        <w:t>2440</w:t>
      </w:r>
    </w:p>
    <w:p w:rsidR="007F67DE" w:rsidRDefault="007F67DE">
      <w:pPr>
        <w:spacing w:line="156" w:lineRule="exact"/>
        <w:rPr>
          <w:sz w:val="20"/>
          <w:szCs w:val="20"/>
        </w:rPr>
      </w:pPr>
    </w:p>
    <w:p w:rsidR="007F67DE" w:rsidRDefault="00DC730D" w:rsidP="002C4D8D">
      <w:pPr>
        <w:numPr>
          <w:ilvl w:val="0"/>
          <w:numId w:val="95"/>
        </w:numPr>
        <w:tabs>
          <w:tab w:val="left" w:pos="1400"/>
        </w:tabs>
        <w:ind w:left="1400" w:hanging="249"/>
        <w:rPr>
          <w:rFonts w:eastAsia="Times New Roman"/>
          <w:sz w:val="24"/>
          <w:szCs w:val="24"/>
        </w:rPr>
      </w:pPr>
      <w:r>
        <w:rPr>
          <w:rFonts w:eastAsia="Times New Roman"/>
          <w:sz w:val="24"/>
          <w:szCs w:val="24"/>
        </w:rPr>
        <w:t xml:space="preserve">Вологовміст </w:t>
      </w:r>
      <w:r>
        <w:rPr>
          <w:rFonts w:eastAsia="Times New Roman"/>
          <w:i/>
          <w:iCs/>
          <w:sz w:val="24"/>
          <w:szCs w:val="24"/>
        </w:rPr>
        <w:t>d</w:t>
      </w:r>
      <w:r>
        <w:rPr>
          <w:rFonts w:eastAsia="Times New Roman"/>
          <w:sz w:val="15"/>
          <w:szCs w:val="15"/>
        </w:rPr>
        <w:t>l</w:t>
      </w:r>
      <w:r>
        <w:rPr>
          <w:rFonts w:eastAsia="Times New Roman"/>
          <w:sz w:val="24"/>
          <w:szCs w:val="24"/>
        </w:rPr>
        <w:t xml:space="preserve"> визначають з рівняння балансу вологи</w:t>
      </w:r>
    </w:p>
    <w:p w:rsidR="007F67DE" w:rsidRDefault="007F67DE">
      <w:pPr>
        <w:spacing w:line="106" w:lineRule="exact"/>
        <w:rPr>
          <w:sz w:val="20"/>
          <w:szCs w:val="20"/>
        </w:rPr>
      </w:pPr>
    </w:p>
    <w:p w:rsidR="007F67DE" w:rsidRDefault="00DC730D">
      <w:pPr>
        <w:ind w:left="1460"/>
        <w:jc w:val="center"/>
        <w:rPr>
          <w:sz w:val="20"/>
          <w:szCs w:val="20"/>
        </w:rPr>
      </w:pPr>
      <w:r>
        <w:rPr>
          <w:rFonts w:eastAsia="Times New Roman"/>
          <w:i/>
          <w:iCs/>
          <w:sz w:val="25"/>
          <w:szCs w:val="25"/>
        </w:rPr>
        <w:t>d</w:t>
      </w:r>
      <w:r>
        <w:rPr>
          <w:rFonts w:eastAsia="Times New Roman"/>
          <w:i/>
          <w:iCs/>
          <w:sz w:val="28"/>
          <w:szCs w:val="28"/>
          <w:vertAlign w:val="subscript"/>
        </w:rPr>
        <w:t>l</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d</w:t>
      </w:r>
      <w:r>
        <w:rPr>
          <w:rFonts w:eastAsia="Times New Roman"/>
          <w:i/>
          <w:iCs/>
          <w:sz w:val="28"/>
          <w:szCs w:val="28"/>
          <w:vertAlign w:val="subscript"/>
        </w:rPr>
        <w:t>ext</w:t>
      </w:r>
      <w:r>
        <w:rPr>
          <w:rFonts w:eastAsia="Times New Roman"/>
          <w:i/>
          <w:iCs/>
          <w:sz w:val="20"/>
          <w:szCs w:val="20"/>
          <w:vertAlign w:val="subscript"/>
        </w:rPr>
        <w:t>Б</w:t>
      </w:r>
      <w:r>
        <w:rPr>
          <w:rFonts w:eastAsia="Times New Roman"/>
          <w:i/>
          <w:iCs/>
          <w:sz w:val="25"/>
          <w:szCs w:val="25"/>
        </w:rPr>
        <w:t xml:space="preserve">  </w:t>
      </w:r>
      <w:r>
        <w:rPr>
          <w:rFonts w:ascii="Arial" w:eastAsia="Arial" w:hAnsi="Arial" w:cs="Arial"/>
          <w:sz w:val="25"/>
          <w:szCs w:val="25"/>
        </w:rPr>
        <w:t>+ ∆</w:t>
      </w:r>
      <w:r>
        <w:rPr>
          <w:rFonts w:eastAsia="Times New Roman"/>
          <w:i/>
          <w:iCs/>
          <w:sz w:val="25"/>
          <w:szCs w:val="25"/>
        </w:rPr>
        <w:t xml:space="preserve">d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0,39</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2,22</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2,61</w:t>
      </w:r>
      <w:r>
        <w:rPr>
          <w:rFonts w:eastAsia="Times New Roman"/>
          <w:i/>
          <w:iCs/>
          <w:sz w:val="25"/>
          <w:szCs w:val="25"/>
        </w:rPr>
        <w:t xml:space="preserve"> </w:t>
      </w:r>
      <w:r>
        <w:rPr>
          <w:rFonts w:eastAsia="Times New Roman"/>
          <w:sz w:val="24"/>
          <w:szCs w:val="24"/>
        </w:rPr>
        <w:t>г/кг.</w:t>
      </w:r>
    </w:p>
    <w:p w:rsidR="007F67DE" w:rsidRDefault="007F67DE">
      <w:pPr>
        <w:spacing w:line="238" w:lineRule="exact"/>
        <w:rPr>
          <w:sz w:val="20"/>
          <w:szCs w:val="20"/>
        </w:rPr>
      </w:pPr>
    </w:p>
    <w:p w:rsidR="007F67DE" w:rsidRDefault="00DC730D">
      <w:pPr>
        <w:ind w:left="1160"/>
        <w:rPr>
          <w:sz w:val="20"/>
          <w:szCs w:val="20"/>
        </w:rPr>
      </w:pPr>
      <w:r>
        <w:rPr>
          <w:rFonts w:eastAsia="Times New Roman"/>
          <w:sz w:val="23"/>
          <w:szCs w:val="23"/>
        </w:rPr>
        <w:t xml:space="preserve">На перетині </w:t>
      </w:r>
      <w:r>
        <w:rPr>
          <w:rFonts w:eastAsia="Times New Roman"/>
          <w:i/>
          <w:iCs/>
          <w:sz w:val="23"/>
          <w:szCs w:val="23"/>
        </w:rPr>
        <w:t>d</w:t>
      </w:r>
      <w:r>
        <w:rPr>
          <w:rFonts w:eastAsia="Times New Roman"/>
          <w:i/>
          <w:iCs/>
          <w:sz w:val="14"/>
          <w:szCs w:val="14"/>
        </w:rPr>
        <w:t>l</w:t>
      </w:r>
      <w:r>
        <w:rPr>
          <w:rFonts w:eastAsia="Times New Roman"/>
          <w:sz w:val="23"/>
          <w:szCs w:val="23"/>
        </w:rPr>
        <w:t xml:space="preserve"> і ізотерми </w:t>
      </w:r>
      <w:r>
        <w:rPr>
          <w:rFonts w:eastAsia="Times New Roman"/>
          <w:i/>
          <w:iCs/>
          <w:sz w:val="23"/>
          <w:szCs w:val="23"/>
        </w:rPr>
        <w:t>t</w:t>
      </w:r>
      <w:r>
        <w:rPr>
          <w:rFonts w:eastAsia="Times New Roman"/>
          <w:sz w:val="14"/>
          <w:szCs w:val="14"/>
        </w:rPr>
        <w:t>l</w:t>
      </w:r>
      <w:r>
        <w:rPr>
          <w:rFonts w:eastAsia="Times New Roman"/>
          <w:sz w:val="23"/>
          <w:szCs w:val="23"/>
        </w:rPr>
        <w:t xml:space="preserve"> знаходимо точку В – параметри повітря, яке видаляється.</w:t>
      </w:r>
    </w:p>
    <w:p w:rsidR="007F67DE" w:rsidRDefault="007F67DE">
      <w:pPr>
        <w:spacing w:line="150" w:lineRule="exact"/>
        <w:rPr>
          <w:sz w:val="20"/>
          <w:szCs w:val="20"/>
        </w:rPr>
      </w:pPr>
    </w:p>
    <w:p w:rsidR="007F67DE" w:rsidRDefault="00DC730D" w:rsidP="002C4D8D">
      <w:pPr>
        <w:numPr>
          <w:ilvl w:val="0"/>
          <w:numId w:val="96"/>
        </w:numPr>
        <w:tabs>
          <w:tab w:val="left" w:pos="1449"/>
        </w:tabs>
        <w:spacing w:line="369" w:lineRule="auto"/>
        <w:ind w:left="440" w:right="320" w:firstLine="701"/>
        <w:rPr>
          <w:rFonts w:eastAsia="Times New Roman"/>
          <w:sz w:val="24"/>
          <w:szCs w:val="24"/>
        </w:rPr>
      </w:pPr>
      <w:r>
        <w:rPr>
          <w:rFonts w:eastAsia="Times New Roman"/>
          <w:sz w:val="24"/>
          <w:szCs w:val="24"/>
        </w:rPr>
        <w:t>Із балансового рівняння за вологою, складовою якого є вологовміст суміші зовнішнього та рециркуляційного повітря, визначають його величину за формулою</w:t>
      </w:r>
    </w:p>
    <w:p w:rsidR="007F67DE" w:rsidRPr="002C4D8D" w:rsidRDefault="00DC730D">
      <w:pPr>
        <w:spacing w:line="181" w:lineRule="auto"/>
        <w:ind w:left="4220"/>
        <w:rPr>
          <w:sz w:val="20"/>
          <w:szCs w:val="20"/>
          <w:lang w:val="en-US"/>
        </w:rPr>
      </w:pPr>
      <w:proofErr w:type="gramStart"/>
      <w:r w:rsidRPr="002C4D8D">
        <w:rPr>
          <w:rFonts w:eastAsia="Times New Roman"/>
          <w:i/>
          <w:iCs/>
          <w:lang w:val="en-US"/>
        </w:rPr>
        <w:t>d</w:t>
      </w:r>
      <w:r w:rsidRPr="002C4D8D">
        <w:rPr>
          <w:rFonts w:eastAsia="Times New Roman"/>
          <w:i/>
          <w:iCs/>
          <w:sz w:val="25"/>
          <w:szCs w:val="25"/>
          <w:vertAlign w:val="subscript"/>
          <w:lang w:val="en-US"/>
        </w:rPr>
        <w:t>c</w:t>
      </w:r>
      <w:r w:rsidRPr="002C4D8D">
        <w:rPr>
          <w:rFonts w:eastAsia="Times New Roman"/>
          <w:i/>
          <w:iCs/>
          <w:lang w:val="en-US"/>
        </w:rPr>
        <w:t xml:space="preserve">  </w:t>
      </w:r>
      <w:r w:rsidRPr="002C4D8D">
        <w:rPr>
          <w:rFonts w:ascii="Arial" w:eastAsia="Arial" w:hAnsi="Arial" w:cs="Arial"/>
          <w:lang w:val="en-US"/>
        </w:rPr>
        <w:t>=</w:t>
      </w:r>
      <w:proofErr w:type="gramEnd"/>
      <w:r w:rsidRPr="002C4D8D">
        <w:rPr>
          <w:rFonts w:eastAsia="Times New Roman"/>
          <w:i/>
          <w:iCs/>
          <w:lang w:val="en-US"/>
        </w:rPr>
        <w:t xml:space="preserve"> d</w:t>
      </w:r>
      <w:r w:rsidRPr="002C4D8D">
        <w:rPr>
          <w:rFonts w:eastAsia="Times New Roman"/>
          <w:i/>
          <w:iCs/>
          <w:sz w:val="25"/>
          <w:szCs w:val="25"/>
          <w:vertAlign w:val="subscript"/>
          <w:lang w:val="en-US"/>
        </w:rPr>
        <w:t>l</w:t>
      </w:r>
      <w:r w:rsidRPr="002C4D8D">
        <w:rPr>
          <w:rFonts w:eastAsia="Times New Roman"/>
          <w:i/>
          <w:iCs/>
          <w:lang w:val="en-US"/>
        </w:rPr>
        <w:t xml:space="preserve"> </w:t>
      </w:r>
      <w:r w:rsidRPr="002C4D8D">
        <w:rPr>
          <w:rFonts w:ascii="Arial" w:eastAsia="Arial" w:hAnsi="Arial" w:cs="Arial"/>
          <w:lang w:val="en-US"/>
        </w:rPr>
        <w:t>−</w:t>
      </w:r>
      <w:r w:rsidRPr="002C4D8D">
        <w:rPr>
          <w:rFonts w:eastAsia="Times New Roman"/>
          <w:i/>
          <w:iCs/>
          <w:lang w:val="en-US"/>
        </w:rPr>
        <w:t xml:space="preserve"> </w:t>
      </w:r>
      <w:proofErr w:type="spellStart"/>
      <w:r w:rsidRPr="002C4D8D">
        <w:rPr>
          <w:rFonts w:eastAsia="Times New Roman"/>
          <w:i/>
          <w:iCs/>
          <w:sz w:val="42"/>
          <w:szCs w:val="42"/>
          <w:u w:val="single"/>
          <w:vertAlign w:val="superscript"/>
          <w:lang w:val="en-US"/>
        </w:rPr>
        <w:t>G</w:t>
      </w:r>
      <w:r w:rsidRPr="002C4D8D">
        <w:rPr>
          <w:rFonts w:eastAsia="Times New Roman"/>
          <w:i/>
          <w:iCs/>
          <w:sz w:val="25"/>
          <w:szCs w:val="25"/>
          <w:u w:val="single"/>
          <w:vertAlign w:val="superscript"/>
          <w:lang w:val="en-US"/>
        </w:rPr>
        <w:t>ext</w:t>
      </w:r>
      <w:proofErr w:type="spellEnd"/>
      <w:r w:rsidRPr="002C4D8D">
        <w:rPr>
          <w:rFonts w:eastAsia="Times New Roman"/>
          <w:i/>
          <w:iCs/>
          <w:lang w:val="en-US"/>
        </w:rPr>
        <w:t xml:space="preserve"> </w:t>
      </w:r>
      <w:r w:rsidRPr="002C4D8D">
        <w:rPr>
          <w:rFonts w:eastAsia="Times New Roman"/>
          <w:lang w:val="en-US"/>
        </w:rPr>
        <w:t>(</w:t>
      </w:r>
      <w:r w:rsidRPr="002C4D8D">
        <w:rPr>
          <w:rFonts w:eastAsia="Times New Roman"/>
          <w:i/>
          <w:iCs/>
          <w:lang w:val="en-US"/>
        </w:rPr>
        <w:t>d</w:t>
      </w:r>
      <w:r w:rsidRPr="002C4D8D">
        <w:rPr>
          <w:rFonts w:eastAsia="Times New Roman"/>
          <w:i/>
          <w:iCs/>
          <w:sz w:val="25"/>
          <w:szCs w:val="25"/>
          <w:vertAlign w:val="subscript"/>
          <w:lang w:val="en-US"/>
        </w:rPr>
        <w:t>l</w:t>
      </w:r>
      <w:r w:rsidRPr="002C4D8D">
        <w:rPr>
          <w:rFonts w:eastAsia="Times New Roman"/>
          <w:i/>
          <w:iCs/>
          <w:lang w:val="en-US"/>
        </w:rPr>
        <w:t xml:space="preserve"> </w:t>
      </w:r>
      <w:r w:rsidRPr="002C4D8D">
        <w:rPr>
          <w:rFonts w:ascii="Arial" w:eastAsia="Arial" w:hAnsi="Arial" w:cs="Arial"/>
          <w:lang w:val="en-US"/>
        </w:rPr>
        <w:t>−</w:t>
      </w:r>
      <w:r w:rsidRPr="002C4D8D">
        <w:rPr>
          <w:rFonts w:eastAsia="Times New Roman"/>
          <w:i/>
          <w:iCs/>
          <w:lang w:val="en-US"/>
        </w:rPr>
        <w:t xml:space="preserve"> </w:t>
      </w:r>
      <w:proofErr w:type="spellStart"/>
      <w:r w:rsidRPr="002C4D8D">
        <w:rPr>
          <w:rFonts w:eastAsia="Times New Roman"/>
          <w:i/>
          <w:iCs/>
          <w:lang w:val="en-US"/>
        </w:rPr>
        <w:t>d</w:t>
      </w:r>
      <w:r w:rsidRPr="002C4D8D">
        <w:rPr>
          <w:rFonts w:eastAsia="Times New Roman"/>
          <w:i/>
          <w:iCs/>
          <w:sz w:val="25"/>
          <w:szCs w:val="25"/>
          <w:vertAlign w:val="subscript"/>
          <w:lang w:val="en-US"/>
        </w:rPr>
        <w:t>ext</w:t>
      </w:r>
      <w:proofErr w:type="spellEnd"/>
      <w:r w:rsidRPr="002C4D8D">
        <w:rPr>
          <w:rFonts w:eastAsia="Times New Roman"/>
          <w:i/>
          <w:iCs/>
          <w:lang w:val="en-US"/>
        </w:rPr>
        <w:t xml:space="preserve"> </w:t>
      </w:r>
      <w:r w:rsidRPr="002C4D8D">
        <w:rPr>
          <w:rFonts w:eastAsia="Times New Roman"/>
          <w:lang w:val="en-US"/>
        </w:rPr>
        <w:t>)</w:t>
      </w:r>
      <w:r w:rsidRPr="002C4D8D">
        <w:rPr>
          <w:rFonts w:eastAsia="Times New Roman"/>
          <w:i/>
          <w:iCs/>
          <w:lang w:val="en-US"/>
        </w:rPr>
        <w:t xml:space="preserve"> </w:t>
      </w:r>
      <w:r w:rsidRPr="002C4D8D">
        <w:rPr>
          <w:rFonts w:eastAsia="Times New Roman"/>
          <w:sz w:val="21"/>
          <w:szCs w:val="21"/>
          <w:lang w:val="en-US"/>
        </w:rPr>
        <w:t>,</w:t>
      </w:r>
    </w:p>
    <w:p w:rsidR="007F67DE" w:rsidRDefault="00DC730D">
      <w:pPr>
        <w:spacing w:line="206" w:lineRule="auto"/>
        <w:ind w:left="5240"/>
        <w:rPr>
          <w:sz w:val="20"/>
          <w:szCs w:val="20"/>
        </w:rPr>
      </w:pPr>
      <w:proofErr w:type="spellStart"/>
      <w:r>
        <w:rPr>
          <w:rFonts w:eastAsia="Times New Roman"/>
          <w:i/>
          <w:iCs/>
          <w:sz w:val="50"/>
          <w:szCs w:val="50"/>
          <w:vertAlign w:val="superscript"/>
        </w:rPr>
        <w:t>G</w:t>
      </w:r>
      <w:r>
        <w:rPr>
          <w:rFonts w:eastAsia="Times New Roman"/>
          <w:i/>
          <w:iCs/>
          <w:sz w:val="15"/>
          <w:szCs w:val="15"/>
        </w:rPr>
        <w:t>in</w:t>
      </w:r>
      <w:proofErr w:type="spellEnd"/>
    </w:p>
    <w:p w:rsidR="007F67DE" w:rsidRDefault="007F67DE">
      <w:pPr>
        <w:spacing w:line="2" w:lineRule="exact"/>
        <w:rPr>
          <w:sz w:val="20"/>
          <w:szCs w:val="20"/>
        </w:rPr>
      </w:pPr>
    </w:p>
    <w:p w:rsidR="007F67DE" w:rsidRDefault="00DC730D">
      <w:pPr>
        <w:ind w:left="1600"/>
        <w:jc w:val="center"/>
        <w:rPr>
          <w:sz w:val="20"/>
          <w:szCs w:val="20"/>
        </w:rPr>
      </w:pPr>
      <w:r>
        <w:rPr>
          <w:rFonts w:eastAsia="Times New Roman"/>
          <w:i/>
          <w:iCs/>
          <w:sz w:val="24"/>
          <w:szCs w:val="24"/>
        </w:rPr>
        <w:t>d</w:t>
      </w:r>
      <w:r>
        <w:rPr>
          <w:rFonts w:eastAsia="Times New Roman"/>
          <w:i/>
          <w:iCs/>
          <w:sz w:val="27"/>
          <w:szCs w:val="27"/>
          <w:vertAlign w:val="subscript"/>
        </w:rPr>
        <w:t>c</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2,61</w:t>
      </w:r>
      <w:r>
        <w:rPr>
          <w:rFonts w:ascii="Arial" w:eastAsia="Arial" w:hAnsi="Arial" w:cs="Arial"/>
          <w:sz w:val="24"/>
          <w:szCs w:val="24"/>
        </w:rPr>
        <w:t>−</w:t>
      </w:r>
      <w:r>
        <w:rPr>
          <w:rFonts w:eastAsia="Times New Roman"/>
          <w:i/>
          <w:iCs/>
          <w:sz w:val="24"/>
          <w:szCs w:val="24"/>
        </w:rPr>
        <w:t xml:space="preserve"> </w:t>
      </w:r>
      <w:r>
        <w:rPr>
          <w:rFonts w:eastAsia="Times New Roman"/>
          <w:sz w:val="47"/>
          <w:szCs w:val="47"/>
          <w:vertAlign w:val="subscript"/>
        </w:rPr>
        <w:t>13392</w:t>
      </w:r>
      <w:r>
        <w:rPr>
          <w:rFonts w:eastAsia="Times New Roman"/>
          <w:sz w:val="47"/>
          <w:szCs w:val="47"/>
          <w:u w:val="single"/>
          <w:vertAlign w:val="superscript"/>
        </w:rPr>
        <w:t>2440</w:t>
      </w:r>
      <w:r>
        <w:rPr>
          <w:rFonts w:eastAsia="Times New Roman"/>
          <w:i/>
          <w:iCs/>
          <w:sz w:val="24"/>
          <w:szCs w:val="24"/>
        </w:rPr>
        <w:t xml:space="preserve"> </w:t>
      </w:r>
      <w:r>
        <w:rPr>
          <w:rFonts w:eastAsia="Times New Roman"/>
          <w:sz w:val="24"/>
          <w:szCs w:val="24"/>
        </w:rPr>
        <w:t>(2,61</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0,39)</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2,21</w:t>
      </w:r>
      <w:r>
        <w:rPr>
          <w:rFonts w:eastAsia="Times New Roman"/>
          <w:i/>
          <w:iCs/>
          <w:sz w:val="24"/>
          <w:szCs w:val="24"/>
        </w:rPr>
        <w:t xml:space="preserve"> </w:t>
      </w:r>
      <w:r>
        <w:rPr>
          <w:rFonts w:eastAsia="Times New Roman"/>
          <w:sz w:val="24"/>
          <w:szCs w:val="24"/>
        </w:rPr>
        <w:t>г/кг</w:t>
      </w:r>
      <w:r>
        <w:rPr>
          <w:rFonts w:eastAsia="Times New Roman"/>
          <w:i/>
          <w:iCs/>
          <w:sz w:val="24"/>
          <w:szCs w:val="24"/>
        </w:rPr>
        <w:t xml:space="preserve"> </w:t>
      </w:r>
      <w:r>
        <w:rPr>
          <w:rFonts w:eastAsia="Times New Roman"/>
          <w:sz w:val="24"/>
          <w:szCs w:val="24"/>
        </w:rPr>
        <w:t>.</w:t>
      </w:r>
    </w:p>
    <w:p w:rsidR="007F67DE" w:rsidRDefault="007F67DE">
      <w:pPr>
        <w:spacing w:line="204" w:lineRule="exact"/>
        <w:rPr>
          <w:sz w:val="20"/>
          <w:szCs w:val="20"/>
        </w:rPr>
      </w:pPr>
    </w:p>
    <w:p w:rsidR="007F67DE" w:rsidRDefault="00DC730D">
      <w:pPr>
        <w:spacing w:line="360" w:lineRule="auto"/>
        <w:ind w:left="440" w:right="320" w:firstLine="700"/>
        <w:rPr>
          <w:sz w:val="20"/>
          <w:szCs w:val="20"/>
        </w:rPr>
      </w:pPr>
      <w:r>
        <w:rPr>
          <w:rFonts w:eastAsia="Times New Roman"/>
          <w:sz w:val="24"/>
          <w:szCs w:val="24"/>
        </w:rPr>
        <w:t xml:space="preserve">На перетині процесу змішування зовнішнього та повітря, яке видаляється та </w:t>
      </w:r>
      <w:r>
        <w:rPr>
          <w:rFonts w:eastAsia="Times New Roman"/>
          <w:i/>
          <w:iCs/>
          <w:sz w:val="24"/>
          <w:szCs w:val="24"/>
        </w:rPr>
        <w:t>d</w:t>
      </w:r>
      <w:r>
        <w:rPr>
          <w:rFonts w:eastAsia="Times New Roman"/>
          <w:sz w:val="15"/>
          <w:szCs w:val="15"/>
        </w:rPr>
        <w:t>с</w:t>
      </w:r>
      <w:r>
        <w:rPr>
          <w:rFonts w:eastAsia="Times New Roman"/>
          <w:sz w:val="24"/>
          <w:szCs w:val="24"/>
        </w:rPr>
        <w:t xml:space="preserve"> знаходимо точку С – параметри повітря після змішування.</w:t>
      </w:r>
    </w:p>
    <w:p w:rsidR="007F67DE" w:rsidRDefault="00DC730D" w:rsidP="002C4D8D">
      <w:pPr>
        <w:numPr>
          <w:ilvl w:val="0"/>
          <w:numId w:val="97"/>
        </w:numPr>
        <w:tabs>
          <w:tab w:val="left" w:pos="1430"/>
        </w:tabs>
        <w:spacing w:line="360" w:lineRule="auto"/>
        <w:ind w:left="440" w:right="320" w:firstLine="701"/>
        <w:jc w:val="both"/>
        <w:rPr>
          <w:rFonts w:eastAsia="Times New Roman"/>
          <w:sz w:val="24"/>
          <w:szCs w:val="24"/>
        </w:rPr>
      </w:pPr>
      <w:r>
        <w:rPr>
          <w:rFonts w:eastAsia="Times New Roman"/>
          <w:sz w:val="24"/>
          <w:szCs w:val="24"/>
        </w:rPr>
        <w:t xml:space="preserve">Від точки підіймаємось вгору по </w:t>
      </w:r>
      <w:r>
        <w:rPr>
          <w:rFonts w:eastAsia="Times New Roman"/>
          <w:i/>
          <w:iCs/>
          <w:sz w:val="24"/>
          <w:szCs w:val="24"/>
        </w:rPr>
        <w:t>d = const</w:t>
      </w:r>
      <w:r>
        <w:rPr>
          <w:rFonts w:eastAsia="Times New Roman"/>
          <w:sz w:val="24"/>
          <w:szCs w:val="24"/>
        </w:rPr>
        <w:t xml:space="preserve"> до перетину з променем процесу проведеним через точку В, на перетині отримуємо точку П – параметри припливного повітря.</w:t>
      </w:r>
    </w:p>
    <w:p w:rsidR="007F67DE" w:rsidRDefault="00DC730D">
      <w:pPr>
        <w:ind w:left="1160"/>
        <w:rPr>
          <w:rFonts w:eastAsia="Times New Roman"/>
          <w:sz w:val="24"/>
          <w:szCs w:val="24"/>
        </w:rPr>
      </w:pPr>
      <w:r>
        <w:rPr>
          <w:rFonts w:eastAsia="Times New Roman"/>
          <w:sz w:val="24"/>
          <w:szCs w:val="24"/>
        </w:rPr>
        <w:t>Результати заносимо до таблиці 3.8</w:t>
      </w:r>
    </w:p>
    <w:p w:rsidR="007F67DE" w:rsidRDefault="007F67DE">
      <w:pPr>
        <w:spacing w:line="138" w:lineRule="exact"/>
        <w:rPr>
          <w:rFonts w:eastAsia="Times New Roman"/>
          <w:sz w:val="24"/>
          <w:szCs w:val="24"/>
        </w:rPr>
      </w:pPr>
    </w:p>
    <w:p w:rsidR="007F67DE" w:rsidRDefault="00DC730D">
      <w:pPr>
        <w:ind w:left="1160"/>
        <w:rPr>
          <w:rFonts w:eastAsia="Times New Roman"/>
          <w:sz w:val="24"/>
          <w:szCs w:val="24"/>
        </w:rPr>
      </w:pPr>
      <w:r>
        <w:rPr>
          <w:rFonts w:eastAsia="Times New Roman"/>
          <w:sz w:val="24"/>
          <w:szCs w:val="24"/>
        </w:rPr>
        <w:t>Таблиця 3.8 – Параметри повітря для зали магазину в холодний період</w:t>
      </w:r>
    </w:p>
    <w:p w:rsidR="007F67DE" w:rsidRDefault="007F67DE">
      <w:pPr>
        <w:spacing w:line="129" w:lineRule="exact"/>
        <w:rPr>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2280"/>
        <w:gridCol w:w="1500"/>
        <w:gridCol w:w="1400"/>
        <w:gridCol w:w="1420"/>
        <w:gridCol w:w="1400"/>
        <w:gridCol w:w="1360"/>
        <w:gridCol w:w="30"/>
      </w:tblGrid>
      <w:tr w:rsidR="007F67DE">
        <w:trPr>
          <w:trHeight w:val="349"/>
        </w:trPr>
        <w:tc>
          <w:tcPr>
            <w:tcW w:w="2280" w:type="dxa"/>
            <w:tcBorders>
              <w:top w:val="single" w:sz="8" w:space="0" w:color="auto"/>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Характеристика</w:t>
            </w:r>
          </w:p>
        </w:tc>
        <w:tc>
          <w:tcPr>
            <w:tcW w:w="1500" w:type="dxa"/>
            <w:tcBorders>
              <w:top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 xml:space="preserve">Точка на </w:t>
            </w:r>
            <w:r>
              <w:rPr>
                <w:rFonts w:eastAsia="Times New Roman"/>
                <w:i/>
                <w:iCs/>
                <w:sz w:val="24"/>
                <w:szCs w:val="24"/>
              </w:rPr>
              <w:t>h-d</w:t>
            </w:r>
          </w:p>
        </w:tc>
        <w:tc>
          <w:tcPr>
            <w:tcW w:w="1400" w:type="dxa"/>
            <w:tcBorders>
              <w:top w:val="single" w:sz="8" w:space="0" w:color="auto"/>
            </w:tcBorders>
            <w:vAlign w:val="bottom"/>
          </w:tcPr>
          <w:p w:rsidR="007F67DE" w:rsidRDefault="007F67DE">
            <w:pPr>
              <w:rPr>
                <w:sz w:val="24"/>
                <w:szCs w:val="24"/>
              </w:rPr>
            </w:pPr>
          </w:p>
        </w:tc>
        <w:tc>
          <w:tcPr>
            <w:tcW w:w="2820" w:type="dxa"/>
            <w:gridSpan w:val="2"/>
            <w:tcBorders>
              <w:top w:val="single" w:sz="8" w:space="0" w:color="auto"/>
            </w:tcBorders>
            <w:vAlign w:val="bottom"/>
          </w:tcPr>
          <w:p w:rsidR="007F67DE" w:rsidRDefault="00DC730D">
            <w:pPr>
              <w:ind w:left="820"/>
              <w:rPr>
                <w:sz w:val="20"/>
                <w:szCs w:val="20"/>
              </w:rPr>
            </w:pPr>
            <w:r>
              <w:rPr>
                <w:rFonts w:eastAsia="Times New Roman"/>
                <w:sz w:val="24"/>
                <w:szCs w:val="24"/>
              </w:rPr>
              <w:t>П</w:t>
            </w:r>
            <w:r>
              <w:rPr>
                <w:rFonts w:eastAsia="Times New Roman"/>
                <w:sz w:val="24"/>
                <w:szCs w:val="24"/>
              </w:rPr>
              <w:t>араметри</w:t>
            </w:r>
          </w:p>
        </w:tc>
        <w:tc>
          <w:tcPr>
            <w:tcW w:w="1360" w:type="dxa"/>
            <w:tcBorders>
              <w:top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4"/>
        </w:trPr>
        <w:tc>
          <w:tcPr>
            <w:tcW w:w="228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повітря</w:t>
            </w:r>
          </w:p>
        </w:tc>
        <w:tc>
          <w:tcPr>
            <w:tcW w:w="150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діаграмі.</w:t>
            </w:r>
          </w:p>
        </w:tc>
        <w:tc>
          <w:tcPr>
            <w:tcW w:w="1400" w:type="dxa"/>
            <w:tcBorders>
              <w:bottom w:val="single" w:sz="8" w:space="0" w:color="auto"/>
            </w:tcBorders>
            <w:vAlign w:val="bottom"/>
          </w:tcPr>
          <w:p w:rsidR="007F67DE" w:rsidRDefault="007F67DE">
            <w:pPr>
              <w:rPr>
                <w:sz w:val="8"/>
                <w:szCs w:val="8"/>
              </w:rPr>
            </w:pPr>
          </w:p>
        </w:tc>
        <w:tc>
          <w:tcPr>
            <w:tcW w:w="1420" w:type="dxa"/>
            <w:tcBorders>
              <w:bottom w:val="single" w:sz="8" w:space="0" w:color="auto"/>
            </w:tcBorders>
            <w:vAlign w:val="bottom"/>
          </w:tcPr>
          <w:p w:rsidR="007F67DE" w:rsidRDefault="007F67DE">
            <w:pPr>
              <w:rPr>
                <w:sz w:val="8"/>
                <w:szCs w:val="8"/>
              </w:rPr>
            </w:pPr>
          </w:p>
        </w:tc>
        <w:tc>
          <w:tcPr>
            <w:tcW w:w="1400" w:type="dxa"/>
            <w:tcBorders>
              <w:bottom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80" w:type="dxa"/>
            <w:vMerge/>
            <w:tcBorders>
              <w:left w:val="single" w:sz="8" w:space="0" w:color="auto"/>
              <w:right w:val="single" w:sz="8" w:space="0" w:color="auto"/>
            </w:tcBorders>
            <w:vAlign w:val="bottom"/>
          </w:tcPr>
          <w:p w:rsidR="007F67DE" w:rsidRDefault="007F67DE">
            <w:pPr>
              <w:rPr>
                <w:sz w:val="24"/>
                <w:szCs w:val="24"/>
              </w:rPr>
            </w:pPr>
          </w:p>
        </w:tc>
        <w:tc>
          <w:tcPr>
            <w:tcW w:w="1500" w:type="dxa"/>
            <w:vMerge/>
            <w:tcBorders>
              <w:right w:val="single" w:sz="8" w:space="0" w:color="auto"/>
            </w:tcBorders>
            <w:vAlign w:val="bottom"/>
          </w:tcPr>
          <w:p w:rsidR="007F67DE" w:rsidRDefault="007F67DE">
            <w:pPr>
              <w:rPr>
                <w:sz w:val="24"/>
                <w:szCs w:val="24"/>
              </w:rPr>
            </w:pPr>
          </w:p>
        </w:tc>
        <w:tc>
          <w:tcPr>
            <w:tcW w:w="1400" w:type="dxa"/>
            <w:tcBorders>
              <w:right w:val="single" w:sz="8" w:space="0" w:color="auto"/>
            </w:tcBorders>
            <w:vAlign w:val="bottom"/>
          </w:tcPr>
          <w:p w:rsidR="007F67DE" w:rsidRDefault="00DC730D">
            <w:pPr>
              <w:ind w:left="460"/>
              <w:rPr>
                <w:sz w:val="20"/>
                <w:szCs w:val="20"/>
              </w:rPr>
            </w:pPr>
            <w:r>
              <w:rPr>
                <w:rFonts w:eastAsia="Times New Roman"/>
                <w:i/>
                <w:iCs/>
                <w:sz w:val="24"/>
                <w:szCs w:val="24"/>
              </w:rPr>
              <w:t>t</w:t>
            </w:r>
            <w:r>
              <w:rPr>
                <w:rFonts w:eastAsia="Times New Roman"/>
                <w:sz w:val="24"/>
                <w:szCs w:val="24"/>
              </w:rPr>
              <w:t>,</w:t>
            </w:r>
            <w:r>
              <w:rPr>
                <w:rFonts w:eastAsia="Times New Roman"/>
                <w:i/>
                <w:iCs/>
                <w:sz w:val="24"/>
                <w:szCs w:val="24"/>
              </w:rPr>
              <w:t xml:space="preserve"> </w:t>
            </w:r>
            <w:r>
              <w:rPr>
                <w:rFonts w:ascii="Arial" w:eastAsia="Arial" w:hAnsi="Arial" w:cs="Arial"/>
                <w:sz w:val="24"/>
                <w:szCs w:val="24"/>
              </w:rPr>
              <w:t>°</w:t>
            </w:r>
            <w:r>
              <w:rPr>
                <w:rFonts w:eastAsia="Times New Roman"/>
                <w:sz w:val="24"/>
                <w:szCs w:val="24"/>
              </w:rPr>
              <w:t>С</w:t>
            </w:r>
          </w:p>
        </w:tc>
        <w:tc>
          <w:tcPr>
            <w:tcW w:w="1420" w:type="dxa"/>
            <w:tcBorders>
              <w:right w:val="single" w:sz="8" w:space="0" w:color="auto"/>
            </w:tcBorders>
            <w:vAlign w:val="bottom"/>
          </w:tcPr>
          <w:p w:rsidR="007F67DE" w:rsidRDefault="00DC730D">
            <w:pPr>
              <w:ind w:left="220"/>
              <w:rPr>
                <w:sz w:val="20"/>
                <w:szCs w:val="20"/>
              </w:rPr>
            </w:pPr>
            <w:r>
              <w:rPr>
                <w:rFonts w:eastAsia="Times New Roman"/>
                <w:i/>
                <w:iCs/>
                <w:sz w:val="24"/>
                <w:szCs w:val="24"/>
              </w:rPr>
              <w:t>h</w:t>
            </w:r>
            <w:r>
              <w:rPr>
                <w:rFonts w:eastAsia="Times New Roman"/>
                <w:sz w:val="24"/>
                <w:szCs w:val="24"/>
              </w:rPr>
              <w:t>,</w:t>
            </w:r>
            <w:r>
              <w:rPr>
                <w:rFonts w:eastAsia="Times New Roman"/>
                <w:i/>
                <w:iCs/>
                <w:sz w:val="24"/>
                <w:szCs w:val="24"/>
              </w:rPr>
              <w:t xml:space="preserve"> </w:t>
            </w:r>
            <w:r>
              <w:rPr>
                <w:rFonts w:eastAsia="Times New Roman"/>
                <w:sz w:val="24"/>
                <w:szCs w:val="24"/>
              </w:rPr>
              <w:t>кДж/кг</w:t>
            </w:r>
          </w:p>
        </w:tc>
        <w:tc>
          <w:tcPr>
            <w:tcW w:w="1400" w:type="dxa"/>
            <w:tcBorders>
              <w:right w:val="single" w:sz="8" w:space="0" w:color="auto"/>
            </w:tcBorders>
            <w:vAlign w:val="bottom"/>
          </w:tcPr>
          <w:p w:rsidR="007F67DE" w:rsidRDefault="00DC730D">
            <w:pPr>
              <w:jc w:val="center"/>
              <w:rPr>
                <w:sz w:val="20"/>
                <w:szCs w:val="20"/>
              </w:rPr>
            </w:pPr>
            <w:r>
              <w:rPr>
                <w:rFonts w:eastAsia="Times New Roman"/>
                <w:i/>
                <w:iCs/>
                <w:w w:val="98"/>
                <w:sz w:val="24"/>
                <w:szCs w:val="24"/>
              </w:rPr>
              <w:t>d</w:t>
            </w:r>
            <w:r>
              <w:rPr>
                <w:rFonts w:eastAsia="Times New Roman"/>
                <w:w w:val="98"/>
                <w:sz w:val="24"/>
                <w:szCs w:val="24"/>
              </w:rPr>
              <w:t>,</w:t>
            </w:r>
            <w:r>
              <w:rPr>
                <w:rFonts w:eastAsia="Times New Roman"/>
                <w:i/>
                <w:iCs/>
                <w:w w:val="98"/>
                <w:sz w:val="24"/>
                <w:szCs w:val="24"/>
              </w:rPr>
              <w:t xml:space="preserve"> </w:t>
            </w:r>
            <w:r>
              <w:rPr>
                <w:rFonts w:eastAsia="Times New Roman"/>
                <w:w w:val="98"/>
                <w:sz w:val="24"/>
                <w:szCs w:val="24"/>
              </w:rPr>
              <w:t>г/кг с.п.</w:t>
            </w:r>
          </w:p>
        </w:tc>
        <w:tc>
          <w:tcPr>
            <w:tcW w:w="1360" w:type="dxa"/>
            <w:tcBorders>
              <w:right w:val="single" w:sz="8" w:space="0" w:color="auto"/>
            </w:tcBorders>
            <w:vAlign w:val="bottom"/>
          </w:tcPr>
          <w:p w:rsidR="007F67DE" w:rsidRDefault="00DC730D">
            <w:pPr>
              <w:jc w:val="center"/>
              <w:rPr>
                <w:sz w:val="20"/>
                <w:szCs w:val="20"/>
              </w:rPr>
            </w:pPr>
            <w:r>
              <w:rPr>
                <w:rFonts w:ascii="Arial" w:eastAsia="Arial" w:hAnsi="Arial" w:cs="Arial"/>
                <w:i/>
                <w:iCs/>
                <w:sz w:val="24"/>
                <w:szCs w:val="24"/>
              </w:rPr>
              <w:t>ϕ</w:t>
            </w:r>
            <w:r>
              <w:rPr>
                <w:rFonts w:eastAsia="Times New Roman"/>
                <w:sz w:val="24"/>
                <w:szCs w:val="24"/>
              </w:rPr>
              <w:t>, %</w:t>
            </w:r>
          </w:p>
        </w:tc>
        <w:tc>
          <w:tcPr>
            <w:tcW w:w="0" w:type="dxa"/>
            <w:vAlign w:val="bottom"/>
          </w:tcPr>
          <w:p w:rsidR="007F67DE" w:rsidRDefault="007F67DE">
            <w:pPr>
              <w:rPr>
                <w:sz w:val="1"/>
                <w:szCs w:val="1"/>
              </w:rPr>
            </w:pPr>
          </w:p>
        </w:tc>
      </w:tr>
      <w:tr w:rsidR="007F67DE">
        <w:trPr>
          <w:trHeight w:val="119"/>
        </w:trPr>
        <w:tc>
          <w:tcPr>
            <w:tcW w:w="228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1500" w:type="dxa"/>
            <w:tcBorders>
              <w:bottom w:val="single" w:sz="8" w:space="0" w:color="auto"/>
              <w:right w:val="single" w:sz="8" w:space="0" w:color="auto"/>
            </w:tcBorders>
            <w:vAlign w:val="bottom"/>
          </w:tcPr>
          <w:p w:rsidR="007F67DE" w:rsidRDefault="007F67DE">
            <w:pPr>
              <w:rPr>
                <w:sz w:val="10"/>
                <w:szCs w:val="10"/>
              </w:rPr>
            </w:pPr>
          </w:p>
        </w:tc>
        <w:tc>
          <w:tcPr>
            <w:tcW w:w="1400" w:type="dxa"/>
            <w:tcBorders>
              <w:bottom w:val="single" w:sz="8" w:space="0" w:color="auto"/>
              <w:right w:val="single" w:sz="8" w:space="0" w:color="auto"/>
            </w:tcBorders>
            <w:vAlign w:val="bottom"/>
          </w:tcPr>
          <w:p w:rsidR="007F67DE" w:rsidRDefault="007F67DE">
            <w:pPr>
              <w:rPr>
                <w:sz w:val="10"/>
                <w:szCs w:val="10"/>
              </w:rPr>
            </w:pPr>
          </w:p>
        </w:tc>
        <w:tc>
          <w:tcPr>
            <w:tcW w:w="1420" w:type="dxa"/>
            <w:tcBorders>
              <w:bottom w:val="single" w:sz="8" w:space="0" w:color="auto"/>
              <w:right w:val="single" w:sz="8" w:space="0" w:color="auto"/>
            </w:tcBorders>
            <w:vAlign w:val="bottom"/>
          </w:tcPr>
          <w:p w:rsidR="007F67DE" w:rsidRDefault="007F67DE">
            <w:pPr>
              <w:rPr>
                <w:sz w:val="10"/>
                <w:szCs w:val="10"/>
              </w:rPr>
            </w:pPr>
          </w:p>
        </w:tc>
        <w:tc>
          <w:tcPr>
            <w:tcW w:w="1400" w:type="dxa"/>
            <w:tcBorders>
              <w:bottom w:val="single" w:sz="8" w:space="0" w:color="auto"/>
              <w:right w:val="single" w:sz="8" w:space="0" w:color="auto"/>
            </w:tcBorders>
            <w:vAlign w:val="bottom"/>
          </w:tcPr>
          <w:p w:rsidR="007F67DE" w:rsidRDefault="007F67DE">
            <w:pPr>
              <w:rPr>
                <w:sz w:val="10"/>
                <w:szCs w:val="10"/>
              </w:rPr>
            </w:pPr>
          </w:p>
        </w:tc>
        <w:tc>
          <w:tcPr>
            <w:tcW w:w="136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11"/>
        </w:trPr>
        <w:tc>
          <w:tcPr>
            <w:tcW w:w="2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Зовнішнє</w:t>
            </w:r>
          </w:p>
        </w:tc>
        <w:tc>
          <w:tcPr>
            <w:tcW w:w="15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-17,6</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0,39</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70</w:t>
            </w:r>
          </w:p>
        </w:tc>
        <w:tc>
          <w:tcPr>
            <w:tcW w:w="0" w:type="dxa"/>
            <w:vAlign w:val="bottom"/>
          </w:tcPr>
          <w:p w:rsidR="007F67DE" w:rsidRDefault="007F67DE">
            <w:pPr>
              <w:rPr>
                <w:sz w:val="1"/>
                <w:szCs w:val="1"/>
              </w:rPr>
            </w:pPr>
          </w:p>
        </w:tc>
      </w:tr>
      <w:tr w:rsidR="007F67DE">
        <w:trPr>
          <w:trHeight w:val="94"/>
        </w:trPr>
        <w:tc>
          <w:tcPr>
            <w:tcW w:w="228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0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Після змішування</w:t>
            </w:r>
          </w:p>
        </w:tc>
        <w:tc>
          <w:tcPr>
            <w:tcW w:w="15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13,1</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17,76</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2,21</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0" w:type="dxa"/>
            <w:vAlign w:val="bottom"/>
          </w:tcPr>
          <w:p w:rsidR="007F67DE" w:rsidRDefault="007F67DE">
            <w:pPr>
              <w:rPr>
                <w:sz w:val="1"/>
                <w:szCs w:val="1"/>
              </w:rPr>
            </w:pPr>
          </w:p>
        </w:tc>
      </w:tr>
      <w:tr w:rsidR="007F67DE">
        <w:trPr>
          <w:trHeight w:val="92"/>
        </w:trPr>
        <w:tc>
          <w:tcPr>
            <w:tcW w:w="228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0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Припливне</w:t>
            </w:r>
          </w:p>
        </w:tc>
        <w:tc>
          <w:tcPr>
            <w:tcW w:w="1500" w:type="dxa"/>
            <w:tcBorders>
              <w:right w:val="single" w:sz="8" w:space="0" w:color="auto"/>
            </w:tcBorders>
            <w:vAlign w:val="bottom"/>
          </w:tcPr>
          <w:p w:rsidR="007F67DE" w:rsidRDefault="00DC730D">
            <w:pPr>
              <w:jc w:val="center"/>
              <w:rPr>
                <w:sz w:val="20"/>
                <w:szCs w:val="20"/>
              </w:rPr>
            </w:pPr>
            <w:r>
              <w:rPr>
                <w:rFonts w:eastAsia="Times New Roman"/>
                <w:sz w:val="24"/>
                <w:szCs w:val="24"/>
              </w:rPr>
              <w:t>П</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15,9</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21,5</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2,21</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w:t>
            </w:r>
          </w:p>
        </w:tc>
        <w:tc>
          <w:tcPr>
            <w:tcW w:w="0" w:type="dxa"/>
            <w:vAlign w:val="bottom"/>
          </w:tcPr>
          <w:p w:rsidR="007F67DE" w:rsidRDefault="007F67DE">
            <w:pPr>
              <w:rPr>
                <w:sz w:val="1"/>
                <w:szCs w:val="1"/>
              </w:rPr>
            </w:pPr>
          </w:p>
        </w:tc>
      </w:tr>
      <w:tr w:rsidR="007F67DE">
        <w:trPr>
          <w:trHeight w:val="92"/>
        </w:trPr>
        <w:tc>
          <w:tcPr>
            <w:tcW w:w="228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0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Внутрішнє</w:t>
            </w:r>
          </w:p>
        </w:tc>
        <w:tc>
          <w:tcPr>
            <w:tcW w:w="1500" w:type="dxa"/>
            <w:tcBorders>
              <w:right w:val="single" w:sz="8" w:space="0" w:color="auto"/>
            </w:tcBorders>
            <w:vAlign w:val="bottom"/>
          </w:tcPr>
          <w:p w:rsidR="007F67DE" w:rsidRDefault="00DC730D">
            <w:pPr>
              <w:jc w:val="center"/>
              <w:rPr>
                <w:sz w:val="20"/>
                <w:szCs w:val="20"/>
              </w:rPr>
            </w:pPr>
            <w:r>
              <w:rPr>
                <w:rFonts w:eastAsia="Times New Roman"/>
                <w:sz w:val="24"/>
                <w:szCs w:val="24"/>
              </w:rPr>
              <w:t>Р</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24,1</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2,42</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0" w:type="dxa"/>
            <w:vAlign w:val="bottom"/>
          </w:tcPr>
          <w:p w:rsidR="007F67DE" w:rsidRDefault="007F67DE">
            <w:pPr>
              <w:rPr>
                <w:sz w:val="1"/>
                <w:szCs w:val="1"/>
              </w:rPr>
            </w:pPr>
          </w:p>
        </w:tc>
      </w:tr>
      <w:tr w:rsidR="007F67DE">
        <w:trPr>
          <w:trHeight w:val="94"/>
        </w:trPr>
        <w:tc>
          <w:tcPr>
            <w:tcW w:w="228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0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311"/>
        </w:trPr>
        <w:tc>
          <w:tcPr>
            <w:tcW w:w="22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 xml:space="preserve">Яке </w:t>
            </w:r>
            <w:r>
              <w:rPr>
                <w:rFonts w:eastAsia="Times New Roman"/>
                <w:w w:val="98"/>
                <w:sz w:val="24"/>
                <w:szCs w:val="24"/>
              </w:rPr>
              <w:t>видаляється</w:t>
            </w:r>
          </w:p>
        </w:tc>
        <w:tc>
          <w:tcPr>
            <w:tcW w:w="15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В</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20,0</w:t>
            </w:r>
          </w:p>
        </w:tc>
        <w:tc>
          <w:tcPr>
            <w:tcW w:w="14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26,7</w:t>
            </w:r>
          </w:p>
        </w:tc>
        <w:tc>
          <w:tcPr>
            <w:tcW w:w="14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2,61</w:t>
            </w:r>
          </w:p>
        </w:tc>
        <w:tc>
          <w:tcPr>
            <w:tcW w:w="13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w:t>
            </w:r>
          </w:p>
        </w:tc>
        <w:tc>
          <w:tcPr>
            <w:tcW w:w="0" w:type="dxa"/>
            <w:vAlign w:val="bottom"/>
          </w:tcPr>
          <w:p w:rsidR="007F67DE" w:rsidRDefault="007F67DE">
            <w:pPr>
              <w:rPr>
                <w:sz w:val="1"/>
                <w:szCs w:val="1"/>
              </w:rPr>
            </w:pPr>
          </w:p>
        </w:tc>
      </w:tr>
      <w:tr w:rsidR="007F67DE">
        <w:trPr>
          <w:trHeight w:val="92"/>
        </w:trPr>
        <w:tc>
          <w:tcPr>
            <w:tcW w:w="228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50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420" w:type="dxa"/>
            <w:tcBorders>
              <w:bottom w:val="single" w:sz="8" w:space="0" w:color="auto"/>
              <w:right w:val="single" w:sz="8" w:space="0" w:color="auto"/>
            </w:tcBorders>
            <w:vAlign w:val="bottom"/>
          </w:tcPr>
          <w:p w:rsidR="007F67DE" w:rsidRDefault="007F67DE">
            <w:pPr>
              <w:rPr>
                <w:sz w:val="8"/>
                <w:szCs w:val="8"/>
              </w:rPr>
            </w:pPr>
          </w:p>
        </w:tc>
        <w:tc>
          <w:tcPr>
            <w:tcW w:w="1400" w:type="dxa"/>
            <w:tcBorders>
              <w:bottom w:val="single" w:sz="8" w:space="0" w:color="auto"/>
              <w:right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0" w:type="dxa"/>
            <w:vAlign w:val="bottom"/>
          </w:tcPr>
          <w:p w:rsidR="007F67DE" w:rsidRDefault="007F67DE">
            <w:pPr>
              <w:rPr>
                <w:sz w:val="1"/>
                <w:szCs w:val="1"/>
              </w:rPr>
            </w:pPr>
          </w:p>
        </w:tc>
      </w:tr>
    </w:tbl>
    <w:p w:rsidR="007F67DE" w:rsidRDefault="007F67DE">
      <w:pPr>
        <w:spacing w:line="385" w:lineRule="exact"/>
        <w:rPr>
          <w:sz w:val="20"/>
          <w:szCs w:val="20"/>
        </w:rPr>
      </w:pPr>
    </w:p>
    <w:p w:rsidR="007F67DE" w:rsidRDefault="00DC730D" w:rsidP="002C4D8D">
      <w:pPr>
        <w:numPr>
          <w:ilvl w:val="0"/>
          <w:numId w:val="98"/>
        </w:numPr>
        <w:tabs>
          <w:tab w:val="left" w:pos="1400"/>
        </w:tabs>
        <w:ind w:left="1400" w:hanging="249"/>
        <w:rPr>
          <w:rFonts w:eastAsia="Times New Roman"/>
          <w:sz w:val="24"/>
          <w:szCs w:val="24"/>
        </w:rPr>
      </w:pPr>
      <w:r>
        <w:rPr>
          <w:rFonts w:eastAsia="Times New Roman"/>
          <w:sz w:val="24"/>
          <w:szCs w:val="24"/>
        </w:rPr>
        <w:t>Визначаємо витрату теплоти у повітронагрівачі</w:t>
      </w:r>
    </w:p>
    <w:p w:rsidR="007F67DE" w:rsidRDefault="007F67DE">
      <w:pPr>
        <w:spacing w:line="138" w:lineRule="exact"/>
        <w:rPr>
          <w:sz w:val="20"/>
          <w:szCs w:val="20"/>
        </w:rPr>
      </w:pPr>
    </w:p>
    <w:p w:rsidR="007F67DE" w:rsidRDefault="00DC730D">
      <w:pPr>
        <w:ind w:left="3260"/>
        <w:rPr>
          <w:sz w:val="20"/>
          <w:szCs w:val="20"/>
        </w:rPr>
      </w:pPr>
      <w:r>
        <w:rPr>
          <w:rFonts w:eastAsia="Times New Roman"/>
          <w:i/>
          <w:iCs/>
          <w:sz w:val="24"/>
          <w:szCs w:val="24"/>
        </w:rPr>
        <w:t>Q</w:t>
      </w:r>
      <w:r>
        <w:rPr>
          <w:rFonts w:eastAsia="Times New Roman"/>
          <w:sz w:val="15"/>
          <w:szCs w:val="15"/>
        </w:rPr>
        <w:t>I</w:t>
      </w:r>
      <w:r>
        <w:rPr>
          <w:rFonts w:eastAsia="Times New Roman"/>
          <w:i/>
          <w:iCs/>
          <w:sz w:val="24"/>
          <w:szCs w:val="24"/>
        </w:rPr>
        <w:t xml:space="preserve"> </w:t>
      </w:r>
      <w:r>
        <w:rPr>
          <w:rFonts w:eastAsia="Times New Roman"/>
          <w:sz w:val="24"/>
          <w:szCs w:val="24"/>
        </w:rPr>
        <w:t>= 13392 · (21,5 -</w:t>
      </w:r>
      <w:r>
        <w:rPr>
          <w:rFonts w:eastAsia="Times New Roman"/>
          <w:i/>
          <w:iCs/>
          <w:sz w:val="24"/>
          <w:szCs w:val="24"/>
        </w:rPr>
        <w:t xml:space="preserve"> </w:t>
      </w:r>
      <w:r>
        <w:rPr>
          <w:rFonts w:eastAsia="Times New Roman"/>
          <w:sz w:val="24"/>
          <w:szCs w:val="24"/>
        </w:rPr>
        <w:t>17,76) = 50086</w:t>
      </w:r>
      <w:r>
        <w:rPr>
          <w:rFonts w:eastAsia="Times New Roman"/>
          <w:i/>
          <w:iCs/>
          <w:sz w:val="24"/>
          <w:szCs w:val="24"/>
        </w:rPr>
        <w:t xml:space="preserve"> </w:t>
      </w:r>
      <w:r>
        <w:rPr>
          <w:rFonts w:eastAsia="Times New Roman"/>
          <w:sz w:val="24"/>
          <w:szCs w:val="24"/>
        </w:rPr>
        <w:t>кДж/год.</w:t>
      </w:r>
    </w:p>
    <w:p w:rsidR="007F67DE" w:rsidRDefault="007F67DE">
      <w:pPr>
        <w:sectPr w:rsidR="007F67DE">
          <w:pgSz w:w="11900" w:h="16838"/>
          <w:pgMar w:top="840" w:right="526" w:bottom="0" w:left="1260" w:header="0" w:footer="0" w:gutter="0"/>
          <w:cols w:space="720" w:equalWidth="0">
            <w:col w:w="10120"/>
          </w:cols>
        </w:sect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64" w:lineRule="exact"/>
        <w:rPr>
          <w:sz w:val="20"/>
          <w:szCs w:val="20"/>
        </w:rPr>
      </w:pPr>
    </w:p>
    <w:p w:rsidR="007F67DE" w:rsidRDefault="00DC730D">
      <w:pPr>
        <w:ind w:right="940"/>
        <w:jc w:val="right"/>
        <w:rPr>
          <w:sz w:val="20"/>
          <w:szCs w:val="20"/>
        </w:rPr>
      </w:pPr>
      <w:r>
        <w:rPr>
          <w:rFonts w:eastAsia="Times New Roman"/>
          <w:i/>
          <w:iCs/>
          <w:sz w:val="36"/>
          <w:szCs w:val="36"/>
        </w:rPr>
        <w:t>ТП 71мп 09 07 ПЗ</w:t>
      </w:r>
    </w:p>
    <w:p w:rsidR="007F67DE" w:rsidRDefault="00DC730D">
      <w:pPr>
        <w:tabs>
          <w:tab w:val="left" w:pos="540"/>
          <w:tab w:val="left" w:pos="1340"/>
          <w:tab w:val="left" w:pos="2600"/>
          <w:tab w:val="left" w:pos="3320"/>
        </w:tabs>
        <w:rPr>
          <w:sz w:val="20"/>
          <w:szCs w:val="20"/>
        </w:rPr>
      </w:pPr>
      <w:r>
        <w:rPr>
          <w:rFonts w:ascii="Arial" w:eastAsia="Arial" w:hAnsi="Arial" w:cs="Arial"/>
          <w:i/>
          <w:iCs/>
          <w:sz w:val="18"/>
          <w:szCs w:val="18"/>
        </w:rPr>
        <w:t>Змн.</w:t>
      </w:r>
      <w:r>
        <w:rPr>
          <w:rFonts w:ascii="Arial" w:eastAsia="Arial" w:hAnsi="Arial" w:cs="Arial"/>
          <w:i/>
          <w:iCs/>
          <w:sz w:val="18"/>
          <w:szCs w:val="18"/>
        </w:rPr>
        <w:tab/>
        <w:t>Арк.</w:t>
      </w:r>
      <w:r>
        <w:rPr>
          <w:sz w:val="20"/>
          <w:szCs w:val="20"/>
        </w:rPr>
        <w:tab/>
      </w:r>
      <w:r>
        <w:rPr>
          <w:rFonts w:ascii="Arial" w:eastAsia="Arial" w:hAnsi="Arial" w:cs="Arial"/>
          <w:i/>
          <w:iCs/>
          <w:sz w:val="18"/>
          <w:szCs w:val="18"/>
        </w:rPr>
        <w:t>№ докум.</w:t>
      </w:r>
      <w:r>
        <w:rPr>
          <w:sz w:val="20"/>
          <w:szCs w:val="20"/>
        </w:rPr>
        <w:tab/>
      </w:r>
      <w:r>
        <w:rPr>
          <w:rFonts w:ascii="Arial" w:eastAsia="Arial" w:hAnsi="Arial" w:cs="Arial"/>
          <w:i/>
          <w:iCs/>
          <w:sz w:val="18"/>
          <w:szCs w:val="18"/>
        </w:rPr>
        <w:t>Підпис</w:t>
      </w:r>
      <w:r>
        <w:rPr>
          <w:sz w:val="20"/>
          <w:szCs w:val="20"/>
        </w:rPr>
        <w:tab/>
      </w:r>
      <w:r>
        <w:rPr>
          <w:rFonts w:ascii="Arial" w:eastAsia="Arial" w:hAnsi="Arial" w:cs="Arial"/>
          <w:i/>
          <w:iCs/>
          <w:sz w:val="15"/>
          <w:szCs w:val="15"/>
        </w:rPr>
        <w:t>Дата</w:t>
      </w:r>
    </w:p>
    <w:p w:rsidR="007F67DE" w:rsidRDefault="00DC730D">
      <w:pPr>
        <w:spacing w:line="20" w:lineRule="exact"/>
        <w:rPr>
          <w:sz w:val="20"/>
          <w:szCs w:val="20"/>
        </w:rPr>
      </w:pPr>
      <w:r>
        <w:rPr>
          <w:sz w:val="20"/>
          <w:szCs w:val="20"/>
        </w:rPr>
        <w:br w:type="column"/>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10" w:lineRule="exact"/>
        <w:rPr>
          <w:sz w:val="20"/>
          <w:szCs w:val="20"/>
        </w:rPr>
      </w:pPr>
    </w:p>
    <w:p w:rsidR="007F67DE" w:rsidRDefault="00DC730D">
      <w:pPr>
        <w:rPr>
          <w:sz w:val="20"/>
          <w:szCs w:val="20"/>
        </w:rPr>
      </w:pPr>
      <w:r>
        <w:rPr>
          <w:rFonts w:ascii="Arial" w:eastAsia="Arial" w:hAnsi="Arial" w:cs="Arial"/>
          <w:i/>
          <w:iCs/>
          <w:sz w:val="16"/>
          <w:szCs w:val="16"/>
        </w:rPr>
        <w:t>Арк.</w:t>
      </w:r>
    </w:p>
    <w:p w:rsidR="007F67DE" w:rsidRDefault="007F67DE">
      <w:pPr>
        <w:spacing w:line="219" w:lineRule="exact"/>
        <w:rPr>
          <w:sz w:val="20"/>
          <w:szCs w:val="20"/>
        </w:rPr>
      </w:pPr>
    </w:p>
    <w:p w:rsidR="007F67DE" w:rsidRDefault="00DC730D">
      <w:pPr>
        <w:ind w:left="40"/>
        <w:rPr>
          <w:sz w:val="20"/>
          <w:szCs w:val="20"/>
        </w:rPr>
      </w:pPr>
      <w:r>
        <w:rPr>
          <w:rFonts w:eastAsia="Times New Roman"/>
          <w:sz w:val="24"/>
          <w:szCs w:val="24"/>
        </w:rPr>
        <w:t>53</w:t>
      </w:r>
    </w:p>
    <w:p w:rsidR="007F67DE" w:rsidRDefault="007F67DE">
      <w:pPr>
        <w:sectPr w:rsidR="007F67DE">
          <w:type w:val="continuous"/>
          <w:pgSz w:w="11900" w:h="16838"/>
          <w:pgMar w:top="840" w:right="526" w:bottom="0" w:left="1260" w:header="0" w:footer="0" w:gutter="0"/>
          <w:cols w:num="2" w:space="720" w:equalWidth="0">
            <w:col w:w="9080" w:space="720"/>
            <w:col w:w="320"/>
          </w:cols>
        </w:sectPr>
      </w:pPr>
    </w:p>
    <w:p w:rsidR="007F67DE" w:rsidRDefault="00DC730D">
      <w:pPr>
        <w:ind w:left="1160"/>
        <w:rPr>
          <w:sz w:val="20"/>
          <w:szCs w:val="20"/>
        </w:rPr>
      </w:pPr>
      <w:bookmarkStart w:id="52" w:name="page52"/>
      <w:bookmarkEnd w:id="52"/>
      <w:r>
        <w:rPr>
          <w:rFonts w:eastAsia="Times New Roman"/>
          <w:b/>
          <w:bCs/>
          <w:noProof/>
          <w:sz w:val="24"/>
          <w:szCs w:val="24"/>
        </w:rPr>
        <w:lastRenderedPageBreak/>
        <w:drawing>
          <wp:anchor distT="0" distB="0" distL="114300" distR="114300" simplePos="0" relativeHeight="25162342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1">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3.6 Аеродинамічний розрахунок повітропроводів системи вентиляції</w:t>
      </w:r>
    </w:p>
    <w:p w:rsidR="007F67DE" w:rsidRDefault="007F67DE">
      <w:pPr>
        <w:spacing w:line="200" w:lineRule="exact"/>
        <w:rPr>
          <w:sz w:val="20"/>
          <w:szCs w:val="20"/>
        </w:rPr>
      </w:pPr>
    </w:p>
    <w:p w:rsidR="007F67DE" w:rsidRDefault="007F67DE">
      <w:pPr>
        <w:spacing w:line="368" w:lineRule="exact"/>
        <w:rPr>
          <w:sz w:val="20"/>
          <w:szCs w:val="20"/>
        </w:rPr>
      </w:pPr>
    </w:p>
    <w:p w:rsidR="007F67DE" w:rsidRDefault="00DC730D">
      <w:pPr>
        <w:spacing w:line="360" w:lineRule="auto"/>
        <w:ind w:left="460" w:right="320" w:firstLine="680"/>
        <w:jc w:val="both"/>
        <w:rPr>
          <w:sz w:val="20"/>
          <w:szCs w:val="20"/>
        </w:rPr>
      </w:pPr>
      <w:r>
        <w:rPr>
          <w:rFonts w:eastAsia="Times New Roman"/>
          <w:sz w:val="24"/>
          <w:szCs w:val="24"/>
        </w:rPr>
        <w:t>Аеродинамічні розрахунки виконують для вентиляційних систем для оптимального вибору розмірів поперечних перерізів повітропроводів, регулюючих пристроїв та іншого обладнання.</w:t>
      </w:r>
    </w:p>
    <w:p w:rsidR="007F67DE" w:rsidRDefault="00DC730D">
      <w:pPr>
        <w:spacing w:line="359" w:lineRule="auto"/>
        <w:ind w:left="440" w:right="320" w:firstLine="680"/>
        <w:jc w:val="both"/>
        <w:rPr>
          <w:sz w:val="20"/>
          <w:szCs w:val="20"/>
        </w:rPr>
      </w:pPr>
      <w:r>
        <w:rPr>
          <w:rFonts w:eastAsia="Times New Roman"/>
          <w:sz w:val="24"/>
          <w:szCs w:val="24"/>
        </w:rPr>
        <w:t>Їх виконують ті</w:t>
      </w:r>
      <w:r>
        <w:rPr>
          <w:rFonts w:eastAsia="Times New Roman"/>
          <w:sz w:val="24"/>
          <w:szCs w:val="24"/>
        </w:rPr>
        <w:t>льки після визначення площ перерізів та розмірів повітропроводів із нанесенням їх на листи з об’єднанням в окремі системи. Після цього потрібно викреслити схеми повітропроводів систем в аксонометричних проекціях. На схемах вказують номери ділянок, їх довжи</w:t>
      </w:r>
      <w:r>
        <w:rPr>
          <w:rFonts w:eastAsia="Times New Roman"/>
          <w:sz w:val="24"/>
          <w:szCs w:val="24"/>
        </w:rPr>
        <w:t>ну та витрату повітря, послідовно (від кінця мережі до вентилятора).</w:t>
      </w:r>
    </w:p>
    <w:p w:rsidR="007F67DE" w:rsidRDefault="007F67DE">
      <w:pPr>
        <w:spacing w:line="3" w:lineRule="exact"/>
        <w:rPr>
          <w:sz w:val="20"/>
          <w:szCs w:val="20"/>
        </w:rPr>
      </w:pPr>
    </w:p>
    <w:p w:rsidR="007F67DE" w:rsidRDefault="00DC730D">
      <w:pPr>
        <w:spacing w:line="355" w:lineRule="auto"/>
        <w:ind w:left="440" w:right="320" w:firstLine="680"/>
        <w:jc w:val="both"/>
        <w:rPr>
          <w:sz w:val="20"/>
          <w:szCs w:val="20"/>
        </w:rPr>
      </w:pPr>
      <w:r>
        <w:rPr>
          <w:rFonts w:eastAsia="Times New Roman"/>
          <w:sz w:val="24"/>
          <w:szCs w:val="24"/>
        </w:rPr>
        <w:t xml:space="preserve">Розрахунок роблять за методом питомих втрати тиску. Втрати тиску на тертя ( </w:t>
      </w:r>
      <w:r>
        <w:rPr>
          <w:rFonts w:eastAsia="Times New Roman"/>
          <w:i/>
          <w:iCs/>
          <w:sz w:val="27"/>
          <w:szCs w:val="27"/>
        </w:rPr>
        <w:t>R</w:t>
      </w:r>
      <w:r>
        <w:rPr>
          <w:rFonts w:eastAsia="Times New Roman"/>
          <w:sz w:val="24"/>
          <w:szCs w:val="24"/>
        </w:rPr>
        <w:t xml:space="preserve"> , Па/м) визначають за допомогою таблиць, складених для круглих повітропроводів, але при цьому розраховують еквівалентні діаметри цих повітропроводів [11].</w:t>
      </w:r>
    </w:p>
    <w:p w:rsidR="007F67DE" w:rsidRDefault="007F67DE">
      <w:pPr>
        <w:spacing w:line="3" w:lineRule="exact"/>
        <w:rPr>
          <w:sz w:val="20"/>
          <w:szCs w:val="20"/>
        </w:rPr>
      </w:pPr>
    </w:p>
    <w:p w:rsidR="007F67DE" w:rsidRDefault="00DC730D">
      <w:pPr>
        <w:ind w:left="1120"/>
        <w:rPr>
          <w:sz w:val="20"/>
          <w:szCs w:val="20"/>
        </w:rPr>
      </w:pPr>
      <w:r>
        <w:rPr>
          <w:rFonts w:eastAsia="Times New Roman"/>
          <w:sz w:val="24"/>
          <w:szCs w:val="24"/>
        </w:rPr>
        <w:t>Схема повітропроводів системи В1 зображена на рисунку 3.1.</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90" w:lineRule="exact"/>
        <w:rPr>
          <w:sz w:val="20"/>
          <w:szCs w:val="20"/>
        </w:rPr>
      </w:pPr>
    </w:p>
    <w:p w:rsidR="007F67DE" w:rsidRDefault="00DC730D">
      <w:pPr>
        <w:ind w:left="3140"/>
        <w:rPr>
          <w:sz w:val="20"/>
          <w:szCs w:val="20"/>
        </w:rPr>
      </w:pPr>
      <w:r>
        <w:rPr>
          <w:rFonts w:eastAsia="Times New Roman"/>
          <w:sz w:val="24"/>
          <w:szCs w:val="24"/>
        </w:rPr>
        <w:t xml:space="preserve">Рисунок </w:t>
      </w:r>
      <w:r>
        <w:rPr>
          <w:rFonts w:eastAsia="Times New Roman"/>
          <w:sz w:val="24"/>
          <w:szCs w:val="24"/>
        </w:rPr>
        <w:t>3.1 – Схема повітропроводів системи В1</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66"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54</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spacing w:line="360" w:lineRule="auto"/>
        <w:ind w:left="440" w:right="1140" w:firstLine="680"/>
        <w:rPr>
          <w:sz w:val="20"/>
          <w:szCs w:val="20"/>
        </w:rPr>
      </w:pPr>
      <w:bookmarkStart w:id="53" w:name="page53"/>
      <w:bookmarkEnd w:id="53"/>
      <w:r>
        <w:rPr>
          <w:rFonts w:eastAsia="Times New Roman"/>
          <w:noProof/>
          <w:sz w:val="24"/>
          <w:szCs w:val="24"/>
        </w:rPr>
        <w:lastRenderedPageBreak/>
        <w:drawing>
          <wp:anchor distT="0" distB="0" distL="114300" distR="114300" simplePos="0" relativeHeight="25162444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3.6.1. Аеродинамічний розрахунок систем з механічним нагнітанням повітря (припливна П1 та витяжна В1)</w:t>
      </w:r>
    </w:p>
    <w:p w:rsidR="007F67DE" w:rsidRDefault="00DC730D">
      <w:pPr>
        <w:spacing w:line="360" w:lineRule="auto"/>
        <w:ind w:left="440" w:right="320" w:firstLine="680"/>
        <w:jc w:val="both"/>
        <w:rPr>
          <w:sz w:val="20"/>
          <w:szCs w:val="20"/>
        </w:rPr>
      </w:pPr>
      <w:r>
        <w:rPr>
          <w:rFonts w:eastAsia="Times New Roman"/>
          <w:sz w:val="24"/>
          <w:szCs w:val="24"/>
        </w:rPr>
        <w:t xml:space="preserve">Виконуємо </w:t>
      </w:r>
      <w:r>
        <w:rPr>
          <w:rFonts w:eastAsia="Times New Roman"/>
          <w:sz w:val="24"/>
          <w:szCs w:val="24"/>
        </w:rPr>
        <w:t>аеродинамічний розрахунок системи припливної (П1) та витяжної (В1) вентиляції з механічною циркуляцією повітря. Вихідні дані для розрахунку наведені в аксонометричній схемі.</w:t>
      </w:r>
    </w:p>
    <w:p w:rsidR="007F67DE" w:rsidRDefault="00DC730D">
      <w:pPr>
        <w:ind w:left="4120"/>
        <w:rPr>
          <w:sz w:val="20"/>
          <w:szCs w:val="20"/>
        </w:rPr>
      </w:pPr>
      <w:r>
        <w:rPr>
          <w:rFonts w:eastAsia="Times New Roman"/>
          <w:sz w:val="24"/>
          <w:szCs w:val="24"/>
        </w:rPr>
        <w:t>Послідовність розрахунку</w:t>
      </w:r>
    </w:p>
    <w:p w:rsidR="007F67DE" w:rsidRDefault="007F67DE">
      <w:pPr>
        <w:spacing w:line="138" w:lineRule="exact"/>
        <w:rPr>
          <w:sz w:val="20"/>
          <w:szCs w:val="20"/>
        </w:rPr>
      </w:pPr>
    </w:p>
    <w:p w:rsidR="007F67DE" w:rsidRDefault="00DC730D" w:rsidP="002C4D8D">
      <w:pPr>
        <w:numPr>
          <w:ilvl w:val="0"/>
          <w:numId w:val="99"/>
        </w:numPr>
        <w:tabs>
          <w:tab w:val="left" w:pos="1500"/>
        </w:tabs>
        <w:ind w:left="1500" w:hanging="356"/>
        <w:rPr>
          <w:rFonts w:eastAsia="Times New Roman"/>
          <w:sz w:val="24"/>
          <w:szCs w:val="24"/>
        </w:rPr>
      </w:pPr>
      <w:r>
        <w:rPr>
          <w:rFonts w:eastAsia="Times New Roman"/>
          <w:sz w:val="24"/>
          <w:szCs w:val="24"/>
        </w:rPr>
        <w:t>Визначаємо всі та довжини ділянок та їх витрати повітря.</w:t>
      </w:r>
    </w:p>
    <w:p w:rsidR="007F67DE" w:rsidRDefault="007F67DE">
      <w:pPr>
        <w:spacing w:line="138" w:lineRule="exact"/>
        <w:rPr>
          <w:rFonts w:eastAsia="Times New Roman"/>
          <w:sz w:val="24"/>
          <w:szCs w:val="24"/>
        </w:rPr>
      </w:pPr>
    </w:p>
    <w:p w:rsidR="007F67DE" w:rsidRDefault="00DC730D" w:rsidP="002C4D8D">
      <w:pPr>
        <w:numPr>
          <w:ilvl w:val="0"/>
          <w:numId w:val="99"/>
        </w:numPr>
        <w:tabs>
          <w:tab w:val="left" w:pos="1500"/>
        </w:tabs>
        <w:spacing w:line="360" w:lineRule="auto"/>
        <w:ind w:left="1500" w:right="320" w:hanging="356"/>
        <w:rPr>
          <w:rFonts w:eastAsia="Times New Roman"/>
          <w:sz w:val="24"/>
          <w:szCs w:val="24"/>
        </w:rPr>
      </w:pPr>
      <w:r>
        <w:rPr>
          <w:rFonts w:eastAsia="Times New Roman"/>
          <w:sz w:val="24"/>
          <w:szCs w:val="24"/>
        </w:rPr>
        <w:t>Визначаємо основну магістраль (найдовший напрямок із послідовно розташованих розрахункових ділянок) та відмічаємо все обладнання і арматуру.</w:t>
      </w:r>
    </w:p>
    <w:p w:rsidR="007F67DE" w:rsidRDefault="00DC730D" w:rsidP="002C4D8D">
      <w:pPr>
        <w:numPr>
          <w:ilvl w:val="0"/>
          <w:numId w:val="99"/>
        </w:numPr>
        <w:tabs>
          <w:tab w:val="left" w:pos="1500"/>
        </w:tabs>
        <w:spacing w:line="347" w:lineRule="auto"/>
        <w:ind w:left="1500" w:right="320" w:hanging="356"/>
        <w:rPr>
          <w:rFonts w:eastAsia="Times New Roman"/>
          <w:sz w:val="24"/>
          <w:szCs w:val="24"/>
        </w:rPr>
      </w:pPr>
      <w:r>
        <w:rPr>
          <w:rFonts w:eastAsia="Times New Roman"/>
          <w:sz w:val="24"/>
          <w:szCs w:val="24"/>
        </w:rPr>
        <w:t xml:space="preserve">Нумерація ділянок магістралі обирається за основним напрямком починаючи з ділянки із мінімальною витратою </w:t>
      </w:r>
      <w:r>
        <w:rPr>
          <w:rFonts w:eastAsia="Times New Roman"/>
          <w:sz w:val="24"/>
          <w:szCs w:val="24"/>
        </w:rPr>
        <w:t>повітря.</w:t>
      </w:r>
    </w:p>
    <w:p w:rsidR="007F67DE" w:rsidRDefault="007F67DE">
      <w:pPr>
        <w:spacing w:line="1" w:lineRule="exact"/>
        <w:rPr>
          <w:rFonts w:eastAsia="Times New Roman"/>
          <w:sz w:val="24"/>
          <w:szCs w:val="24"/>
        </w:rPr>
      </w:pPr>
    </w:p>
    <w:p w:rsidR="007F67DE" w:rsidRDefault="00DC730D" w:rsidP="002C4D8D">
      <w:pPr>
        <w:numPr>
          <w:ilvl w:val="0"/>
          <w:numId w:val="99"/>
        </w:numPr>
        <w:tabs>
          <w:tab w:val="left" w:pos="1500"/>
        </w:tabs>
        <w:spacing w:line="346" w:lineRule="auto"/>
        <w:ind w:left="1500" w:right="320" w:hanging="356"/>
        <w:rPr>
          <w:rFonts w:eastAsia="Times New Roman"/>
          <w:sz w:val="24"/>
          <w:szCs w:val="24"/>
        </w:rPr>
      </w:pPr>
      <w:r>
        <w:rPr>
          <w:rFonts w:eastAsia="Times New Roman"/>
          <w:sz w:val="24"/>
          <w:szCs w:val="24"/>
        </w:rPr>
        <w:t xml:space="preserve">Необхідно визначити розміри перерізів розрахункових ділянок магістралі </w:t>
      </w:r>
      <w:r>
        <w:rPr>
          <w:rFonts w:eastAsia="Times New Roman"/>
          <w:i/>
          <w:iCs/>
          <w:sz w:val="26"/>
          <w:szCs w:val="26"/>
        </w:rPr>
        <w:t>f</w:t>
      </w:r>
      <w:r>
        <w:rPr>
          <w:rFonts w:eastAsia="Times New Roman"/>
          <w:i/>
          <w:iCs/>
          <w:sz w:val="30"/>
          <w:szCs w:val="30"/>
          <w:vertAlign w:val="subscript"/>
        </w:rPr>
        <w:t>т</w:t>
      </w:r>
      <w:r>
        <w:rPr>
          <w:rFonts w:eastAsia="Times New Roman"/>
          <w:sz w:val="24"/>
          <w:szCs w:val="24"/>
        </w:rPr>
        <w:t xml:space="preserve"> , м</w:t>
      </w:r>
      <w:r>
        <w:rPr>
          <w:rFonts w:eastAsia="Times New Roman"/>
          <w:sz w:val="31"/>
          <w:szCs w:val="31"/>
          <w:vertAlign w:val="superscript"/>
        </w:rPr>
        <w:t>2</w:t>
      </w:r>
      <w:r>
        <w:rPr>
          <w:rFonts w:eastAsia="Times New Roman"/>
          <w:sz w:val="24"/>
          <w:szCs w:val="24"/>
        </w:rPr>
        <w:t>, прийнявши допустиму швидкість руху повітря на ділянці повітропроводу</w:t>
      </w:r>
    </w:p>
    <w:p w:rsidR="007F67DE" w:rsidRDefault="007F67DE">
      <w:pPr>
        <w:spacing w:line="2" w:lineRule="exact"/>
        <w:rPr>
          <w:sz w:val="20"/>
          <w:szCs w:val="20"/>
        </w:rPr>
      </w:pPr>
    </w:p>
    <w:tbl>
      <w:tblPr>
        <w:tblW w:w="0" w:type="auto"/>
        <w:tblInd w:w="4940" w:type="dxa"/>
        <w:tblLayout w:type="fixed"/>
        <w:tblCellMar>
          <w:left w:w="0" w:type="dxa"/>
          <w:right w:w="0" w:type="dxa"/>
        </w:tblCellMar>
        <w:tblLook w:val="04A0" w:firstRow="1" w:lastRow="0" w:firstColumn="1" w:lastColumn="0" w:noHBand="0" w:noVBand="1"/>
      </w:tblPr>
      <w:tblGrid>
        <w:gridCol w:w="460"/>
        <w:gridCol w:w="760"/>
        <w:gridCol w:w="1580"/>
        <w:gridCol w:w="2060"/>
        <w:gridCol w:w="20"/>
      </w:tblGrid>
      <w:tr w:rsidR="007F67DE">
        <w:trPr>
          <w:trHeight w:val="376"/>
        </w:trPr>
        <w:tc>
          <w:tcPr>
            <w:tcW w:w="460" w:type="dxa"/>
            <w:vMerge w:val="restart"/>
            <w:vAlign w:val="bottom"/>
          </w:tcPr>
          <w:p w:rsidR="007F67DE" w:rsidRDefault="00DC730D">
            <w:pPr>
              <w:rPr>
                <w:sz w:val="20"/>
                <w:szCs w:val="20"/>
              </w:rPr>
            </w:pPr>
            <w:r>
              <w:rPr>
                <w:rFonts w:eastAsia="Times New Roman"/>
                <w:i/>
                <w:iCs/>
                <w:sz w:val="25"/>
                <w:szCs w:val="25"/>
              </w:rPr>
              <w:t>f</w:t>
            </w:r>
            <w:r>
              <w:rPr>
                <w:rFonts w:eastAsia="Times New Roman"/>
                <w:i/>
                <w:iCs/>
                <w:sz w:val="28"/>
                <w:szCs w:val="28"/>
                <w:vertAlign w:val="subscript"/>
              </w:rPr>
              <w:t>т</w:t>
            </w:r>
            <w:r>
              <w:rPr>
                <w:rFonts w:eastAsia="Times New Roman"/>
                <w:i/>
                <w:iCs/>
                <w:sz w:val="25"/>
                <w:szCs w:val="25"/>
              </w:rPr>
              <w:t xml:space="preserve"> </w:t>
            </w:r>
            <w:r>
              <w:rPr>
                <w:rFonts w:ascii="Arial" w:eastAsia="Arial" w:hAnsi="Arial" w:cs="Arial"/>
                <w:sz w:val="25"/>
                <w:szCs w:val="25"/>
              </w:rPr>
              <w:t>=</w:t>
            </w:r>
          </w:p>
        </w:tc>
        <w:tc>
          <w:tcPr>
            <w:tcW w:w="760" w:type="dxa"/>
            <w:tcBorders>
              <w:bottom w:val="single" w:sz="8" w:space="0" w:color="auto"/>
            </w:tcBorders>
            <w:vAlign w:val="bottom"/>
          </w:tcPr>
          <w:p w:rsidR="007F67DE" w:rsidRDefault="00DC730D">
            <w:pPr>
              <w:jc w:val="center"/>
              <w:rPr>
                <w:sz w:val="20"/>
                <w:szCs w:val="20"/>
              </w:rPr>
            </w:pPr>
            <w:r>
              <w:rPr>
                <w:rFonts w:eastAsia="Times New Roman"/>
                <w:i/>
                <w:iCs/>
                <w:w w:val="94"/>
                <w:sz w:val="25"/>
                <w:szCs w:val="25"/>
              </w:rPr>
              <w:t>L</w:t>
            </w:r>
            <w:r>
              <w:rPr>
                <w:rFonts w:eastAsia="Times New Roman"/>
                <w:i/>
                <w:iCs/>
                <w:w w:val="94"/>
                <w:sz w:val="28"/>
                <w:szCs w:val="28"/>
                <w:vertAlign w:val="subscript"/>
              </w:rPr>
              <w:t>р</w:t>
            </w:r>
          </w:p>
        </w:tc>
        <w:tc>
          <w:tcPr>
            <w:tcW w:w="1580" w:type="dxa"/>
            <w:vMerge w:val="restart"/>
            <w:vAlign w:val="bottom"/>
          </w:tcPr>
          <w:p w:rsidR="007F67DE" w:rsidRDefault="00DC730D">
            <w:pPr>
              <w:ind w:right="1377"/>
              <w:jc w:val="right"/>
              <w:rPr>
                <w:sz w:val="20"/>
                <w:szCs w:val="20"/>
              </w:rPr>
            </w:pPr>
            <w:r>
              <w:rPr>
                <w:rFonts w:eastAsia="Times New Roman"/>
                <w:w w:val="95"/>
                <w:sz w:val="25"/>
                <w:szCs w:val="25"/>
              </w:rPr>
              <w:t>,</w:t>
            </w:r>
          </w:p>
        </w:tc>
        <w:tc>
          <w:tcPr>
            <w:tcW w:w="2060" w:type="dxa"/>
            <w:vMerge w:val="restart"/>
            <w:vAlign w:val="bottom"/>
          </w:tcPr>
          <w:p w:rsidR="007F67DE" w:rsidRDefault="00DC730D">
            <w:pPr>
              <w:jc w:val="right"/>
              <w:rPr>
                <w:sz w:val="20"/>
                <w:szCs w:val="20"/>
              </w:rPr>
            </w:pPr>
            <w:r>
              <w:rPr>
                <w:rFonts w:eastAsia="Times New Roman"/>
                <w:sz w:val="24"/>
                <w:szCs w:val="24"/>
              </w:rPr>
              <w:t>(3.22)</w:t>
            </w:r>
          </w:p>
        </w:tc>
        <w:tc>
          <w:tcPr>
            <w:tcW w:w="0" w:type="dxa"/>
            <w:vAlign w:val="bottom"/>
          </w:tcPr>
          <w:p w:rsidR="007F67DE" w:rsidRDefault="007F67DE">
            <w:pPr>
              <w:rPr>
                <w:sz w:val="1"/>
                <w:szCs w:val="1"/>
              </w:rPr>
            </w:pPr>
          </w:p>
        </w:tc>
      </w:tr>
      <w:tr w:rsidR="007F67DE">
        <w:trPr>
          <w:trHeight w:val="153"/>
        </w:trPr>
        <w:tc>
          <w:tcPr>
            <w:tcW w:w="460" w:type="dxa"/>
            <w:vMerge/>
            <w:vAlign w:val="bottom"/>
          </w:tcPr>
          <w:p w:rsidR="007F67DE" w:rsidRDefault="007F67DE">
            <w:pPr>
              <w:rPr>
                <w:sz w:val="13"/>
                <w:szCs w:val="13"/>
              </w:rPr>
            </w:pPr>
          </w:p>
        </w:tc>
        <w:tc>
          <w:tcPr>
            <w:tcW w:w="760" w:type="dxa"/>
            <w:vMerge w:val="restart"/>
            <w:vAlign w:val="bottom"/>
          </w:tcPr>
          <w:p w:rsidR="007F67DE" w:rsidRDefault="00DC730D">
            <w:pPr>
              <w:jc w:val="center"/>
              <w:rPr>
                <w:sz w:val="20"/>
                <w:szCs w:val="20"/>
              </w:rPr>
            </w:pPr>
            <w:r>
              <w:rPr>
                <w:rFonts w:eastAsia="Times New Roman"/>
                <w:w w:val="88"/>
                <w:sz w:val="25"/>
                <w:szCs w:val="25"/>
              </w:rPr>
              <w:t>3600</w:t>
            </w:r>
            <w:r>
              <w:rPr>
                <w:rFonts w:ascii="Arial" w:eastAsia="Arial" w:hAnsi="Arial" w:cs="Arial"/>
                <w:i/>
                <w:iCs/>
                <w:w w:val="88"/>
                <w:sz w:val="24"/>
                <w:szCs w:val="24"/>
              </w:rPr>
              <w:t>ν</w:t>
            </w:r>
            <w:r>
              <w:rPr>
                <w:rFonts w:eastAsia="Times New Roman"/>
                <w:w w:val="88"/>
                <w:sz w:val="25"/>
                <w:szCs w:val="25"/>
              </w:rPr>
              <w:t xml:space="preserve"> </w:t>
            </w:r>
            <w:r>
              <w:rPr>
                <w:rFonts w:eastAsia="Times New Roman"/>
                <w:i/>
                <w:iCs/>
                <w:w w:val="88"/>
                <w:sz w:val="28"/>
                <w:szCs w:val="28"/>
                <w:vertAlign w:val="subscript"/>
              </w:rPr>
              <w:t>т</w:t>
            </w:r>
          </w:p>
        </w:tc>
        <w:tc>
          <w:tcPr>
            <w:tcW w:w="1580" w:type="dxa"/>
            <w:vMerge/>
            <w:vAlign w:val="bottom"/>
          </w:tcPr>
          <w:p w:rsidR="007F67DE" w:rsidRDefault="007F67DE">
            <w:pPr>
              <w:rPr>
                <w:sz w:val="13"/>
                <w:szCs w:val="13"/>
              </w:rPr>
            </w:pPr>
          </w:p>
        </w:tc>
        <w:tc>
          <w:tcPr>
            <w:tcW w:w="2060" w:type="dxa"/>
            <w:vMerge/>
            <w:vAlign w:val="bottom"/>
          </w:tcPr>
          <w:p w:rsidR="007F67DE" w:rsidRDefault="007F67DE">
            <w:pPr>
              <w:rPr>
                <w:sz w:val="13"/>
                <w:szCs w:val="13"/>
              </w:rPr>
            </w:pPr>
          </w:p>
        </w:tc>
        <w:tc>
          <w:tcPr>
            <w:tcW w:w="0" w:type="dxa"/>
            <w:vAlign w:val="bottom"/>
          </w:tcPr>
          <w:p w:rsidR="007F67DE" w:rsidRDefault="007F67DE">
            <w:pPr>
              <w:rPr>
                <w:sz w:val="1"/>
                <w:szCs w:val="1"/>
              </w:rPr>
            </w:pPr>
          </w:p>
        </w:tc>
      </w:tr>
      <w:tr w:rsidR="007F67DE">
        <w:trPr>
          <w:trHeight w:val="244"/>
        </w:trPr>
        <w:tc>
          <w:tcPr>
            <w:tcW w:w="460" w:type="dxa"/>
            <w:vAlign w:val="bottom"/>
          </w:tcPr>
          <w:p w:rsidR="007F67DE" w:rsidRDefault="007F67DE">
            <w:pPr>
              <w:rPr>
                <w:sz w:val="21"/>
                <w:szCs w:val="21"/>
              </w:rPr>
            </w:pPr>
          </w:p>
        </w:tc>
        <w:tc>
          <w:tcPr>
            <w:tcW w:w="760" w:type="dxa"/>
            <w:vMerge/>
            <w:vAlign w:val="bottom"/>
          </w:tcPr>
          <w:p w:rsidR="007F67DE" w:rsidRDefault="007F67DE">
            <w:pPr>
              <w:rPr>
                <w:sz w:val="21"/>
                <w:szCs w:val="21"/>
              </w:rPr>
            </w:pPr>
          </w:p>
        </w:tc>
        <w:tc>
          <w:tcPr>
            <w:tcW w:w="1580" w:type="dxa"/>
            <w:vAlign w:val="bottom"/>
          </w:tcPr>
          <w:p w:rsidR="007F67DE" w:rsidRDefault="007F67DE">
            <w:pPr>
              <w:rPr>
                <w:sz w:val="21"/>
                <w:szCs w:val="21"/>
              </w:rPr>
            </w:pPr>
          </w:p>
        </w:tc>
        <w:tc>
          <w:tcPr>
            <w:tcW w:w="2060" w:type="dxa"/>
            <w:vAlign w:val="bottom"/>
          </w:tcPr>
          <w:p w:rsidR="007F67DE" w:rsidRDefault="007F67DE">
            <w:pPr>
              <w:rPr>
                <w:sz w:val="21"/>
                <w:szCs w:val="21"/>
              </w:rPr>
            </w:pPr>
          </w:p>
        </w:tc>
        <w:tc>
          <w:tcPr>
            <w:tcW w:w="0" w:type="dxa"/>
            <w:vAlign w:val="bottom"/>
          </w:tcPr>
          <w:p w:rsidR="007F67DE" w:rsidRDefault="007F67DE">
            <w:pPr>
              <w:rPr>
                <w:sz w:val="1"/>
                <w:szCs w:val="1"/>
              </w:rPr>
            </w:pPr>
          </w:p>
        </w:tc>
      </w:tr>
    </w:tbl>
    <w:p w:rsidR="007F67DE" w:rsidRDefault="007F67DE">
      <w:pPr>
        <w:spacing w:line="89" w:lineRule="exact"/>
        <w:rPr>
          <w:sz w:val="20"/>
          <w:szCs w:val="20"/>
        </w:rPr>
      </w:pPr>
    </w:p>
    <w:p w:rsidR="007F67DE" w:rsidRDefault="00DC730D">
      <w:pPr>
        <w:ind w:left="1160"/>
        <w:rPr>
          <w:sz w:val="20"/>
          <w:szCs w:val="20"/>
        </w:rPr>
      </w:pPr>
      <w:r>
        <w:rPr>
          <w:rFonts w:eastAsia="Times New Roman"/>
          <w:sz w:val="24"/>
          <w:szCs w:val="24"/>
        </w:rPr>
        <w:t xml:space="preserve">де </w:t>
      </w:r>
      <w:r>
        <w:rPr>
          <w:rFonts w:eastAsia="Times New Roman"/>
          <w:i/>
          <w:iCs/>
          <w:sz w:val="24"/>
          <w:szCs w:val="24"/>
        </w:rPr>
        <w:t>L</w:t>
      </w:r>
      <w:r>
        <w:rPr>
          <w:rFonts w:eastAsia="Times New Roman"/>
          <w:i/>
          <w:iCs/>
          <w:sz w:val="15"/>
          <w:szCs w:val="15"/>
        </w:rPr>
        <w:t>p</w:t>
      </w:r>
      <w:r>
        <w:rPr>
          <w:rFonts w:eastAsia="Times New Roman"/>
          <w:sz w:val="24"/>
          <w:szCs w:val="24"/>
        </w:rPr>
        <w:t xml:space="preserve"> – розрахункова витрата повітря на ділянці, м</w:t>
      </w:r>
      <w:r>
        <w:rPr>
          <w:rFonts w:eastAsia="Times New Roman"/>
          <w:sz w:val="31"/>
          <w:szCs w:val="31"/>
          <w:vertAlign w:val="superscript"/>
        </w:rPr>
        <w:t>3</w:t>
      </w:r>
      <w:r>
        <w:rPr>
          <w:rFonts w:eastAsia="Times New Roman"/>
          <w:sz w:val="24"/>
          <w:szCs w:val="24"/>
        </w:rPr>
        <w:t>/год;</w:t>
      </w:r>
    </w:p>
    <w:p w:rsidR="007F67DE" w:rsidRDefault="007F67DE">
      <w:pPr>
        <w:spacing w:line="106" w:lineRule="exact"/>
        <w:rPr>
          <w:sz w:val="20"/>
          <w:szCs w:val="20"/>
        </w:rPr>
      </w:pPr>
    </w:p>
    <w:p w:rsidR="007F67DE" w:rsidRDefault="00DC730D" w:rsidP="002C4D8D">
      <w:pPr>
        <w:numPr>
          <w:ilvl w:val="0"/>
          <w:numId w:val="100"/>
        </w:numPr>
        <w:tabs>
          <w:tab w:val="left" w:pos="640"/>
        </w:tabs>
        <w:ind w:left="640" w:hanging="199"/>
        <w:rPr>
          <w:rFonts w:ascii="Arial" w:eastAsia="Arial" w:hAnsi="Arial" w:cs="Arial"/>
          <w:i/>
          <w:iCs/>
          <w:sz w:val="30"/>
          <w:szCs w:val="30"/>
        </w:rPr>
      </w:pPr>
      <w:r>
        <w:rPr>
          <w:rFonts w:eastAsia="Times New Roman"/>
          <w:i/>
          <w:iCs/>
          <w:sz w:val="34"/>
          <w:szCs w:val="34"/>
          <w:vertAlign w:val="subscript"/>
        </w:rPr>
        <w:t>т</w:t>
      </w:r>
      <w:r>
        <w:rPr>
          <w:rFonts w:eastAsia="Times New Roman"/>
          <w:sz w:val="24"/>
          <w:szCs w:val="24"/>
        </w:rPr>
        <w:t xml:space="preserve">  – рекомендована швидкість руху на ділянці, м/с [11].</w:t>
      </w:r>
    </w:p>
    <w:p w:rsidR="007F67DE" w:rsidRDefault="007F67DE">
      <w:pPr>
        <w:spacing w:line="213" w:lineRule="exact"/>
        <w:rPr>
          <w:sz w:val="20"/>
          <w:szCs w:val="20"/>
        </w:rPr>
      </w:pPr>
    </w:p>
    <w:p w:rsidR="007F67DE" w:rsidRDefault="00DC730D">
      <w:pPr>
        <w:spacing w:line="367" w:lineRule="auto"/>
        <w:ind w:left="460" w:right="320" w:firstLine="709"/>
        <w:jc w:val="both"/>
        <w:rPr>
          <w:sz w:val="20"/>
          <w:szCs w:val="20"/>
        </w:rPr>
      </w:pPr>
      <w:r>
        <w:rPr>
          <w:rFonts w:eastAsia="Times New Roman"/>
          <w:sz w:val="24"/>
          <w:szCs w:val="24"/>
        </w:rPr>
        <w:t xml:space="preserve">Приймаємо найближчий стандартний переріз повітропроводу так, щоб </w:t>
      </w:r>
      <w:r>
        <w:rPr>
          <w:rFonts w:eastAsia="Times New Roman"/>
          <w:i/>
          <w:iCs/>
          <w:sz w:val="24"/>
          <w:szCs w:val="24"/>
        </w:rPr>
        <w:t>f</w:t>
      </w:r>
      <w:r>
        <w:rPr>
          <w:rFonts w:eastAsia="Times New Roman"/>
          <w:i/>
          <w:iCs/>
          <w:sz w:val="15"/>
          <w:szCs w:val="15"/>
        </w:rPr>
        <w:t>ф</w:t>
      </w:r>
      <w:r>
        <w:rPr>
          <w:rFonts w:eastAsia="Times New Roman"/>
          <w:sz w:val="24"/>
          <w:szCs w:val="24"/>
        </w:rPr>
        <w:t xml:space="preserve"> ≈ </w:t>
      </w:r>
      <w:r>
        <w:rPr>
          <w:rFonts w:eastAsia="Times New Roman"/>
          <w:i/>
          <w:iCs/>
          <w:sz w:val="24"/>
          <w:szCs w:val="24"/>
        </w:rPr>
        <w:t>f</w:t>
      </w:r>
      <w:r>
        <w:rPr>
          <w:rFonts w:eastAsia="Times New Roman"/>
          <w:i/>
          <w:iCs/>
          <w:sz w:val="15"/>
          <w:szCs w:val="15"/>
        </w:rPr>
        <w:t>T</w:t>
      </w:r>
      <w:r>
        <w:rPr>
          <w:rFonts w:eastAsia="Times New Roman"/>
          <w:sz w:val="24"/>
          <w:szCs w:val="24"/>
        </w:rPr>
        <w:t xml:space="preserve">. Результатом розрахунку цього пункту є величини </w:t>
      </w:r>
      <w:r>
        <w:rPr>
          <w:rFonts w:eastAsia="Times New Roman"/>
          <w:i/>
          <w:iCs/>
          <w:sz w:val="24"/>
          <w:szCs w:val="24"/>
        </w:rPr>
        <w:t>d</w:t>
      </w:r>
      <w:r>
        <w:rPr>
          <w:rFonts w:eastAsia="Times New Roman"/>
          <w:sz w:val="24"/>
          <w:szCs w:val="24"/>
        </w:rPr>
        <w:t xml:space="preserve"> або </w:t>
      </w:r>
      <w:r>
        <w:rPr>
          <w:rFonts w:eastAsia="Times New Roman"/>
          <w:i/>
          <w:iCs/>
          <w:sz w:val="24"/>
          <w:szCs w:val="24"/>
        </w:rPr>
        <w:t>a</w:t>
      </w:r>
      <w:r>
        <w:rPr>
          <w:rFonts w:eastAsia="Times New Roman"/>
          <w:sz w:val="24"/>
          <w:szCs w:val="24"/>
        </w:rPr>
        <w:t xml:space="preserve"> x </w:t>
      </w:r>
      <w:r>
        <w:rPr>
          <w:rFonts w:eastAsia="Times New Roman"/>
          <w:i/>
          <w:iCs/>
          <w:sz w:val="24"/>
          <w:szCs w:val="24"/>
        </w:rPr>
        <w:t>b</w:t>
      </w:r>
      <w:r>
        <w:rPr>
          <w:rFonts w:eastAsia="Times New Roman"/>
          <w:sz w:val="24"/>
          <w:szCs w:val="24"/>
        </w:rPr>
        <w:t>, які відповідають площі поперечного перерізу. Для повітропроводів</w:t>
      </w:r>
      <w:r>
        <w:rPr>
          <w:rFonts w:eastAsia="Times New Roman"/>
          <w:sz w:val="24"/>
          <w:szCs w:val="24"/>
        </w:rPr>
        <w:t xml:space="preserve"> прямокутного перерізу еквівалентний діаметр потрібно визначити за наступною формулою</w:t>
      </w:r>
    </w:p>
    <w:p w:rsidR="007F67DE" w:rsidRDefault="007F67DE">
      <w:pPr>
        <w:spacing w:line="3" w:lineRule="exact"/>
        <w:rPr>
          <w:sz w:val="20"/>
          <w:szCs w:val="20"/>
        </w:rPr>
      </w:pPr>
    </w:p>
    <w:tbl>
      <w:tblPr>
        <w:tblW w:w="0" w:type="auto"/>
        <w:tblInd w:w="420" w:type="dxa"/>
        <w:tblLayout w:type="fixed"/>
        <w:tblCellMar>
          <w:left w:w="0" w:type="dxa"/>
          <w:right w:w="0" w:type="dxa"/>
        </w:tblCellMar>
        <w:tblLook w:val="04A0" w:firstRow="1" w:lastRow="0" w:firstColumn="1" w:lastColumn="0" w:noHBand="0" w:noVBand="1"/>
      </w:tblPr>
      <w:tblGrid>
        <w:gridCol w:w="5120"/>
        <w:gridCol w:w="480"/>
        <w:gridCol w:w="1640"/>
        <w:gridCol w:w="2160"/>
        <w:gridCol w:w="20"/>
      </w:tblGrid>
      <w:tr w:rsidR="007F67DE">
        <w:trPr>
          <w:trHeight w:val="22"/>
        </w:trPr>
        <w:tc>
          <w:tcPr>
            <w:tcW w:w="5120" w:type="dxa"/>
            <w:vAlign w:val="bottom"/>
          </w:tcPr>
          <w:p w:rsidR="007F67DE" w:rsidRDefault="007F67DE">
            <w:pPr>
              <w:spacing w:line="20" w:lineRule="exact"/>
              <w:rPr>
                <w:sz w:val="1"/>
                <w:szCs w:val="1"/>
              </w:rPr>
            </w:pPr>
          </w:p>
        </w:tc>
        <w:tc>
          <w:tcPr>
            <w:tcW w:w="480" w:type="dxa"/>
            <w:vAlign w:val="bottom"/>
          </w:tcPr>
          <w:p w:rsidR="007F67DE" w:rsidRDefault="007F67DE">
            <w:pPr>
              <w:spacing w:line="20" w:lineRule="exact"/>
              <w:rPr>
                <w:sz w:val="1"/>
                <w:szCs w:val="1"/>
              </w:rPr>
            </w:pPr>
          </w:p>
        </w:tc>
        <w:tc>
          <w:tcPr>
            <w:tcW w:w="1640" w:type="dxa"/>
            <w:vAlign w:val="bottom"/>
          </w:tcPr>
          <w:p w:rsidR="007F67DE" w:rsidRDefault="007F67DE">
            <w:pPr>
              <w:spacing w:line="20" w:lineRule="exact"/>
              <w:rPr>
                <w:sz w:val="1"/>
                <w:szCs w:val="1"/>
              </w:rPr>
            </w:pPr>
          </w:p>
        </w:tc>
        <w:tc>
          <w:tcPr>
            <w:tcW w:w="2160" w:type="dxa"/>
            <w:vAlign w:val="bottom"/>
          </w:tcPr>
          <w:p w:rsidR="007F67DE" w:rsidRDefault="007F67DE">
            <w:pPr>
              <w:spacing w:line="20" w:lineRule="exact"/>
              <w:rPr>
                <w:sz w:val="1"/>
                <w:szCs w:val="1"/>
              </w:rPr>
            </w:pPr>
          </w:p>
        </w:tc>
        <w:tc>
          <w:tcPr>
            <w:tcW w:w="0" w:type="dxa"/>
            <w:vAlign w:val="bottom"/>
          </w:tcPr>
          <w:p w:rsidR="007F67DE" w:rsidRDefault="007F67DE">
            <w:pPr>
              <w:spacing w:line="20" w:lineRule="exact"/>
              <w:rPr>
                <w:sz w:val="1"/>
                <w:szCs w:val="1"/>
              </w:rPr>
            </w:pPr>
          </w:p>
        </w:tc>
      </w:tr>
      <w:tr w:rsidR="007F67DE">
        <w:trPr>
          <w:trHeight w:val="311"/>
        </w:trPr>
        <w:tc>
          <w:tcPr>
            <w:tcW w:w="5120" w:type="dxa"/>
            <w:vMerge w:val="restart"/>
            <w:vAlign w:val="bottom"/>
          </w:tcPr>
          <w:p w:rsidR="007F67DE" w:rsidRDefault="00DC730D">
            <w:pPr>
              <w:ind w:left="4540"/>
              <w:rPr>
                <w:sz w:val="20"/>
                <w:szCs w:val="20"/>
              </w:rPr>
            </w:pPr>
            <w:r>
              <w:rPr>
                <w:rFonts w:eastAsia="Times New Roman"/>
                <w:i/>
                <w:iCs/>
                <w:w w:val="97"/>
                <w:sz w:val="47"/>
                <w:szCs w:val="47"/>
                <w:vertAlign w:val="superscript"/>
              </w:rPr>
              <w:t>d</w:t>
            </w:r>
            <w:r>
              <w:rPr>
                <w:rFonts w:eastAsia="Times New Roman"/>
                <w:w w:val="97"/>
                <w:sz w:val="14"/>
                <w:szCs w:val="14"/>
              </w:rPr>
              <w:t xml:space="preserve">екв </w:t>
            </w:r>
            <w:r>
              <w:rPr>
                <w:rFonts w:ascii="Arial" w:eastAsia="Arial" w:hAnsi="Arial" w:cs="Arial"/>
                <w:w w:val="97"/>
                <w:sz w:val="47"/>
                <w:szCs w:val="47"/>
                <w:vertAlign w:val="superscript"/>
              </w:rPr>
              <w:t>=</w:t>
            </w:r>
          </w:p>
        </w:tc>
        <w:tc>
          <w:tcPr>
            <w:tcW w:w="480" w:type="dxa"/>
            <w:tcBorders>
              <w:bottom w:val="single" w:sz="8" w:space="0" w:color="auto"/>
            </w:tcBorders>
            <w:vAlign w:val="bottom"/>
          </w:tcPr>
          <w:p w:rsidR="007F67DE" w:rsidRDefault="00DC730D">
            <w:pPr>
              <w:jc w:val="center"/>
              <w:rPr>
                <w:sz w:val="20"/>
                <w:szCs w:val="20"/>
              </w:rPr>
            </w:pPr>
            <w:r>
              <w:rPr>
                <w:rFonts w:eastAsia="Times New Roman"/>
                <w:w w:val="98"/>
                <w:sz w:val="24"/>
                <w:szCs w:val="24"/>
              </w:rPr>
              <w:t>2</w:t>
            </w:r>
            <w:r>
              <w:rPr>
                <w:rFonts w:eastAsia="Times New Roman"/>
                <w:i/>
                <w:iCs/>
                <w:w w:val="98"/>
                <w:sz w:val="24"/>
                <w:szCs w:val="24"/>
              </w:rPr>
              <w:t>ав</w:t>
            </w:r>
          </w:p>
        </w:tc>
        <w:tc>
          <w:tcPr>
            <w:tcW w:w="1640" w:type="dxa"/>
            <w:vMerge w:val="restart"/>
            <w:vAlign w:val="bottom"/>
          </w:tcPr>
          <w:p w:rsidR="007F67DE" w:rsidRDefault="00DC730D">
            <w:pPr>
              <w:ind w:right="1441"/>
              <w:jc w:val="right"/>
              <w:rPr>
                <w:sz w:val="20"/>
                <w:szCs w:val="20"/>
              </w:rPr>
            </w:pPr>
            <w:r>
              <w:rPr>
                <w:rFonts w:eastAsia="Times New Roman"/>
                <w:w w:val="99"/>
                <w:sz w:val="24"/>
                <w:szCs w:val="24"/>
              </w:rPr>
              <w:t>,</w:t>
            </w:r>
          </w:p>
        </w:tc>
        <w:tc>
          <w:tcPr>
            <w:tcW w:w="2160" w:type="dxa"/>
            <w:vMerge w:val="restart"/>
            <w:vAlign w:val="bottom"/>
          </w:tcPr>
          <w:p w:rsidR="007F67DE" w:rsidRDefault="00DC730D">
            <w:pPr>
              <w:jc w:val="right"/>
              <w:rPr>
                <w:sz w:val="20"/>
                <w:szCs w:val="20"/>
              </w:rPr>
            </w:pPr>
            <w:r>
              <w:rPr>
                <w:rFonts w:eastAsia="Times New Roman"/>
                <w:sz w:val="24"/>
                <w:szCs w:val="24"/>
              </w:rPr>
              <w:t>(3.23)</w:t>
            </w:r>
          </w:p>
        </w:tc>
        <w:tc>
          <w:tcPr>
            <w:tcW w:w="0" w:type="dxa"/>
            <w:vAlign w:val="bottom"/>
          </w:tcPr>
          <w:p w:rsidR="007F67DE" w:rsidRDefault="007F67DE">
            <w:pPr>
              <w:rPr>
                <w:sz w:val="1"/>
                <w:szCs w:val="1"/>
              </w:rPr>
            </w:pPr>
          </w:p>
        </w:tc>
      </w:tr>
      <w:tr w:rsidR="007F67DE">
        <w:trPr>
          <w:trHeight w:val="232"/>
        </w:trPr>
        <w:tc>
          <w:tcPr>
            <w:tcW w:w="5120" w:type="dxa"/>
            <w:vMerge/>
            <w:vAlign w:val="bottom"/>
          </w:tcPr>
          <w:p w:rsidR="007F67DE" w:rsidRDefault="007F67DE">
            <w:pPr>
              <w:rPr>
                <w:sz w:val="20"/>
                <w:szCs w:val="20"/>
              </w:rPr>
            </w:pPr>
          </w:p>
        </w:tc>
        <w:tc>
          <w:tcPr>
            <w:tcW w:w="480" w:type="dxa"/>
            <w:vMerge w:val="restart"/>
            <w:vAlign w:val="bottom"/>
          </w:tcPr>
          <w:p w:rsidR="007F67DE" w:rsidRDefault="00DC730D">
            <w:pPr>
              <w:jc w:val="center"/>
              <w:rPr>
                <w:sz w:val="20"/>
                <w:szCs w:val="20"/>
              </w:rPr>
            </w:pPr>
            <w:r>
              <w:rPr>
                <w:rFonts w:eastAsia="Times New Roman"/>
                <w:i/>
                <w:iCs/>
                <w:w w:val="90"/>
                <w:sz w:val="24"/>
                <w:szCs w:val="24"/>
              </w:rPr>
              <w:t xml:space="preserve">а </w:t>
            </w:r>
            <w:r>
              <w:rPr>
                <w:rFonts w:ascii="Arial" w:eastAsia="Arial" w:hAnsi="Arial" w:cs="Arial"/>
                <w:w w:val="90"/>
                <w:sz w:val="24"/>
                <w:szCs w:val="24"/>
              </w:rPr>
              <w:t>+</w:t>
            </w:r>
            <w:r>
              <w:rPr>
                <w:rFonts w:eastAsia="Times New Roman"/>
                <w:i/>
                <w:iCs/>
                <w:w w:val="90"/>
                <w:sz w:val="24"/>
                <w:szCs w:val="24"/>
              </w:rPr>
              <w:t xml:space="preserve"> в</w:t>
            </w:r>
          </w:p>
        </w:tc>
        <w:tc>
          <w:tcPr>
            <w:tcW w:w="1640" w:type="dxa"/>
            <w:vMerge/>
            <w:vAlign w:val="bottom"/>
          </w:tcPr>
          <w:p w:rsidR="007F67DE" w:rsidRDefault="007F67DE">
            <w:pPr>
              <w:rPr>
                <w:sz w:val="20"/>
                <w:szCs w:val="20"/>
              </w:rPr>
            </w:pPr>
          </w:p>
        </w:tc>
        <w:tc>
          <w:tcPr>
            <w:tcW w:w="2160" w:type="dxa"/>
            <w:vMerge/>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76"/>
        </w:trPr>
        <w:tc>
          <w:tcPr>
            <w:tcW w:w="5120" w:type="dxa"/>
            <w:vAlign w:val="bottom"/>
          </w:tcPr>
          <w:p w:rsidR="007F67DE" w:rsidRDefault="007F67DE">
            <w:pPr>
              <w:rPr>
                <w:sz w:val="6"/>
                <w:szCs w:val="6"/>
              </w:rPr>
            </w:pPr>
          </w:p>
        </w:tc>
        <w:tc>
          <w:tcPr>
            <w:tcW w:w="480" w:type="dxa"/>
            <w:vMerge/>
            <w:vAlign w:val="bottom"/>
          </w:tcPr>
          <w:p w:rsidR="007F67DE" w:rsidRDefault="007F67DE">
            <w:pPr>
              <w:rPr>
                <w:sz w:val="6"/>
                <w:szCs w:val="6"/>
              </w:rPr>
            </w:pPr>
          </w:p>
        </w:tc>
        <w:tc>
          <w:tcPr>
            <w:tcW w:w="1640" w:type="dxa"/>
            <w:vAlign w:val="bottom"/>
          </w:tcPr>
          <w:p w:rsidR="007F67DE" w:rsidRDefault="007F67DE">
            <w:pPr>
              <w:rPr>
                <w:sz w:val="6"/>
                <w:szCs w:val="6"/>
              </w:rPr>
            </w:pPr>
          </w:p>
        </w:tc>
        <w:tc>
          <w:tcPr>
            <w:tcW w:w="2160" w:type="dxa"/>
            <w:vAlign w:val="bottom"/>
          </w:tcPr>
          <w:p w:rsidR="007F67DE" w:rsidRDefault="007F67DE">
            <w:pPr>
              <w:rPr>
                <w:sz w:val="6"/>
                <w:szCs w:val="6"/>
              </w:rPr>
            </w:pPr>
          </w:p>
        </w:tc>
        <w:tc>
          <w:tcPr>
            <w:tcW w:w="0" w:type="dxa"/>
            <w:vAlign w:val="bottom"/>
          </w:tcPr>
          <w:p w:rsidR="007F67DE" w:rsidRDefault="007F67DE">
            <w:pPr>
              <w:rPr>
                <w:sz w:val="1"/>
                <w:szCs w:val="1"/>
              </w:rPr>
            </w:pPr>
          </w:p>
        </w:tc>
      </w:tr>
      <w:tr w:rsidR="007F67DE">
        <w:trPr>
          <w:trHeight w:val="114"/>
        </w:trPr>
        <w:tc>
          <w:tcPr>
            <w:tcW w:w="5120" w:type="dxa"/>
            <w:vAlign w:val="bottom"/>
          </w:tcPr>
          <w:p w:rsidR="007F67DE" w:rsidRDefault="007F67DE">
            <w:pPr>
              <w:rPr>
                <w:sz w:val="9"/>
                <w:szCs w:val="9"/>
              </w:rPr>
            </w:pPr>
          </w:p>
        </w:tc>
        <w:tc>
          <w:tcPr>
            <w:tcW w:w="480" w:type="dxa"/>
            <w:vAlign w:val="bottom"/>
          </w:tcPr>
          <w:p w:rsidR="007F67DE" w:rsidRDefault="007F67DE">
            <w:pPr>
              <w:rPr>
                <w:sz w:val="9"/>
                <w:szCs w:val="9"/>
              </w:rPr>
            </w:pPr>
          </w:p>
        </w:tc>
        <w:tc>
          <w:tcPr>
            <w:tcW w:w="1640" w:type="dxa"/>
            <w:vAlign w:val="bottom"/>
          </w:tcPr>
          <w:p w:rsidR="007F67DE" w:rsidRDefault="007F67DE">
            <w:pPr>
              <w:rPr>
                <w:sz w:val="9"/>
                <w:szCs w:val="9"/>
              </w:rPr>
            </w:pPr>
          </w:p>
        </w:tc>
        <w:tc>
          <w:tcPr>
            <w:tcW w:w="2160" w:type="dxa"/>
            <w:vAlign w:val="bottom"/>
          </w:tcPr>
          <w:p w:rsidR="007F67DE" w:rsidRDefault="007F67DE">
            <w:pPr>
              <w:rPr>
                <w:sz w:val="9"/>
                <w:szCs w:val="9"/>
              </w:rPr>
            </w:pPr>
          </w:p>
        </w:tc>
        <w:tc>
          <w:tcPr>
            <w:tcW w:w="0" w:type="dxa"/>
            <w:vAlign w:val="bottom"/>
          </w:tcPr>
          <w:p w:rsidR="007F67DE" w:rsidRDefault="007F67DE">
            <w:pPr>
              <w:rPr>
                <w:sz w:val="1"/>
                <w:szCs w:val="1"/>
              </w:rPr>
            </w:pPr>
          </w:p>
        </w:tc>
      </w:tr>
    </w:tbl>
    <w:p w:rsidR="007F67DE" w:rsidRDefault="007F67DE">
      <w:pPr>
        <w:spacing w:line="1" w:lineRule="exact"/>
        <w:rPr>
          <w:sz w:val="20"/>
          <w:szCs w:val="20"/>
        </w:rPr>
      </w:pPr>
    </w:p>
    <w:p w:rsidR="007F67DE" w:rsidRDefault="00DC730D">
      <w:pPr>
        <w:ind w:left="1160"/>
        <w:rPr>
          <w:sz w:val="20"/>
          <w:szCs w:val="20"/>
        </w:rPr>
      </w:pPr>
      <w:r>
        <w:rPr>
          <w:rFonts w:eastAsia="Times New Roman"/>
          <w:sz w:val="24"/>
          <w:szCs w:val="24"/>
        </w:rPr>
        <w:t xml:space="preserve">де </w:t>
      </w:r>
      <w:r>
        <w:rPr>
          <w:rFonts w:eastAsia="Times New Roman"/>
          <w:i/>
          <w:iCs/>
          <w:sz w:val="24"/>
          <w:szCs w:val="24"/>
        </w:rPr>
        <w:t>а,</w:t>
      </w:r>
      <w:r>
        <w:rPr>
          <w:rFonts w:eastAsia="Times New Roman"/>
          <w:sz w:val="24"/>
          <w:szCs w:val="24"/>
        </w:rPr>
        <w:t xml:space="preserve"> </w:t>
      </w:r>
      <w:r>
        <w:rPr>
          <w:rFonts w:eastAsia="Times New Roman"/>
          <w:i/>
          <w:iCs/>
          <w:sz w:val="24"/>
          <w:szCs w:val="24"/>
        </w:rPr>
        <w:t>в</w:t>
      </w:r>
      <w:r>
        <w:rPr>
          <w:rFonts w:eastAsia="Times New Roman"/>
          <w:sz w:val="24"/>
          <w:szCs w:val="24"/>
        </w:rPr>
        <w:t xml:space="preserve"> – сторони прямокутного повітроводу.</w:t>
      </w:r>
    </w:p>
    <w:p w:rsidR="007F67DE" w:rsidRDefault="007F67DE">
      <w:pPr>
        <w:spacing w:line="168" w:lineRule="exact"/>
        <w:rPr>
          <w:sz w:val="20"/>
          <w:szCs w:val="20"/>
        </w:rPr>
      </w:pPr>
    </w:p>
    <w:p w:rsidR="007F67DE" w:rsidRDefault="00DC730D">
      <w:pPr>
        <w:spacing w:line="381" w:lineRule="auto"/>
        <w:ind w:left="440" w:right="620" w:firstLine="709"/>
        <w:rPr>
          <w:sz w:val="20"/>
          <w:szCs w:val="20"/>
        </w:rPr>
      </w:pPr>
      <w:r>
        <w:rPr>
          <w:rFonts w:eastAsia="Times New Roman"/>
          <w:sz w:val="24"/>
          <w:szCs w:val="24"/>
        </w:rPr>
        <w:t xml:space="preserve">Уточнюємо швидкість руху повітря на ділянці прямокутного повітроводу, </w:t>
      </w:r>
      <w:r>
        <w:rPr>
          <w:rFonts w:eastAsia="Times New Roman"/>
          <w:sz w:val="24"/>
          <w:szCs w:val="24"/>
        </w:rPr>
        <w:t>м/с, за формулою</w:t>
      </w:r>
    </w:p>
    <w:p w:rsidR="007F67DE" w:rsidRDefault="007F67DE">
      <w:pPr>
        <w:spacing w:line="1"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20"/>
        <w:gridCol w:w="580"/>
        <w:gridCol w:w="1520"/>
        <w:gridCol w:w="2740"/>
        <w:gridCol w:w="100"/>
        <w:gridCol w:w="260"/>
        <w:gridCol w:w="360"/>
        <w:gridCol w:w="2700"/>
        <w:gridCol w:w="1140"/>
        <w:gridCol w:w="300"/>
        <w:gridCol w:w="20"/>
      </w:tblGrid>
      <w:tr w:rsidR="007F67DE">
        <w:trPr>
          <w:trHeight w:val="353"/>
        </w:trPr>
        <w:tc>
          <w:tcPr>
            <w:tcW w:w="420" w:type="dxa"/>
            <w:vAlign w:val="bottom"/>
          </w:tcPr>
          <w:p w:rsidR="007F67DE" w:rsidRDefault="007F67DE">
            <w:pPr>
              <w:rPr>
                <w:sz w:val="24"/>
                <w:szCs w:val="24"/>
              </w:rPr>
            </w:pPr>
          </w:p>
        </w:tc>
        <w:tc>
          <w:tcPr>
            <w:tcW w:w="58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2740" w:type="dxa"/>
            <w:vMerge w:val="restart"/>
            <w:vAlign w:val="bottom"/>
          </w:tcPr>
          <w:p w:rsidR="007F67DE" w:rsidRDefault="00DC730D">
            <w:pPr>
              <w:ind w:left="2220"/>
              <w:rPr>
                <w:sz w:val="20"/>
                <w:szCs w:val="20"/>
              </w:rPr>
            </w:pPr>
            <w:r>
              <w:rPr>
                <w:rFonts w:ascii="Arial" w:eastAsia="Arial" w:hAnsi="Arial" w:cs="Arial"/>
                <w:i/>
                <w:iCs/>
                <w:w w:val="98"/>
                <w:sz w:val="23"/>
                <w:szCs w:val="23"/>
              </w:rPr>
              <w:t xml:space="preserve">ν </w:t>
            </w:r>
            <w:r>
              <w:rPr>
                <w:rFonts w:eastAsia="Times New Roman"/>
                <w:i/>
                <w:iCs/>
                <w:w w:val="98"/>
                <w:sz w:val="27"/>
                <w:szCs w:val="27"/>
                <w:vertAlign w:val="subscript"/>
              </w:rPr>
              <w:t>ф</w:t>
            </w:r>
            <w:r>
              <w:rPr>
                <w:rFonts w:ascii="Arial" w:eastAsia="Arial" w:hAnsi="Arial" w:cs="Arial"/>
                <w:i/>
                <w:iCs/>
                <w:w w:val="98"/>
                <w:sz w:val="23"/>
                <w:szCs w:val="23"/>
              </w:rPr>
              <w:t xml:space="preserve"> </w:t>
            </w:r>
            <w:r>
              <w:rPr>
                <w:rFonts w:ascii="Arial" w:eastAsia="Arial" w:hAnsi="Arial" w:cs="Arial"/>
                <w:w w:val="98"/>
                <w:sz w:val="23"/>
                <w:szCs w:val="23"/>
              </w:rPr>
              <w:t>=</w:t>
            </w:r>
          </w:p>
        </w:tc>
        <w:tc>
          <w:tcPr>
            <w:tcW w:w="100" w:type="dxa"/>
            <w:tcBorders>
              <w:bottom w:val="single" w:sz="8" w:space="0" w:color="auto"/>
            </w:tcBorders>
            <w:vAlign w:val="bottom"/>
          </w:tcPr>
          <w:p w:rsidR="007F67DE" w:rsidRDefault="007F67DE">
            <w:pPr>
              <w:rPr>
                <w:sz w:val="24"/>
                <w:szCs w:val="24"/>
              </w:rPr>
            </w:pPr>
          </w:p>
        </w:tc>
        <w:tc>
          <w:tcPr>
            <w:tcW w:w="620" w:type="dxa"/>
            <w:gridSpan w:val="2"/>
            <w:tcBorders>
              <w:bottom w:val="single" w:sz="8" w:space="0" w:color="auto"/>
            </w:tcBorders>
            <w:vAlign w:val="bottom"/>
          </w:tcPr>
          <w:p w:rsidR="007F67DE" w:rsidRDefault="00DC730D">
            <w:pPr>
              <w:ind w:right="21"/>
              <w:jc w:val="center"/>
              <w:rPr>
                <w:sz w:val="20"/>
                <w:szCs w:val="20"/>
              </w:rPr>
            </w:pPr>
            <w:r>
              <w:rPr>
                <w:rFonts w:eastAsia="Times New Roman"/>
                <w:i/>
                <w:iCs/>
                <w:w w:val="91"/>
                <w:sz w:val="23"/>
                <w:szCs w:val="23"/>
              </w:rPr>
              <w:t>L</w:t>
            </w:r>
            <w:r>
              <w:rPr>
                <w:rFonts w:eastAsia="Times New Roman"/>
                <w:i/>
                <w:iCs/>
                <w:w w:val="91"/>
                <w:sz w:val="27"/>
                <w:szCs w:val="27"/>
                <w:vertAlign w:val="subscript"/>
              </w:rPr>
              <w:t>р</w:t>
            </w:r>
          </w:p>
        </w:tc>
        <w:tc>
          <w:tcPr>
            <w:tcW w:w="2700" w:type="dxa"/>
            <w:vMerge w:val="restart"/>
            <w:vAlign w:val="bottom"/>
          </w:tcPr>
          <w:p w:rsidR="007F67DE" w:rsidRDefault="00DC730D">
            <w:pPr>
              <w:ind w:right="2503"/>
              <w:jc w:val="right"/>
              <w:rPr>
                <w:sz w:val="20"/>
                <w:szCs w:val="20"/>
              </w:rPr>
            </w:pPr>
            <w:r>
              <w:rPr>
                <w:rFonts w:eastAsia="Times New Roman"/>
                <w:sz w:val="23"/>
                <w:szCs w:val="23"/>
              </w:rPr>
              <w:t>,</w:t>
            </w:r>
          </w:p>
        </w:tc>
        <w:tc>
          <w:tcPr>
            <w:tcW w:w="1140" w:type="dxa"/>
            <w:vMerge w:val="restart"/>
            <w:vAlign w:val="bottom"/>
          </w:tcPr>
          <w:p w:rsidR="007F67DE" w:rsidRDefault="00DC730D">
            <w:pPr>
              <w:jc w:val="right"/>
              <w:rPr>
                <w:sz w:val="20"/>
                <w:szCs w:val="20"/>
              </w:rPr>
            </w:pPr>
            <w:r>
              <w:rPr>
                <w:rFonts w:eastAsia="Times New Roman"/>
                <w:sz w:val="24"/>
                <w:szCs w:val="24"/>
              </w:rPr>
              <w:t>(3.24)</w:t>
            </w: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45"/>
        </w:trPr>
        <w:tc>
          <w:tcPr>
            <w:tcW w:w="420" w:type="dxa"/>
            <w:vAlign w:val="bottom"/>
          </w:tcPr>
          <w:p w:rsidR="007F67DE" w:rsidRDefault="007F67DE">
            <w:pPr>
              <w:rPr>
                <w:sz w:val="12"/>
                <w:szCs w:val="12"/>
              </w:rPr>
            </w:pPr>
          </w:p>
        </w:tc>
        <w:tc>
          <w:tcPr>
            <w:tcW w:w="580" w:type="dxa"/>
            <w:vAlign w:val="bottom"/>
          </w:tcPr>
          <w:p w:rsidR="007F67DE" w:rsidRDefault="007F67DE">
            <w:pPr>
              <w:rPr>
                <w:sz w:val="12"/>
                <w:szCs w:val="12"/>
              </w:rPr>
            </w:pPr>
          </w:p>
        </w:tc>
        <w:tc>
          <w:tcPr>
            <w:tcW w:w="1520" w:type="dxa"/>
            <w:vAlign w:val="bottom"/>
          </w:tcPr>
          <w:p w:rsidR="007F67DE" w:rsidRDefault="007F67DE">
            <w:pPr>
              <w:rPr>
                <w:sz w:val="12"/>
                <w:szCs w:val="12"/>
              </w:rPr>
            </w:pPr>
          </w:p>
        </w:tc>
        <w:tc>
          <w:tcPr>
            <w:tcW w:w="2740" w:type="dxa"/>
            <w:vMerge/>
            <w:vAlign w:val="bottom"/>
          </w:tcPr>
          <w:p w:rsidR="007F67DE" w:rsidRDefault="007F67DE">
            <w:pPr>
              <w:rPr>
                <w:sz w:val="12"/>
                <w:szCs w:val="12"/>
              </w:rPr>
            </w:pPr>
          </w:p>
        </w:tc>
        <w:tc>
          <w:tcPr>
            <w:tcW w:w="720" w:type="dxa"/>
            <w:gridSpan w:val="3"/>
            <w:vMerge w:val="restart"/>
            <w:vAlign w:val="bottom"/>
          </w:tcPr>
          <w:p w:rsidR="007F67DE" w:rsidRDefault="00DC730D">
            <w:pPr>
              <w:jc w:val="center"/>
              <w:rPr>
                <w:sz w:val="20"/>
                <w:szCs w:val="20"/>
              </w:rPr>
            </w:pPr>
            <w:r>
              <w:rPr>
                <w:rFonts w:eastAsia="Times New Roman"/>
                <w:sz w:val="23"/>
                <w:szCs w:val="23"/>
              </w:rPr>
              <w:t>3600</w:t>
            </w:r>
            <w:r>
              <w:rPr>
                <w:rFonts w:eastAsia="Times New Roman"/>
                <w:i/>
                <w:iCs/>
                <w:sz w:val="23"/>
                <w:szCs w:val="23"/>
              </w:rPr>
              <w:t>ав</w:t>
            </w:r>
          </w:p>
        </w:tc>
        <w:tc>
          <w:tcPr>
            <w:tcW w:w="2700" w:type="dxa"/>
            <w:vMerge/>
            <w:vAlign w:val="bottom"/>
          </w:tcPr>
          <w:p w:rsidR="007F67DE" w:rsidRDefault="007F67DE">
            <w:pPr>
              <w:rPr>
                <w:sz w:val="12"/>
                <w:szCs w:val="12"/>
              </w:rPr>
            </w:pPr>
          </w:p>
        </w:tc>
        <w:tc>
          <w:tcPr>
            <w:tcW w:w="1140" w:type="dxa"/>
            <w:vMerge/>
            <w:vAlign w:val="bottom"/>
          </w:tcPr>
          <w:p w:rsidR="007F67DE" w:rsidRDefault="007F67DE">
            <w:pPr>
              <w:rPr>
                <w:sz w:val="12"/>
                <w:szCs w:val="12"/>
              </w:rPr>
            </w:pPr>
          </w:p>
        </w:tc>
        <w:tc>
          <w:tcPr>
            <w:tcW w:w="300" w:type="dxa"/>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163"/>
        </w:trPr>
        <w:tc>
          <w:tcPr>
            <w:tcW w:w="420" w:type="dxa"/>
            <w:vAlign w:val="bottom"/>
          </w:tcPr>
          <w:p w:rsidR="007F67DE" w:rsidRDefault="007F67DE">
            <w:pPr>
              <w:rPr>
                <w:sz w:val="14"/>
                <w:szCs w:val="14"/>
              </w:rPr>
            </w:pPr>
          </w:p>
        </w:tc>
        <w:tc>
          <w:tcPr>
            <w:tcW w:w="580" w:type="dxa"/>
            <w:vAlign w:val="bottom"/>
          </w:tcPr>
          <w:p w:rsidR="007F67DE" w:rsidRDefault="007F67DE">
            <w:pPr>
              <w:rPr>
                <w:sz w:val="14"/>
                <w:szCs w:val="14"/>
              </w:rPr>
            </w:pPr>
          </w:p>
        </w:tc>
        <w:tc>
          <w:tcPr>
            <w:tcW w:w="1520" w:type="dxa"/>
            <w:vAlign w:val="bottom"/>
          </w:tcPr>
          <w:p w:rsidR="007F67DE" w:rsidRDefault="007F67DE">
            <w:pPr>
              <w:rPr>
                <w:sz w:val="14"/>
                <w:szCs w:val="14"/>
              </w:rPr>
            </w:pPr>
          </w:p>
        </w:tc>
        <w:tc>
          <w:tcPr>
            <w:tcW w:w="2740" w:type="dxa"/>
            <w:vAlign w:val="bottom"/>
          </w:tcPr>
          <w:p w:rsidR="007F67DE" w:rsidRDefault="007F67DE">
            <w:pPr>
              <w:rPr>
                <w:sz w:val="14"/>
                <w:szCs w:val="14"/>
              </w:rPr>
            </w:pPr>
          </w:p>
        </w:tc>
        <w:tc>
          <w:tcPr>
            <w:tcW w:w="720" w:type="dxa"/>
            <w:gridSpan w:val="3"/>
            <w:vMerge/>
            <w:vAlign w:val="bottom"/>
          </w:tcPr>
          <w:p w:rsidR="007F67DE" w:rsidRDefault="007F67DE">
            <w:pPr>
              <w:rPr>
                <w:sz w:val="14"/>
                <w:szCs w:val="14"/>
              </w:rPr>
            </w:pPr>
          </w:p>
        </w:tc>
        <w:tc>
          <w:tcPr>
            <w:tcW w:w="2700" w:type="dxa"/>
            <w:vAlign w:val="bottom"/>
          </w:tcPr>
          <w:p w:rsidR="007F67DE" w:rsidRDefault="007F67DE">
            <w:pPr>
              <w:rPr>
                <w:sz w:val="14"/>
                <w:szCs w:val="14"/>
              </w:rPr>
            </w:pPr>
          </w:p>
        </w:tc>
        <w:tc>
          <w:tcPr>
            <w:tcW w:w="1140" w:type="dxa"/>
            <w:vAlign w:val="bottom"/>
          </w:tcPr>
          <w:p w:rsidR="007F67DE" w:rsidRDefault="007F67DE">
            <w:pPr>
              <w:rPr>
                <w:sz w:val="14"/>
                <w:szCs w:val="14"/>
              </w:rPr>
            </w:pPr>
          </w:p>
        </w:tc>
        <w:tc>
          <w:tcPr>
            <w:tcW w:w="300" w:type="dxa"/>
            <w:vAlign w:val="bottom"/>
          </w:tcPr>
          <w:p w:rsidR="007F67DE" w:rsidRDefault="007F67DE">
            <w:pPr>
              <w:rPr>
                <w:sz w:val="14"/>
                <w:szCs w:val="14"/>
              </w:rPr>
            </w:pPr>
          </w:p>
        </w:tc>
        <w:tc>
          <w:tcPr>
            <w:tcW w:w="0" w:type="dxa"/>
            <w:vAlign w:val="bottom"/>
          </w:tcPr>
          <w:p w:rsidR="007F67DE" w:rsidRDefault="007F67DE">
            <w:pPr>
              <w:rPr>
                <w:sz w:val="1"/>
                <w:szCs w:val="1"/>
              </w:rPr>
            </w:pPr>
          </w:p>
        </w:tc>
      </w:tr>
      <w:tr w:rsidR="007F67DE">
        <w:trPr>
          <w:trHeight w:val="109"/>
        </w:trPr>
        <w:tc>
          <w:tcPr>
            <w:tcW w:w="420" w:type="dxa"/>
            <w:vAlign w:val="bottom"/>
          </w:tcPr>
          <w:p w:rsidR="007F67DE" w:rsidRDefault="007F67DE">
            <w:pPr>
              <w:rPr>
                <w:sz w:val="9"/>
                <w:szCs w:val="9"/>
              </w:rPr>
            </w:pPr>
          </w:p>
        </w:tc>
        <w:tc>
          <w:tcPr>
            <w:tcW w:w="580" w:type="dxa"/>
            <w:vAlign w:val="bottom"/>
          </w:tcPr>
          <w:p w:rsidR="007F67DE" w:rsidRDefault="007F67DE">
            <w:pPr>
              <w:rPr>
                <w:sz w:val="9"/>
                <w:szCs w:val="9"/>
              </w:rPr>
            </w:pPr>
          </w:p>
        </w:tc>
        <w:tc>
          <w:tcPr>
            <w:tcW w:w="1520" w:type="dxa"/>
            <w:vAlign w:val="bottom"/>
          </w:tcPr>
          <w:p w:rsidR="007F67DE" w:rsidRDefault="007F67DE">
            <w:pPr>
              <w:rPr>
                <w:sz w:val="9"/>
                <w:szCs w:val="9"/>
              </w:rPr>
            </w:pPr>
          </w:p>
        </w:tc>
        <w:tc>
          <w:tcPr>
            <w:tcW w:w="2740" w:type="dxa"/>
            <w:vAlign w:val="bottom"/>
          </w:tcPr>
          <w:p w:rsidR="007F67DE" w:rsidRDefault="007F67DE">
            <w:pPr>
              <w:rPr>
                <w:sz w:val="9"/>
                <w:szCs w:val="9"/>
              </w:rPr>
            </w:pPr>
          </w:p>
        </w:tc>
        <w:tc>
          <w:tcPr>
            <w:tcW w:w="100" w:type="dxa"/>
            <w:vAlign w:val="bottom"/>
          </w:tcPr>
          <w:p w:rsidR="007F67DE" w:rsidRDefault="007F67DE">
            <w:pPr>
              <w:rPr>
                <w:sz w:val="9"/>
                <w:szCs w:val="9"/>
              </w:rPr>
            </w:pPr>
          </w:p>
        </w:tc>
        <w:tc>
          <w:tcPr>
            <w:tcW w:w="260" w:type="dxa"/>
            <w:vAlign w:val="bottom"/>
          </w:tcPr>
          <w:p w:rsidR="007F67DE" w:rsidRDefault="007F67DE">
            <w:pPr>
              <w:rPr>
                <w:sz w:val="9"/>
                <w:szCs w:val="9"/>
              </w:rPr>
            </w:pPr>
          </w:p>
        </w:tc>
        <w:tc>
          <w:tcPr>
            <w:tcW w:w="360" w:type="dxa"/>
            <w:vAlign w:val="bottom"/>
          </w:tcPr>
          <w:p w:rsidR="007F67DE" w:rsidRDefault="007F67DE">
            <w:pPr>
              <w:rPr>
                <w:sz w:val="9"/>
                <w:szCs w:val="9"/>
              </w:rPr>
            </w:pPr>
          </w:p>
        </w:tc>
        <w:tc>
          <w:tcPr>
            <w:tcW w:w="2700" w:type="dxa"/>
            <w:vAlign w:val="bottom"/>
          </w:tcPr>
          <w:p w:rsidR="007F67DE" w:rsidRDefault="007F67DE">
            <w:pPr>
              <w:rPr>
                <w:sz w:val="9"/>
                <w:szCs w:val="9"/>
              </w:rPr>
            </w:pPr>
          </w:p>
        </w:tc>
        <w:tc>
          <w:tcPr>
            <w:tcW w:w="1140" w:type="dxa"/>
            <w:vAlign w:val="bottom"/>
          </w:tcPr>
          <w:p w:rsidR="007F67DE" w:rsidRDefault="007F67DE">
            <w:pPr>
              <w:rPr>
                <w:sz w:val="9"/>
                <w:szCs w:val="9"/>
              </w:rPr>
            </w:pPr>
          </w:p>
        </w:tc>
        <w:tc>
          <w:tcPr>
            <w:tcW w:w="300" w:type="dxa"/>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29"/>
        </w:trPr>
        <w:tc>
          <w:tcPr>
            <w:tcW w:w="420" w:type="dxa"/>
            <w:vAlign w:val="bottom"/>
          </w:tcPr>
          <w:p w:rsidR="007F67DE" w:rsidRDefault="007F67DE">
            <w:pPr>
              <w:rPr>
                <w:sz w:val="2"/>
                <w:szCs w:val="2"/>
              </w:rPr>
            </w:pPr>
          </w:p>
        </w:tc>
        <w:tc>
          <w:tcPr>
            <w:tcW w:w="580" w:type="dxa"/>
            <w:vAlign w:val="bottom"/>
          </w:tcPr>
          <w:p w:rsidR="007F67DE" w:rsidRDefault="007F67DE">
            <w:pPr>
              <w:rPr>
                <w:sz w:val="2"/>
                <w:szCs w:val="2"/>
              </w:rPr>
            </w:pPr>
          </w:p>
        </w:tc>
        <w:tc>
          <w:tcPr>
            <w:tcW w:w="1520" w:type="dxa"/>
            <w:vAlign w:val="bottom"/>
          </w:tcPr>
          <w:p w:rsidR="007F67DE" w:rsidRDefault="007F67DE">
            <w:pPr>
              <w:rPr>
                <w:sz w:val="2"/>
                <w:szCs w:val="2"/>
              </w:rPr>
            </w:pPr>
          </w:p>
        </w:tc>
        <w:tc>
          <w:tcPr>
            <w:tcW w:w="2740" w:type="dxa"/>
            <w:vAlign w:val="bottom"/>
          </w:tcPr>
          <w:p w:rsidR="007F67DE" w:rsidRDefault="007F67DE">
            <w:pPr>
              <w:rPr>
                <w:sz w:val="2"/>
                <w:szCs w:val="2"/>
              </w:rPr>
            </w:pPr>
          </w:p>
        </w:tc>
        <w:tc>
          <w:tcPr>
            <w:tcW w:w="100" w:type="dxa"/>
            <w:vAlign w:val="bottom"/>
          </w:tcPr>
          <w:p w:rsidR="007F67DE" w:rsidRDefault="007F67DE">
            <w:pPr>
              <w:rPr>
                <w:sz w:val="2"/>
                <w:szCs w:val="2"/>
              </w:rPr>
            </w:pPr>
          </w:p>
        </w:tc>
        <w:tc>
          <w:tcPr>
            <w:tcW w:w="260" w:type="dxa"/>
            <w:vAlign w:val="bottom"/>
          </w:tcPr>
          <w:p w:rsidR="007F67DE" w:rsidRDefault="007F67DE">
            <w:pPr>
              <w:rPr>
                <w:sz w:val="2"/>
                <w:szCs w:val="2"/>
              </w:rPr>
            </w:pPr>
          </w:p>
        </w:tc>
        <w:tc>
          <w:tcPr>
            <w:tcW w:w="360" w:type="dxa"/>
            <w:vAlign w:val="bottom"/>
          </w:tcPr>
          <w:p w:rsidR="007F67DE" w:rsidRDefault="007F67DE">
            <w:pPr>
              <w:rPr>
                <w:sz w:val="2"/>
                <w:szCs w:val="2"/>
              </w:rPr>
            </w:pPr>
          </w:p>
        </w:tc>
        <w:tc>
          <w:tcPr>
            <w:tcW w:w="2700" w:type="dxa"/>
            <w:vAlign w:val="bottom"/>
          </w:tcPr>
          <w:p w:rsidR="007F67DE" w:rsidRDefault="007F67DE">
            <w:pPr>
              <w:rPr>
                <w:sz w:val="2"/>
                <w:szCs w:val="2"/>
              </w:rPr>
            </w:pPr>
          </w:p>
        </w:tc>
        <w:tc>
          <w:tcPr>
            <w:tcW w:w="1140" w:type="dxa"/>
            <w:vAlign w:val="bottom"/>
          </w:tcPr>
          <w:p w:rsidR="007F67DE" w:rsidRDefault="007F67DE">
            <w:pPr>
              <w:rPr>
                <w:sz w:val="2"/>
                <w:szCs w:val="2"/>
              </w:rPr>
            </w:pPr>
          </w:p>
        </w:tc>
        <w:tc>
          <w:tcPr>
            <w:tcW w:w="300" w:type="dxa"/>
            <w:vAlign w:val="bottom"/>
          </w:tcPr>
          <w:p w:rsidR="007F67DE" w:rsidRDefault="007F67DE">
            <w:pPr>
              <w:rPr>
                <w:sz w:val="2"/>
                <w:szCs w:val="2"/>
              </w:rPr>
            </w:pPr>
          </w:p>
        </w:tc>
        <w:tc>
          <w:tcPr>
            <w:tcW w:w="0" w:type="dxa"/>
            <w:vAlign w:val="bottom"/>
          </w:tcPr>
          <w:p w:rsidR="007F67DE" w:rsidRDefault="007F67DE">
            <w:pPr>
              <w:spacing w:line="20" w:lineRule="exact"/>
              <w:rPr>
                <w:sz w:val="1"/>
                <w:szCs w:val="1"/>
              </w:rPr>
            </w:pPr>
          </w:p>
        </w:tc>
      </w:tr>
      <w:tr w:rsidR="007F67DE">
        <w:trPr>
          <w:trHeight w:val="322"/>
        </w:trPr>
        <w:tc>
          <w:tcPr>
            <w:tcW w:w="420" w:type="dxa"/>
            <w:vAlign w:val="bottom"/>
          </w:tcPr>
          <w:p w:rsidR="007F67DE" w:rsidRDefault="007F67DE">
            <w:pPr>
              <w:rPr>
                <w:sz w:val="24"/>
                <w:szCs w:val="24"/>
              </w:rPr>
            </w:pPr>
          </w:p>
        </w:tc>
        <w:tc>
          <w:tcPr>
            <w:tcW w:w="580" w:type="dxa"/>
            <w:vAlign w:val="bottom"/>
          </w:tcPr>
          <w:p w:rsidR="007F67DE" w:rsidRDefault="007F67DE">
            <w:pPr>
              <w:rPr>
                <w:sz w:val="24"/>
                <w:szCs w:val="24"/>
              </w:rPr>
            </w:pPr>
          </w:p>
        </w:tc>
        <w:tc>
          <w:tcPr>
            <w:tcW w:w="1520" w:type="dxa"/>
            <w:vAlign w:val="bottom"/>
          </w:tcPr>
          <w:p w:rsidR="007F67DE" w:rsidRDefault="00DC730D">
            <w:pPr>
              <w:ind w:left="160"/>
              <w:rPr>
                <w:sz w:val="20"/>
                <w:szCs w:val="20"/>
              </w:rPr>
            </w:pPr>
            <w:r>
              <w:rPr>
                <w:rFonts w:eastAsia="Times New Roman"/>
                <w:sz w:val="24"/>
                <w:szCs w:val="24"/>
              </w:rPr>
              <w:t>Для круглих</w:t>
            </w:r>
          </w:p>
        </w:tc>
        <w:tc>
          <w:tcPr>
            <w:tcW w:w="27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360" w:type="dxa"/>
            <w:vAlign w:val="bottom"/>
          </w:tcPr>
          <w:p w:rsidR="007F67DE" w:rsidRDefault="007F67DE">
            <w:pPr>
              <w:rPr>
                <w:sz w:val="24"/>
                <w:szCs w:val="24"/>
              </w:rPr>
            </w:pPr>
          </w:p>
        </w:tc>
        <w:tc>
          <w:tcPr>
            <w:tcW w:w="270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73"/>
        </w:trPr>
        <w:tc>
          <w:tcPr>
            <w:tcW w:w="420" w:type="dxa"/>
            <w:vAlign w:val="bottom"/>
          </w:tcPr>
          <w:p w:rsidR="007F67DE" w:rsidRDefault="007F67DE">
            <w:pPr>
              <w:rPr>
                <w:sz w:val="24"/>
                <w:szCs w:val="24"/>
              </w:rPr>
            </w:pPr>
          </w:p>
        </w:tc>
        <w:tc>
          <w:tcPr>
            <w:tcW w:w="58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2840" w:type="dxa"/>
            <w:gridSpan w:val="2"/>
            <w:vMerge w:val="restart"/>
            <w:vAlign w:val="bottom"/>
          </w:tcPr>
          <w:p w:rsidR="007F67DE" w:rsidRDefault="00DC730D">
            <w:pPr>
              <w:ind w:left="2320"/>
              <w:rPr>
                <w:sz w:val="20"/>
                <w:szCs w:val="20"/>
              </w:rPr>
            </w:pPr>
            <w:r>
              <w:rPr>
                <w:rFonts w:ascii="Arial" w:eastAsia="Arial" w:hAnsi="Arial" w:cs="Arial"/>
                <w:i/>
                <w:iCs/>
                <w:w w:val="95"/>
                <w:sz w:val="24"/>
                <w:szCs w:val="24"/>
              </w:rPr>
              <w:t xml:space="preserve">ν </w:t>
            </w:r>
            <w:r>
              <w:rPr>
                <w:rFonts w:eastAsia="Times New Roman"/>
                <w:i/>
                <w:iCs/>
                <w:w w:val="95"/>
                <w:sz w:val="27"/>
                <w:szCs w:val="27"/>
                <w:vertAlign w:val="subscript"/>
              </w:rPr>
              <w:t>ф</w:t>
            </w:r>
            <w:r>
              <w:rPr>
                <w:rFonts w:ascii="Arial" w:eastAsia="Arial" w:hAnsi="Arial" w:cs="Arial"/>
                <w:i/>
                <w:iCs/>
                <w:w w:val="95"/>
                <w:sz w:val="24"/>
                <w:szCs w:val="24"/>
              </w:rPr>
              <w:t xml:space="preserve"> </w:t>
            </w:r>
            <w:r>
              <w:rPr>
                <w:rFonts w:ascii="Arial" w:eastAsia="Arial" w:hAnsi="Arial" w:cs="Arial"/>
                <w:w w:val="95"/>
                <w:sz w:val="24"/>
                <w:szCs w:val="24"/>
              </w:rPr>
              <w:t>=</w:t>
            </w:r>
          </w:p>
        </w:tc>
        <w:tc>
          <w:tcPr>
            <w:tcW w:w="260" w:type="dxa"/>
            <w:tcBorders>
              <w:bottom w:val="single" w:sz="8" w:space="0" w:color="auto"/>
            </w:tcBorders>
            <w:vAlign w:val="bottom"/>
          </w:tcPr>
          <w:p w:rsidR="007F67DE" w:rsidRDefault="00DC730D">
            <w:pPr>
              <w:jc w:val="right"/>
              <w:rPr>
                <w:sz w:val="20"/>
                <w:szCs w:val="20"/>
              </w:rPr>
            </w:pPr>
            <w:r>
              <w:rPr>
                <w:rFonts w:eastAsia="Times New Roman"/>
                <w:i/>
                <w:iCs/>
                <w:w w:val="89"/>
                <w:sz w:val="24"/>
                <w:szCs w:val="24"/>
              </w:rPr>
              <w:t>L</w:t>
            </w:r>
            <w:r>
              <w:rPr>
                <w:rFonts w:eastAsia="Times New Roman"/>
                <w:i/>
                <w:iCs/>
                <w:w w:val="89"/>
                <w:sz w:val="27"/>
                <w:szCs w:val="27"/>
                <w:vertAlign w:val="subscript"/>
              </w:rPr>
              <w:t>р</w:t>
            </w:r>
          </w:p>
        </w:tc>
        <w:tc>
          <w:tcPr>
            <w:tcW w:w="3060" w:type="dxa"/>
            <w:gridSpan w:val="2"/>
            <w:vMerge w:val="restart"/>
            <w:vAlign w:val="bottom"/>
          </w:tcPr>
          <w:p w:rsidR="007F67DE" w:rsidRDefault="00DC730D">
            <w:pPr>
              <w:ind w:right="2423"/>
              <w:jc w:val="right"/>
              <w:rPr>
                <w:sz w:val="20"/>
                <w:szCs w:val="20"/>
              </w:rPr>
            </w:pPr>
            <w:r>
              <w:rPr>
                <w:rFonts w:eastAsia="Times New Roman"/>
                <w:sz w:val="24"/>
                <w:szCs w:val="24"/>
              </w:rPr>
              <w:t>, м/с</w:t>
            </w:r>
          </w:p>
        </w:tc>
        <w:tc>
          <w:tcPr>
            <w:tcW w:w="1140" w:type="dxa"/>
            <w:vMerge w:val="restart"/>
            <w:vAlign w:val="bottom"/>
          </w:tcPr>
          <w:p w:rsidR="007F67DE" w:rsidRDefault="00DC730D">
            <w:pPr>
              <w:jc w:val="right"/>
              <w:rPr>
                <w:sz w:val="20"/>
                <w:szCs w:val="20"/>
              </w:rPr>
            </w:pPr>
            <w:r>
              <w:rPr>
                <w:rFonts w:eastAsia="Times New Roman"/>
                <w:sz w:val="24"/>
                <w:szCs w:val="24"/>
              </w:rPr>
              <w:t>(3.25)</w:t>
            </w: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07"/>
        </w:trPr>
        <w:tc>
          <w:tcPr>
            <w:tcW w:w="420" w:type="dxa"/>
            <w:vAlign w:val="bottom"/>
          </w:tcPr>
          <w:p w:rsidR="007F67DE" w:rsidRDefault="007F67DE">
            <w:pPr>
              <w:rPr>
                <w:sz w:val="9"/>
                <w:szCs w:val="9"/>
              </w:rPr>
            </w:pPr>
          </w:p>
        </w:tc>
        <w:tc>
          <w:tcPr>
            <w:tcW w:w="580" w:type="dxa"/>
            <w:vAlign w:val="bottom"/>
          </w:tcPr>
          <w:p w:rsidR="007F67DE" w:rsidRDefault="007F67DE">
            <w:pPr>
              <w:rPr>
                <w:sz w:val="9"/>
                <w:szCs w:val="9"/>
              </w:rPr>
            </w:pPr>
          </w:p>
        </w:tc>
        <w:tc>
          <w:tcPr>
            <w:tcW w:w="1520" w:type="dxa"/>
            <w:vAlign w:val="bottom"/>
          </w:tcPr>
          <w:p w:rsidR="007F67DE" w:rsidRDefault="007F67DE">
            <w:pPr>
              <w:rPr>
                <w:sz w:val="9"/>
                <w:szCs w:val="9"/>
              </w:rPr>
            </w:pPr>
          </w:p>
        </w:tc>
        <w:tc>
          <w:tcPr>
            <w:tcW w:w="2840" w:type="dxa"/>
            <w:gridSpan w:val="2"/>
            <w:vMerge/>
            <w:vAlign w:val="bottom"/>
          </w:tcPr>
          <w:p w:rsidR="007F67DE" w:rsidRDefault="007F67DE">
            <w:pPr>
              <w:rPr>
                <w:sz w:val="9"/>
                <w:szCs w:val="9"/>
              </w:rPr>
            </w:pPr>
          </w:p>
        </w:tc>
        <w:tc>
          <w:tcPr>
            <w:tcW w:w="260" w:type="dxa"/>
            <w:vAlign w:val="bottom"/>
          </w:tcPr>
          <w:p w:rsidR="007F67DE" w:rsidRDefault="007F67DE">
            <w:pPr>
              <w:rPr>
                <w:sz w:val="9"/>
                <w:szCs w:val="9"/>
              </w:rPr>
            </w:pPr>
          </w:p>
        </w:tc>
        <w:tc>
          <w:tcPr>
            <w:tcW w:w="3060" w:type="dxa"/>
            <w:gridSpan w:val="2"/>
            <w:vMerge/>
            <w:vAlign w:val="bottom"/>
          </w:tcPr>
          <w:p w:rsidR="007F67DE" w:rsidRDefault="007F67DE">
            <w:pPr>
              <w:rPr>
                <w:sz w:val="9"/>
                <w:szCs w:val="9"/>
              </w:rPr>
            </w:pPr>
          </w:p>
        </w:tc>
        <w:tc>
          <w:tcPr>
            <w:tcW w:w="1140" w:type="dxa"/>
            <w:vMerge/>
            <w:vAlign w:val="bottom"/>
          </w:tcPr>
          <w:p w:rsidR="007F67DE" w:rsidRDefault="007F67DE">
            <w:pPr>
              <w:rPr>
                <w:sz w:val="9"/>
                <w:szCs w:val="9"/>
              </w:rPr>
            </w:pPr>
          </w:p>
        </w:tc>
        <w:tc>
          <w:tcPr>
            <w:tcW w:w="300" w:type="dxa"/>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395"/>
        </w:trPr>
        <w:tc>
          <w:tcPr>
            <w:tcW w:w="420" w:type="dxa"/>
            <w:vAlign w:val="bottom"/>
          </w:tcPr>
          <w:p w:rsidR="007F67DE" w:rsidRDefault="007F67DE">
            <w:pPr>
              <w:rPr>
                <w:sz w:val="24"/>
                <w:szCs w:val="24"/>
              </w:rPr>
            </w:pPr>
          </w:p>
        </w:tc>
        <w:tc>
          <w:tcPr>
            <w:tcW w:w="58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27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620" w:type="dxa"/>
            <w:gridSpan w:val="2"/>
            <w:vAlign w:val="bottom"/>
          </w:tcPr>
          <w:p w:rsidR="007F67DE" w:rsidRDefault="00DC730D">
            <w:pPr>
              <w:spacing w:line="395" w:lineRule="exact"/>
              <w:ind w:right="281"/>
              <w:jc w:val="right"/>
              <w:rPr>
                <w:sz w:val="20"/>
                <w:szCs w:val="20"/>
              </w:rPr>
            </w:pPr>
            <w:r>
              <w:rPr>
                <w:rFonts w:eastAsia="Times New Roman"/>
                <w:i/>
                <w:iCs/>
                <w:sz w:val="45"/>
                <w:szCs w:val="45"/>
                <w:vertAlign w:val="superscript"/>
              </w:rPr>
              <w:t>f</w:t>
            </w:r>
            <w:r>
              <w:rPr>
                <w:rFonts w:eastAsia="Times New Roman"/>
                <w:i/>
                <w:iCs/>
                <w:sz w:val="13"/>
                <w:szCs w:val="13"/>
              </w:rPr>
              <w:t>ф</w:t>
            </w:r>
          </w:p>
        </w:tc>
        <w:tc>
          <w:tcPr>
            <w:tcW w:w="270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22"/>
        </w:trPr>
        <w:tc>
          <w:tcPr>
            <w:tcW w:w="420" w:type="dxa"/>
            <w:vAlign w:val="bottom"/>
          </w:tcPr>
          <w:p w:rsidR="007F67DE" w:rsidRDefault="007F67DE">
            <w:pPr>
              <w:rPr>
                <w:sz w:val="24"/>
                <w:szCs w:val="24"/>
              </w:rPr>
            </w:pPr>
          </w:p>
        </w:tc>
        <w:tc>
          <w:tcPr>
            <w:tcW w:w="580" w:type="dxa"/>
            <w:vAlign w:val="bottom"/>
          </w:tcPr>
          <w:p w:rsidR="007F67DE" w:rsidRDefault="007F67DE">
            <w:pPr>
              <w:rPr>
                <w:sz w:val="24"/>
                <w:szCs w:val="24"/>
              </w:rPr>
            </w:pPr>
          </w:p>
        </w:tc>
        <w:tc>
          <w:tcPr>
            <w:tcW w:w="8820" w:type="dxa"/>
            <w:gridSpan w:val="7"/>
            <w:vAlign w:val="bottom"/>
          </w:tcPr>
          <w:p w:rsidR="007F67DE" w:rsidRDefault="00DC730D">
            <w:pPr>
              <w:jc w:val="right"/>
              <w:rPr>
                <w:sz w:val="20"/>
                <w:szCs w:val="20"/>
              </w:rPr>
            </w:pPr>
            <w:r>
              <w:rPr>
                <w:rFonts w:eastAsia="Times New Roman"/>
                <w:sz w:val="24"/>
                <w:szCs w:val="24"/>
              </w:rPr>
              <w:t>Втрати тиску на тертя на ділянках прямокутного або круглого перерізу, Па,</w:t>
            </w: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85"/>
        </w:trPr>
        <w:tc>
          <w:tcPr>
            <w:tcW w:w="420" w:type="dxa"/>
            <w:vAlign w:val="bottom"/>
          </w:tcPr>
          <w:p w:rsidR="007F67DE" w:rsidRDefault="007F67DE">
            <w:pPr>
              <w:rPr>
                <w:sz w:val="24"/>
                <w:szCs w:val="24"/>
              </w:rPr>
            </w:pPr>
          </w:p>
        </w:tc>
        <w:tc>
          <w:tcPr>
            <w:tcW w:w="4840" w:type="dxa"/>
            <w:gridSpan w:val="3"/>
            <w:vAlign w:val="bottom"/>
          </w:tcPr>
          <w:p w:rsidR="007F67DE" w:rsidRDefault="00DC730D">
            <w:pPr>
              <w:ind w:right="2111"/>
              <w:jc w:val="center"/>
              <w:rPr>
                <w:sz w:val="20"/>
                <w:szCs w:val="20"/>
              </w:rPr>
            </w:pPr>
            <w:r>
              <w:rPr>
                <w:rFonts w:eastAsia="Times New Roman"/>
                <w:w w:val="99"/>
                <w:sz w:val="24"/>
                <w:szCs w:val="24"/>
              </w:rPr>
              <w:t>визначаємо за формулою</w:t>
            </w:r>
          </w:p>
        </w:tc>
        <w:tc>
          <w:tcPr>
            <w:tcW w:w="10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360" w:type="dxa"/>
            <w:vAlign w:val="bottom"/>
          </w:tcPr>
          <w:p w:rsidR="007F67DE" w:rsidRDefault="007F67DE">
            <w:pPr>
              <w:rPr>
                <w:sz w:val="24"/>
                <w:szCs w:val="24"/>
              </w:rPr>
            </w:pPr>
          </w:p>
        </w:tc>
        <w:tc>
          <w:tcPr>
            <w:tcW w:w="270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28"/>
        </w:trPr>
        <w:tc>
          <w:tcPr>
            <w:tcW w:w="420" w:type="dxa"/>
            <w:vAlign w:val="bottom"/>
          </w:tcPr>
          <w:p w:rsidR="007F67DE" w:rsidRDefault="007F67DE">
            <w:pPr>
              <w:rPr>
                <w:sz w:val="24"/>
                <w:szCs w:val="24"/>
              </w:rPr>
            </w:pPr>
          </w:p>
        </w:tc>
        <w:tc>
          <w:tcPr>
            <w:tcW w:w="58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274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3320" w:type="dxa"/>
            <w:gridSpan w:val="3"/>
            <w:vMerge w:val="restart"/>
            <w:vAlign w:val="bottom"/>
          </w:tcPr>
          <w:p w:rsidR="007F67DE" w:rsidRDefault="00DC730D">
            <w:pPr>
              <w:ind w:right="423"/>
              <w:jc w:val="right"/>
              <w:rPr>
                <w:sz w:val="20"/>
                <w:szCs w:val="20"/>
              </w:rPr>
            </w:pPr>
            <w:r>
              <w:rPr>
                <w:rFonts w:eastAsia="Times New Roman"/>
                <w:i/>
                <w:iCs/>
                <w:sz w:val="36"/>
                <w:szCs w:val="36"/>
              </w:rPr>
              <w:t>ТП 71мп 09 07 ПЗ</w:t>
            </w:r>
          </w:p>
        </w:tc>
        <w:tc>
          <w:tcPr>
            <w:tcW w:w="1440" w:type="dxa"/>
            <w:gridSpan w:val="2"/>
            <w:vAlign w:val="bottom"/>
          </w:tcPr>
          <w:p w:rsidR="007F67DE" w:rsidRDefault="00DC730D">
            <w:pPr>
              <w:ind w:left="1008"/>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1000" w:type="dxa"/>
            <w:gridSpan w:val="2"/>
            <w:vMerge w:val="restart"/>
            <w:vAlign w:val="bottom"/>
          </w:tcPr>
          <w:p w:rsidR="007F67DE" w:rsidRDefault="00DC730D">
            <w:pPr>
              <w:rPr>
                <w:sz w:val="20"/>
                <w:szCs w:val="20"/>
              </w:rPr>
            </w:pPr>
            <w:r>
              <w:rPr>
                <w:rFonts w:ascii="Arial" w:eastAsia="Arial" w:hAnsi="Arial" w:cs="Arial"/>
                <w:i/>
                <w:iCs/>
                <w:sz w:val="18"/>
                <w:szCs w:val="18"/>
              </w:rPr>
              <w:t>Змн.   Арк.</w:t>
            </w:r>
          </w:p>
        </w:tc>
        <w:tc>
          <w:tcPr>
            <w:tcW w:w="1520" w:type="dxa"/>
            <w:vMerge w:val="restart"/>
            <w:vAlign w:val="bottom"/>
          </w:tcPr>
          <w:p w:rsidR="007F67DE" w:rsidRDefault="00DC730D">
            <w:pPr>
              <w:jc w:val="center"/>
              <w:rPr>
                <w:sz w:val="20"/>
                <w:szCs w:val="20"/>
              </w:rPr>
            </w:pPr>
            <w:r>
              <w:rPr>
                <w:rFonts w:ascii="Arial" w:eastAsia="Arial" w:hAnsi="Arial" w:cs="Arial"/>
                <w:i/>
                <w:iCs/>
                <w:w w:val="88"/>
                <w:sz w:val="18"/>
                <w:szCs w:val="18"/>
              </w:rPr>
              <w:t>№ докум.</w:t>
            </w:r>
          </w:p>
        </w:tc>
        <w:tc>
          <w:tcPr>
            <w:tcW w:w="2740" w:type="dxa"/>
            <w:vMerge w:val="restart"/>
            <w:vAlign w:val="bottom"/>
          </w:tcPr>
          <w:p w:rsidR="007F67DE" w:rsidRDefault="00DC730D">
            <w:pPr>
              <w:ind w:left="100"/>
              <w:rPr>
                <w:sz w:val="20"/>
                <w:szCs w:val="20"/>
              </w:rPr>
            </w:pPr>
            <w:r>
              <w:rPr>
                <w:rFonts w:ascii="Arial" w:eastAsia="Arial" w:hAnsi="Arial" w:cs="Arial"/>
                <w:i/>
                <w:iCs/>
                <w:sz w:val="18"/>
                <w:szCs w:val="18"/>
              </w:rPr>
              <w:t>Підпис   Дата</w:t>
            </w:r>
          </w:p>
        </w:tc>
        <w:tc>
          <w:tcPr>
            <w:tcW w:w="100" w:type="dxa"/>
            <w:vAlign w:val="bottom"/>
          </w:tcPr>
          <w:p w:rsidR="007F67DE" w:rsidRDefault="007F67DE">
            <w:pPr>
              <w:rPr>
                <w:sz w:val="24"/>
                <w:szCs w:val="24"/>
              </w:rPr>
            </w:pPr>
          </w:p>
        </w:tc>
        <w:tc>
          <w:tcPr>
            <w:tcW w:w="3320" w:type="dxa"/>
            <w:gridSpan w:val="3"/>
            <w:vMerge/>
            <w:vAlign w:val="bottom"/>
          </w:tcPr>
          <w:p w:rsidR="007F67DE" w:rsidRDefault="007F67DE">
            <w:pPr>
              <w:rPr>
                <w:sz w:val="24"/>
                <w:szCs w:val="24"/>
              </w:rPr>
            </w:pPr>
          </w:p>
        </w:tc>
        <w:tc>
          <w:tcPr>
            <w:tcW w:w="1440" w:type="dxa"/>
            <w:gridSpan w:val="2"/>
            <w:vMerge w:val="restart"/>
            <w:vAlign w:val="bottom"/>
          </w:tcPr>
          <w:p w:rsidR="007F67DE" w:rsidRDefault="00DC730D">
            <w:pPr>
              <w:ind w:right="40"/>
              <w:jc w:val="right"/>
              <w:rPr>
                <w:sz w:val="20"/>
                <w:szCs w:val="20"/>
              </w:rPr>
            </w:pPr>
            <w:r>
              <w:rPr>
                <w:rFonts w:eastAsia="Times New Roman"/>
                <w:sz w:val="24"/>
                <w:szCs w:val="24"/>
              </w:rPr>
              <w:t>55</w:t>
            </w:r>
          </w:p>
        </w:tc>
        <w:tc>
          <w:tcPr>
            <w:tcW w:w="0" w:type="dxa"/>
            <w:vAlign w:val="bottom"/>
          </w:tcPr>
          <w:p w:rsidR="007F67DE" w:rsidRDefault="007F67DE">
            <w:pPr>
              <w:rPr>
                <w:sz w:val="1"/>
                <w:szCs w:val="1"/>
              </w:rPr>
            </w:pPr>
          </w:p>
        </w:tc>
      </w:tr>
      <w:tr w:rsidR="007F67DE">
        <w:trPr>
          <w:trHeight w:val="127"/>
        </w:trPr>
        <w:tc>
          <w:tcPr>
            <w:tcW w:w="1000" w:type="dxa"/>
            <w:gridSpan w:val="2"/>
            <w:vMerge/>
            <w:vAlign w:val="bottom"/>
          </w:tcPr>
          <w:p w:rsidR="007F67DE" w:rsidRDefault="007F67DE">
            <w:pPr>
              <w:rPr>
                <w:sz w:val="11"/>
                <w:szCs w:val="11"/>
              </w:rPr>
            </w:pPr>
          </w:p>
        </w:tc>
        <w:tc>
          <w:tcPr>
            <w:tcW w:w="1520" w:type="dxa"/>
            <w:vMerge/>
            <w:vAlign w:val="bottom"/>
          </w:tcPr>
          <w:p w:rsidR="007F67DE" w:rsidRDefault="007F67DE">
            <w:pPr>
              <w:rPr>
                <w:sz w:val="11"/>
                <w:szCs w:val="11"/>
              </w:rPr>
            </w:pPr>
          </w:p>
        </w:tc>
        <w:tc>
          <w:tcPr>
            <w:tcW w:w="2740" w:type="dxa"/>
            <w:vMerge/>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260" w:type="dxa"/>
            <w:vAlign w:val="bottom"/>
          </w:tcPr>
          <w:p w:rsidR="007F67DE" w:rsidRDefault="007F67DE">
            <w:pPr>
              <w:rPr>
                <w:sz w:val="11"/>
                <w:szCs w:val="11"/>
              </w:rPr>
            </w:pPr>
          </w:p>
        </w:tc>
        <w:tc>
          <w:tcPr>
            <w:tcW w:w="360" w:type="dxa"/>
            <w:vAlign w:val="bottom"/>
          </w:tcPr>
          <w:p w:rsidR="007F67DE" w:rsidRDefault="007F67DE">
            <w:pPr>
              <w:rPr>
                <w:sz w:val="11"/>
                <w:szCs w:val="11"/>
              </w:rPr>
            </w:pPr>
          </w:p>
        </w:tc>
        <w:tc>
          <w:tcPr>
            <w:tcW w:w="2700" w:type="dxa"/>
            <w:vAlign w:val="bottom"/>
          </w:tcPr>
          <w:p w:rsidR="007F67DE" w:rsidRDefault="007F67DE">
            <w:pPr>
              <w:rPr>
                <w:sz w:val="11"/>
                <w:szCs w:val="11"/>
              </w:rPr>
            </w:pPr>
          </w:p>
        </w:tc>
        <w:tc>
          <w:tcPr>
            <w:tcW w:w="1440" w:type="dxa"/>
            <w:gridSpan w:val="2"/>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1" w:lineRule="exact"/>
        <w:rPr>
          <w:sz w:val="20"/>
          <w:szCs w:val="20"/>
        </w:rPr>
      </w:pPr>
      <w:bookmarkStart w:id="54" w:name="page54"/>
      <w:bookmarkEnd w:id="54"/>
      <w:r>
        <w:rPr>
          <w:noProof/>
          <w:sz w:val="20"/>
          <w:szCs w:val="20"/>
        </w:rPr>
        <w:lastRenderedPageBreak/>
        <w:drawing>
          <wp:anchor distT="0" distB="0" distL="114300" distR="114300" simplePos="0" relativeHeight="25162547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Ind w:w="1120" w:type="dxa"/>
        <w:tblLayout w:type="fixed"/>
        <w:tblCellMar>
          <w:left w:w="0" w:type="dxa"/>
          <w:right w:w="0" w:type="dxa"/>
        </w:tblCellMar>
        <w:tblLook w:val="04A0" w:firstRow="1" w:lastRow="0" w:firstColumn="1" w:lastColumn="0" w:noHBand="0" w:noVBand="1"/>
      </w:tblPr>
      <w:tblGrid>
        <w:gridCol w:w="3840"/>
        <w:gridCol w:w="260"/>
        <w:gridCol w:w="460"/>
        <w:gridCol w:w="240"/>
        <w:gridCol w:w="2940"/>
        <w:gridCol w:w="940"/>
        <w:gridCol w:w="20"/>
      </w:tblGrid>
      <w:tr w:rsidR="007F67DE">
        <w:trPr>
          <w:trHeight w:val="437"/>
        </w:trPr>
        <w:tc>
          <w:tcPr>
            <w:tcW w:w="7740" w:type="dxa"/>
            <w:gridSpan w:val="5"/>
            <w:vAlign w:val="bottom"/>
          </w:tcPr>
          <w:p w:rsidR="007F67DE" w:rsidRDefault="00DC730D">
            <w:pPr>
              <w:ind w:left="3720"/>
              <w:rPr>
                <w:sz w:val="20"/>
                <w:szCs w:val="20"/>
              </w:rPr>
            </w:pPr>
            <w:r>
              <w:rPr>
                <w:rFonts w:ascii="Arial" w:eastAsia="Arial" w:hAnsi="Arial" w:cs="Arial"/>
                <w:sz w:val="26"/>
                <w:szCs w:val="26"/>
              </w:rPr>
              <w:t>∆</w:t>
            </w:r>
            <w:r>
              <w:rPr>
                <w:rFonts w:eastAsia="Times New Roman"/>
                <w:i/>
                <w:iCs/>
                <w:sz w:val="26"/>
                <w:szCs w:val="26"/>
              </w:rPr>
              <w:t>P</w:t>
            </w:r>
            <w:r>
              <w:rPr>
                <w:rFonts w:eastAsia="Times New Roman"/>
                <w:sz w:val="30"/>
                <w:szCs w:val="30"/>
                <w:vertAlign w:val="subscript"/>
              </w:rPr>
              <w:t>ТР</w:t>
            </w:r>
            <w:r>
              <w:rPr>
                <w:rFonts w:ascii="Arial" w:eastAsia="Arial" w:hAnsi="Arial" w:cs="Arial"/>
                <w:sz w:val="26"/>
                <w:szCs w:val="26"/>
              </w:rPr>
              <w:t xml:space="preserve"> = </w:t>
            </w:r>
            <w:r>
              <w:rPr>
                <w:rFonts w:eastAsia="Times New Roman"/>
                <w:i/>
                <w:iCs/>
                <w:sz w:val="26"/>
                <w:szCs w:val="26"/>
              </w:rPr>
              <w:t>R</w:t>
            </w:r>
            <w:r>
              <w:rPr>
                <w:rFonts w:ascii="Arial" w:eastAsia="Arial" w:hAnsi="Arial" w:cs="Arial"/>
                <w:sz w:val="26"/>
                <w:szCs w:val="26"/>
              </w:rPr>
              <w:t xml:space="preserve"> </w:t>
            </w:r>
            <w:r>
              <w:rPr>
                <w:rFonts w:ascii="MS PGothic" w:eastAsia="MS PGothic" w:hAnsi="MS PGothic" w:cs="MS PGothic"/>
                <w:sz w:val="26"/>
                <w:szCs w:val="26"/>
              </w:rPr>
              <w:t>⋅</w:t>
            </w:r>
            <w:r>
              <w:rPr>
                <w:rFonts w:ascii="Arial" w:eastAsia="Arial" w:hAnsi="Arial" w:cs="Arial"/>
                <w:sz w:val="26"/>
                <w:szCs w:val="26"/>
              </w:rPr>
              <w:t xml:space="preserve"> </w:t>
            </w:r>
            <w:r>
              <w:rPr>
                <w:rFonts w:eastAsia="Times New Roman"/>
                <w:sz w:val="26"/>
                <w:szCs w:val="26"/>
              </w:rPr>
              <w:t>,</w:t>
            </w:r>
          </w:p>
        </w:tc>
        <w:tc>
          <w:tcPr>
            <w:tcW w:w="940" w:type="dxa"/>
            <w:vAlign w:val="bottom"/>
          </w:tcPr>
          <w:p w:rsidR="007F67DE" w:rsidRDefault="00DC730D">
            <w:pPr>
              <w:jc w:val="right"/>
              <w:rPr>
                <w:sz w:val="20"/>
                <w:szCs w:val="20"/>
              </w:rPr>
            </w:pPr>
            <w:r>
              <w:rPr>
                <w:rFonts w:eastAsia="Times New Roman"/>
                <w:sz w:val="24"/>
                <w:szCs w:val="24"/>
              </w:rPr>
              <w:t>(3.26)</w:t>
            </w:r>
          </w:p>
        </w:tc>
        <w:tc>
          <w:tcPr>
            <w:tcW w:w="0" w:type="dxa"/>
            <w:vAlign w:val="bottom"/>
          </w:tcPr>
          <w:p w:rsidR="007F67DE" w:rsidRDefault="007F67DE">
            <w:pPr>
              <w:rPr>
                <w:sz w:val="1"/>
                <w:szCs w:val="1"/>
              </w:rPr>
            </w:pPr>
          </w:p>
        </w:tc>
      </w:tr>
      <w:tr w:rsidR="007F67DE">
        <w:trPr>
          <w:trHeight w:val="448"/>
        </w:trPr>
        <w:tc>
          <w:tcPr>
            <w:tcW w:w="7740" w:type="dxa"/>
            <w:gridSpan w:val="5"/>
            <w:vAlign w:val="bottom"/>
          </w:tcPr>
          <w:p w:rsidR="007F67DE" w:rsidRDefault="00DC730D">
            <w:pPr>
              <w:rPr>
                <w:sz w:val="20"/>
                <w:szCs w:val="20"/>
              </w:rPr>
            </w:pPr>
            <w:r>
              <w:rPr>
                <w:rFonts w:eastAsia="Times New Roman"/>
                <w:sz w:val="24"/>
                <w:szCs w:val="24"/>
              </w:rPr>
              <w:t>Втрати тиску на місцеві опори на ділянках, Па, визначимо за формулою</w:t>
            </w:r>
          </w:p>
        </w:tc>
        <w:tc>
          <w:tcPr>
            <w:tcW w:w="9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92"/>
        </w:trPr>
        <w:tc>
          <w:tcPr>
            <w:tcW w:w="7740" w:type="dxa"/>
            <w:gridSpan w:val="5"/>
            <w:vAlign w:val="bottom"/>
          </w:tcPr>
          <w:p w:rsidR="007F67DE" w:rsidRDefault="00DC730D">
            <w:pPr>
              <w:ind w:left="3680"/>
              <w:rPr>
                <w:sz w:val="20"/>
                <w:szCs w:val="20"/>
              </w:rPr>
            </w:pPr>
            <w:r>
              <w:rPr>
                <w:rFonts w:eastAsia="Times New Roman"/>
                <w:i/>
                <w:iCs/>
                <w:sz w:val="26"/>
                <w:szCs w:val="26"/>
              </w:rPr>
              <w:t xml:space="preserve">Z </w:t>
            </w:r>
            <w:r>
              <w:rPr>
                <w:rFonts w:ascii="Arial" w:eastAsia="Arial" w:hAnsi="Arial" w:cs="Arial"/>
                <w:sz w:val="26"/>
                <w:szCs w:val="26"/>
              </w:rPr>
              <w:t>= Σ</w:t>
            </w:r>
            <w:r>
              <w:rPr>
                <w:rFonts w:ascii="Arial" w:eastAsia="Arial" w:hAnsi="Arial" w:cs="Arial"/>
                <w:i/>
                <w:iCs/>
                <w:sz w:val="26"/>
                <w:szCs w:val="26"/>
              </w:rPr>
              <w:t>ξ</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P</w:t>
            </w:r>
            <w:r>
              <w:rPr>
                <w:rFonts w:eastAsia="Times New Roman"/>
                <w:i/>
                <w:iCs/>
                <w:sz w:val="30"/>
                <w:szCs w:val="30"/>
                <w:vertAlign w:val="subscript"/>
              </w:rPr>
              <w:t>д</w:t>
            </w:r>
            <w:r>
              <w:rPr>
                <w:rFonts w:eastAsia="Times New Roman"/>
                <w:i/>
                <w:iCs/>
                <w:sz w:val="26"/>
                <w:szCs w:val="26"/>
              </w:rPr>
              <w:t xml:space="preserve"> </w:t>
            </w:r>
            <w:r>
              <w:rPr>
                <w:rFonts w:eastAsia="Times New Roman"/>
                <w:sz w:val="26"/>
                <w:szCs w:val="26"/>
              </w:rPr>
              <w:t>,</w:t>
            </w:r>
          </w:p>
        </w:tc>
        <w:tc>
          <w:tcPr>
            <w:tcW w:w="940" w:type="dxa"/>
            <w:vAlign w:val="bottom"/>
          </w:tcPr>
          <w:p w:rsidR="007F67DE" w:rsidRDefault="00DC730D">
            <w:pPr>
              <w:jc w:val="right"/>
              <w:rPr>
                <w:sz w:val="20"/>
                <w:szCs w:val="20"/>
              </w:rPr>
            </w:pPr>
            <w:r>
              <w:rPr>
                <w:rFonts w:eastAsia="Times New Roman"/>
                <w:sz w:val="24"/>
                <w:szCs w:val="24"/>
              </w:rPr>
              <w:t>(3.27)</w:t>
            </w:r>
          </w:p>
        </w:tc>
        <w:tc>
          <w:tcPr>
            <w:tcW w:w="0" w:type="dxa"/>
            <w:vAlign w:val="bottom"/>
          </w:tcPr>
          <w:p w:rsidR="007F67DE" w:rsidRDefault="007F67DE">
            <w:pPr>
              <w:rPr>
                <w:sz w:val="1"/>
                <w:szCs w:val="1"/>
              </w:rPr>
            </w:pPr>
          </w:p>
        </w:tc>
      </w:tr>
      <w:tr w:rsidR="007F67DE">
        <w:trPr>
          <w:trHeight w:val="450"/>
        </w:trPr>
        <w:tc>
          <w:tcPr>
            <w:tcW w:w="3840" w:type="dxa"/>
            <w:vAlign w:val="bottom"/>
          </w:tcPr>
          <w:p w:rsidR="007F67DE" w:rsidRDefault="00DC730D">
            <w:pPr>
              <w:rPr>
                <w:sz w:val="20"/>
                <w:szCs w:val="20"/>
              </w:rPr>
            </w:pPr>
            <w:r>
              <w:rPr>
                <w:rFonts w:eastAsia="Times New Roman"/>
                <w:sz w:val="24"/>
                <w:szCs w:val="24"/>
              </w:rPr>
              <w:t>де</w:t>
            </w:r>
          </w:p>
        </w:tc>
        <w:tc>
          <w:tcPr>
            <w:tcW w:w="260" w:type="dxa"/>
            <w:vAlign w:val="bottom"/>
          </w:tcPr>
          <w:p w:rsidR="007F67DE" w:rsidRDefault="007F67DE">
            <w:pPr>
              <w:rPr>
                <w:sz w:val="24"/>
                <w:szCs w:val="24"/>
              </w:rPr>
            </w:pPr>
          </w:p>
        </w:tc>
        <w:tc>
          <w:tcPr>
            <w:tcW w:w="46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06"/>
        </w:trPr>
        <w:tc>
          <w:tcPr>
            <w:tcW w:w="384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460" w:type="dxa"/>
            <w:vAlign w:val="bottom"/>
          </w:tcPr>
          <w:p w:rsidR="007F67DE" w:rsidRDefault="00DC730D">
            <w:pPr>
              <w:jc w:val="right"/>
              <w:rPr>
                <w:sz w:val="20"/>
                <w:szCs w:val="20"/>
              </w:rPr>
            </w:pPr>
            <w:r>
              <w:rPr>
                <w:rFonts w:ascii="Arial" w:eastAsia="Arial" w:hAnsi="Arial" w:cs="Arial"/>
                <w:i/>
                <w:iCs/>
                <w:w w:val="88"/>
                <w:sz w:val="25"/>
                <w:szCs w:val="25"/>
              </w:rPr>
              <w:t xml:space="preserve">ρ </w:t>
            </w:r>
            <w:r>
              <w:rPr>
                <w:rFonts w:ascii="MS PGothic" w:eastAsia="MS PGothic" w:hAnsi="MS PGothic" w:cs="MS PGothic"/>
                <w:w w:val="88"/>
                <w:sz w:val="25"/>
                <w:szCs w:val="25"/>
              </w:rPr>
              <w:t>⋅</w:t>
            </w:r>
            <w:r>
              <w:rPr>
                <w:rFonts w:ascii="Arial" w:eastAsia="Arial" w:hAnsi="Arial" w:cs="Arial"/>
                <w:i/>
                <w:iCs/>
                <w:w w:val="88"/>
                <w:sz w:val="25"/>
                <w:szCs w:val="25"/>
              </w:rPr>
              <w:t>ϑ</w:t>
            </w:r>
          </w:p>
        </w:tc>
        <w:tc>
          <w:tcPr>
            <w:tcW w:w="240" w:type="dxa"/>
            <w:vAlign w:val="bottom"/>
          </w:tcPr>
          <w:p w:rsidR="007F67DE" w:rsidRDefault="00DC730D">
            <w:pPr>
              <w:jc w:val="right"/>
              <w:rPr>
                <w:sz w:val="20"/>
                <w:szCs w:val="20"/>
              </w:rPr>
            </w:pPr>
            <w:r>
              <w:rPr>
                <w:rFonts w:eastAsia="Times New Roman"/>
                <w:sz w:val="15"/>
                <w:szCs w:val="15"/>
              </w:rPr>
              <w:t>2</w:t>
            </w:r>
          </w:p>
        </w:tc>
        <w:tc>
          <w:tcPr>
            <w:tcW w:w="2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9"/>
        </w:trPr>
        <w:tc>
          <w:tcPr>
            <w:tcW w:w="3840" w:type="dxa"/>
            <w:vMerge w:val="restart"/>
            <w:vAlign w:val="bottom"/>
          </w:tcPr>
          <w:p w:rsidR="007F67DE" w:rsidRDefault="00DC730D">
            <w:pPr>
              <w:spacing w:line="209" w:lineRule="exact"/>
              <w:ind w:left="3600"/>
              <w:rPr>
                <w:sz w:val="20"/>
                <w:szCs w:val="20"/>
              </w:rPr>
            </w:pPr>
            <w:r>
              <w:rPr>
                <w:rFonts w:eastAsia="Times New Roman"/>
                <w:i/>
                <w:iCs/>
                <w:sz w:val="24"/>
                <w:szCs w:val="24"/>
              </w:rPr>
              <w:t>P</w:t>
            </w:r>
          </w:p>
        </w:tc>
        <w:tc>
          <w:tcPr>
            <w:tcW w:w="260" w:type="dxa"/>
            <w:vMerge w:val="restart"/>
            <w:vAlign w:val="bottom"/>
          </w:tcPr>
          <w:p w:rsidR="007F67DE" w:rsidRDefault="00DC730D">
            <w:pPr>
              <w:spacing w:line="209" w:lineRule="exact"/>
              <w:jc w:val="right"/>
              <w:rPr>
                <w:sz w:val="20"/>
                <w:szCs w:val="20"/>
              </w:rPr>
            </w:pPr>
            <w:r>
              <w:rPr>
                <w:rFonts w:ascii="Arial" w:eastAsia="Arial" w:hAnsi="Arial" w:cs="Arial"/>
                <w:sz w:val="24"/>
                <w:szCs w:val="24"/>
              </w:rPr>
              <w:t>=</w:t>
            </w:r>
          </w:p>
        </w:tc>
        <w:tc>
          <w:tcPr>
            <w:tcW w:w="460" w:type="dxa"/>
            <w:tcBorders>
              <w:bottom w:val="single" w:sz="8" w:space="0" w:color="auto"/>
            </w:tcBorders>
            <w:vAlign w:val="bottom"/>
          </w:tcPr>
          <w:p w:rsidR="007F67DE" w:rsidRDefault="007F67DE">
            <w:pPr>
              <w:rPr>
                <w:sz w:val="11"/>
                <w:szCs w:val="11"/>
              </w:rPr>
            </w:pPr>
          </w:p>
        </w:tc>
        <w:tc>
          <w:tcPr>
            <w:tcW w:w="240" w:type="dxa"/>
            <w:tcBorders>
              <w:bottom w:val="single" w:sz="8" w:space="0" w:color="auto"/>
            </w:tcBorders>
            <w:vAlign w:val="bottom"/>
          </w:tcPr>
          <w:p w:rsidR="007F67DE" w:rsidRDefault="00DC730D">
            <w:pPr>
              <w:spacing w:line="110" w:lineRule="exact"/>
              <w:ind w:right="74"/>
              <w:jc w:val="right"/>
              <w:rPr>
                <w:sz w:val="20"/>
                <w:szCs w:val="20"/>
              </w:rPr>
            </w:pPr>
            <w:r>
              <w:rPr>
                <w:rFonts w:eastAsia="Times New Roman"/>
                <w:i/>
                <w:iCs/>
                <w:w w:val="93"/>
                <w:sz w:val="12"/>
                <w:szCs w:val="12"/>
              </w:rPr>
              <w:t>ф</w:t>
            </w:r>
          </w:p>
        </w:tc>
        <w:tc>
          <w:tcPr>
            <w:tcW w:w="2940" w:type="dxa"/>
            <w:vMerge w:val="restart"/>
            <w:vAlign w:val="bottom"/>
          </w:tcPr>
          <w:p w:rsidR="007F67DE" w:rsidRDefault="00DC730D">
            <w:pPr>
              <w:spacing w:line="209" w:lineRule="exact"/>
              <w:ind w:left="40"/>
              <w:rPr>
                <w:sz w:val="20"/>
                <w:szCs w:val="20"/>
              </w:rPr>
            </w:pPr>
            <w:r>
              <w:rPr>
                <w:rFonts w:eastAsia="Times New Roman"/>
                <w:sz w:val="24"/>
                <w:szCs w:val="24"/>
              </w:rPr>
              <w:t xml:space="preserve">, </w:t>
            </w:r>
            <w:r>
              <w:rPr>
                <w:rFonts w:eastAsia="Times New Roman"/>
                <w:sz w:val="23"/>
                <w:szCs w:val="23"/>
              </w:rPr>
              <w:t>Па</w:t>
            </w:r>
          </w:p>
        </w:tc>
        <w:tc>
          <w:tcPr>
            <w:tcW w:w="940" w:type="dxa"/>
            <w:vMerge w:val="restart"/>
            <w:vAlign w:val="bottom"/>
          </w:tcPr>
          <w:p w:rsidR="007F67DE" w:rsidRDefault="00DC730D">
            <w:pPr>
              <w:spacing w:line="209" w:lineRule="exact"/>
              <w:jc w:val="right"/>
              <w:rPr>
                <w:sz w:val="20"/>
                <w:szCs w:val="20"/>
              </w:rPr>
            </w:pPr>
            <w:r>
              <w:rPr>
                <w:rFonts w:eastAsia="Times New Roman"/>
                <w:sz w:val="24"/>
                <w:szCs w:val="24"/>
              </w:rPr>
              <w:t>(3.28)</w:t>
            </w:r>
          </w:p>
        </w:tc>
        <w:tc>
          <w:tcPr>
            <w:tcW w:w="0" w:type="dxa"/>
            <w:vAlign w:val="bottom"/>
          </w:tcPr>
          <w:p w:rsidR="007F67DE" w:rsidRDefault="007F67DE">
            <w:pPr>
              <w:rPr>
                <w:sz w:val="1"/>
                <w:szCs w:val="1"/>
              </w:rPr>
            </w:pPr>
          </w:p>
        </w:tc>
      </w:tr>
      <w:tr w:rsidR="007F67DE">
        <w:trPr>
          <w:trHeight w:val="60"/>
        </w:trPr>
        <w:tc>
          <w:tcPr>
            <w:tcW w:w="3840" w:type="dxa"/>
            <w:vMerge/>
            <w:vAlign w:val="bottom"/>
          </w:tcPr>
          <w:p w:rsidR="007F67DE" w:rsidRDefault="007F67DE">
            <w:pPr>
              <w:rPr>
                <w:sz w:val="5"/>
                <w:szCs w:val="5"/>
              </w:rPr>
            </w:pPr>
          </w:p>
        </w:tc>
        <w:tc>
          <w:tcPr>
            <w:tcW w:w="260" w:type="dxa"/>
            <w:vMerge/>
            <w:vAlign w:val="bottom"/>
          </w:tcPr>
          <w:p w:rsidR="007F67DE" w:rsidRDefault="007F67DE">
            <w:pPr>
              <w:rPr>
                <w:sz w:val="5"/>
                <w:szCs w:val="5"/>
              </w:rPr>
            </w:pPr>
          </w:p>
        </w:tc>
        <w:tc>
          <w:tcPr>
            <w:tcW w:w="460" w:type="dxa"/>
            <w:vAlign w:val="bottom"/>
          </w:tcPr>
          <w:p w:rsidR="007F67DE" w:rsidRDefault="007F67DE">
            <w:pPr>
              <w:rPr>
                <w:sz w:val="5"/>
                <w:szCs w:val="5"/>
              </w:rPr>
            </w:pPr>
          </w:p>
        </w:tc>
        <w:tc>
          <w:tcPr>
            <w:tcW w:w="240" w:type="dxa"/>
            <w:vAlign w:val="bottom"/>
          </w:tcPr>
          <w:p w:rsidR="007F67DE" w:rsidRDefault="007F67DE">
            <w:pPr>
              <w:rPr>
                <w:sz w:val="5"/>
                <w:szCs w:val="5"/>
              </w:rPr>
            </w:pPr>
          </w:p>
        </w:tc>
        <w:tc>
          <w:tcPr>
            <w:tcW w:w="2940" w:type="dxa"/>
            <w:vMerge/>
            <w:vAlign w:val="bottom"/>
          </w:tcPr>
          <w:p w:rsidR="007F67DE" w:rsidRDefault="007F67DE">
            <w:pPr>
              <w:rPr>
                <w:sz w:val="5"/>
                <w:szCs w:val="5"/>
              </w:rPr>
            </w:pPr>
          </w:p>
        </w:tc>
        <w:tc>
          <w:tcPr>
            <w:tcW w:w="940" w:type="dxa"/>
            <w:vMerge/>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185"/>
        </w:trPr>
        <w:tc>
          <w:tcPr>
            <w:tcW w:w="3840" w:type="dxa"/>
            <w:vAlign w:val="bottom"/>
          </w:tcPr>
          <w:p w:rsidR="007F67DE" w:rsidRDefault="00DC730D">
            <w:pPr>
              <w:ind w:left="3720"/>
              <w:rPr>
                <w:sz w:val="20"/>
                <w:szCs w:val="20"/>
              </w:rPr>
            </w:pPr>
            <w:r>
              <w:rPr>
                <w:rFonts w:eastAsia="Times New Roman"/>
                <w:i/>
                <w:iCs/>
                <w:sz w:val="15"/>
                <w:szCs w:val="15"/>
              </w:rPr>
              <w:t>д</w:t>
            </w:r>
          </w:p>
        </w:tc>
        <w:tc>
          <w:tcPr>
            <w:tcW w:w="260" w:type="dxa"/>
            <w:vAlign w:val="bottom"/>
          </w:tcPr>
          <w:p w:rsidR="007F67DE" w:rsidRDefault="007F67DE">
            <w:pPr>
              <w:rPr>
                <w:sz w:val="16"/>
                <w:szCs w:val="16"/>
              </w:rPr>
            </w:pPr>
          </w:p>
        </w:tc>
        <w:tc>
          <w:tcPr>
            <w:tcW w:w="460" w:type="dxa"/>
            <w:vMerge w:val="restart"/>
            <w:vAlign w:val="bottom"/>
          </w:tcPr>
          <w:p w:rsidR="007F67DE" w:rsidRDefault="00DC730D">
            <w:pPr>
              <w:jc w:val="right"/>
              <w:rPr>
                <w:sz w:val="20"/>
                <w:szCs w:val="20"/>
              </w:rPr>
            </w:pPr>
            <w:r>
              <w:rPr>
                <w:rFonts w:eastAsia="Times New Roman"/>
                <w:sz w:val="25"/>
                <w:szCs w:val="25"/>
              </w:rPr>
              <w:t>2</w:t>
            </w:r>
          </w:p>
        </w:tc>
        <w:tc>
          <w:tcPr>
            <w:tcW w:w="240" w:type="dxa"/>
            <w:vAlign w:val="bottom"/>
          </w:tcPr>
          <w:p w:rsidR="007F67DE" w:rsidRDefault="007F67DE">
            <w:pPr>
              <w:rPr>
                <w:sz w:val="16"/>
                <w:szCs w:val="16"/>
              </w:rPr>
            </w:pPr>
          </w:p>
        </w:tc>
        <w:tc>
          <w:tcPr>
            <w:tcW w:w="2940" w:type="dxa"/>
            <w:vAlign w:val="bottom"/>
          </w:tcPr>
          <w:p w:rsidR="007F67DE" w:rsidRDefault="007F67DE">
            <w:pPr>
              <w:rPr>
                <w:sz w:val="16"/>
                <w:szCs w:val="16"/>
              </w:rPr>
            </w:pPr>
          </w:p>
        </w:tc>
        <w:tc>
          <w:tcPr>
            <w:tcW w:w="94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53"/>
        </w:trPr>
        <w:tc>
          <w:tcPr>
            <w:tcW w:w="3840" w:type="dxa"/>
            <w:vAlign w:val="bottom"/>
          </w:tcPr>
          <w:p w:rsidR="007F67DE" w:rsidRDefault="007F67DE">
            <w:pPr>
              <w:rPr>
                <w:sz w:val="13"/>
                <w:szCs w:val="13"/>
              </w:rPr>
            </w:pPr>
          </w:p>
        </w:tc>
        <w:tc>
          <w:tcPr>
            <w:tcW w:w="260" w:type="dxa"/>
            <w:vAlign w:val="bottom"/>
          </w:tcPr>
          <w:p w:rsidR="007F67DE" w:rsidRDefault="007F67DE">
            <w:pPr>
              <w:rPr>
                <w:sz w:val="13"/>
                <w:szCs w:val="13"/>
              </w:rPr>
            </w:pPr>
          </w:p>
        </w:tc>
        <w:tc>
          <w:tcPr>
            <w:tcW w:w="460" w:type="dxa"/>
            <w:vMerge/>
            <w:vAlign w:val="bottom"/>
          </w:tcPr>
          <w:p w:rsidR="007F67DE" w:rsidRDefault="007F67DE">
            <w:pPr>
              <w:rPr>
                <w:sz w:val="13"/>
                <w:szCs w:val="13"/>
              </w:rPr>
            </w:pPr>
          </w:p>
        </w:tc>
        <w:tc>
          <w:tcPr>
            <w:tcW w:w="240" w:type="dxa"/>
            <w:vAlign w:val="bottom"/>
          </w:tcPr>
          <w:p w:rsidR="007F67DE" w:rsidRDefault="007F67DE">
            <w:pPr>
              <w:rPr>
                <w:sz w:val="13"/>
                <w:szCs w:val="13"/>
              </w:rPr>
            </w:pPr>
          </w:p>
        </w:tc>
        <w:tc>
          <w:tcPr>
            <w:tcW w:w="2940" w:type="dxa"/>
            <w:vAlign w:val="bottom"/>
          </w:tcPr>
          <w:p w:rsidR="007F67DE" w:rsidRDefault="007F67DE">
            <w:pPr>
              <w:rPr>
                <w:sz w:val="13"/>
                <w:szCs w:val="13"/>
              </w:rPr>
            </w:pPr>
          </w:p>
        </w:tc>
        <w:tc>
          <w:tcPr>
            <w:tcW w:w="940" w:type="dxa"/>
            <w:vAlign w:val="bottom"/>
          </w:tcPr>
          <w:p w:rsidR="007F67DE" w:rsidRDefault="007F67DE">
            <w:pPr>
              <w:rPr>
                <w:sz w:val="13"/>
                <w:szCs w:val="13"/>
              </w:rPr>
            </w:pPr>
          </w:p>
        </w:tc>
        <w:tc>
          <w:tcPr>
            <w:tcW w:w="0" w:type="dxa"/>
            <w:vAlign w:val="bottom"/>
          </w:tcPr>
          <w:p w:rsidR="007F67DE" w:rsidRDefault="007F67DE">
            <w:pPr>
              <w:rPr>
                <w:sz w:val="1"/>
                <w:szCs w:val="1"/>
              </w:rPr>
            </w:pPr>
          </w:p>
        </w:tc>
      </w:tr>
    </w:tbl>
    <w:p w:rsidR="007F67DE" w:rsidRDefault="007F67DE">
      <w:pPr>
        <w:spacing w:line="17" w:lineRule="exact"/>
        <w:rPr>
          <w:sz w:val="20"/>
          <w:szCs w:val="20"/>
        </w:rPr>
      </w:pPr>
    </w:p>
    <w:p w:rsidR="007F67DE" w:rsidRDefault="00DC730D">
      <w:pPr>
        <w:ind w:left="1120"/>
        <w:rPr>
          <w:sz w:val="20"/>
          <w:szCs w:val="20"/>
        </w:rPr>
      </w:pPr>
      <w:r>
        <w:rPr>
          <w:rFonts w:eastAsia="Times New Roman"/>
          <w:sz w:val="24"/>
          <w:szCs w:val="24"/>
        </w:rPr>
        <w:t xml:space="preserve">де </w:t>
      </w:r>
      <w:r>
        <w:rPr>
          <w:rFonts w:ascii="Arial" w:eastAsia="Arial" w:hAnsi="Arial" w:cs="Arial"/>
          <w:sz w:val="24"/>
          <w:szCs w:val="24"/>
        </w:rPr>
        <w:t>Σ</w:t>
      </w:r>
      <w:r>
        <w:rPr>
          <w:rFonts w:ascii="Arial" w:eastAsia="Arial" w:hAnsi="Arial" w:cs="Arial"/>
          <w:i/>
          <w:iCs/>
          <w:sz w:val="24"/>
          <w:szCs w:val="24"/>
        </w:rPr>
        <w:t>ξ</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сума коефіцієнтів місцевих опорів на ділянках (приймаємо із [11]);</w:t>
      </w:r>
    </w:p>
    <w:p w:rsidR="007F67DE" w:rsidRDefault="007F67DE">
      <w:pPr>
        <w:spacing w:line="189" w:lineRule="exact"/>
        <w:rPr>
          <w:sz w:val="20"/>
          <w:szCs w:val="20"/>
        </w:rPr>
      </w:pPr>
    </w:p>
    <w:p w:rsidR="007F67DE" w:rsidRDefault="00DC730D" w:rsidP="002C4D8D">
      <w:pPr>
        <w:numPr>
          <w:ilvl w:val="0"/>
          <w:numId w:val="101"/>
        </w:numPr>
        <w:tabs>
          <w:tab w:val="left" w:pos="707"/>
        </w:tabs>
        <w:spacing w:line="371" w:lineRule="auto"/>
        <w:ind w:left="480" w:right="5200" w:hanging="21"/>
        <w:rPr>
          <w:rFonts w:ascii="Arial" w:eastAsia="Arial" w:hAnsi="Arial" w:cs="Arial"/>
          <w:i/>
          <w:iCs/>
          <w:sz w:val="27"/>
          <w:szCs w:val="27"/>
        </w:rPr>
      </w:pPr>
      <w:r>
        <w:rPr>
          <w:rFonts w:ascii="Arial" w:eastAsia="Arial" w:hAnsi="Arial" w:cs="Arial"/>
          <w:sz w:val="27"/>
          <w:szCs w:val="27"/>
        </w:rPr>
        <w:t>−</w:t>
      </w:r>
      <w:r>
        <w:rPr>
          <w:rFonts w:ascii="Arial" w:eastAsia="Arial" w:hAnsi="Arial" w:cs="Arial"/>
          <w:sz w:val="27"/>
          <w:szCs w:val="27"/>
        </w:rPr>
        <w:t xml:space="preserve"> </w:t>
      </w:r>
      <w:r>
        <w:rPr>
          <w:rFonts w:eastAsia="Times New Roman"/>
          <w:sz w:val="23"/>
          <w:szCs w:val="23"/>
        </w:rPr>
        <w:t>швидкість на ділянці,</w:t>
      </w:r>
      <w:r>
        <w:rPr>
          <w:rFonts w:ascii="Arial" w:eastAsia="Arial" w:hAnsi="Arial" w:cs="Arial"/>
          <w:sz w:val="27"/>
          <w:szCs w:val="27"/>
        </w:rPr>
        <w:t xml:space="preserve"> </w:t>
      </w:r>
      <w:r>
        <w:rPr>
          <w:rFonts w:eastAsia="Times New Roman"/>
          <w:sz w:val="23"/>
          <w:szCs w:val="23"/>
        </w:rPr>
        <w:t>м/с</w:t>
      </w:r>
      <w:r>
        <w:rPr>
          <w:rFonts w:ascii="Arial" w:eastAsia="Arial" w:hAnsi="Arial" w:cs="Arial"/>
          <w:sz w:val="27"/>
          <w:szCs w:val="27"/>
        </w:rPr>
        <w:t xml:space="preserve"> </w:t>
      </w:r>
      <w:r>
        <w:rPr>
          <w:rFonts w:eastAsia="Times New Roman"/>
          <w:sz w:val="23"/>
          <w:szCs w:val="23"/>
        </w:rPr>
        <w:t>(уже відома);</w:t>
      </w:r>
      <w:r>
        <w:rPr>
          <w:rFonts w:ascii="Arial" w:eastAsia="Arial" w:hAnsi="Arial" w:cs="Arial"/>
          <w:sz w:val="27"/>
          <w:szCs w:val="27"/>
        </w:rPr>
        <w:t xml:space="preserve"> </w:t>
      </w:r>
      <w:r>
        <w:rPr>
          <w:rFonts w:eastAsia="Times New Roman"/>
          <w:sz w:val="23"/>
          <w:szCs w:val="23"/>
        </w:rPr>
        <w:t xml:space="preserve">ρ </w:t>
      </w:r>
      <w:r>
        <w:rPr>
          <w:rFonts w:ascii="Arial" w:eastAsia="Arial" w:hAnsi="Arial" w:cs="Arial"/>
          <w:sz w:val="23"/>
          <w:szCs w:val="23"/>
        </w:rPr>
        <w:t>−</w:t>
      </w:r>
      <w:r>
        <w:rPr>
          <w:rFonts w:eastAsia="Times New Roman"/>
          <w:sz w:val="23"/>
          <w:szCs w:val="23"/>
        </w:rPr>
        <w:t xml:space="preserve"> густина повітря ( ρ = 1,2 кг/м </w:t>
      </w:r>
      <w:r>
        <w:rPr>
          <w:rFonts w:eastAsia="Times New Roman"/>
          <w:sz w:val="26"/>
          <w:szCs w:val="26"/>
          <w:vertAlign w:val="superscript"/>
        </w:rPr>
        <w:t>3</w:t>
      </w:r>
      <w:r>
        <w:rPr>
          <w:rFonts w:eastAsia="Times New Roman"/>
          <w:sz w:val="23"/>
          <w:szCs w:val="23"/>
        </w:rPr>
        <w:t xml:space="preserve"> ).</w:t>
      </w:r>
    </w:p>
    <w:p w:rsidR="007F67DE" w:rsidRDefault="007F67DE">
      <w:pPr>
        <w:spacing w:line="2"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 xml:space="preserve">Складаючи втрати тиску на </w:t>
      </w:r>
      <w:r>
        <w:rPr>
          <w:rFonts w:eastAsia="Times New Roman"/>
          <w:sz w:val="24"/>
          <w:szCs w:val="24"/>
        </w:rPr>
        <w:t>тертя та на місцеві опори зі всіх ділянок системи, визначаємо відносну нев’язку втрат тиску. Нев’язку потрібно рахувати для перевірки підбору діаметрів повітропроводів між магістраллю та відгалуженнями. Вона на повинна перевищувати 10 %. В разі не дотриман</w:t>
      </w:r>
      <w:r>
        <w:rPr>
          <w:rFonts w:eastAsia="Times New Roman"/>
          <w:sz w:val="24"/>
          <w:szCs w:val="24"/>
        </w:rPr>
        <w:t>ня умови, потрібно зробити перерахунок діаметрів повітропроводів у більшу чи меншу сторону (або шляхом встановлення діафрагм на певних ділянках).</w:t>
      </w:r>
    </w:p>
    <w:p w:rsidR="007F67DE" w:rsidRDefault="00DC730D">
      <w:pPr>
        <w:tabs>
          <w:tab w:val="left" w:pos="2160"/>
          <w:tab w:val="left" w:pos="3060"/>
          <w:tab w:val="left" w:pos="3840"/>
          <w:tab w:val="left" w:pos="5020"/>
          <w:tab w:val="left" w:pos="5580"/>
          <w:tab w:val="left" w:pos="7240"/>
          <w:tab w:val="left" w:pos="8160"/>
          <w:tab w:val="left" w:pos="9700"/>
        </w:tabs>
        <w:ind w:left="1120"/>
        <w:rPr>
          <w:sz w:val="20"/>
          <w:szCs w:val="20"/>
        </w:rPr>
      </w:pPr>
      <w:r>
        <w:rPr>
          <w:rFonts w:eastAsia="Times New Roman"/>
          <w:sz w:val="24"/>
          <w:szCs w:val="24"/>
        </w:rPr>
        <w:t>Загальні</w:t>
      </w:r>
      <w:r>
        <w:rPr>
          <w:rFonts w:eastAsia="Times New Roman"/>
          <w:sz w:val="24"/>
          <w:szCs w:val="24"/>
        </w:rPr>
        <w:tab/>
        <w:t>втрати</w:t>
      </w:r>
      <w:r>
        <w:rPr>
          <w:rFonts w:eastAsia="Times New Roman"/>
          <w:sz w:val="24"/>
          <w:szCs w:val="24"/>
        </w:rPr>
        <w:tab/>
        <w:t>тиску</w:t>
      </w:r>
      <w:r>
        <w:rPr>
          <w:rFonts w:eastAsia="Times New Roman"/>
          <w:sz w:val="24"/>
          <w:szCs w:val="24"/>
        </w:rPr>
        <w:tab/>
        <w:t>необхідні</w:t>
      </w:r>
      <w:r>
        <w:rPr>
          <w:rFonts w:eastAsia="Times New Roman"/>
          <w:sz w:val="24"/>
          <w:szCs w:val="24"/>
        </w:rPr>
        <w:tab/>
        <w:t>для</w:t>
      </w:r>
      <w:r>
        <w:rPr>
          <w:rFonts w:eastAsia="Times New Roman"/>
          <w:sz w:val="24"/>
          <w:szCs w:val="24"/>
        </w:rPr>
        <w:tab/>
        <w:t>оптимального</w:t>
      </w:r>
      <w:r>
        <w:rPr>
          <w:rFonts w:eastAsia="Times New Roman"/>
          <w:sz w:val="24"/>
          <w:szCs w:val="24"/>
        </w:rPr>
        <w:tab/>
        <w:t>вибору</w:t>
      </w:r>
      <w:r>
        <w:rPr>
          <w:rFonts w:eastAsia="Times New Roman"/>
          <w:sz w:val="24"/>
          <w:szCs w:val="24"/>
        </w:rPr>
        <w:tab/>
        <w:t>вентиляторів</w:t>
      </w:r>
      <w:r>
        <w:rPr>
          <w:rFonts w:eastAsia="Times New Roman"/>
          <w:sz w:val="24"/>
          <w:szCs w:val="24"/>
        </w:rPr>
        <w:tab/>
        <w:t>і</w:t>
      </w:r>
    </w:p>
    <w:p w:rsidR="007F67DE" w:rsidRDefault="007F67DE">
      <w:pPr>
        <w:spacing w:line="138" w:lineRule="exact"/>
        <w:rPr>
          <w:sz w:val="20"/>
          <w:szCs w:val="20"/>
        </w:rPr>
      </w:pPr>
    </w:p>
    <w:tbl>
      <w:tblPr>
        <w:tblW w:w="0" w:type="auto"/>
        <w:tblInd w:w="440" w:type="dxa"/>
        <w:tblLayout w:type="fixed"/>
        <w:tblCellMar>
          <w:left w:w="0" w:type="dxa"/>
          <w:right w:w="0" w:type="dxa"/>
        </w:tblCellMar>
        <w:tblLook w:val="04A0" w:firstRow="1" w:lastRow="0" w:firstColumn="1" w:lastColumn="0" w:noHBand="0" w:noVBand="1"/>
      </w:tblPr>
      <w:tblGrid>
        <w:gridCol w:w="7480"/>
        <w:gridCol w:w="1860"/>
      </w:tblGrid>
      <w:tr w:rsidR="007F67DE">
        <w:trPr>
          <w:trHeight w:val="322"/>
        </w:trPr>
        <w:tc>
          <w:tcPr>
            <w:tcW w:w="7480" w:type="dxa"/>
            <w:vAlign w:val="bottom"/>
          </w:tcPr>
          <w:p w:rsidR="007F67DE" w:rsidRDefault="00DC730D">
            <w:pPr>
              <w:rPr>
                <w:sz w:val="20"/>
                <w:szCs w:val="20"/>
              </w:rPr>
            </w:pPr>
            <w:r>
              <w:rPr>
                <w:rFonts w:eastAsia="Times New Roman"/>
                <w:sz w:val="24"/>
                <w:szCs w:val="24"/>
              </w:rPr>
              <w:t>електродвигунів до них.</w:t>
            </w:r>
          </w:p>
        </w:tc>
        <w:tc>
          <w:tcPr>
            <w:tcW w:w="1860" w:type="dxa"/>
            <w:vAlign w:val="bottom"/>
          </w:tcPr>
          <w:p w:rsidR="007F67DE" w:rsidRDefault="007F67DE">
            <w:pPr>
              <w:rPr>
                <w:sz w:val="24"/>
                <w:szCs w:val="24"/>
              </w:rPr>
            </w:pPr>
          </w:p>
        </w:tc>
      </w:tr>
      <w:tr w:rsidR="007F67DE">
        <w:trPr>
          <w:trHeight w:val="414"/>
        </w:trPr>
        <w:tc>
          <w:tcPr>
            <w:tcW w:w="7480" w:type="dxa"/>
            <w:vAlign w:val="bottom"/>
          </w:tcPr>
          <w:p w:rsidR="007F67DE" w:rsidRDefault="00DC730D">
            <w:pPr>
              <w:ind w:left="720"/>
              <w:rPr>
                <w:sz w:val="20"/>
                <w:szCs w:val="20"/>
              </w:rPr>
            </w:pPr>
            <w:r>
              <w:rPr>
                <w:rFonts w:eastAsia="Times New Roman"/>
                <w:sz w:val="24"/>
                <w:szCs w:val="24"/>
              </w:rPr>
              <w:t>Загальні втр</w:t>
            </w:r>
            <w:r>
              <w:rPr>
                <w:rFonts w:eastAsia="Times New Roman"/>
                <w:sz w:val="24"/>
                <w:szCs w:val="24"/>
              </w:rPr>
              <w:t>ати в мережі, Па</w:t>
            </w:r>
          </w:p>
        </w:tc>
        <w:tc>
          <w:tcPr>
            <w:tcW w:w="1860" w:type="dxa"/>
            <w:vAlign w:val="bottom"/>
          </w:tcPr>
          <w:p w:rsidR="007F67DE" w:rsidRDefault="007F67DE">
            <w:pPr>
              <w:rPr>
                <w:sz w:val="24"/>
                <w:szCs w:val="24"/>
              </w:rPr>
            </w:pPr>
          </w:p>
        </w:tc>
      </w:tr>
      <w:tr w:rsidR="007F67DE">
        <w:trPr>
          <w:trHeight w:val="414"/>
        </w:trPr>
        <w:tc>
          <w:tcPr>
            <w:tcW w:w="7480" w:type="dxa"/>
            <w:vAlign w:val="bottom"/>
          </w:tcPr>
          <w:p w:rsidR="007F67DE" w:rsidRDefault="00DC730D">
            <w:pPr>
              <w:ind w:left="4060"/>
              <w:rPr>
                <w:sz w:val="20"/>
                <w:szCs w:val="20"/>
              </w:rPr>
            </w:pPr>
            <w:r>
              <w:rPr>
                <w:rFonts w:eastAsia="Times New Roman"/>
                <w:i/>
                <w:iCs/>
                <w:sz w:val="24"/>
                <w:szCs w:val="24"/>
              </w:rPr>
              <w:t>ΔΡ =Σ</w:t>
            </w:r>
            <w:r>
              <w:rPr>
                <w:rFonts w:eastAsia="Times New Roman"/>
                <w:sz w:val="24"/>
                <w:szCs w:val="24"/>
              </w:rPr>
              <w:t>(</w:t>
            </w:r>
            <w:r>
              <w:rPr>
                <w:rFonts w:eastAsia="Times New Roman"/>
                <w:i/>
                <w:iCs/>
                <w:sz w:val="24"/>
                <w:szCs w:val="24"/>
              </w:rPr>
              <w:t>R·l+Z</w:t>
            </w:r>
            <w:r>
              <w:rPr>
                <w:rFonts w:eastAsia="Times New Roman"/>
                <w:sz w:val="24"/>
                <w:szCs w:val="24"/>
              </w:rPr>
              <w:t>)</w:t>
            </w:r>
            <w:r>
              <w:rPr>
                <w:rFonts w:eastAsia="Times New Roman"/>
                <w:i/>
                <w:iCs/>
                <w:sz w:val="24"/>
                <w:szCs w:val="24"/>
              </w:rPr>
              <w:t xml:space="preserve"> + ΔΡ</w:t>
            </w:r>
            <w:r>
              <w:rPr>
                <w:rFonts w:eastAsia="Times New Roman"/>
                <w:sz w:val="15"/>
                <w:szCs w:val="15"/>
              </w:rPr>
              <w:t>обл</w:t>
            </w:r>
            <w:r>
              <w:rPr>
                <w:rFonts w:eastAsia="Times New Roman"/>
                <w:sz w:val="24"/>
                <w:szCs w:val="24"/>
              </w:rPr>
              <w:t>,</w:t>
            </w:r>
          </w:p>
        </w:tc>
        <w:tc>
          <w:tcPr>
            <w:tcW w:w="1860" w:type="dxa"/>
            <w:vAlign w:val="bottom"/>
          </w:tcPr>
          <w:p w:rsidR="007F67DE" w:rsidRDefault="00DC730D">
            <w:pPr>
              <w:jc w:val="right"/>
              <w:rPr>
                <w:sz w:val="20"/>
                <w:szCs w:val="20"/>
              </w:rPr>
            </w:pPr>
            <w:r>
              <w:rPr>
                <w:rFonts w:eastAsia="Times New Roman"/>
                <w:sz w:val="24"/>
                <w:szCs w:val="24"/>
              </w:rPr>
              <w:t>(3.29)</w:t>
            </w:r>
          </w:p>
        </w:tc>
      </w:tr>
    </w:tbl>
    <w:p w:rsidR="007F67DE" w:rsidRDefault="007F67DE">
      <w:pPr>
        <w:spacing w:line="200" w:lineRule="exact"/>
        <w:rPr>
          <w:sz w:val="20"/>
          <w:szCs w:val="20"/>
        </w:rPr>
      </w:pPr>
    </w:p>
    <w:p w:rsidR="007F67DE" w:rsidRDefault="007F67DE">
      <w:pPr>
        <w:spacing w:line="306" w:lineRule="exact"/>
        <w:rPr>
          <w:sz w:val="20"/>
          <w:szCs w:val="20"/>
        </w:rPr>
      </w:pPr>
    </w:p>
    <w:p w:rsidR="007F67DE" w:rsidRDefault="00DC730D">
      <w:pPr>
        <w:spacing w:line="360" w:lineRule="auto"/>
        <w:ind w:left="480" w:right="340" w:firstLine="679"/>
        <w:jc w:val="both"/>
        <w:rPr>
          <w:sz w:val="20"/>
          <w:szCs w:val="20"/>
        </w:rPr>
      </w:pPr>
      <w:r>
        <w:rPr>
          <w:rFonts w:eastAsia="Times New Roman"/>
          <w:sz w:val="24"/>
          <w:szCs w:val="24"/>
        </w:rPr>
        <w:t xml:space="preserve">де </w:t>
      </w:r>
      <w:r>
        <w:rPr>
          <w:rFonts w:eastAsia="Times New Roman"/>
          <w:i/>
          <w:iCs/>
          <w:sz w:val="24"/>
          <w:szCs w:val="24"/>
        </w:rPr>
        <w:t>ΔΡ</w:t>
      </w:r>
      <w:r>
        <w:rPr>
          <w:rFonts w:eastAsia="Times New Roman"/>
          <w:sz w:val="15"/>
          <w:szCs w:val="15"/>
        </w:rPr>
        <w:t>обл</w:t>
      </w:r>
      <w:r>
        <w:rPr>
          <w:rFonts w:eastAsia="Times New Roman"/>
          <w:sz w:val="24"/>
          <w:szCs w:val="24"/>
        </w:rPr>
        <w:t xml:space="preserve"> – втрати тиску в обладнанні та інших пристроях вентиляційної системи (фільтри, калорифери, повітрозабірні шахти). Обираємо вентилятор за величиною </w:t>
      </w:r>
      <w:r>
        <w:rPr>
          <w:rFonts w:eastAsia="Times New Roman"/>
          <w:i/>
          <w:iCs/>
          <w:sz w:val="24"/>
          <w:szCs w:val="24"/>
        </w:rPr>
        <w:t>ΔΡ</w:t>
      </w:r>
      <w:r>
        <w:rPr>
          <w:rFonts w:eastAsia="Times New Roman"/>
          <w:sz w:val="24"/>
          <w:szCs w:val="24"/>
        </w:rPr>
        <w:t xml:space="preserve"> та загальних витратах тиску.</w:t>
      </w:r>
    </w:p>
    <w:p w:rsidR="007F67DE" w:rsidRDefault="00DC730D">
      <w:pPr>
        <w:ind w:left="1040"/>
        <w:rPr>
          <w:sz w:val="20"/>
          <w:szCs w:val="20"/>
        </w:rPr>
      </w:pPr>
      <w:r>
        <w:rPr>
          <w:rFonts w:eastAsia="Times New Roman"/>
          <w:sz w:val="24"/>
          <w:szCs w:val="24"/>
        </w:rPr>
        <w:t xml:space="preserve">Розрахунки </w:t>
      </w:r>
      <w:r>
        <w:rPr>
          <w:rFonts w:eastAsia="Times New Roman"/>
          <w:sz w:val="24"/>
          <w:szCs w:val="24"/>
        </w:rPr>
        <w:t>зводимо до таблиці Д1 (див. додаток Д).</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spacing w:line="360" w:lineRule="auto"/>
        <w:ind w:left="440" w:right="320" w:firstLine="568"/>
        <w:jc w:val="both"/>
        <w:rPr>
          <w:sz w:val="20"/>
          <w:szCs w:val="20"/>
        </w:rPr>
      </w:pPr>
      <w:r>
        <w:rPr>
          <w:rFonts w:eastAsia="Times New Roman"/>
          <w:sz w:val="24"/>
          <w:szCs w:val="24"/>
        </w:rPr>
        <w:t>3.6.2. Аеродинамічний розрахунок витяжних систем вентиляції з природною циркуляцією повітря (система ВП 10)</w:t>
      </w:r>
    </w:p>
    <w:p w:rsidR="007F67DE" w:rsidRDefault="00DC730D">
      <w:pPr>
        <w:spacing w:line="360" w:lineRule="auto"/>
        <w:ind w:left="440" w:right="320" w:firstLine="680"/>
        <w:jc w:val="both"/>
        <w:rPr>
          <w:sz w:val="20"/>
          <w:szCs w:val="20"/>
        </w:rPr>
      </w:pPr>
      <w:r>
        <w:rPr>
          <w:rFonts w:eastAsia="Times New Roman"/>
          <w:sz w:val="24"/>
          <w:szCs w:val="24"/>
        </w:rPr>
        <w:t>Виконаємо аеродинамічний розрахунок системи витяжної вентиляції ВП 10 із природною циркуляцією повітря. Ви</w:t>
      </w:r>
      <w:r>
        <w:rPr>
          <w:rFonts w:eastAsia="Times New Roman"/>
          <w:sz w:val="24"/>
          <w:szCs w:val="24"/>
        </w:rPr>
        <w:t>хідні дані для розрахунку приведені на аксонометричній схемі.</w:t>
      </w:r>
    </w:p>
    <w:p w:rsidR="007F67DE" w:rsidRDefault="00DC730D">
      <w:pPr>
        <w:spacing w:line="379" w:lineRule="auto"/>
        <w:ind w:left="440" w:right="280" w:firstLine="709"/>
        <w:jc w:val="both"/>
        <w:rPr>
          <w:sz w:val="20"/>
          <w:szCs w:val="20"/>
        </w:rPr>
      </w:pPr>
      <w:r>
        <w:rPr>
          <w:rFonts w:eastAsia="Times New Roman"/>
          <w:sz w:val="24"/>
          <w:szCs w:val="24"/>
        </w:rPr>
        <w:t>Даний розрахунок виконуємо аналогічно до попереднього розрахунку систем вентиляції з механічною циркуляцією повітря. Особливістю розрахунку є низькі значення швидкостей руху повітря (до 1,5 м/с)</w:t>
      </w:r>
      <w:r>
        <w:rPr>
          <w:rFonts w:eastAsia="Times New Roman"/>
          <w:sz w:val="24"/>
          <w:szCs w:val="24"/>
        </w:rPr>
        <w:t xml:space="preserve"> та низький наявний тиск.</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33"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56</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786" w:right="526" w:bottom="0" w:left="1260" w:header="0" w:footer="0" w:gutter="0"/>
          <w:cols w:space="720" w:equalWidth="0">
            <w:col w:w="10120"/>
          </w:cols>
        </w:sectPr>
      </w:pPr>
    </w:p>
    <w:p w:rsidR="007F67DE" w:rsidRDefault="00DC730D">
      <w:pPr>
        <w:spacing w:line="360" w:lineRule="auto"/>
        <w:ind w:left="440" w:right="280" w:firstLine="709"/>
        <w:rPr>
          <w:sz w:val="20"/>
          <w:szCs w:val="20"/>
        </w:rPr>
      </w:pPr>
      <w:bookmarkStart w:id="55" w:name="page55"/>
      <w:bookmarkEnd w:id="55"/>
      <w:r>
        <w:rPr>
          <w:rFonts w:eastAsia="Times New Roman"/>
          <w:noProof/>
          <w:sz w:val="24"/>
          <w:szCs w:val="24"/>
        </w:rPr>
        <w:lastRenderedPageBreak/>
        <w:drawing>
          <wp:anchor distT="0" distB="0" distL="114300" distR="114300" simplePos="0" relativeHeight="25162649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2">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Втрати тиску в мережі не повинні перевищувати наявний тиск. Основний розрахунковий напрямок (магістраль) проходить через найвіддаленіше</w:t>
      </w:r>
      <w:r>
        <w:rPr>
          <w:rFonts w:eastAsia="Times New Roman"/>
          <w:sz w:val="24"/>
          <w:szCs w:val="24"/>
        </w:rPr>
        <w:t xml:space="preserve"> гілку системи з</w:t>
      </w:r>
    </w:p>
    <w:tbl>
      <w:tblPr>
        <w:tblW w:w="0" w:type="auto"/>
        <w:tblInd w:w="440" w:type="dxa"/>
        <w:tblLayout w:type="fixed"/>
        <w:tblCellMar>
          <w:left w:w="0" w:type="dxa"/>
          <w:right w:w="0" w:type="dxa"/>
        </w:tblCellMar>
        <w:tblLook w:val="04A0" w:firstRow="1" w:lastRow="0" w:firstColumn="1" w:lastColumn="0" w:noHBand="0" w:noVBand="1"/>
      </w:tblPr>
      <w:tblGrid>
        <w:gridCol w:w="8320"/>
        <w:gridCol w:w="1040"/>
      </w:tblGrid>
      <w:tr w:rsidR="007F67DE">
        <w:trPr>
          <w:trHeight w:val="322"/>
        </w:trPr>
        <w:tc>
          <w:tcPr>
            <w:tcW w:w="8320" w:type="dxa"/>
            <w:vAlign w:val="bottom"/>
          </w:tcPr>
          <w:p w:rsidR="007F67DE" w:rsidRDefault="00DC730D">
            <w:pPr>
              <w:rPr>
                <w:sz w:val="20"/>
                <w:szCs w:val="20"/>
              </w:rPr>
            </w:pPr>
            <w:r>
              <w:rPr>
                <w:rFonts w:eastAsia="Times New Roman"/>
                <w:sz w:val="24"/>
                <w:szCs w:val="24"/>
              </w:rPr>
              <w:t>найменшим наявним тиском.</w:t>
            </w:r>
          </w:p>
        </w:tc>
        <w:tc>
          <w:tcPr>
            <w:tcW w:w="1040" w:type="dxa"/>
            <w:vAlign w:val="bottom"/>
          </w:tcPr>
          <w:p w:rsidR="007F67DE" w:rsidRDefault="007F67DE">
            <w:pPr>
              <w:rPr>
                <w:sz w:val="24"/>
                <w:szCs w:val="24"/>
              </w:rPr>
            </w:pPr>
          </w:p>
        </w:tc>
      </w:tr>
      <w:tr w:rsidR="007F67DE">
        <w:trPr>
          <w:trHeight w:val="414"/>
        </w:trPr>
        <w:tc>
          <w:tcPr>
            <w:tcW w:w="8320" w:type="dxa"/>
            <w:vAlign w:val="bottom"/>
          </w:tcPr>
          <w:p w:rsidR="007F67DE" w:rsidRDefault="00DC730D">
            <w:pPr>
              <w:ind w:left="720"/>
              <w:rPr>
                <w:sz w:val="20"/>
                <w:szCs w:val="20"/>
              </w:rPr>
            </w:pPr>
            <w:r>
              <w:rPr>
                <w:rFonts w:eastAsia="Times New Roman"/>
                <w:sz w:val="24"/>
                <w:szCs w:val="24"/>
              </w:rPr>
              <w:t>При розрахунках необхідно задовольнити вимогу</w:t>
            </w:r>
          </w:p>
        </w:tc>
        <w:tc>
          <w:tcPr>
            <w:tcW w:w="1040" w:type="dxa"/>
            <w:vAlign w:val="bottom"/>
          </w:tcPr>
          <w:p w:rsidR="007F67DE" w:rsidRDefault="007F67DE">
            <w:pPr>
              <w:rPr>
                <w:sz w:val="24"/>
                <w:szCs w:val="24"/>
              </w:rPr>
            </w:pPr>
          </w:p>
        </w:tc>
      </w:tr>
      <w:tr w:rsidR="007F67DE">
        <w:trPr>
          <w:trHeight w:val="465"/>
        </w:trPr>
        <w:tc>
          <w:tcPr>
            <w:tcW w:w="8320" w:type="dxa"/>
            <w:vAlign w:val="bottom"/>
          </w:tcPr>
          <w:p w:rsidR="007F67DE" w:rsidRDefault="00DC730D">
            <w:pPr>
              <w:ind w:left="4160"/>
              <w:rPr>
                <w:sz w:val="20"/>
                <w:szCs w:val="20"/>
              </w:rPr>
            </w:pPr>
            <w:r>
              <w:rPr>
                <w:rFonts w:ascii="Arial" w:eastAsia="Arial" w:hAnsi="Arial" w:cs="Arial"/>
                <w:sz w:val="24"/>
                <w:szCs w:val="24"/>
              </w:rPr>
              <w:t>∆</w:t>
            </w:r>
            <w:r>
              <w:rPr>
                <w:rFonts w:eastAsia="Times New Roman"/>
                <w:i/>
                <w:iCs/>
                <w:sz w:val="24"/>
                <w:szCs w:val="24"/>
              </w:rPr>
              <w:t>P</w:t>
            </w:r>
            <w:r>
              <w:rPr>
                <w:rFonts w:eastAsia="Times New Roman"/>
                <w:sz w:val="27"/>
                <w:szCs w:val="27"/>
                <w:vertAlign w:val="subscript"/>
              </w:rPr>
              <w:t>c</w:t>
            </w:r>
            <w:r>
              <w:rPr>
                <w:rFonts w:ascii="Arial" w:eastAsia="Arial" w:hAnsi="Arial" w:cs="Arial"/>
                <w:sz w:val="24"/>
                <w:szCs w:val="24"/>
              </w:rPr>
              <w:t xml:space="preserve"> ≤ </w:t>
            </w:r>
            <w:r>
              <w:rPr>
                <w:rFonts w:eastAsia="Times New Roman"/>
                <w:sz w:val="24"/>
                <w:szCs w:val="24"/>
              </w:rPr>
              <w:t>0,9</w:t>
            </w:r>
            <w:r>
              <w:rPr>
                <w:rFonts w:ascii="MS PGothic" w:eastAsia="MS PGothic" w:hAnsi="MS PGothic" w:cs="MS PGothic"/>
                <w:sz w:val="24"/>
                <w:szCs w:val="24"/>
              </w:rPr>
              <w:t>⋅</w:t>
            </w:r>
            <w:r>
              <w:rPr>
                <w:rFonts w:ascii="Arial" w:eastAsia="Arial" w:hAnsi="Arial" w:cs="Arial"/>
                <w:sz w:val="24"/>
                <w:szCs w:val="24"/>
              </w:rPr>
              <w:t xml:space="preserve"> </w:t>
            </w:r>
            <w:r>
              <w:rPr>
                <w:rFonts w:eastAsia="Times New Roman"/>
                <w:i/>
                <w:iCs/>
                <w:sz w:val="24"/>
                <w:szCs w:val="24"/>
              </w:rPr>
              <w:t>P</w:t>
            </w:r>
            <w:r>
              <w:rPr>
                <w:rFonts w:eastAsia="Times New Roman"/>
                <w:sz w:val="27"/>
                <w:szCs w:val="27"/>
                <w:vertAlign w:val="subscript"/>
              </w:rPr>
              <w:t>н</w:t>
            </w:r>
            <w:r>
              <w:rPr>
                <w:rFonts w:ascii="Arial" w:eastAsia="Arial" w:hAnsi="Arial" w:cs="Arial"/>
                <w:sz w:val="24"/>
                <w:szCs w:val="24"/>
              </w:rPr>
              <w:t xml:space="preserve"> </w:t>
            </w:r>
            <w:r>
              <w:rPr>
                <w:rFonts w:eastAsia="Times New Roman"/>
                <w:sz w:val="24"/>
                <w:szCs w:val="24"/>
              </w:rPr>
              <w:t>,</w:t>
            </w:r>
          </w:p>
        </w:tc>
        <w:tc>
          <w:tcPr>
            <w:tcW w:w="1040" w:type="dxa"/>
            <w:vAlign w:val="bottom"/>
          </w:tcPr>
          <w:p w:rsidR="007F67DE" w:rsidRDefault="00DC730D">
            <w:pPr>
              <w:jc w:val="right"/>
              <w:rPr>
                <w:sz w:val="20"/>
                <w:szCs w:val="20"/>
              </w:rPr>
            </w:pPr>
            <w:r>
              <w:rPr>
                <w:rFonts w:eastAsia="Times New Roman"/>
                <w:sz w:val="24"/>
                <w:szCs w:val="24"/>
              </w:rPr>
              <w:t>(3.30)</w:t>
            </w:r>
          </w:p>
        </w:tc>
      </w:tr>
      <w:tr w:rsidR="007F67DE">
        <w:trPr>
          <w:trHeight w:val="511"/>
        </w:trPr>
        <w:tc>
          <w:tcPr>
            <w:tcW w:w="8320" w:type="dxa"/>
            <w:vAlign w:val="bottom"/>
          </w:tcPr>
          <w:p w:rsidR="007F67DE" w:rsidRDefault="00DC730D">
            <w:pPr>
              <w:ind w:left="680"/>
              <w:rPr>
                <w:sz w:val="20"/>
                <w:szCs w:val="20"/>
              </w:rPr>
            </w:pPr>
            <w:r>
              <w:rPr>
                <w:rFonts w:eastAsia="Times New Roman"/>
                <w:sz w:val="24"/>
                <w:szCs w:val="24"/>
              </w:rPr>
              <w:t xml:space="preserve">де </w:t>
            </w:r>
            <w:r>
              <w:rPr>
                <w:rFonts w:ascii="Arial" w:eastAsia="Arial" w:hAnsi="Arial" w:cs="Arial"/>
                <w:sz w:val="25"/>
                <w:szCs w:val="25"/>
              </w:rPr>
              <w:t>∆</w:t>
            </w:r>
            <w:r>
              <w:rPr>
                <w:rFonts w:eastAsia="Times New Roman"/>
                <w:i/>
                <w:iCs/>
                <w:sz w:val="25"/>
                <w:szCs w:val="25"/>
              </w:rPr>
              <w:t>P</w:t>
            </w:r>
            <w:r>
              <w:rPr>
                <w:rFonts w:eastAsia="Times New Roman"/>
                <w:i/>
                <w:iCs/>
                <w:sz w:val="29"/>
                <w:szCs w:val="29"/>
                <w:vertAlign w:val="subscript"/>
              </w:rPr>
              <w:t>c</w:t>
            </w:r>
            <w:r>
              <w:rPr>
                <w:rFonts w:eastAsia="Times New Roman"/>
                <w:sz w:val="24"/>
                <w:szCs w:val="24"/>
              </w:rPr>
              <w:t xml:space="preserve">  – загальні втрати тиску у вентиляційній системі, Па;</w:t>
            </w:r>
          </w:p>
        </w:tc>
        <w:tc>
          <w:tcPr>
            <w:tcW w:w="1040" w:type="dxa"/>
            <w:vAlign w:val="bottom"/>
          </w:tcPr>
          <w:p w:rsidR="007F67DE" w:rsidRDefault="007F67DE">
            <w:pPr>
              <w:rPr>
                <w:sz w:val="24"/>
                <w:szCs w:val="24"/>
              </w:rPr>
            </w:pPr>
          </w:p>
        </w:tc>
      </w:tr>
      <w:tr w:rsidR="007F67DE">
        <w:trPr>
          <w:trHeight w:val="528"/>
        </w:trPr>
        <w:tc>
          <w:tcPr>
            <w:tcW w:w="8320" w:type="dxa"/>
            <w:vAlign w:val="bottom"/>
          </w:tcPr>
          <w:p w:rsidR="007F67DE" w:rsidRDefault="00DC730D">
            <w:pPr>
              <w:ind w:left="40"/>
              <w:rPr>
                <w:sz w:val="20"/>
                <w:szCs w:val="20"/>
              </w:rPr>
            </w:pPr>
            <w:r>
              <w:rPr>
                <w:rFonts w:eastAsia="Times New Roman"/>
                <w:i/>
                <w:iCs/>
                <w:sz w:val="26"/>
                <w:szCs w:val="26"/>
              </w:rPr>
              <w:t>P</w:t>
            </w:r>
            <w:r>
              <w:rPr>
                <w:rFonts w:eastAsia="Times New Roman"/>
                <w:i/>
                <w:iCs/>
                <w:sz w:val="30"/>
                <w:szCs w:val="30"/>
                <w:vertAlign w:val="subscript"/>
              </w:rPr>
              <w:t>н</w:t>
            </w:r>
            <w:r>
              <w:rPr>
                <w:rFonts w:eastAsia="Times New Roman"/>
                <w:i/>
                <w:iCs/>
                <w:sz w:val="26"/>
                <w:szCs w:val="26"/>
              </w:rPr>
              <w:t xml:space="preserve">  </w:t>
            </w:r>
            <w:r>
              <w:rPr>
                <w:rFonts w:eastAsia="Times New Roman"/>
                <w:sz w:val="24"/>
                <w:szCs w:val="24"/>
              </w:rPr>
              <w:t>–</w:t>
            </w:r>
            <w:r>
              <w:rPr>
                <w:rFonts w:eastAsia="Times New Roman"/>
                <w:i/>
                <w:iCs/>
                <w:sz w:val="26"/>
                <w:szCs w:val="26"/>
              </w:rPr>
              <w:t xml:space="preserve"> </w:t>
            </w:r>
            <w:r>
              <w:rPr>
                <w:rFonts w:eastAsia="Times New Roman"/>
                <w:sz w:val="24"/>
                <w:szCs w:val="24"/>
              </w:rPr>
              <w:t>наявний тиск у системі,</w:t>
            </w:r>
            <w:r>
              <w:rPr>
                <w:rFonts w:eastAsia="Times New Roman"/>
                <w:i/>
                <w:iCs/>
                <w:sz w:val="26"/>
                <w:szCs w:val="26"/>
              </w:rPr>
              <w:t xml:space="preserve"> </w:t>
            </w:r>
            <w:r>
              <w:rPr>
                <w:rFonts w:eastAsia="Times New Roman"/>
                <w:sz w:val="24"/>
                <w:szCs w:val="24"/>
              </w:rPr>
              <w:t>Па,</w:t>
            </w:r>
            <w:r>
              <w:rPr>
                <w:rFonts w:eastAsia="Times New Roman"/>
                <w:i/>
                <w:iCs/>
                <w:sz w:val="26"/>
                <w:szCs w:val="26"/>
              </w:rPr>
              <w:t xml:space="preserve"> </w:t>
            </w:r>
            <w:r>
              <w:rPr>
                <w:rFonts w:eastAsia="Times New Roman"/>
                <w:sz w:val="24"/>
                <w:szCs w:val="24"/>
              </w:rPr>
              <w:t>визначимо за формулою</w:t>
            </w:r>
          </w:p>
        </w:tc>
        <w:tc>
          <w:tcPr>
            <w:tcW w:w="1040" w:type="dxa"/>
            <w:vAlign w:val="bottom"/>
          </w:tcPr>
          <w:p w:rsidR="007F67DE" w:rsidRDefault="007F67DE">
            <w:pPr>
              <w:rPr>
                <w:sz w:val="24"/>
                <w:szCs w:val="24"/>
              </w:rPr>
            </w:pPr>
          </w:p>
        </w:tc>
      </w:tr>
      <w:tr w:rsidR="007F67DE">
        <w:trPr>
          <w:trHeight w:val="593"/>
        </w:trPr>
        <w:tc>
          <w:tcPr>
            <w:tcW w:w="8320" w:type="dxa"/>
            <w:vAlign w:val="bottom"/>
          </w:tcPr>
          <w:p w:rsidR="007F67DE" w:rsidRDefault="00DC730D">
            <w:pPr>
              <w:ind w:left="3780"/>
              <w:rPr>
                <w:sz w:val="20"/>
                <w:szCs w:val="20"/>
              </w:rPr>
            </w:pPr>
            <w:r>
              <w:rPr>
                <w:rFonts w:eastAsia="Times New Roman"/>
                <w:i/>
                <w:iCs/>
                <w:sz w:val="47"/>
                <w:szCs w:val="47"/>
                <w:vertAlign w:val="superscript"/>
              </w:rPr>
              <w:t>P</w:t>
            </w:r>
            <w:r>
              <w:rPr>
                <w:rFonts w:eastAsia="Times New Roman"/>
                <w:sz w:val="14"/>
                <w:szCs w:val="14"/>
              </w:rPr>
              <w:t xml:space="preserve">н </w:t>
            </w:r>
            <w:r>
              <w:rPr>
                <w:rFonts w:ascii="Arial" w:eastAsia="Arial" w:hAnsi="Arial" w:cs="Arial"/>
                <w:sz w:val="47"/>
                <w:szCs w:val="47"/>
                <w:vertAlign w:val="superscript"/>
              </w:rPr>
              <w:t>=</w:t>
            </w:r>
            <w:r>
              <w:rPr>
                <w:rFonts w:eastAsia="Times New Roman"/>
                <w:sz w:val="14"/>
                <w:szCs w:val="14"/>
              </w:rPr>
              <w:t xml:space="preserve"> </w:t>
            </w:r>
            <w:r>
              <w:rPr>
                <w:rFonts w:eastAsia="Times New Roman"/>
                <w:i/>
                <w:iCs/>
                <w:sz w:val="47"/>
                <w:szCs w:val="47"/>
                <w:vertAlign w:val="superscript"/>
              </w:rPr>
              <w:t>P</w:t>
            </w:r>
            <w:r>
              <w:rPr>
                <w:rFonts w:eastAsia="Times New Roman"/>
                <w:sz w:val="14"/>
                <w:szCs w:val="14"/>
              </w:rPr>
              <w:t xml:space="preserve">гр </w:t>
            </w:r>
            <w:r>
              <w:rPr>
                <w:rFonts w:ascii="Arial" w:eastAsia="Arial" w:hAnsi="Arial" w:cs="Arial"/>
                <w:sz w:val="47"/>
                <w:szCs w:val="47"/>
                <w:vertAlign w:val="superscript"/>
              </w:rPr>
              <w:t>+</w:t>
            </w:r>
            <w:r>
              <w:rPr>
                <w:rFonts w:eastAsia="Times New Roman"/>
                <w:sz w:val="14"/>
                <w:szCs w:val="14"/>
              </w:rPr>
              <w:t xml:space="preserve"> </w:t>
            </w:r>
            <w:r>
              <w:rPr>
                <w:rFonts w:eastAsia="Times New Roman"/>
                <w:i/>
                <w:iCs/>
                <w:sz w:val="47"/>
                <w:szCs w:val="47"/>
                <w:vertAlign w:val="superscript"/>
              </w:rPr>
              <w:t>P</w:t>
            </w:r>
            <w:r>
              <w:rPr>
                <w:rFonts w:eastAsia="Times New Roman"/>
                <w:sz w:val="14"/>
                <w:szCs w:val="14"/>
              </w:rPr>
              <w:t xml:space="preserve">вітр.  </w:t>
            </w:r>
            <w:r>
              <w:rPr>
                <w:rFonts w:eastAsia="Times New Roman"/>
                <w:sz w:val="48"/>
                <w:szCs w:val="48"/>
                <w:vertAlign w:val="superscript"/>
              </w:rPr>
              <w:t>,</w:t>
            </w:r>
          </w:p>
        </w:tc>
        <w:tc>
          <w:tcPr>
            <w:tcW w:w="1040" w:type="dxa"/>
            <w:vAlign w:val="bottom"/>
          </w:tcPr>
          <w:p w:rsidR="007F67DE" w:rsidRDefault="00DC730D">
            <w:pPr>
              <w:jc w:val="right"/>
              <w:rPr>
                <w:sz w:val="20"/>
                <w:szCs w:val="20"/>
              </w:rPr>
            </w:pPr>
            <w:r>
              <w:rPr>
                <w:rFonts w:eastAsia="Times New Roman"/>
                <w:sz w:val="24"/>
                <w:szCs w:val="24"/>
              </w:rPr>
              <w:t>(3.31)</w:t>
            </w:r>
          </w:p>
        </w:tc>
      </w:tr>
      <w:tr w:rsidR="007F67DE">
        <w:trPr>
          <w:trHeight w:val="518"/>
        </w:trPr>
        <w:tc>
          <w:tcPr>
            <w:tcW w:w="8320" w:type="dxa"/>
            <w:vAlign w:val="bottom"/>
          </w:tcPr>
          <w:p w:rsidR="007F67DE" w:rsidRDefault="00DC730D">
            <w:pPr>
              <w:ind w:left="2300"/>
              <w:rPr>
                <w:sz w:val="20"/>
                <w:szCs w:val="20"/>
              </w:rPr>
            </w:pPr>
            <w:r>
              <w:rPr>
                <w:rFonts w:eastAsia="Times New Roman"/>
                <w:i/>
                <w:iCs/>
                <w:w w:val="81"/>
                <w:sz w:val="25"/>
                <w:szCs w:val="25"/>
              </w:rPr>
              <w:t>P</w:t>
            </w:r>
            <w:r>
              <w:rPr>
                <w:rFonts w:eastAsia="Times New Roman"/>
                <w:w w:val="81"/>
                <w:sz w:val="28"/>
                <w:szCs w:val="28"/>
                <w:vertAlign w:val="subscript"/>
              </w:rPr>
              <w:t>гр</w:t>
            </w:r>
            <w:r>
              <w:rPr>
                <w:rFonts w:eastAsia="Times New Roman"/>
                <w:i/>
                <w:iCs/>
                <w:w w:val="81"/>
                <w:sz w:val="25"/>
                <w:szCs w:val="25"/>
              </w:rPr>
              <w:t xml:space="preserve"> </w:t>
            </w:r>
            <w:r>
              <w:rPr>
                <w:rFonts w:ascii="Arial" w:eastAsia="Arial" w:hAnsi="Arial" w:cs="Arial"/>
                <w:w w:val="81"/>
                <w:sz w:val="25"/>
                <w:szCs w:val="25"/>
              </w:rPr>
              <w:t>=</w:t>
            </w:r>
            <w:r>
              <w:rPr>
                <w:rFonts w:eastAsia="Times New Roman"/>
                <w:i/>
                <w:iCs/>
                <w:w w:val="81"/>
                <w:sz w:val="25"/>
                <w:szCs w:val="25"/>
              </w:rPr>
              <w:t xml:space="preserve"> H </w:t>
            </w:r>
            <w:r>
              <w:rPr>
                <w:rFonts w:ascii="MS PGothic" w:eastAsia="MS PGothic" w:hAnsi="MS PGothic" w:cs="MS PGothic"/>
                <w:w w:val="81"/>
                <w:sz w:val="25"/>
                <w:szCs w:val="25"/>
              </w:rPr>
              <w:t>⋅</w:t>
            </w:r>
            <w:r>
              <w:rPr>
                <w:rFonts w:eastAsia="Times New Roman"/>
                <w:i/>
                <w:iCs/>
                <w:w w:val="81"/>
                <w:sz w:val="25"/>
                <w:szCs w:val="25"/>
              </w:rPr>
              <w:t xml:space="preserve"> g </w:t>
            </w:r>
            <w:r>
              <w:rPr>
                <w:rFonts w:ascii="MS PGothic" w:eastAsia="MS PGothic" w:hAnsi="MS PGothic" w:cs="MS PGothic"/>
                <w:w w:val="81"/>
                <w:sz w:val="25"/>
                <w:szCs w:val="25"/>
              </w:rPr>
              <w:t>⋅</w:t>
            </w:r>
            <w:r>
              <w:rPr>
                <w:rFonts w:eastAsia="Times New Roman"/>
                <w:i/>
                <w:iCs/>
                <w:w w:val="81"/>
                <w:sz w:val="25"/>
                <w:szCs w:val="25"/>
              </w:rPr>
              <w:t xml:space="preserve"> </w:t>
            </w:r>
            <w:r>
              <w:rPr>
                <w:rFonts w:ascii="Arial" w:eastAsia="Arial" w:hAnsi="Arial" w:cs="Arial"/>
                <w:w w:val="81"/>
                <w:sz w:val="39"/>
                <w:szCs w:val="39"/>
              </w:rPr>
              <w:t>(</w:t>
            </w:r>
            <w:r>
              <w:rPr>
                <w:rFonts w:eastAsia="Times New Roman"/>
                <w:i/>
                <w:iCs/>
                <w:w w:val="81"/>
                <w:sz w:val="25"/>
                <w:szCs w:val="25"/>
              </w:rPr>
              <w:t xml:space="preserve"> </w:t>
            </w:r>
            <w:r>
              <w:rPr>
                <w:rFonts w:eastAsia="Times New Roman"/>
                <w:w w:val="81"/>
                <w:sz w:val="25"/>
                <w:szCs w:val="25"/>
              </w:rPr>
              <w:t>ρ</w:t>
            </w:r>
            <w:r>
              <w:rPr>
                <w:rFonts w:eastAsia="Times New Roman"/>
                <w:i/>
                <w:iCs/>
                <w:w w:val="81"/>
                <w:sz w:val="25"/>
                <w:szCs w:val="25"/>
              </w:rPr>
              <w:t xml:space="preserve"> </w:t>
            </w:r>
            <w:r>
              <w:rPr>
                <w:rFonts w:eastAsia="Times New Roman"/>
                <w:i/>
                <w:iCs/>
                <w:w w:val="81"/>
                <w:sz w:val="28"/>
                <w:szCs w:val="28"/>
                <w:vertAlign w:val="subscript"/>
              </w:rPr>
              <w:t>ext</w:t>
            </w:r>
            <w:r>
              <w:rPr>
                <w:rFonts w:eastAsia="Times New Roman"/>
                <w:w w:val="81"/>
                <w:sz w:val="28"/>
                <w:szCs w:val="28"/>
                <w:vertAlign w:val="superscript"/>
              </w:rPr>
              <w:t>Т.П</w:t>
            </w:r>
            <w:r>
              <w:rPr>
                <w:rFonts w:eastAsia="Times New Roman"/>
                <w:i/>
                <w:iCs/>
                <w:w w:val="81"/>
                <w:sz w:val="20"/>
                <w:szCs w:val="20"/>
                <w:vertAlign w:val="subscript"/>
              </w:rPr>
              <w:t>A</w:t>
            </w:r>
            <w:r>
              <w:rPr>
                <w:rFonts w:eastAsia="Times New Roman"/>
                <w:w w:val="81"/>
                <w:sz w:val="28"/>
                <w:szCs w:val="28"/>
                <w:vertAlign w:val="superscript"/>
              </w:rPr>
              <w:t>.</w:t>
            </w:r>
            <w:r>
              <w:rPr>
                <w:rFonts w:eastAsia="Times New Roman"/>
                <w:i/>
                <w:iCs/>
                <w:w w:val="81"/>
                <w:sz w:val="25"/>
                <w:szCs w:val="25"/>
              </w:rPr>
              <w:t xml:space="preserve"> </w:t>
            </w:r>
            <w:r>
              <w:rPr>
                <w:rFonts w:ascii="Arial" w:eastAsia="Arial" w:hAnsi="Arial" w:cs="Arial"/>
                <w:w w:val="81"/>
                <w:sz w:val="25"/>
                <w:szCs w:val="25"/>
              </w:rPr>
              <w:t>−</w:t>
            </w:r>
            <w:r>
              <w:rPr>
                <w:rFonts w:eastAsia="Times New Roman"/>
                <w:i/>
                <w:iCs/>
                <w:w w:val="81"/>
                <w:sz w:val="25"/>
                <w:szCs w:val="25"/>
              </w:rPr>
              <w:t xml:space="preserve"> </w:t>
            </w:r>
            <w:r>
              <w:rPr>
                <w:rFonts w:eastAsia="Times New Roman"/>
                <w:w w:val="81"/>
                <w:sz w:val="25"/>
                <w:szCs w:val="25"/>
              </w:rPr>
              <w:t>ρ</w:t>
            </w:r>
            <w:r>
              <w:rPr>
                <w:rFonts w:eastAsia="Times New Roman"/>
                <w:i/>
                <w:iCs/>
                <w:w w:val="81"/>
                <w:sz w:val="25"/>
                <w:szCs w:val="25"/>
              </w:rPr>
              <w:t xml:space="preserve"> </w:t>
            </w:r>
            <w:r>
              <w:rPr>
                <w:rFonts w:eastAsia="Times New Roman"/>
                <w:i/>
                <w:iCs/>
                <w:w w:val="81"/>
                <w:sz w:val="28"/>
                <w:szCs w:val="28"/>
                <w:vertAlign w:val="subscript"/>
              </w:rPr>
              <w:t>l</w:t>
            </w:r>
            <w:r>
              <w:rPr>
                <w:rFonts w:eastAsia="Times New Roman"/>
                <w:i/>
                <w:iCs/>
                <w:w w:val="81"/>
                <w:sz w:val="25"/>
                <w:szCs w:val="25"/>
              </w:rPr>
              <w:t xml:space="preserve"> </w:t>
            </w:r>
            <w:r>
              <w:rPr>
                <w:rFonts w:ascii="Arial" w:eastAsia="Arial" w:hAnsi="Arial" w:cs="Arial"/>
                <w:w w:val="81"/>
                <w:sz w:val="39"/>
                <w:szCs w:val="39"/>
              </w:rPr>
              <w:t>)</w:t>
            </w:r>
            <w:r>
              <w:rPr>
                <w:rFonts w:eastAsia="Times New Roman"/>
                <w:i/>
                <w:iCs/>
                <w:w w:val="81"/>
                <w:sz w:val="25"/>
                <w:szCs w:val="25"/>
              </w:rPr>
              <w:t xml:space="preserve"> </w:t>
            </w:r>
            <w:r>
              <w:rPr>
                <w:rFonts w:ascii="Arial" w:eastAsia="Arial" w:hAnsi="Arial" w:cs="Arial"/>
                <w:w w:val="81"/>
                <w:sz w:val="25"/>
                <w:szCs w:val="25"/>
              </w:rPr>
              <w:t>=</w:t>
            </w:r>
            <w:r>
              <w:rPr>
                <w:rFonts w:eastAsia="Times New Roman"/>
                <w:i/>
                <w:iCs/>
                <w:w w:val="81"/>
                <w:sz w:val="25"/>
                <w:szCs w:val="25"/>
              </w:rPr>
              <w:t xml:space="preserve"> </w:t>
            </w:r>
            <w:r>
              <w:rPr>
                <w:rFonts w:eastAsia="Times New Roman"/>
                <w:w w:val="81"/>
                <w:sz w:val="25"/>
                <w:szCs w:val="25"/>
              </w:rPr>
              <w:t>6, 4</w:t>
            </w:r>
            <w:r>
              <w:rPr>
                <w:rFonts w:eastAsia="Times New Roman"/>
                <w:i/>
                <w:iCs/>
                <w:w w:val="81"/>
                <w:sz w:val="25"/>
                <w:szCs w:val="25"/>
              </w:rPr>
              <w:t xml:space="preserve"> </w:t>
            </w:r>
            <w:r>
              <w:rPr>
                <w:rFonts w:ascii="MS PGothic" w:eastAsia="MS PGothic" w:hAnsi="MS PGothic" w:cs="MS PGothic"/>
                <w:w w:val="81"/>
                <w:sz w:val="25"/>
                <w:szCs w:val="25"/>
              </w:rPr>
              <w:t>⋅</w:t>
            </w:r>
            <w:r>
              <w:rPr>
                <w:rFonts w:eastAsia="Times New Roman"/>
                <w:i/>
                <w:iCs/>
                <w:w w:val="81"/>
                <w:sz w:val="25"/>
                <w:szCs w:val="25"/>
              </w:rPr>
              <w:t xml:space="preserve"> </w:t>
            </w:r>
            <w:r>
              <w:rPr>
                <w:rFonts w:eastAsia="Times New Roman"/>
                <w:w w:val="81"/>
                <w:sz w:val="25"/>
                <w:szCs w:val="25"/>
              </w:rPr>
              <w:t>9,81</w:t>
            </w:r>
            <w:r>
              <w:rPr>
                <w:rFonts w:eastAsia="Times New Roman"/>
                <w:i/>
                <w:iCs/>
                <w:w w:val="81"/>
                <w:sz w:val="25"/>
                <w:szCs w:val="25"/>
              </w:rPr>
              <w:t xml:space="preserve"> </w:t>
            </w:r>
            <w:r>
              <w:rPr>
                <w:rFonts w:ascii="MS PGothic" w:eastAsia="MS PGothic" w:hAnsi="MS PGothic" w:cs="MS PGothic"/>
                <w:w w:val="81"/>
                <w:sz w:val="25"/>
                <w:szCs w:val="25"/>
              </w:rPr>
              <w:t>⋅</w:t>
            </w:r>
            <w:r>
              <w:rPr>
                <w:rFonts w:eastAsia="Times New Roman"/>
                <w:i/>
                <w:iCs/>
                <w:w w:val="81"/>
                <w:sz w:val="25"/>
                <w:szCs w:val="25"/>
              </w:rPr>
              <w:t xml:space="preserve"> </w:t>
            </w:r>
            <w:r>
              <w:rPr>
                <w:rFonts w:ascii="Arial" w:eastAsia="Arial" w:hAnsi="Arial" w:cs="Arial"/>
                <w:w w:val="81"/>
                <w:sz w:val="32"/>
                <w:szCs w:val="32"/>
              </w:rPr>
              <w:t>(</w:t>
            </w:r>
            <w:r>
              <w:rPr>
                <w:rFonts w:eastAsia="Times New Roman"/>
                <w:w w:val="81"/>
                <w:sz w:val="25"/>
                <w:szCs w:val="25"/>
              </w:rPr>
              <w:t>1,19</w:t>
            </w:r>
            <w:r>
              <w:rPr>
                <w:rFonts w:eastAsia="Times New Roman"/>
                <w:i/>
                <w:iCs/>
                <w:w w:val="81"/>
                <w:sz w:val="25"/>
                <w:szCs w:val="25"/>
              </w:rPr>
              <w:t xml:space="preserve"> </w:t>
            </w:r>
            <w:r>
              <w:rPr>
                <w:rFonts w:ascii="Arial" w:eastAsia="Arial" w:hAnsi="Arial" w:cs="Arial"/>
                <w:w w:val="81"/>
                <w:sz w:val="25"/>
                <w:szCs w:val="25"/>
              </w:rPr>
              <w:t>−</w:t>
            </w:r>
            <w:r>
              <w:rPr>
                <w:rFonts w:eastAsia="Times New Roman"/>
                <w:i/>
                <w:iCs/>
                <w:w w:val="81"/>
                <w:sz w:val="25"/>
                <w:szCs w:val="25"/>
              </w:rPr>
              <w:t xml:space="preserve"> </w:t>
            </w:r>
            <w:r>
              <w:rPr>
                <w:rFonts w:eastAsia="Times New Roman"/>
                <w:w w:val="81"/>
                <w:sz w:val="25"/>
                <w:szCs w:val="25"/>
              </w:rPr>
              <w:t>1,169</w:t>
            </w:r>
            <w:r>
              <w:rPr>
                <w:rFonts w:eastAsia="Times New Roman"/>
                <w:i/>
                <w:iCs/>
                <w:w w:val="81"/>
                <w:sz w:val="25"/>
                <w:szCs w:val="25"/>
              </w:rPr>
              <w:t xml:space="preserve"> </w:t>
            </w:r>
            <w:r>
              <w:rPr>
                <w:rFonts w:ascii="Arial" w:eastAsia="Arial" w:hAnsi="Arial" w:cs="Arial"/>
                <w:w w:val="81"/>
                <w:sz w:val="32"/>
                <w:szCs w:val="32"/>
              </w:rPr>
              <w:t>)</w:t>
            </w:r>
            <w:r>
              <w:rPr>
                <w:rFonts w:eastAsia="Times New Roman"/>
                <w:i/>
                <w:iCs/>
                <w:w w:val="81"/>
                <w:sz w:val="25"/>
                <w:szCs w:val="25"/>
              </w:rPr>
              <w:t xml:space="preserve"> </w:t>
            </w:r>
            <w:r>
              <w:rPr>
                <w:rFonts w:ascii="Arial" w:eastAsia="Arial" w:hAnsi="Arial" w:cs="Arial"/>
                <w:w w:val="81"/>
                <w:sz w:val="25"/>
                <w:szCs w:val="25"/>
              </w:rPr>
              <w:t>=</w:t>
            </w:r>
            <w:r>
              <w:rPr>
                <w:rFonts w:eastAsia="Times New Roman"/>
                <w:i/>
                <w:iCs/>
                <w:w w:val="81"/>
                <w:sz w:val="25"/>
                <w:szCs w:val="25"/>
              </w:rPr>
              <w:t xml:space="preserve"> </w:t>
            </w:r>
            <w:r>
              <w:rPr>
                <w:rFonts w:eastAsia="Times New Roman"/>
                <w:w w:val="81"/>
                <w:sz w:val="25"/>
                <w:szCs w:val="25"/>
              </w:rPr>
              <w:t>1,32</w:t>
            </w:r>
            <w:r>
              <w:rPr>
                <w:rFonts w:eastAsia="Times New Roman"/>
                <w:i/>
                <w:iCs/>
                <w:w w:val="81"/>
                <w:sz w:val="25"/>
                <w:szCs w:val="25"/>
              </w:rPr>
              <w:t xml:space="preserve"> </w:t>
            </w:r>
            <w:r>
              <w:rPr>
                <w:rFonts w:eastAsia="Times New Roman"/>
                <w:w w:val="81"/>
                <w:sz w:val="25"/>
                <w:szCs w:val="25"/>
              </w:rPr>
              <w:t>Па,</w:t>
            </w:r>
          </w:p>
        </w:tc>
        <w:tc>
          <w:tcPr>
            <w:tcW w:w="1040" w:type="dxa"/>
            <w:vAlign w:val="bottom"/>
          </w:tcPr>
          <w:p w:rsidR="007F67DE" w:rsidRDefault="00DC730D">
            <w:pPr>
              <w:jc w:val="right"/>
              <w:rPr>
                <w:sz w:val="20"/>
                <w:szCs w:val="20"/>
              </w:rPr>
            </w:pPr>
            <w:r>
              <w:rPr>
                <w:rFonts w:eastAsia="Times New Roman"/>
                <w:sz w:val="24"/>
                <w:szCs w:val="24"/>
              </w:rPr>
              <w:t>(3.32)</w:t>
            </w:r>
          </w:p>
        </w:tc>
      </w:tr>
    </w:tbl>
    <w:p w:rsidR="007F67DE" w:rsidRDefault="007F67DE">
      <w:pPr>
        <w:spacing w:line="119" w:lineRule="exact"/>
        <w:rPr>
          <w:sz w:val="20"/>
          <w:szCs w:val="20"/>
        </w:rPr>
      </w:pPr>
    </w:p>
    <w:p w:rsidR="007F67DE" w:rsidRDefault="00DC730D">
      <w:pPr>
        <w:spacing w:line="319" w:lineRule="auto"/>
        <w:ind w:left="440" w:right="320" w:firstLine="680"/>
        <w:jc w:val="both"/>
        <w:rPr>
          <w:sz w:val="20"/>
          <w:szCs w:val="20"/>
        </w:rPr>
      </w:pPr>
      <w:r>
        <w:rPr>
          <w:rFonts w:eastAsia="Times New Roman"/>
          <w:sz w:val="24"/>
          <w:szCs w:val="24"/>
        </w:rPr>
        <w:t xml:space="preserve">де </w:t>
      </w:r>
      <w:r>
        <w:rPr>
          <w:rFonts w:eastAsia="Times New Roman"/>
          <w:i/>
          <w:iCs/>
          <w:sz w:val="24"/>
          <w:szCs w:val="24"/>
        </w:rPr>
        <w:t>H</w:t>
      </w:r>
      <w:r>
        <w:rPr>
          <w:rFonts w:eastAsia="Times New Roman"/>
          <w:sz w:val="24"/>
          <w:szCs w:val="24"/>
        </w:rPr>
        <w:t xml:space="preserve"> = 6,5 м – відстань від витяжної решітки на вході в повітропровід, до гирла вентиляційної шахти на виході назовні (по вертикалі);</w:t>
      </w:r>
    </w:p>
    <w:p w:rsidR="007F67DE" w:rsidRDefault="007F67DE">
      <w:pPr>
        <w:spacing w:line="2" w:lineRule="exact"/>
        <w:rPr>
          <w:sz w:val="20"/>
          <w:szCs w:val="20"/>
        </w:rPr>
      </w:pPr>
    </w:p>
    <w:p w:rsidR="007F67DE" w:rsidRDefault="00DC730D">
      <w:pPr>
        <w:ind w:left="440"/>
        <w:rPr>
          <w:sz w:val="20"/>
          <w:szCs w:val="20"/>
        </w:rPr>
      </w:pPr>
      <w:r>
        <w:rPr>
          <w:rFonts w:eastAsia="Times New Roman"/>
          <w:i/>
          <w:iCs/>
          <w:sz w:val="24"/>
          <w:szCs w:val="24"/>
        </w:rPr>
        <w:t xml:space="preserve">g </w:t>
      </w:r>
      <w:r>
        <w:rPr>
          <w:rFonts w:eastAsia="Times New Roman"/>
          <w:sz w:val="24"/>
          <w:szCs w:val="24"/>
        </w:rPr>
        <w:t>= 9,81</w:t>
      </w:r>
      <w:r>
        <w:rPr>
          <w:rFonts w:eastAsia="Times New Roman"/>
          <w:i/>
          <w:iCs/>
          <w:sz w:val="24"/>
          <w:szCs w:val="24"/>
        </w:rPr>
        <w:t xml:space="preserve"> </w:t>
      </w:r>
      <w:r>
        <w:rPr>
          <w:rFonts w:eastAsia="Times New Roman"/>
          <w:i/>
          <w:iCs/>
        </w:rPr>
        <w:t>м</w:t>
      </w:r>
      <w:r>
        <w:rPr>
          <w:rFonts w:eastAsia="Times New Roman"/>
          <w:i/>
          <w:iCs/>
          <w:sz w:val="24"/>
          <w:szCs w:val="24"/>
        </w:rPr>
        <w:t xml:space="preserve"> </w:t>
      </w:r>
      <w:r>
        <w:rPr>
          <w:rFonts w:eastAsia="Times New Roman"/>
          <w:i/>
          <w:iCs/>
          <w:sz w:val="44"/>
          <w:szCs w:val="44"/>
          <w:vertAlign w:val="subscript"/>
        </w:rPr>
        <w:t>с</w:t>
      </w:r>
      <w:r>
        <w:rPr>
          <w:rFonts w:eastAsia="Times New Roman"/>
          <w:sz w:val="24"/>
          <w:szCs w:val="24"/>
          <w:vertAlign w:val="subscript"/>
        </w:rPr>
        <w:t>2</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величина прискорення вільного падіння на поверхні Землі;</w:t>
      </w:r>
    </w:p>
    <w:p w:rsidR="007F67DE" w:rsidRDefault="007F67DE">
      <w:pPr>
        <w:spacing w:line="184" w:lineRule="exact"/>
        <w:rPr>
          <w:sz w:val="20"/>
          <w:szCs w:val="20"/>
        </w:rPr>
      </w:pPr>
    </w:p>
    <w:p w:rsidR="007F67DE" w:rsidRDefault="00DC730D">
      <w:pPr>
        <w:spacing w:line="329" w:lineRule="auto"/>
        <w:ind w:left="1120" w:right="320" w:hanging="679"/>
        <w:rPr>
          <w:sz w:val="20"/>
          <w:szCs w:val="20"/>
        </w:rPr>
      </w:pPr>
      <w:r>
        <w:rPr>
          <w:rFonts w:eastAsia="Times New Roman"/>
          <w:sz w:val="24"/>
          <w:szCs w:val="24"/>
        </w:rPr>
        <w:t>ρ</w:t>
      </w:r>
      <w:r>
        <w:rPr>
          <w:rFonts w:eastAsia="Times New Roman"/>
          <w:i/>
          <w:iCs/>
          <w:sz w:val="15"/>
          <w:szCs w:val="15"/>
        </w:rPr>
        <w:t>з</w:t>
      </w:r>
      <w:r>
        <w:rPr>
          <w:rFonts w:eastAsia="Times New Roman"/>
          <w:sz w:val="24"/>
          <w:szCs w:val="24"/>
        </w:rPr>
        <w:t xml:space="preserve"> = 1,27 кг/м</w:t>
      </w:r>
      <w:r>
        <w:rPr>
          <w:rFonts w:eastAsia="Times New Roman"/>
          <w:sz w:val="31"/>
          <w:szCs w:val="31"/>
          <w:vertAlign w:val="superscript"/>
        </w:rPr>
        <w:t>3</w:t>
      </w:r>
      <w:r>
        <w:rPr>
          <w:rFonts w:eastAsia="Times New Roman"/>
          <w:sz w:val="24"/>
          <w:szCs w:val="24"/>
        </w:rPr>
        <w:t>; ρ</w:t>
      </w:r>
      <w:r>
        <w:rPr>
          <w:rFonts w:eastAsia="Times New Roman"/>
          <w:sz w:val="15"/>
          <w:szCs w:val="15"/>
        </w:rPr>
        <w:t>в</w:t>
      </w:r>
      <w:r>
        <w:rPr>
          <w:rFonts w:eastAsia="Times New Roman"/>
          <w:sz w:val="24"/>
          <w:szCs w:val="24"/>
        </w:rPr>
        <w:t xml:space="preserve"> = 1,22 кг/м</w:t>
      </w:r>
      <w:r>
        <w:rPr>
          <w:rFonts w:eastAsia="Times New Roman"/>
          <w:sz w:val="31"/>
          <w:szCs w:val="31"/>
          <w:vertAlign w:val="superscript"/>
        </w:rPr>
        <w:t>3</w:t>
      </w:r>
      <w:r>
        <w:rPr>
          <w:rFonts w:eastAsia="Times New Roman"/>
          <w:sz w:val="24"/>
          <w:szCs w:val="24"/>
        </w:rPr>
        <w:t xml:space="preserve"> – густина зовнішнього та внутрішнього повітря, відповідно. За відсутності дефлектора наявний тиск обираємо рівним гравітаційному, </w:t>
      </w:r>
      <w:r>
        <w:rPr>
          <w:rFonts w:eastAsia="Times New Roman"/>
          <w:i/>
          <w:iCs/>
          <w:sz w:val="24"/>
          <w:szCs w:val="24"/>
        </w:rPr>
        <w:t>Р</w:t>
      </w:r>
      <w:r>
        <w:rPr>
          <w:rFonts w:eastAsia="Times New Roman"/>
          <w:sz w:val="15"/>
          <w:szCs w:val="15"/>
        </w:rPr>
        <w:t>н</w:t>
      </w:r>
      <w:r>
        <w:rPr>
          <w:rFonts w:eastAsia="Times New Roman"/>
          <w:sz w:val="24"/>
          <w:szCs w:val="24"/>
        </w:rPr>
        <w:t xml:space="preserve"> = </w:t>
      </w:r>
      <w:r>
        <w:rPr>
          <w:rFonts w:eastAsia="Times New Roman"/>
          <w:i/>
          <w:iCs/>
          <w:sz w:val="24"/>
          <w:szCs w:val="24"/>
        </w:rPr>
        <w:t>Р</w:t>
      </w:r>
      <w:r>
        <w:rPr>
          <w:rFonts w:eastAsia="Times New Roman"/>
          <w:sz w:val="15"/>
          <w:szCs w:val="15"/>
        </w:rPr>
        <w:t>гр</w:t>
      </w:r>
      <w:r>
        <w:rPr>
          <w:rFonts w:eastAsia="Times New Roman"/>
          <w:sz w:val="24"/>
          <w:szCs w:val="24"/>
        </w:rPr>
        <w:t>. Отже, втрати тиску на осн</w:t>
      </w:r>
      <w:r>
        <w:rPr>
          <w:rFonts w:eastAsia="Times New Roman"/>
          <w:sz w:val="24"/>
          <w:szCs w:val="24"/>
        </w:rPr>
        <w:t>овній ділянці повинні бути менші наявного тиску на</w:t>
      </w:r>
    </w:p>
    <w:p w:rsidR="007F67DE" w:rsidRDefault="007F67DE">
      <w:pPr>
        <w:spacing w:line="3" w:lineRule="exact"/>
        <w:rPr>
          <w:sz w:val="20"/>
          <w:szCs w:val="20"/>
        </w:rPr>
      </w:pPr>
    </w:p>
    <w:p w:rsidR="007F67DE" w:rsidRDefault="00DC730D">
      <w:pPr>
        <w:ind w:left="440"/>
        <w:rPr>
          <w:sz w:val="20"/>
          <w:szCs w:val="20"/>
        </w:rPr>
      </w:pPr>
      <w:r>
        <w:rPr>
          <w:rFonts w:eastAsia="Times New Roman"/>
          <w:sz w:val="24"/>
          <w:szCs w:val="24"/>
        </w:rPr>
        <w:t>величину запасу 5…10 %, тобто</w:t>
      </w:r>
    </w:p>
    <w:p w:rsidR="007F67DE" w:rsidRDefault="007F67DE">
      <w:pPr>
        <w:spacing w:line="46" w:lineRule="exact"/>
        <w:rPr>
          <w:sz w:val="20"/>
          <w:szCs w:val="20"/>
        </w:rPr>
      </w:pPr>
    </w:p>
    <w:p w:rsidR="007F67DE" w:rsidRDefault="00DC730D">
      <w:pPr>
        <w:ind w:left="3680"/>
        <w:rPr>
          <w:sz w:val="20"/>
          <w:szCs w:val="20"/>
        </w:rPr>
      </w:pPr>
      <w:r>
        <w:rPr>
          <w:rFonts w:eastAsia="Times New Roman"/>
          <w:sz w:val="47"/>
          <w:szCs w:val="47"/>
          <w:vertAlign w:val="subscript"/>
        </w:rPr>
        <w:t>5%</w:t>
      </w:r>
      <w:r>
        <w:rPr>
          <w:rFonts w:eastAsia="Times New Roman"/>
          <w:sz w:val="14"/>
          <w:szCs w:val="14"/>
        </w:rPr>
        <w:t xml:space="preserve"> </w:t>
      </w:r>
      <w:r>
        <w:rPr>
          <w:rFonts w:ascii="Arial" w:eastAsia="Arial" w:hAnsi="Arial" w:cs="Arial"/>
          <w:sz w:val="47"/>
          <w:szCs w:val="47"/>
          <w:vertAlign w:val="subscript"/>
        </w:rPr>
        <w:t>≤</w:t>
      </w:r>
      <w:r>
        <w:rPr>
          <w:rFonts w:eastAsia="Times New Roman"/>
          <w:sz w:val="14"/>
          <w:szCs w:val="14"/>
        </w:rPr>
        <w:t xml:space="preserve"> </w:t>
      </w:r>
      <w:r>
        <w:rPr>
          <w:rFonts w:ascii="Arial" w:eastAsia="Arial" w:hAnsi="Arial" w:cs="Arial"/>
          <w:sz w:val="47"/>
          <w:szCs w:val="47"/>
          <w:vertAlign w:val="superscript"/>
        </w:rPr>
        <w:t>Ρ</w:t>
      </w:r>
      <w:r>
        <w:rPr>
          <w:rFonts w:eastAsia="Times New Roman"/>
          <w:sz w:val="14"/>
          <w:szCs w:val="14"/>
        </w:rPr>
        <w:t xml:space="preserve"> H </w:t>
      </w:r>
      <w:r>
        <w:rPr>
          <w:rFonts w:ascii="Arial" w:eastAsia="Arial" w:hAnsi="Arial" w:cs="Arial"/>
          <w:sz w:val="47"/>
          <w:szCs w:val="47"/>
          <w:vertAlign w:val="superscript"/>
        </w:rPr>
        <w:t>−</w:t>
      </w:r>
      <w:r>
        <w:rPr>
          <w:rFonts w:ascii="Arial" w:eastAsia="Arial" w:hAnsi="Arial" w:cs="Arial"/>
          <w:sz w:val="47"/>
          <w:szCs w:val="47"/>
          <w:vertAlign w:val="superscript"/>
        </w:rPr>
        <w:t xml:space="preserve"> Σ</w:t>
      </w:r>
      <w:r>
        <w:rPr>
          <w:rFonts w:eastAsia="Times New Roman"/>
          <w:sz w:val="14"/>
          <w:szCs w:val="14"/>
        </w:rPr>
        <w:t xml:space="preserve"> </w:t>
      </w:r>
      <w:r>
        <w:rPr>
          <w:rFonts w:eastAsia="Times New Roman"/>
          <w:sz w:val="47"/>
          <w:szCs w:val="47"/>
          <w:vertAlign w:val="superscript"/>
        </w:rPr>
        <w:t>(</w:t>
      </w:r>
      <w:r>
        <w:rPr>
          <w:rFonts w:eastAsia="Times New Roman"/>
          <w:sz w:val="14"/>
          <w:szCs w:val="14"/>
        </w:rPr>
        <w:t xml:space="preserve"> </w:t>
      </w:r>
      <w:r>
        <w:rPr>
          <w:rFonts w:eastAsia="Times New Roman"/>
          <w:i/>
          <w:iCs/>
          <w:sz w:val="47"/>
          <w:szCs w:val="47"/>
          <w:vertAlign w:val="superscript"/>
        </w:rPr>
        <w:t>Rl</w:t>
      </w:r>
      <w:r>
        <w:rPr>
          <w:rFonts w:eastAsia="Times New Roman"/>
          <w:sz w:val="14"/>
          <w:szCs w:val="14"/>
        </w:rPr>
        <w:t xml:space="preserve"> </w:t>
      </w:r>
      <w:r>
        <w:rPr>
          <w:rFonts w:ascii="Arial" w:eastAsia="Arial" w:hAnsi="Arial" w:cs="Arial"/>
          <w:sz w:val="47"/>
          <w:szCs w:val="47"/>
          <w:vertAlign w:val="superscript"/>
        </w:rPr>
        <w:t>+</w:t>
      </w:r>
      <w:r>
        <w:rPr>
          <w:rFonts w:eastAsia="Times New Roman"/>
          <w:sz w:val="14"/>
          <w:szCs w:val="14"/>
        </w:rPr>
        <w:t xml:space="preserve"> </w:t>
      </w:r>
      <w:r>
        <w:rPr>
          <w:rFonts w:eastAsia="Times New Roman"/>
          <w:i/>
          <w:iCs/>
          <w:sz w:val="47"/>
          <w:szCs w:val="47"/>
          <w:vertAlign w:val="superscript"/>
        </w:rPr>
        <w:t>Z</w:t>
      </w:r>
      <w:r>
        <w:rPr>
          <w:rFonts w:eastAsia="Times New Roman"/>
          <w:sz w:val="14"/>
          <w:szCs w:val="14"/>
        </w:rPr>
        <w:t xml:space="preserve"> </w:t>
      </w:r>
      <w:r>
        <w:rPr>
          <w:rFonts w:eastAsia="Times New Roman"/>
          <w:sz w:val="47"/>
          <w:szCs w:val="47"/>
          <w:vertAlign w:val="superscript"/>
        </w:rPr>
        <w:t>)</w:t>
      </w:r>
      <w:r>
        <w:rPr>
          <w:rFonts w:eastAsia="Times New Roman"/>
          <w:sz w:val="14"/>
          <w:szCs w:val="14"/>
        </w:rPr>
        <w:t xml:space="preserve">діл </w:t>
      </w:r>
      <w:r>
        <w:rPr>
          <w:rFonts w:ascii="MS PGothic" w:eastAsia="MS PGothic" w:hAnsi="MS PGothic" w:cs="MS PGothic"/>
          <w:sz w:val="47"/>
          <w:szCs w:val="47"/>
          <w:vertAlign w:val="subscript"/>
        </w:rPr>
        <w:t>⋅</w:t>
      </w:r>
      <w:r>
        <w:rPr>
          <w:rFonts w:eastAsia="Times New Roman"/>
          <w:sz w:val="14"/>
          <w:szCs w:val="14"/>
        </w:rPr>
        <w:t xml:space="preserve"> </w:t>
      </w:r>
      <w:r>
        <w:rPr>
          <w:rFonts w:eastAsia="Times New Roman"/>
          <w:sz w:val="47"/>
          <w:szCs w:val="47"/>
          <w:vertAlign w:val="subscript"/>
        </w:rPr>
        <w:t>100%</w:t>
      </w:r>
      <w:r>
        <w:rPr>
          <w:rFonts w:eastAsia="Times New Roman"/>
          <w:sz w:val="14"/>
          <w:szCs w:val="14"/>
        </w:rPr>
        <w:t xml:space="preserve"> </w:t>
      </w:r>
      <w:r>
        <w:rPr>
          <w:rFonts w:ascii="Arial" w:eastAsia="Arial" w:hAnsi="Arial" w:cs="Arial"/>
          <w:sz w:val="47"/>
          <w:szCs w:val="47"/>
          <w:vertAlign w:val="subscript"/>
        </w:rPr>
        <w:t>≤</w:t>
      </w:r>
      <w:r>
        <w:rPr>
          <w:rFonts w:eastAsia="Times New Roman"/>
          <w:sz w:val="14"/>
          <w:szCs w:val="14"/>
        </w:rPr>
        <w:t xml:space="preserve"> </w:t>
      </w:r>
      <w:r>
        <w:rPr>
          <w:rFonts w:eastAsia="Times New Roman"/>
          <w:sz w:val="47"/>
          <w:szCs w:val="47"/>
          <w:vertAlign w:val="subscript"/>
        </w:rPr>
        <w:t>10%</w:t>
      </w:r>
      <w:r>
        <w:rPr>
          <w:rFonts w:eastAsia="Times New Roman"/>
          <w:sz w:val="14"/>
          <w:szCs w:val="14"/>
        </w:rPr>
        <w:t xml:space="preserve"> </w:t>
      </w:r>
      <w:r>
        <w:rPr>
          <w:rFonts w:eastAsia="Times New Roman"/>
          <w:sz w:val="48"/>
          <w:szCs w:val="48"/>
          <w:vertAlign w:val="subscript"/>
        </w:rPr>
        <w:t>.</w:t>
      </w:r>
    </w:p>
    <w:p w:rsidR="007F67DE" w:rsidRDefault="007F67DE">
      <w:pPr>
        <w:spacing w:line="12" w:lineRule="exact"/>
        <w:rPr>
          <w:sz w:val="20"/>
          <w:szCs w:val="20"/>
        </w:rPr>
      </w:pPr>
    </w:p>
    <w:p w:rsidR="007F67DE" w:rsidRDefault="00DC730D">
      <w:pPr>
        <w:ind w:left="4900"/>
        <w:rPr>
          <w:sz w:val="20"/>
          <w:szCs w:val="20"/>
        </w:rPr>
      </w:pPr>
      <w:r>
        <w:rPr>
          <w:rFonts w:ascii="Arial" w:eastAsia="Arial" w:hAnsi="Arial" w:cs="Arial"/>
          <w:sz w:val="24"/>
          <w:szCs w:val="24"/>
        </w:rPr>
        <w:t>Ρ</w:t>
      </w:r>
      <w:r>
        <w:rPr>
          <w:rFonts w:eastAsia="Times New Roman"/>
          <w:sz w:val="27"/>
          <w:szCs w:val="27"/>
          <w:vertAlign w:val="subscript"/>
        </w:rPr>
        <w:t>H</w:t>
      </w:r>
    </w:p>
    <w:p w:rsidR="007F67DE" w:rsidRDefault="007F67DE">
      <w:pPr>
        <w:spacing w:line="248" w:lineRule="exact"/>
        <w:rPr>
          <w:sz w:val="20"/>
          <w:szCs w:val="20"/>
        </w:rPr>
      </w:pPr>
    </w:p>
    <w:p w:rsidR="007F67DE" w:rsidRDefault="00DC730D">
      <w:pPr>
        <w:ind w:left="1120"/>
        <w:rPr>
          <w:sz w:val="20"/>
          <w:szCs w:val="20"/>
        </w:rPr>
      </w:pPr>
      <w:r>
        <w:rPr>
          <w:rFonts w:eastAsia="Times New Roman"/>
          <w:sz w:val="24"/>
          <w:szCs w:val="24"/>
        </w:rPr>
        <w:t>Визначимо коефіцієнти місцевих опорів ділянки:</w:t>
      </w:r>
    </w:p>
    <w:p w:rsidR="007F67DE" w:rsidRDefault="007F67DE">
      <w:pPr>
        <w:spacing w:line="256" w:lineRule="exact"/>
        <w:rPr>
          <w:sz w:val="20"/>
          <w:szCs w:val="20"/>
        </w:rPr>
      </w:pPr>
    </w:p>
    <w:p w:rsidR="007F67DE" w:rsidRDefault="00DC730D" w:rsidP="002C4D8D">
      <w:pPr>
        <w:numPr>
          <w:ilvl w:val="0"/>
          <w:numId w:val="102"/>
        </w:numPr>
        <w:tabs>
          <w:tab w:val="left" w:pos="1860"/>
        </w:tabs>
        <w:ind w:left="1860" w:hanging="720"/>
        <w:rPr>
          <w:rFonts w:ascii="Arial" w:eastAsia="Arial" w:hAnsi="Arial" w:cs="Arial"/>
          <w:sz w:val="24"/>
          <w:szCs w:val="24"/>
        </w:rPr>
      </w:pPr>
      <w:r>
        <w:rPr>
          <w:rFonts w:eastAsia="Times New Roman"/>
          <w:sz w:val="24"/>
          <w:szCs w:val="24"/>
        </w:rPr>
        <w:t>повітропровід з решіткою типу Р – ζ = 2,0;</w:t>
      </w:r>
    </w:p>
    <w:p w:rsidR="007F67DE" w:rsidRDefault="007F67DE">
      <w:pPr>
        <w:spacing w:line="254" w:lineRule="exact"/>
        <w:rPr>
          <w:rFonts w:ascii="Arial" w:eastAsia="Arial" w:hAnsi="Arial" w:cs="Arial"/>
          <w:sz w:val="24"/>
          <w:szCs w:val="24"/>
        </w:rPr>
      </w:pPr>
    </w:p>
    <w:p w:rsidR="007F67DE" w:rsidRDefault="00DC730D" w:rsidP="002C4D8D">
      <w:pPr>
        <w:numPr>
          <w:ilvl w:val="1"/>
          <w:numId w:val="102"/>
        </w:numPr>
        <w:tabs>
          <w:tab w:val="left" w:pos="1860"/>
        </w:tabs>
        <w:ind w:left="1860" w:hanging="709"/>
        <w:rPr>
          <w:rFonts w:ascii="Arial" w:eastAsia="Arial" w:hAnsi="Arial" w:cs="Arial"/>
          <w:sz w:val="24"/>
          <w:szCs w:val="24"/>
        </w:rPr>
      </w:pPr>
      <w:r>
        <w:rPr>
          <w:rFonts w:eastAsia="Times New Roman"/>
          <w:sz w:val="24"/>
          <w:szCs w:val="24"/>
        </w:rPr>
        <w:t xml:space="preserve">витяжна шахта із зонтом – ζ = </w:t>
      </w:r>
      <w:r>
        <w:rPr>
          <w:rFonts w:eastAsia="Times New Roman"/>
          <w:sz w:val="24"/>
          <w:szCs w:val="24"/>
        </w:rPr>
        <w:t>1,15.</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52" w:lineRule="exact"/>
        <w:rPr>
          <w:sz w:val="20"/>
          <w:szCs w:val="20"/>
        </w:rPr>
      </w:pPr>
    </w:p>
    <w:p w:rsidR="007F67DE" w:rsidRDefault="00DC730D">
      <w:pPr>
        <w:ind w:left="1100"/>
        <w:rPr>
          <w:sz w:val="20"/>
          <w:szCs w:val="20"/>
        </w:rPr>
      </w:pPr>
      <w:r>
        <w:rPr>
          <w:rFonts w:eastAsia="Times New Roman"/>
          <w:sz w:val="24"/>
          <w:szCs w:val="24"/>
        </w:rPr>
        <w:t>Результати аеродинамічного розрахунку системи ВП 10 зведемо до таблиці 3.11.</w:t>
      </w:r>
    </w:p>
    <w:p w:rsidR="007F67DE" w:rsidRDefault="007F67DE">
      <w:pPr>
        <w:spacing w:line="200" w:lineRule="exact"/>
        <w:rPr>
          <w:sz w:val="20"/>
          <w:szCs w:val="20"/>
        </w:rPr>
      </w:pPr>
    </w:p>
    <w:p w:rsidR="007F67DE" w:rsidRDefault="007F67DE">
      <w:pPr>
        <w:spacing w:line="352"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40"/>
        <w:gridCol w:w="600"/>
        <w:gridCol w:w="40"/>
        <w:gridCol w:w="800"/>
        <w:gridCol w:w="60"/>
        <w:gridCol w:w="460"/>
        <w:gridCol w:w="60"/>
        <w:gridCol w:w="1220"/>
        <w:gridCol w:w="40"/>
        <w:gridCol w:w="480"/>
        <w:gridCol w:w="60"/>
        <w:gridCol w:w="640"/>
        <w:gridCol w:w="60"/>
        <w:gridCol w:w="560"/>
        <w:gridCol w:w="100"/>
        <w:gridCol w:w="60"/>
        <w:gridCol w:w="780"/>
        <w:gridCol w:w="60"/>
        <w:gridCol w:w="560"/>
        <w:gridCol w:w="40"/>
        <w:gridCol w:w="680"/>
        <w:gridCol w:w="40"/>
        <w:gridCol w:w="40"/>
        <w:gridCol w:w="760"/>
        <w:gridCol w:w="60"/>
        <w:gridCol w:w="1080"/>
        <w:gridCol w:w="40"/>
        <w:gridCol w:w="300"/>
        <w:gridCol w:w="20"/>
      </w:tblGrid>
      <w:tr w:rsidR="007F67DE">
        <w:trPr>
          <w:trHeight w:val="322"/>
        </w:trPr>
        <w:tc>
          <w:tcPr>
            <w:tcW w:w="4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6760" w:type="dxa"/>
            <w:gridSpan w:val="19"/>
            <w:vAlign w:val="bottom"/>
          </w:tcPr>
          <w:p w:rsidR="007F67DE" w:rsidRDefault="00DC730D">
            <w:pPr>
              <w:ind w:left="80"/>
              <w:rPr>
                <w:sz w:val="20"/>
                <w:szCs w:val="20"/>
              </w:rPr>
            </w:pPr>
            <w:r>
              <w:rPr>
                <w:rFonts w:eastAsia="Times New Roman"/>
                <w:sz w:val="24"/>
                <w:szCs w:val="24"/>
              </w:rPr>
              <w:t>Таблиця 3.11 – Аеродинамічний розрахунок системи ВП 10</w:t>
            </w:r>
          </w:p>
        </w:tc>
        <w:tc>
          <w:tcPr>
            <w:tcW w:w="40" w:type="dxa"/>
            <w:vAlign w:val="bottom"/>
          </w:tcPr>
          <w:p w:rsidR="007F67DE" w:rsidRDefault="007F67DE">
            <w:pPr>
              <w:rPr>
                <w:sz w:val="24"/>
                <w:szCs w:val="24"/>
              </w:rPr>
            </w:pPr>
          </w:p>
        </w:tc>
        <w:tc>
          <w:tcPr>
            <w:tcW w:w="76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08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58"/>
        </w:trPr>
        <w:tc>
          <w:tcPr>
            <w:tcW w:w="440" w:type="dxa"/>
            <w:vAlign w:val="bottom"/>
          </w:tcPr>
          <w:p w:rsidR="007F67DE" w:rsidRDefault="007F67DE">
            <w:pPr>
              <w:rPr>
                <w:sz w:val="13"/>
                <w:szCs w:val="13"/>
              </w:rPr>
            </w:pPr>
          </w:p>
        </w:tc>
        <w:tc>
          <w:tcPr>
            <w:tcW w:w="600" w:type="dxa"/>
            <w:tcBorders>
              <w:bottom w:val="single" w:sz="8" w:space="0" w:color="auto"/>
            </w:tcBorders>
            <w:vAlign w:val="bottom"/>
          </w:tcPr>
          <w:p w:rsidR="007F67DE" w:rsidRDefault="007F67DE">
            <w:pPr>
              <w:rPr>
                <w:sz w:val="13"/>
                <w:szCs w:val="13"/>
              </w:rPr>
            </w:pPr>
          </w:p>
        </w:tc>
        <w:tc>
          <w:tcPr>
            <w:tcW w:w="40" w:type="dxa"/>
            <w:tcBorders>
              <w:bottom w:val="single" w:sz="8" w:space="0" w:color="auto"/>
            </w:tcBorders>
            <w:vAlign w:val="bottom"/>
          </w:tcPr>
          <w:p w:rsidR="007F67DE" w:rsidRDefault="007F67DE">
            <w:pPr>
              <w:rPr>
                <w:sz w:val="13"/>
                <w:szCs w:val="13"/>
              </w:rPr>
            </w:pPr>
          </w:p>
        </w:tc>
        <w:tc>
          <w:tcPr>
            <w:tcW w:w="800" w:type="dxa"/>
            <w:tcBorders>
              <w:bottom w:val="single" w:sz="8" w:space="0" w:color="auto"/>
            </w:tcBorders>
            <w:vAlign w:val="bottom"/>
          </w:tcPr>
          <w:p w:rsidR="007F67DE" w:rsidRDefault="007F67DE">
            <w:pPr>
              <w:rPr>
                <w:sz w:val="13"/>
                <w:szCs w:val="13"/>
              </w:rPr>
            </w:pPr>
          </w:p>
        </w:tc>
        <w:tc>
          <w:tcPr>
            <w:tcW w:w="60" w:type="dxa"/>
            <w:tcBorders>
              <w:bottom w:val="single" w:sz="8" w:space="0" w:color="auto"/>
            </w:tcBorders>
            <w:vAlign w:val="bottom"/>
          </w:tcPr>
          <w:p w:rsidR="007F67DE" w:rsidRDefault="007F67DE">
            <w:pPr>
              <w:rPr>
                <w:sz w:val="13"/>
                <w:szCs w:val="13"/>
              </w:rPr>
            </w:pPr>
          </w:p>
        </w:tc>
        <w:tc>
          <w:tcPr>
            <w:tcW w:w="460" w:type="dxa"/>
            <w:tcBorders>
              <w:bottom w:val="single" w:sz="8" w:space="0" w:color="auto"/>
            </w:tcBorders>
            <w:vAlign w:val="bottom"/>
          </w:tcPr>
          <w:p w:rsidR="007F67DE" w:rsidRDefault="007F67DE">
            <w:pPr>
              <w:rPr>
                <w:sz w:val="13"/>
                <w:szCs w:val="13"/>
              </w:rPr>
            </w:pPr>
          </w:p>
        </w:tc>
        <w:tc>
          <w:tcPr>
            <w:tcW w:w="60" w:type="dxa"/>
            <w:tcBorders>
              <w:bottom w:val="single" w:sz="8" w:space="0" w:color="auto"/>
            </w:tcBorders>
            <w:vAlign w:val="bottom"/>
          </w:tcPr>
          <w:p w:rsidR="007F67DE" w:rsidRDefault="007F67DE">
            <w:pPr>
              <w:rPr>
                <w:sz w:val="13"/>
                <w:szCs w:val="13"/>
              </w:rPr>
            </w:pPr>
          </w:p>
        </w:tc>
        <w:tc>
          <w:tcPr>
            <w:tcW w:w="1220" w:type="dxa"/>
            <w:tcBorders>
              <w:bottom w:val="single" w:sz="8" w:space="0" w:color="auto"/>
            </w:tcBorders>
            <w:vAlign w:val="bottom"/>
          </w:tcPr>
          <w:p w:rsidR="007F67DE" w:rsidRDefault="007F67DE">
            <w:pPr>
              <w:rPr>
                <w:sz w:val="13"/>
                <w:szCs w:val="13"/>
              </w:rPr>
            </w:pPr>
          </w:p>
        </w:tc>
        <w:tc>
          <w:tcPr>
            <w:tcW w:w="40" w:type="dxa"/>
            <w:tcBorders>
              <w:bottom w:val="single" w:sz="8" w:space="0" w:color="auto"/>
            </w:tcBorders>
            <w:vAlign w:val="bottom"/>
          </w:tcPr>
          <w:p w:rsidR="007F67DE" w:rsidRDefault="007F67DE">
            <w:pPr>
              <w:rPr>
                <w:sz w:val="13"/>
                <w:szCs w:val="13"/>
              </w:rPr>
            </w:pPr>
          </w:p>
        </w:tc>
        <w:tc>
          <w:tcPr>
            <w:tcW w:w="480" w:type="dxa"/>
            <w:tcBorders>
              <w:bottom w:val="single" w:sz="8" w:space="0" w:color="auto"/>
            </w:tcBorders>
            <w:vAlign w:val="bottom"/>
          </w:tcPr>
          <w:p w:rsidR="007F67DE" w:rsidRDefault="007F67DE">
            <w:pPr>
              <w:rPr>
                <w:sz w:val="13"/>
                <w:szCs w:val="13"/>
              </w:rPr>
            </w:pPr>
          </w:p>
        </w:tc>
        <w:tc>
          <w:tcPr>
            <w:tcW w:w="60" w:type="dxa"/>
            <w:tcBorders>
              <w:bottom w:val="single" w:sz="8" w:space="0" w:color="auto"/>
            </w:tcBorders>
            <w:vAlign w:val="bottom"/>
          </w:tcPr>
          <w:p w:rsidR="007F67DE" w:rsidRDefault="007F67DE">
            <w:pPr>
              <w:rPr>
                <w:sz w:val="13"/>
                <w:szCs w:val="13"/>
              </w:rPr>
            </w:pPr>
          </w:p>
        </w:tc>
        <w:tc>
          <w:tcPr>
            <w:tcW w:w="640" w:type="dxa"/>
            <w:tcBorders>
              <w:bottom w:val="single" w:sz="8" w:space="0" w:color="auto"/>
            </w:tcBorders>
            <w:vAlign w:val="bottom"/>
          </w:tcPr>
          <w:p w:rsidR="007F67DE" w:rsidRDefault="007F67DE">
            <w:pPr>
              <w:rPr>
                <w:sz w:val="13"/>
                <w:szCs w:val="13"/>
              </w:rPr>
            </w:pPr>
          </w:p>
        </w:tc>
        <w:tc>
          <w:tcPr>
            <w:tcW w:w="60" w:type="dxa"/>
            <w:tcBorders>
              <w:bottom w:val="single" w:sz="8" w:space="0" w:color="auto"/>
            </w:tcBorders>
            <w:vAlign w:val="bottom"/>
          </w:tcPr>
          <w:p w:rsidR="007F67DE" w:rsidRDefault="007F67DE">
            <w:pPr>
              <w:rPr>
                <w:sz w:val="13"/>
                <w:szCs w:val="13"/>
              </w:rPr>
            </w:pPr>
          </w:p>
        </w:tc>
        <w:tc>
          <w:tcPr>
            <w:tcW w:w="560" w:type="dxa"/>
            <w:tcBorders>
              <w:bottom w:val="single" w:sz="8" w:space="0" w:color="auto"/>
            </w:tcBorders>
            <w:vAlign w:val="bottom"/>
          </w:tcPr>
          <w:p w:rsidR="007F67DE" w:rsidRDefault="007F67DE">
            <w:pPr>
              <w:rPr>
                <w:sz w:val="13"/>
                <w:szCs w:val="13"/>
              </w:rPr>
            </w:pPr>
          </w:p>
        </w:tc>
        <w:tc>
          <w:tcPr>
            <w:tcW w:w="100" w:type="dxa"/>
            <w:tcBorders>
              <w:bottom w:val="single" w:sz="8" w:space="0" w:color="auto"/>
            </w:tcBorders>
            <w:vAlign w:val="bottom"/>
          </w:tcPr>
          <w:p w:rsidR="007F67DE" w:rsidRDefault="007F67DE">
            <w:pPr>
              <w:rPr>
                <w:sz w:val="13"/>
                <w:szCs w:val="13"/>
              </w:rPr>
            </w:pPr>
          </w:p>
        </w:tc>
        <w:tc>
          <w:tcPr>
            <w:tcW w:w="60" w:type="dxa"/>
            <w:tcBorders>
              <w:bottom w:val="single" w:sz="8" w:space="0" w:color="auto"/>
            </w:tcBorders>
            <w:vAlign w:val="bottom"/>
          </w:tcPr>
          <w:p w:rsidR="007F67DE" w:rsidRDefault="007F67DE">
            <w:pPr>
              <w:rPr>
                <w:sz w:val="13"/>
                <w:szCs w:val="13"/>
              </w:rPr>
            </w:pPr>
          </w:p>
        </w:tc>
        <w:tc>
          <w:tcPr>
            <w:tcW w:w="780" w:type="dxa"/>
            <w:tcBorders>
              <w:bottom w:val="single" w:sz="8" w:space="0" w:color="auto"/>
            </w:tcBorders>
            <w:vAlign w:val="bottom"/>
          </w:tcPr>
          <w:p w:rsidR="007F67DE" w:rsidRDefault="007F67DE">
            <w:pPr>
              <w:rPr>
                <w:sz w:val="13"/>
                <w:szCs w:val="13"/>
              </w:rPr>
            </w:pPr>
          </w:p>
        </w:tc>
        <w:tc>
          <w:tcPr>
            <w:tcW w:w="60" w:type="dxa"/>
            <w:tcBorders>
              <w:bottom w:val="single" w:sz="8" w:space="0" w:color="auto"/>
            </w:tcBorders>
            <w:vAlign w:val="bottom"/>
          </w:tcPr>
          <w:p w:rsidR="007F67DE" w:rsidRDefault="007F67DE">
            <w:pPr>
              <w:rPr>
                <w:sz w:val="13"/>
                <w:szCs w:val="13"/>
              </w:rPr>
            </w:pPr>
          </w:p>
        </w:tc>
        <w:tc>
          <w:tcPr>
            <w:tcW w:w="560" w:type="dxa"/>
            <w:tcBorders>
              <w:bottom w:val="single" w:sz="8" w:space="0" w:color="auto"/>
            </w:tcBorders>
            <w:vAlign w:val="bottom"/>
          </w:tcPr>
          <w:p w:rsidR="007F67DE" w:rsidRDefault="007F67DE">
            <w:pPr>
              <w:rPr>
                <w:sz w:val="13"/>
                <w:szCs w:val="13"/>
              </w:rPr>
            </w:pPr>
          </w:p>
        </w:tc>
        <w:tc>
          <w:tcPr>
            <w:tcW w:w="40" w:type="dxa"/>
            <w:tcBorders>
              <w:bottom w:val="single" w:sz="8" w:space="0" w:color="auto"/>
            </w:tcBorders>
            <w:vAlign w:val="bottom"/>
          </w:tcPr>
          <w:p w:rsidR="007F67DE" w:rsidRDefault="007F67DE">
            <w:pPr>
              <w:rPr>
                <w:sz w:val="13"/>
                <w:szCs w:val="13"/>
              </w:rPr>
            </w:pPr>
          </w:p>
        </w:tc>
        <w:tc>
          <w:tcPr>
            <w:tcW w:w="680" w:type="dxa"/>
            <w:tcBorders>
              <w:bottom w:val="single" w:sz="8" w:space="0" w:color="auto"/>
            </w:tcBorders>
            <w:vAlign w:val="bottom"/>
          </w:tcPr>
          <w:p w:rsidR="007F67DE" w:rsidRDefault="007F67DE">
            <w:pPr>
              <w:rPr>
                <w:sz w:val="13"/>
                <w:szCs w:val="13"/>
              </w:rPr>
            </w:pPr>
          </w:p>
        </w:tc>
        <w:tc>
          <w:tcPr>
            <w:tcW w:w="40" w:type="dxa"/>
            <w:tcBorders>
              <w:bottom w:val="single" w:sz="8" w:space="0" w:color="auto"/>
            </w:tcBorders>
            <w:vAlign w:val="bottom"/>
          </w:tcPr>
          <w:p w:rsidR="007F67DE" w:rsidRDefault="007F67DE">
            <w:pPr>
              <w:rPr>
                <w:sz w:val="13"/>
                <w:szCs w:val="13"/>
              </w:rPr>
            </w:pPr>
          </w:p>
        </w:tc>
        <w:tc>
          <w:tcPr>
            <w:tcW w:w="40" w:type="dxa"/>
            <w:tcBorders>
              <w:bottom w:val="single" w:sz="8" w:space="0" w:color="auto"/>
            </w:tcBorders>
            <w:vAlign w:val="bottom"/>
          </w:tcPr>
          <w:p w:rsidR="007F67DE" w:rsidRDefault="007F67DE">
            <w:pPr>
              <w:rPr>
                <w:sz w:val="13"/>
                <w:szCs w:val="13"/>
              </w:rPr>
            </w:pPr>
          </w:p>
        </w:tc>
        <w:tc>
          <w:tcPr>
            <w:tcW w:w="760" w:type="dxa"/>
            <w:tcBorders>
              <w:bottom w:val="single" w:sz="8" w:space="0" w:color="auto"/>
            </w:tcBorders>
            <w:vAlign w:val="bottom"/>
          </w:tcPr>
          <w:p w:rsidR="007F67DE" w:rsidRDefault="007F67DE">
            <w:pPr>
              <w:rPr>
                <w:sz w:val="13"/>
                <w:szCs w:val="13"/>
              </w:rPr>
            </w:pPr>
          </w:p>
        </w:tc>
        <w:tc>
          <w:tcPr>
            <w:tcW w:w="60" w:type="dxa"/>
            <w:tcBorders>
              <w:bottom w:val="single" w:sz="8" w:space="0" w:color="auto"/>
            </w:tcBorders>
            <w:vAlign w:val="bottom"/>
          </w:tcPr>
          <w:p w:rsidR="007F67DE" w:rsidRDefault="007F67DE">
            <w:pPr>
              <w:rPr>
                <w:sz w:val="13"/>
                <w:szCs w:val="13"/>
              </w:rPr>
            </w:pPr>
          </w:p>
        </w:tc>
        <w:tc>
          <w:tcPr>
            <w:tcW w:w="1080" w:type="dxa"/>
            <w:tcBorders>
              <w:bottom w:val="single" w:sz="8" w:space="0" w:color="auto"/>
            </w:tcBorders>
            <w:vAlign w:val="bottom"/>
          </w:tcPr>
          <w:p w:rsidR="007F67DE" w:rsidRDefault="007F67DE">
            <w:pPr>
              <w:rPr>
                <w:sz w:val="13"/>
                <w:szCs w:val="13"/>
              </w:rPr>
            </w:pPr>
          </w:p>
        </w:tc>
        <w:tc>
          <w:tcPr>
            <w:tcW w:w="40" w:type="dxa"/>
            <w:tcBorders>
              <w:bottom w:val="single" w:sz="8" w:space="0" w:color="auto"/>
            </w:tcBorders>
            <w:vAlign w:val="bottom"/>
          </w:tcPr>
          <w:p w:rsidR="007F67DE" w:rsidRDefault="007F67DE">
            <w:pPr>
              <w:rPr>
                <w:sz w:val="13"/>
                <w:szCs w:val="13"/>
              </w:rPr>
            </w:pPr>
          </w:p>
        </w:tc>
        <w:tc>
          <w:tcPr>
            <w:tcW w:w="300" w:type="dxa"/>
            <w:vAlign w:val="bottom"/>
          </w:tcPr>
          <w:p w:rsidR="007F67DE" w:rsidRDefault="007F67DE">
            <w:pPr>
              <w:rPr>
                <w:sz w:val="13"/>
                <w:szCs w:val="13"/>
              </w:rPr>
            </w:pPr>
          </w:p>
        </w:tc>
        <w:tc>
          <w:tcPr>
            <w:tcW w:w="0" w:type="dxa"/>
            <w:vAlign w:val="bottom"/>
          </w:tcPr>
          <w:p w:rsidR="007F67DE" w:rsidRDefault="007F67DE">
            <w:pPr>
              <w:rPr>
                <w:sz w:val="1"/>
                <w:szCs w:val="1"/>
              </w:rPr>
            </w:pPr>
          </w:p>
        </w:tc>
      </w:tr>
      <w:tr w:rsidR="007F67DE">
        <w:trPr>
          <w:trHeight w:val="328"/>
        </w:trPr>
        <w:tc>
          <w:tcPr>
            <w:tcW w:w="440" w:type="dxa"/>
            <w:tcBorders>
              <w:right w:val="single" w:sz="8" w:space="0" w:color="auto"/>
            </w:tcBorders>
            <w:vAlign w:val="bottom"/>
          </w:tcPr>
          <w:p w:rsidR="007F67DE" w:rsidRDefault="007F67DE">
            <w:pPr>
              <w:rPr>
                <w:sz w:val="24"/>
                <w:szCs w:val="24"/>
              </w:rPr>
            </w:pPr>
          </w:p>
        </w:tc>
        <w:tc>
          <w:tcPr>
            <w:tcW w:w="600" w:type="dxa"/>
            <w:tcBorders>
              <w:right w:val="single" w:sz="8" w:space="0" w:color="auto"/>
            </w:tcBorders>
            <w:vAlign w:val="bottom"/>
          </w:tcPr>
          <w:p w:rsidR="007F67DE" w:rsidRDefault="00DC730D">
            <w:pPr>
              <w:ind w:right="120"/>
              <w:jc w:val="right"/>
              <w:rPr>
                <w:sz w:val="20"/>
                <w:szCs w:val="20"/>
              </w:rPr>
            </w:pPr>
            <w:r>
              <w:rPr>
                <w:rFonts w:eastAsia="Times New Roman"/>
                <w:sz w:val="24"/>
                <w:szCs w:val="24"/>
              </w:rPr>
              <w:t>№</w:t>
            </w:r>
          </w:p>
        </w:tc>
        <w:tc>
          <w:tcPr>
            <w:tcW w:w="40" w:type="dxa"/>
            <w:vAlign w:val="bottom"/>
          </w:tcPr>
          <w:p w:rsidR="007F67DE" w:rsidRDefault="007F67DE">
            <w:pPr>
              <w:rPr>
                <w:sz w:val="24"/>
                <w:szCs w:val="24"/>
              </w:rPr>
            </w:pPr>
          </w:p>
        </w:tc>
        <w:tc>
          <w:tcPr>
            <w:tcW w:w="800" w:type="dxa"/>
            <w:vAlign w:val="bottom"/>
          </w:tcPr>
          <w:p w:rsidR="007F67DE" w:rsidRDefault="00DC730D">
            <w:pPr>
              <w:ind w:left="300"/>
              <w:rPr>
                <w:sz w:val="20"/>
                <w:szCs w:val="20"/>
              </w:rPr>
            </w:pPr>
            <w:r>
              <w:rPr>
                <w:rFonts w:eastAsia="Times New Roman"/>
                <w:i/>
                <w:iCs/>
                <w:sz w:val="24"/>
                <w:szCs w:val="24"/>
              </w:rPr>
              <w:t>L</w:t>
            </w:r>
            <w:r>
              <w:rPr>
                <w:rFonts w:eastAsia="Times New Roman"/>
                <w:sz w:val="24"/>
                <w:szCs w:val="24"/>
              </w:rPr>
              <w:t>,</w:t>
            </w:r>
          </w:p>
        </w:tc>
        <w:tc>
          <w:tcPr>
            <w:tcW w:w="60" w:type="dxa"/>
            <w:tcBorders>
              <w:right w:val="single" w:sz="8" w:space="0" w:color="auto"/>
            </w:tcBorders>
            <w:vAlign w:val="bottom"/>
          </w:tcPr>
          <w:p w:rsidR="007F67DE" w:rsidRDefault="007F67DE">
            <w:pPr>
              <w:rPr>
                <w:sz w:val="24"/>
                <w:szCs w:val="24"/>
              </w:rPr>
            </w:pPr>
          </w:p>
        </w:tc>
        <w:tc>
          <w:tcPr>
            <w:tcW w:w="460" w:type="dxa"/>
            <w:vAlign w:val="bottom"/>
          </w:tcPr>
          <w:p w:rsidR="007F67DE" w:rsidRDefault="00DC730D">
            <w:pPr>
              <w:ind w:right="120"/>
              <w:jc w:val="right"/>
              <w:rPr>
                <w:sz w:val="20"/>
                <w:szCs w:val="20"/>
              </w:rPr>
            </w:pPr>
            <w:r>
              <w:rPr>
                <w:rFonts w:eastAsia="Times New Roman"/>
                <w:i/>
                <w:iCs/>
                <w:sz w:val="24"/>
                <w:szCs w:val="24"/>
              </w:rPr>
              <w:t>І</w:t>
            </w:r>
            <w:r>
              <w:rPr>
                <w:rFonts w:eastAsia="Times New Roman"/>
                <w:sz w:val="24"/>
                <w:szCs w:val="24"/>
              </w:rPr>
              <w:t>,</w:t>
            </w:r>
          </w:p>
        </w:tc>
        <w:tc>
          <w:tcPr>
            <w:tcW w:w="60" w:type="dxa"/>
            <w:tcBorders>
              <w:right w:val="single" w:sz="8" w:space="0" w:color="auto"/>
            </w:tcBorders>
            <w:vAlign w:val="bottom"/>
          </w:tcPr>
          <w:p w:rsidR="007F67DE" w:rsidRDefault="007F67DE">
            <w:pPr>
              <w:rPr>
                <w:sz w:val="24"/>
                <w:szCs w:val="24"/>
              </w:rPr>
            </w:pPr>
          </w:p>
        </w:tc>
        <w:tc>
          <w:tcPr>
            <w:tcW w:w="1220" w:type="dxa"/>
            <w:vMerge w:val="restart"/>
            <w:tcBorders>
              <w:right w:val="single" w:sz="8" w:space="0" w:color="auto"/>
            </w:tcBorders>
            <w:vAlign w:val="bottom"/>
          </w:tcPr>
          <w:p w:rsidR="007F67DE" w:rsidRDefault="00DC730D">
            <w:pPr>
              <w:ind w:left="160"/>
              <w:rPr>
                <w:sz w:val="20"/>
                <w:szCs w:val="20"/>
              </w:rPr>
            </w:pPr>
            <w:r>
              <w:rPr>
                <w:rFonts w:eastAsia="Times New Roman"/>
                <w:i/>
                <w:iCs/>
                <w:sz w:val="24"/>
                <w:szCs w:val="24"/>
              </w:rPr>
              <w:t>ахв</w:t>
            </w:r>
            <w:r>
              <w:rPr>
                <w:rFonts w:eastAsia="Times New Roman"/>
                <w:sz w:val="24"/>
                <w:szCs w:val="24"/>
              </w:rPr>
              <w:t>,</w:t>
            </w:r>
            <w:r>
              <w:rPr>
                <w:rFonts w:eastAsia="Times New Roman"/>
                <w:i/>
                <w:iCs/>
                <w:sz w:val="24"/>
                <w:szCs w:val="24"/>
              </w:rPr>
              <w:t xml:space="preserve"> </w:t>
            </w:r>
            <w:r>
              <w:rPr>
                <w:rFonts w:eastAsia="Times New Roman"/>
                <w:sz w:val="24"/>
                <w:szCs w:val="24"/>
              </w:rPr>
              <w:t>мм</w:t>
            </w:r>
          </w:p>
        </w:tc>
        <w:tc>
          <w:tcPr>
            <w:tcW w:w="40" w:type="dxa"/>
            <w:vAlign w:val="bottom"/>
          </w:tcPr>
          <w:p w:rsidR="007F67DE" w:rsidRDefault="007F67DE">
            <w:pPr>
              <w:rPr>
                <w:sz w:val="24"/>
                <w:szCs w:val="24"/>
              </w:rPr>
            </w:pPr>
          </w:p>
        </w:tc>
        <w:tc>
          <w:tcPr>
            <w:tcW w:w="480" w:type="dxa"/>
            <w:vAlign w:val="bottom"/>
          </w:tcPr>
          <w:p w:rsidR="007F67DE" w:rsidRDefault="00DC730D">
            <w:pPr>
              <w:ind w:left="100"/>
              <w:rPr>
                <w:sz w:val="20"/>
                <w:szCs w:val="20"/>
              </w:rPr>
            </w:pPr>
            <w:r>
              <w:rPr>
                <w:rFonts w:eastAsia="Times New Roman"/>
                <w:i/>
                <w:iCs/>
                <w:sz w:val="24"/>
                <w:szCs w:val="24"/>
              </w:rPr>
              <w:t>v</w:t>
            </w:r>
            <w:r>
              <w:rPr>
                <w:rFonts w:eastAsia="Times New Roman"/>
                <w:sz w:val="24"/>
                <w:szCs w:val="24"/>
              </w:rPr>
              <w:t>,</w:t>
            </w:r>
          </w:p>
        </w:tc>
        <w:tc>
          <w:tcPr>
            <w:tcW w:w="60" w:type="dxa"/>
            <w:tcBorders>
              <w:right w:val="single" w:sz="8" w:space="0" w:color="auto"/>
            </w:tcBorders>
            <w:vAlign w:val="bottom"/>
          </w:tcPr>
          <w:p w:rsidR="007F67DE" w:rsidRDefault="007F67DE">
            <w:pPr>
              <w:rPr>
                <w:sz w:val="24"/>
                <w:szCs w:val="24"/>
              </w:rPr>
            </w:pPr>
          </w:p>
        </w:tc>
        <w:tc>
          <w:tcPr>
            <w:tcW w:w="640" w:type="dxa"/>
            <w:vAlign w:val="bottom"/>
          </w:tcPr>
          <w:p w:rsidR="007F67DE" w:rsidRDefault="00DC730D">
            <w:pPr>
              <w:jc w:val="center"/>
              <w:rPr>
                <w:sz w:val="20"/>
                <w:szCs w:val="20"/>
              </w:rPr>
            </w:pPr>
            <w:r>
              <w:rPr>
                <w:rFonts w:eastAsia="Times New Roman"/>
                <w:i/>
                <w:iCs/>
                <w:w w:val="86"/>
                <w:sz w:val="24"/>
                <w:szCs w:val="24"/>
              </w:rPr>
              <w:t>R</w:t>
            </w:r>
            <w:r>
              <w:rPr>
                <w:rFonts w:eastAsia="Times New Roman"/>
                <w:w w:val="86"/>
                <w:sz w:val="24"/>
                <w:szCs w:val="24"/>
              </w:rPr>
              <w:t>,</w:t>
            </w:r>
          </w:p>
        </w:tc>
        <w:tc>
          <w:tcPr>
            <w:tcW w:w="60" w:type="dxa"/>
            <w:tcBorders>
              <w:right w:val="single" w:sz="8" w:space="0" w:color="auto"/>
            </w:tcBorders>
            <w:vAlign w:val="bottom"/>
          </w:tcPr>
          <w:p w:rsidR="007F67DE" w:rsidRDefault="007F67DE">
            <w:pPr>
              <w:rPr>
                <w:sz w:val="24"/>
                <w:szCs w:val="24"/>
              </w:rPr>
            </w:pPr>
          </w:p>
        </w:tc>
        <w:tc>
          <w:tcPr>
            <w:tcW w:w="560" w:type="dxa"/>
            <w:vAlign w:val="bottom"/>
          </w:tcPr>
          <w:p w:rsidR="007F67DE" w:rsidRDefault="00DC730D">
            <w:pPr>
              <w:ind w:left="100"/>
              <w:rPr>
                <w:sz w:val="20"/>
                <w:szCs w:val="20"/>
              </w:rPr>
            </w:pPr>
            <w:r>
              <w:rPr>
                <w:rFonts w:eastAsia="Times New Roman"/>
                <w:i/>
                <w:iCs/>
                <w:sz w:val="24"/>
                <w:szCs w:val="24"/>
              </w:rPr>
              <w:t>R</w:t>
            </w:r>
            <w:r>
              <w:rPr>
                <w:rFonts w:ascii="MS PMincho" w:eastAsia="MS PMincho" w:hAnsi="MS PMincho" w:cs="MS PMincho"/>
                <w:i/>
                <w:iCs/>
                <w:sz w:val="24"/>
                <w:szCs w:val="24"/>
              </w:rPr>
              <w:t>‧</w:t>
            </w:r>
            <w:r>
              <w:rPr>
                <w:rFonts w:eastAsia="Times New Roman"/>
                <w:i/>
                <w:iCs/>
                <w:sz w:val="24"/>
                <w:szCs w:val="24"/>
              </w:rPr>
              <w:t>l,</w:t>
            </w:r>
          </w:p>
        </w:tc>
        <w:tc>
          <w:tcPr>
            <w:tcW w:w="100" w:type="dxa"/>
            <w:vAlign w:val="bottom"/>
          </w:tcPr>
          <w:p w:rsidR="007F67DE" w:rsidRDefault="007F67DE">
            <w:pPr>
              <w:rPr>
                <w:sz w:val="24"/>
                <w:szCs w:val="24"/>
              </w:rPr>
            </w:pPr>
          </w:p>
        </w:tc>
        <w:tc>
          <w:tcPr>
            <w:tcW w:w="60" w:type="dxa"/>
            <w:tcBorders>
              <w:right w:val="single" w:sz="8" w:space="0" w:color="auto"/>
            </w:tcBorders>
            <w:vAlign w:val="bottom"/>
          </w:tcPr>
          <w:p w:rsidR="007F67DE" w:rsidRDefault="007F67DE">
            <w:pPr>
              <w:rPr>
                <w:sz w:val="24"/>
                <w:szCs w:val="24"/>
              </w:rPr>
            </w:pPr>
          </w:p>
        </w:tc>
        <w:tc>
          <w:tcPr>
            <w:tcW w:w="780" w:type="dxa"/>
            <w:vMerge w:val="restart"/>
            <w:vAlign w:val="bottom"/>
          </w:tcPr>
          <w:p w:rsidR="007F67DE" w:rsidRDefault="00DC730D">
            <w:pPr>
              <w:ind w:right="20"/>
              <w:jc w:val="center"/>
              <w:rPr>
                <w:sz w:val="20"/>
                <w:szCs w:val="20"/>
              </w:rPr>
            </w:pPr>
            <w:r>
              <w:rPr>
                <w:rFonts w:eastAsia="Times New Roman"/>
                <w:i/>
                <w:iCs/>
                <w:w w:val="89"/>
                <w:sz w:val="24"/>
                <w:szCs w:val="24"/>
              </w:rPr>
              <w:t>Р</w:t>
            </w:r>
            <w:r>
              <w:rPr>
                <w:rFonts w:eastAsia="Times New Roman"/>
                <w:i/>
                <w:iCs/>
                <w:w w:val="89"/>
                <w:sz w:val="15"/>
                <w:szCs w:val="15"/>
              </w:rPr>
              <w:t>д</w:t>
            </w:r>
            <w:r>
              <w:rPr>
                <w:rFonts w:eastAsia="Times New Roman"/>
                <w:i/>
                <w:iCs/>
                <w:w w:val="89"/>
                <w:sz w:val="24"/>
                <w:szCs w:val="24"/>
              </w:rPr>
              <w:t xml:space="preserve">, </w:t>
            </w:r>
            <w:r>
              <w:rPr>
                <w:rFonts w:eastAsia="Times New Roman"/>
                <w:w w:val="89"/>
                <w:sz w:val="24"/>
                <w:szCs w:val="24"/>
              </w:rPr>
              <w:t>Па</w:t>
            </w:r>
          </w:p>
        </w:tc>
        <w:tc>
          <w:tcPr>
            <w:tcW w:w="60" w:type="dxa"/>
            <w:tcBorders>
              <w:right w:val="single" w:sz="8" w:space="0" w:color="auto"/>
            </w:tcBorders>
            <w:vAlign w:val="bottom"/>
          </w:tcPr>
          <w:p w:rsidR="007F67DE" w:rsidRDefault="007F67DE">
            <w:pPr>
              <w:rPr>
                <w:sz w:val="24"/>
                <w:szCs w:val="24"/>
              </w:rPr>
            </w:pPr>
          </w:p>
        </w:tc>
        <w:tc>
          <w:tcPr>
            <w:tcW w:w="560" w:type="dxa"/>
            <w:vMerge w:val="restart"/>
            <w:tcBorders>
              <w:right w:val="single" w:sz="8" w:space="0" w:color="auto"/>
            </w:tcBorders>
            <w:vAlign w:val="bottom"/>
          </w:tcPr>
          <w:p w:rsidR="007F67DE" w:rsidRDefault="00DC730D">
            <w:pPr>
              <w:jc w:val="center"/>
              <w:rPr>
                <w:sz w:val="20"/>
                <w:szCs w:val="20"/>
              </w:rPr>
            </w:pPr>
            <w:r>
              <w:rPr>
                <w:rFonts w:ascii="MS PMincho" w:eastAsia="MS PMincho" w:hAnsi="MS PMincho" w:cs="MS PMincho"/>
                <w:i/>
                <w:iCs/>
                <w:w w:val="70"/>
                <w:sz w:val="17"/>
                <w:szCs w:val="17"/>
              </w:rPr>
              <w:t>Σξ</w:t>
            </w:r>
          </w:p>
        </w:tc>
        <w:tc>
          <w:tcPr>
            <w:tcW w:w="40" w:type="dxa"/>
            <w:vAlign w:val="bottom"/>
          </w:tcPr>
          <w:p w:rsidR="007F67DE" w:rsidRDefault="007F67DE">
            <w:pPr>
              <w:rPr>
                <w:sz w:val="24"/>
                <w:szCs w:val="24"/>
              </w:rPr>
            </w:pPr>
          </w:p>
        </w:tc>
        <w:tc>
          <w:tcPr>
            <w:tcW w:w="680" w:type="dxa"/>
            <w:vAlign w:val="bottom"/>
          </w:tcPr>
          <w:p w:rsidR="007F67DE" w:rsidRDefault="00DC730D">
            <w:pPr>
              <w:ind w:right="43"/>
              <w:jc w:val="center"/>
              <w:rPr>
                <w:sz w:val="20"/>
                <w:szCs w:val="20"/>
              </w:rPr>
            </w:pPr>
            <w:r>
              <w:rPr>
                <w:rFonts w:eastAsia="Times New Roman"/>
                <w:i/>
                <w:iCs/>
                <w:w w:val="97"/>
                <w:sz w:val="24"/>
                <w:szCs w:val="24"/>
              </w:rPr>
              <w:t xml:space="preserve">Z </w:t>
            </w:r>
            <w:r>
              <w:rPr>
                <w:rFonts w:eastAsia="Times New Roman"/>
                <w:w w:val="97"/>
                <w:sz w:val="24"/>
                <w:szCs w:val="24"/>
              </w:rPr>
              <w:t>=</w:t>
            </w:r>
          </w:p>
        </w:tc>
        <w:tc>
          <w:tcPr>
            <w:tcW w:w="40" w:type="dxa"/>
            <w:tcBorders>
              <w:right w:val="single" w:sz="8" w:space="0" w:color="auto"/>
            </w:tcBorders>
            <w:vAlign w:val="bottom"/>
          </w:tcPr>
          <w:p w:rsidR="007F67DE" w:rsidRDefault="007F67DE">
            <w:pPr>
              <w:rPr>
                <w:sz w:val="24"/>
                <w:szCs w:val="24"/>
              </w:rPr>
            </w:pPr>
          </w:p>
        </w:tc>
        <w:tc>
          <w:tcPr>
            <w:tcW w:w="40" w:type="dxa"/>
            <w:vAlign w:val="bottom"/>
          </w:tcPr>
          <w:p w:rsidR="007F67DE" w:rsidRDefault="007F67DE">
            <w:pPr>
              <w:rPr>
                <w:sz w:val="24"/>
                <w:szCs w:val="24"/>
              </w:rPr>
            </w:pPr>
          </w:p>
        </w:tc>
        <w:tc>
          <w:tcPr>
            <w:tcW w:w="760" w:type="dxa"/>
            <w:vAlign w:val="bottom"/>
          </w:tcPr>
          <w:p w:rsidR="007F67DE" w:rsidRDefault="00DC730D">
            <w:pPr>
              <w:ind w:left="40"/>
              <w:rPr>
                <w:sz w:val="20"/>
                <w:szCs w:val="20"/>
              </w:rPr>
            </w:pPr>
            <w:r>
              <w:rPr>
                <w:rFonts w:eastAsia="Times New Roman"/>
                <w:i/>
                <w:iCs/>
                <w:sz w:val="24"/>
                <w:szCs w:val="24"/>
              </w:rPr>
              <w:t>R</w:t>
            </w:r>
            <w:r>
              <w:rPr>
                <w:rFonts w:ascii="MS PMincho" w:eastAsia="MS PMincho" w:hAnsi="MS PMincho" w:cs="MS PMincho"/>
                <w:i/>
                <w:iCs/>
                <w:sz w:val="24"/>
                <w:szCs w:val="24"/>
              </w:rPr>
              <w:t>‧</w:t>
            </w:r>
            <w:r>
              <w:rPr>
                <w:rFonts w:eastAsia="Times New Roman"/>
                <w:i/>
                <w:iCs/>
                <w:sz w:val="24"/>
                <w:szCs w:val="24"/>
              </w:rPr>
              <w:t>1+Z</w:t>
            </w:r>
            <w:r>
              <w:rPr>
                <w:rFonts w:eastAsia="Times New Roman"/>
                <w:sz w:val="24"/>
                <w:szCs w:val="24"/>
              </w:rPr>
              <w:t>,</w:t>
            </w:r>
          </w:p>
        </w:tc>
        <w:tc>
          <w:tcPr>
            <w:tcW w:w="60" w:type="dxa"/>
            <w:tcBorders>
              <w:right w:val="single" w:sz="8" w:space="0" w:color="auto"/>
            </w:tcBorders>
            <w:vAlign w:val="bottom"/>
          </w:tcPr>
          <w:p w:rsidR="007F67DE" w:rsidRDefault="007F67DE">
            <w:pPr>
              <w:rPr>
                <w:sz w:val="24"/>
                <w:szCs w:val="24"/>
              </w:rPr>
            </w:pPr>
          </w:p>
        </w:tc>
        <w:tc>
          <w:tcPr>
            <w:tcW w:w="1080" w:type="dxa"/>
            <w:vAlign w:val="bottom"/>
          </w:tcPr>
          <w:p w:rsidR="007F67DE" w:rsidRDefault="00DC730D">
            <w:pPr>
              <w:jc w:val="center"/>
              <w:rPr>
                <w:sz w:val="20"/>
                <w:szCs w:val="20"/>
              </w:rPr>
            </w:pPr>
            <w:r>
              <w:rPr>
                <w:rFonts w:ascii="MS PMincho" w:eastAsia="MS PMincho" w:hAnsi="MS PMincho" w:cs="MS PMincho"/>
                <w:i/>
                <w:iCs/>
                <w:w w:val="80"/>
                <w:sz w:val="24"/>
                <w:szCs w:val="24"/>
              </w:rPr>
              <w:t xml:space="preserve">Σ </w:t>
            </w:r>
            <w:r>
              <w:rPr>
                <w:rFonts w:eastAsia="Times New Roman"/>
                <w:w w:val="80"/>
                <w:sz w:val="24"/>
                <w:szCs w:val="24"/>
              </w:rPr>
              <w:t>(</w:t>
            </w:r>
            <w:r>
              <w:rPr>
                <w:rFonts w:eastAsia="Times New Roman"/>
                <w:i/>
                <w:iCs/>
                <w:w w:val="80"/>
                <w:sz w:val="24"/>
                <w:szCs w:val="24"/>
              </w:rPr>
              <w:t>R1+</w:t>
            </w:r>
          </w:p>
        </w:tc>
        <w:tc>
          <w:tcPr>
            <w:tcW w:w="40" w:type="dxa"/>
            <w:tcBorders>
              <w:right w:val="single" w:sz="8" w:space="0" w:color="auto"/>
            </w:tcBorders>
            <w:vAlign w:val="bottom"/>
          </w:tcPr>
          <w:p w:rsidR="007F67DE" w:rsidRDefault="007F67DE">
            <w:pPr>
              <w:rPr>
                <w:sz w:val="24"/>
                <w:szCs w:val="24"/>
              </w:rPr>
            </w:pP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0"/>
        </w:trPr>
        <w:tc>
          <w:tcPr>
            <w:tcW w:w="440" w:type="dxa"/>
            <w:tcBorders>
              <w:right w:val="single" w:sz="8" w:space="0" w:color="auto"/>
            </w:tcBorders>
            <w:vAlign w:val="bottom"/>
          </w:tcPr>
          <w:p w:rsidR="007F67DE" w:rsidRDefault="007F67DE">
            <w:pPr>
              <w:rPr>
                <w:sz w:val="6"/>
                <w:szCs w:val="6"/>
              </w:rPr>
            </w:pPr>
          </w:p>
        </w:tc>
        <w:tc>
          <w:tcPr>
            <w:tcW w:w="600" w:type="dxa"/>
            <w:tcBorders>
              <w:right w:val="single" w:sz="8" w:space="0" w:color="auto"/>
            </w:tcBorders>
            <w:vAlign w:val="bottom"/>
          </w:tcPr>
          <w:p w:rsidR="007F67DE" w:rsidRDefault="007F67DE">
            <w:pPr>
              <w:rPr>
                <w:sz w:val="6"/>
                <w:szCs w:val="6"/>
              </w:rPr>
            </w:pPr>
          </w:p>
        </w:tc>
        <w:tc>
          <w:tcPr>
            <w:tcW w:w="40" w:type="dxa"/>
            <w:vAlign w:val="bottom"/>
          </w:tcPr>
          <w:p w:rsidR="007F67DE" w:rsidRDefault="007F67DE">
            <w:pPr>
              <w:rPr>
                <w:sz w:val="6"/>
                <w:szCs w:val="6"/>
              </w:rPr>
            </w:pPr>
          </w:p>
        </w:tc>
        <w:tc>
          <w:tcPr>
            <w:tcW w:w="800" w:type="dxa"/>
            <w:vAlign w:val="bottom"/>
          </w:tcPr>
          <w:p w:rsidR="007F67DE" w:rsidRDefault="007F67DE">
            <w:pPr>
              <w:rPr>
                <w:sz w:val="6"/>
                <w:szCs w:val="6"/>
              </w:rPr>
            </w:pPr>
          </w:p>
        </w:tc>
        <w:tc>
          <w:tcPr>
            <w:tcW w:w="60" w:type="dxa"/>
            <w:tcBorders>
              <w:right w:val="single" w:sz="8" w:space="0" w:color="auto"/>
            </w:tcBorders>
            <w:vAlign w:val="bottom"/>
          </w:tcPr>
          <w:p w:rsidR="007F67DE" w:rsidRDefault="007F67DE">
            <w:pPr>
              <w:rPr>
                <w:sz w:val="6"/>
                <w:szCs w:val="6"/>
              </w:rPr>
            </w:pPr>
          </w:p>
        </w:tc>
        <w:tc>
          <w:tcPr>
            <w:tcW w:w="460" w:type="dxa"/>
            <w:vAlign w:val="bottom"/>
          </w:tcPr>
          <w:p w:rsidR="007F67DE" w:rsidRDefault="007F67DE">
            <w:pPr>
              <w:rPr>
                <w:sz w:val="6"/>
                <w:szCs w:val="6"/>
              </w:rPr>
            </w:pPr>
          </w:p>
        </w:tc>
        <w:tc>
          <w:tcPr>
            <w:tcW w:w="60" w:type="dxa"/>
            <w:tcBorders>
              <w:right w:val="single" w:sz="8" w:space="0" w:color="auto"/>
            </w:tcBorders>
            <w:vAlign w:val="bottom"/>
          </w:tcPr>
          <w:p w:rsidR="007F67DE" w:rsidRDefault="007F67DE">
            <w:pPr>
              <w:rPr>
                <w:sz w:val="6"/>
                <w:szCs w:val="6"/>
              </w:rPr>
            </w:pPr>
          </w:p>
        </w:tc>
        <w:tc>
          <w:tcPr>
            <w:tcW w:w="1220" w:type="dxa"/>
            <w:vMerge/>
            <w:tcBorders>
              <w:right w:val="single" w:sz="8" w:space="0" w:color="auto"/>
            </w:tcBorders>
            <w:vAlign w:val="bottom"/>
          </w:tcPr>
          <w:p w:rsidR="007F67DE" w:rsidRDefault="007F67DE">
            <w:pPr>
              <w:rPr>
                <w:sz w:val="6"/>
                <w:szCs w:val="6"/>
              </w:rPr>
            </w:pPr>
          </w:p>
        </w:tc>
        <w:tc>
          <w:tcPr>
            <w:tcW w:w="40" w:type="dxa"/>
            <w:vAlign w:val="bottom"/>
          </w:tcPr>
          <w:p w:rsidR="007F67DE" w:rsidRDefault="007F67DE">
            <w:pPr>
              <w:rPr>
                <w:sz w:val="6"/>
                <w:szCs w:val="6"/>
              </w:rPr>
            </w:pPr>
          </w:p>
        </w:tc>
        <w:tc>
          <w:tcPr>
            <w:tcW w:w="480" w:type="dxa"/>
            <w:vAlign w:val="bottom"/>
          </w:tcPr>
          <w:p w:rsidR="007F67DE" w:rsidRDefault="007F67DE">
            <w:pPr>
              <w:rPr>
                <w:sz w:val="6"/>
                <w:szCs w:val="6"/>
              </w:rPr>
            </w:pPr>
          </w:p>
        </w:tc>
        <w:tc>
          <w:tcPr>
            <w:tcW w:w="60" w:type="dxa"/>
            <w:tcBorders>
              <w:right w:val="single" w:sz="8" w:space="0" w:color="auto"/>
            </w:tcBorders>
            <w:vAlign w:val="bottom"/>
          </w:tcPr>
          <w:p w:rsidR="007F67DE" w:rsidRDefault="007F67DE">
            <w:pPr>
              <w:rPr>
                <w:sz w:val="6"/>
                <w:szCs w:val="6"/>
              </w:rPr>
            </w:pPr>
          </w:p>
        </w:tc>
        <w:tc>
          <w:tcPr>
            <w:tcW w:w="640" w:type="dxa"/>
            <w:vAlign w:val="bottom"/>
          </w:tcPr>
          <w:p w:rsidR="007F67DE" w:rsidRDefault="007F67DE">
            <w:pPr>
              <w:rPr>
                <w:sz w:val="6"/>
                <w:szCs w:val="6"/>
              </w:rPr>
            </w:pPr>
          </w:p>
        </w:tc>
        <w:tc>
          <w:tcPr>
            <w:tcW w:w="60" w:type="dxa"/>
            <w:tcBorders>
              <w:right w:val="single" w:sz="8" w:space="0" w:color="auto"/>
            </w:tcBorders>
            <w:vAlign w:val="bottom"/>
          </w:tcPr>
          <w:p w:rsidR="007F67DE" w:rsidRDefault="007F67DE">
            <w:pPr>
              <w:rPr>
                <w:sz w:val="6"/>
                <w:szCs w:val="6"/>
              </w:rPr>
            </w:pPr>
          </w:p>
        </w:tc>
        <w:tc>
          <w:tcPr>
            <w:tcW w:w="560" w:type="dxa"/>
            <w:vAlign w:val="bottom"/>
          </w:tcPr>
          <w:p w:rsidR="007F67DE" w:rsidRDefault="007F67DE">
            <w:pPr>
              <w:rPr>
                <w:sz w:val="6"/>
                <w:szCs w:val="6"/>
              </w:rPr>
            </w:pPr>
          </w:p>
        </w:tc>
        <w:tc>
          <w:tcPr>
            <w:tcW w:w="100" w:type="dxa"/>
            <w:vAlign w:val="bottom"/>
          </w:tcPr>
          <w:p w:rsidR="007F67DE" w:rsidRDefault="007F67DE">
            <w:pPr>
              <w:rPr>
                <w:sz w:val="6"/>
                <w:szCs w:val="6"/>
              </w:rPr>
            </w:pPr>
          </w:p>
        </w:tc>
        <w:tc>
          <w:tcPr>
            <w:tcW w:w="60" w:type="dxa"/>
            <w:tcBorders>
              <w:right w:val="single" w:sz="8" w:space="0" w:color="auto"/>
            </w:tcBorders>
            <w:vAlign w:val="bottom"/>
          </w:tcPr>
          <w:p w:rsidR="007F67DE" w:rsidRDefault="007F67DE">
            <w:pPr>
              <w:rPr>
                <w:sz w:val="6"/>
                <w:szCs w:val="6"/>
              </w:rPr>
            </w:pPr>
          </w:p>
        </w:tc>
        <w:tc>
          <w:tcPr>
            <w:tcW w:w="780" w:type="dxa"/>
            <w:vMerge/>
            <w:vAlign w:val="bottom"/>
          </w:tcPr>
          <w:p w:rsidR="007F67DE" w:rsidRDefault="007F67DE">
            <w:pPr>
              <w:rPr>
                <w:sz w:val="6"/>
                <w:szCs w:val="6"/>
              </w:rPr>
            </w:pPr>
          </w:p>
        </w:tc>
        <w:tc>
          <w:tcPr>
            <w:tcW w:w="60" w:type="dxa"/>
            <w:tcBorders>
              <w:right w:val="single" w:sz="8" w:space="0" w:color="auto"/>
            </w:tcBorders>
            <w:vAlign w:val="bottom"/>
          </w:tcPr>
          <w:p w:rsidR="007F67DE" w:rsidRDefault="007F67DE">
            <w:pPr>
              <w:rPr>
                <w:sz w:val="6"/>
                <w:szCs w:val="6"/>
              </w:rPr>
            </w:pPr>
          </w:p>
        </w:tc>
        <w:tc>
          <w:tcPr>
            <w:tcW w:w="560" w:type="dxa"/>
            <w:vMerge/>
            <w:tcBorders>
              <w:right w:val="single" w:sz="8" w:space="0" w:color="auto"/>
            </w:tcBorders>
            <w:vAlign w:val="bottom"/>
          </w:tcPr>
          <w:p w:rsidR="007F67DE" w:rsidRDefault="007F67DE">
            <w:pPr>
              <w:rPr>
                <w:sz w:val="6"/>
                <w:szCs w:val="6"/>
              </w:rPr>
            </w:pPr>
          </w:p>
        </w:tc>
        <w:tc>
          <w:tcPr>
            <w:tcW w:w="40" w:type="dxa"/>
            <w:vAlign w:val="bottom"/>
          </w:tcPr>
          <w:p w:rsidR="007F67DE" w:rsidRDefault="007F67DE">
            <w:pPr>
              <w:rPr>
                <w:sz w:val="6"/>
                <w:szCs w:val="6"/>
              </w:rPr>
            </w:pPr>
          </w:p>
        </w:tc>
        <w:tc>
          <w:tcPr>
            <w:tcW w:w="680" w:type="dxa"/>
            <w:vAlign w:val="bottom"/>
          </w:tcPr>
          <w:p w:rsidR="007F67DE" w:rsidRDefault="007F67DE">
            <w:pPr>
              <w:rPr>
                <w:sz w:val="6"/>
                <w:szCs w:val="6"/>
              </w:rPr>
            </w:pPr>
          </w:p>
        </w:tc>
        <w:tc>
          <w:tcPr>
            <w:tcW w:w="40" w:type="dxa"/>
            <w:vMerge w:val="restart"/>
            <w:tcBorders>
              <w:right w:val="single" w:sz="8" w:space="0" w:color="auto"/>
            </w:tcBorders>
            <w:vAlign w:val="bottom"/>
          </w:tcPr>
          <w:p w:rsidR="007F67DE" w:rsidRDefault="007F67DE">
            <w:pPr>
              <w:rPr>
                <w:sz w:val="6"/>
                <w:szCs w:val="6"/>
              </w:rPr>
            </w:pPr>
          </w:p>
        </w:tc>
        <w:tc>
          <w:tcPr>
            <w:tcW w:w="40" w:type="dxa"/>
            <w:vAlign w:val="bottom"/>
          </w:tcPr>
          <w:p w:rsidR="007F67DE" w:rsidRDefault="007F67DE">
            <w:pPr>
              <w:rPr>
                <w:sz w:val="6"/>
                <w:szCs w:val="6"/>
              </w:rPr>
            </w:pPr>
          </w:p>
        </w:tc>
        <w:tc>
          <w:tcPr>
            <w:tcW w:w="760" w:type="dxa"/>
            <w:vAlign w:val="bottom"/>
          </w:tcPr>
          <w:p w:rsidR="007F67DE" w:rsidRDefault="007F67DE">
            <w:pPr>
              <w:rPr>
                <w:sz w:val="6"/>
                <w:szCs w:val="6"/>
              </w:rPr>
            </w:pPr>
          </w:p>
        </w:tc>
        <w:tc>
          <w:tcPr>
            <w:tcW w:w="60" w:type="dxa"/>
            <w:tcBorders>
              <w:right w:val="single" w:sz="8" w:space="0" w:color="auto"/>
            </w:tcBorders>
            <w:vAlign w:val="bottom"/>
          </w:tcPr>
          <w:p w:rsidR="007F67DE" w:rsidRDefault="007F67DE">
            <w:pPr>
              <w:rPr>
                <w:sz w:val="6"/>
                <w:szCs w:val="6"/>
              </w:rPr>
            </w:pPr>
          </w:p>
        </w:tc>
        <w:tc>
          <w:tcPr>
            <w:tcW w:w="1080" w:type="dxa"/>
            <w:vAlign w:val="bottom"/>
          </w:tcPr>
          <w:p w:rsidR="007F67DE" w:rsidRDefault="007F67DE">
            <w:pPr>
              <w:rPr>
                <w:sz w:val="6"/>
                <w:szCs w:val="6"/>
              </w:rPr>
            </w:pPr>
          </w:p>
        </w:tc>
        <w:tc>
          <w:tcPr>
            <w:tcW w:w="40" w:type="dxa"/>
            <w:tcBorders>
              <w:right w:val="single" w:sz="8" w:space="0" w:color="auto"/>
            </w:tcBorders>
            <w:vAlign w:val="bottom"/>
          </w:tcPr>
          <w:p w:rsidR="007F67DE" w:rsidRDefault="007F67DE">
            <w:pPr>
              <w:rPr>
                <w:sz w:val="6"/>
                <w:szCs w:val="6"/>
              </w:rPr>
            </w:pPr>
          </w:p>
        </w:tc>
        <w:tc>
          <w:tcPr>
            <w:tcW w:w="300" w:type="dxa"/>
            <w:vAlign w:val="bottom"/>
          </w:tcPr>
          <w:p w:rsidR="007F67DE" w:rsidRDefault="007F67DE">
            <w:pPr>
              <w:rPr>
                <w:sz w:val="6"/>
                <w:szCs w:val="6"/>
              </w:rPr>
            </w:pPr>
          </w:p>
        </w:tc>
        <w:tc>
          <w:tcPr>
            <w:tcW w:w="0" w:type="dxa"/>
            <w:vAlign w:val="bottom"/>
          </w:tcPr>
          <w:p w:rsidR="007F67DE" w:rsidRDefault="007F67DE">
            <w:pPr>
              <w:rPr>
                <w:sz w:val="1"/>
                <w:szCs w:val="1"/>
              </w:rPr>
            </w:pPr>
          </w:p>
        </w:tc>
      </w:tr>
      <w:tr w:rsidR="007F67DE">
        <w:trPr>
          <w:trHeight w:val="126"/>
        </w:trPr>
        <w:tc>
          <w:tcPr>
            <w:tcW w:w="440" w:type="dxa"/>
            <w:tcBorders>
              <w:right w:val="single" w:sz="8" w:space="0" w:color="auto"/>
            </w:tcBorders>
            <w:vAlign w:val="bottom"/>
          </w:tcPr>
          <w:p w:rsidR="007F67DE" w:rsidRDefault="007F67DE">
            <w:pPr>
              <w:rPr>
                <w:sz w:val="10"/>
                <w:szCs w:val="10"/>
              </w:rPr>
            </w:pPr>
          </w:p>
        </w:tc>
        <w:tc>
          <w:tcPr>
            <w:tcW w:w="600" w:type="dxa"/>
            <w:vMerge w:val="restart"/>
            <w:tcBorders>
              <w:right w:val="single" w:sz="8" w:space="0" w:color="auto"/>
            </w:tcBorders>
            <w:vAlign w:val="bottom"/>
          </w:tcPr>
          <w:p w:rsidR="007F67DE" w:rsidRDefault="00DC730D">
            <w:pPr>
              <w:ind w:right="40"/>
              <w:jc w:val="right"/>
              <w:rPr>
                <w:sz w:val="20"/>
                <w:szCs w:val="20"/>
              </w:rPr>
            </w:pPr>
            <w:r>
              <w:rPr>
                <w:rFonts w:eastAsia="Times New Roman"/>
                <w:sz w:val="24"/>
                <w:szCs w:val="24"/>
              </w:rPr>
              <w:t>діл.</w:t>
            </w:r>
          </w:p>
        </w:tc>
        <w:tc>
          <w:tcPr>
            <w:tcW w:w="40" w:type="dxa"/>
            <w:vAlign w:val="bottom"/>
          </w:tcPr>
          <w:p w:rsidR="007F67DE" w:rsidRDefault="007F67DE">
            <w:pPr>
              <w:rPr>
                <w:sz w:val="10"/>
                <w:szCs w:val="10"/>
              </w:rPr>
            </w:pPr>
          </w:p>
        </w:tc>
        <w:tc>
          <w:tcPr>
            <w:tcW w:w="800" w:type="dxa"/>
            <w:vMerge w:val="restart"/>
            <w:vAlign w:val="bottom"/>
          </w:tcPr>
          <w:p w:rsidR="007F67DE" w:rsidRDefault="00DC730D">
            <w:pPr>
              <w:jc w:val="center"/>
              <w:rPr>
                <w:sz w:val="20"/>
                <w:szCs w:val="20"/>
              </w:rPr>
            </w:pPr>
            <w:r>
              <w:rPr>
                <w:rFonts w:eastAsia="Times New Roman"/>
                <w:w w:val="96"/>
                <w:sz w:val="24"/>
                <w:szCs w:val="24"/>
              </w:rPr>
              <w:t>м</w:t>
            </w:r>
            <w:r>
              <w:rPr>
                <w:rFonts w:eastAsia="Times New Roman"/>
                <w:w w:val="96"/>
                <w:sz w:val="31"/>
                <w:szCs w:val="31"/>
                <w:vertAlign w:val="superscript"/>
              </w:rPr>
              <w:t>3</w:t>
            </w:r>
            <w:r>
              <w:rPr>
                <w:rFonts w:eastAsia="Times New Roman"/>
                <w:w w:val="96"/>
                <w:sz w:val="24"/>
                <w:szCs w:val="24"/>
              </w:rPr>
              <w:t>/год</w:t>
            </w:r>
          </w:p>
        </w:tc>
        <w:tc>
          <w:tcPr>
            <w:tcW w:w="60" w:type="dxa"/>
            <w:tcBorders>
              <w:right w:val="single" w:sz="8" w:space="0" w:color="auto"/>
            </w:tcBorders>
            <w:vAlign w:val="bottom"/>
          </w:tcPr>
          <w:p w:rsidR="007F67DE" w:rsidRDefault="007F67DE">
            <w:pPr>
              <w:rPr>
                <w:sz w:val="10"/>
                <w:szCs w:val="10"/>
              </w:rPr>
            </w:pPr>
          </w:p>
        </w:tc>
        <w:tc>
          <w:tcPr>
            <w:tcW w:w="460" w:type="dxa"/>
            <w:vMerge w:val="restart"/>
            <w:vAlign w:val="bottom"/>
          </w:tcPr>
          <w:p w:rsidR="007F67DE" w:rsidRDefault="00DC730D">
            <w:pPr>
              <w:ind w:right="120"/>
              <w:jc w:val="right"/>
              <w:rPr>
                <w:sz w:val="20"/>
                <w:szCs w:val="20"/>
              </w:rPr>
            </w:pPr>
            <w:r>
              <w:rPr>
                <w:rFonts w:eastAsia="Times New Roman"/>
                <w:sz w:val="24"/>
                <w:szCs w:val="24"/>
              </w:rPr>
              <w:t>м</w:t>
            </w:r>
          </w:p>
        </w:tc>
        <w:tc>
          <w:tcPr>
            <w:tcW w:w="60" w:type="dxa"/>
            <w:tcBorders>
              <w:right w:val="single" w:sz="8" w:space="0" w:color="auto"/>
            </w:tcBorders>
            <w:vAlign w:val="bottom"/>
          </w:tcPr>
          <w:p w:rsidR="007F67DE" w:rsidRDefault="007F67DE">
            <w:pPr>
              <w:rPr>
                <w:sz w:val="10"/>
                <w:szCs w:val="10"/>
              </w:rPr>
            </w:pPr>
          </w:p>
        </w:tc>
        <w:tc>
          <w:tcPr>
            <w:tcW w:w="1220" w:type="dxa"/>
            <w:vMerge/>
            <w:tcBorders>
              <w:right w:val="single" w:sz="8" w:space="0" w:color="auto"/>
            </w:tcBorders>
            <w:vAlign w:val="bottom"/>
          </w:tcPr>
          <w:p w:rsidR="007F67DE" w:rsidRDefault="007F67DE">
            <w:pPr>
              <w:rPr>
                <w:sz w:val="10"/>
                <w:szCs w:val="10"/>
              </w:rPr>
            </w:pPr>
          </w:p>
        </w:tc>
        <w:tc>
          <w:tcPr>
            <w:tcW w:w="40" w:type="dxa"/>
            <w:vMerge w:val="restart"/>
            <w:vAlign w:val="bottom"/>
          </w:tcPr>
          <w:p w:rsidR="007F67DE" w:rsidRDefault="007F67DE">
            <w:pPr>
              <w:rPr>
                <w:sz w:val="10"/>
                <w:szCs w:val="10"/>
              </w:rPr>
            </w:pPr>
          </w:p>
        </w:tc>
        <w:tc>
          <w:tcPr>
            <w:tcW w:w="480" w:type="dxa"/>
            <w:vMerge w:val="restart"/>
            <w:vAlign w:val="bottom"/>
          </w:tcPr>
          <w:p w:rsidR="007F67DE" w:rsidRDefault="00DC730D">
            <w:pPr>
              <w:ind w:left="20"/>
              <w:rPr>
                <w:sz w:val="20"/>
                <w:szCs w:val="20"/>
              </w:rPr>
            </w:pPr>
            <w:r>
              <w:rPr>
                <w:rFonts w:eastAsia="Times New Roman"/>
                <w:sz w:val="24"/>
                <w:szCs w:val="24"/>
              </w:rPr>
              <w:t>м/с</w:t>
            </w:r>
          </w:p>
        </w:tc>
        <w:tc>
          <w:tcPr>
            <w:tcW w:w="60" w:type="dxa"/>
            <w:vMerge w:val="restart"/>
            <w:tcBorders>
              <w:right w:val="single" w:sz="8" w:space="0" w:color="auto"/>
            </w:tcBorders>
            <w:vAlign w:val="bottom"/>
          </w:tcPr>
          <w:p w:rsidR="007F67DE" w:rsidRDefault="007F67DE">
            <w:pPr>
              <w:rPr>
                <w:sz w:val="10"/>
                <w:szCs w:val="10"/>
              </w:rPr>
            </w:pPr>
          </w:p>
        </w:tc>
        <w:tc>
          <w:tcPr>
            <w:tcW w:w="640" w:type="dxa"/>
            <w:vMerge w:val="restart"/>
            <w:vAlign w:val="bottom"/>
          </w:tcPr>
          <w:p w:rsidR="007F67DE" w:rsidRDefault="00DC730D">
            <w:pPr>
              <w:jc w:val="center"/>
              <w:rPr>
                <w:sz w:val="20"/>
                <w:szCs w:val="20"/>
              </w:rPr>
            </w:pPr>
            <w:r>
              <w:rPr>
                <w:rFonts w:eastAsia="Times New Roman"/>
                <w:w w:val="92"/>
                <w:sz w:val="24"/>
                <w:szCs w:val="24"/>
              </w:rPr>
              <w:t>Па/м</w:t>
            </w:r>
          </w:p>
        </w:tc>
        <w:tc>
          <w:tcPr>
            <w:tcW w:w="60" w:type="dxa"/>
            <w:vMerge w:val="restart"/>
            <w:tcBorders>
              <w:right w:val="single" w:sz="8" w:space="0" w:color="auto"/>
            </w:tcBorders>
            <w:vAlign w:val="bottom"/>
          </w:tcPr>
          <w:p w:rsidR="007F67DE" w:rsidRDefault="007F67DE">
            <w:pPr>
              <w:rPr>
                <w:sz w:val="10"/>
                <w:szCs w:val="10"/>
              </w:rPr>
            </w:pPr>
          </w:p>
        </w:tc>
        <w:tc>
          <w:tcPr>
            <w:tcW w:w="560" w:type="dxa"/>
            <w:vMerge w:val="restart"/>
            <w:vAlign w:val="bottom"/>
          </w:tcPr>
          <w:p w:rsidR="007F67DE" w:rsidRDefault="00DC730D">
            <w:pPr>
              <w:ind w:left="120"/>
              <w:rPr>
                <w:sz w:val="20"/>
                <w:szCs w:val="20"/>
              </w:rPr>
            </w:pPr>
            <w:r>
              <w:rPr>
                <w:rFonts w:eastAsia="Times New Roman"/>
                <w:sz w:val="24"/>
                <w:szCs w:val="24"/>
              </w:rPr>
              <w:t>Па</w:t>
            </w:r>
          </w:p>
        </w:tc>
        <w:tc>
          <w:tcPr>
            <w:tcW w:w="100" w:type="dxa"/>
            <w:vAlign w:val="bottom"/>
          </w:tcPr>
          <w:p w:rsidR="007F67DE" w:rsidRDefault="007F67DE">
            <w:pPr>
              <w:rPr>
                <w:sz w:val="10"/>
                <w:szCs w:val="10"/>
              </w:rPr>
            </w:pPr>
          </w:p>
        </w:tc>
        <w:tc>
          <w:tcPr>
            <w:tcW w:w="60" w:type="dxa"/>
            <w:tcBorders>
              <w:right w:val="single" w:sz="8" w:space="0" w:color="auto"/>
            </w:tcBorders>
            <w:vAlign w:val="bottom"/>
          </w:tcPr>
          <w:p w:rsidR="007F67DE" w:rsidRDefault="007F67DE">
            <w:pPr>
              <w:rPr>
                <w:sz w:val="10"/>
                <w:szCs w:val="10"/>
              </w:rPr>
            </w:pPr>
          </w:p>
        </w:tc>
        <w:tc>
          <w:tcPr>
            <w:tcW w:w="780" w:type="dxa"/>
            <w:vMerge/>
            <w:vAlign w:val="bottom"/>
          </w:tcPr>
          <w:p w:rsidR="007F67DE" w:rsidRDefault="007F67DE">
            <w:pPr>
              <w:rPr>
                <w:sz w:val="10"/>
                <w:szCs w:val="10"/>
              </w:rPr>
            </w:pPr>
          </w:p>
        </w:tc>
        <w:tc>
          <w:tcPr>
            <w:tcW w:w="60" w:type="dxa"/>
            <w:tcBorders>
              <w:right w:val="single" w:sz="8" w:space="0" w:color="auto"/>
            </w:tcBorders>
            <w:vAlign w:val="bottom"/>
          </w:tcPr>
          <w:p w:rsidR="007F67DE" w:rsidRDefault="007F67DE">
            <w:pPr>
              <w:rPr>
                <w:sz w:val="10"/>
                <w:szCs w:val="10"/>
              </w:rPr>
            </w:pPr>
          </w:p>
        </w:tc>
        <w:tc>
          <w:tcPr>
            <w:tcW w:w="560" w:type="dxa"/>
            <w:vMerge/>
            <w:tcBorders>
              <w:right w:val="single" w:sz="8" w:space="0" w:color="auto"/>
            </w:tcBorders>
            <w:vAlign w:val="bottom"/>
          </w:tcPr>
          <w:p w:rsidR="007F67DE" w:rsidRDefault="007F67DE">
            <w:pPr>
              <w:rPr>
                <w:sz w:val="10"/>
                <w:szCs w:val="10"/>
              </w:rPr>
            </w:pPr>
          </w:p>
        </w:tc>
        <w:tc>
          <w:tcPr>
            <w:tcW w:w="40" w:type="dxa"/>
            <w:vMerge w:val="restart"/>
            <w:vAlign w:val="bottom"/>
          </w:tcPr>
          <w:p w:rsidR="007F67DE" w:rsidRDefault="007F67DE">
            <w:pPr>
              <w:rPr>
                <w:sz w:val="10"/>
                <w:szCs w:val="10"/>
              </w:rPr>
            </w:pPr>
          </w:p>
        </w:tc>
        <w:tc>
          <w:tcPr>
            <w:tcW w:w="680" w:type="dxa"/>
            <w:vMerge w:val="restart"/>
            <w:vAlign w:val="bottom"/>
          </w:tcPr>
          <w:p w:rsidR="007F67DE" w:rsidRDefault="00DC730D">
            <w:pPr>
              <w:ind w:right="43"/>
              <w:jc w:val="center"/>
              <w:rPr>
                <w:sz w:val="20"/>
                <w:szCs w:val="20"/>
              </w:rPr>
            </w:pPr>
            <w:r>
              <w:rPr>
                <w:rFonts w:ascii="MS PMincho" w:eastAsia="MS PMincho" w:hAnsi="MS PMincho" w:cs="MS PMincho"/>
                <w:i/>
                <w:iCs/>
                <w:w w:val="72"/>
              </w:rPr>
              <w:t>Σξ‧</w:t>
            </w:r>
            <w:r>
              <w:rPr>
                <w:rFonts w:eastAsia="Times New Roman"/>
                <w:i/>
                <w:iCs/>
                <w:w w:val="72"/>
              </w:rPr>
              <w:t>Р</w:t>
            </w:r>
            <w:r>
              <w:rPr>
                <w:rFonts w:eastAsia="Times New Roman"/>
                <w:i/>
                <w:iCs/>
                <w:w w:val="72"/>
                <w:sz w:val="14"/>
                <w:szCs w:val="14"/>
              </w:rPr>
              <w:t>д</w:t>
            </w:r>
          </w:p>
        </w:tc>
        <w:tc>
          <w:tcPr>
            <w:tcW w:w="40" w:type="dxa"/>
            <w:vMerge/>
            <w:tcBorders>
              <w:right w:val="single" w:sz="8" w:space="0" w:color="auto"/>
            </w:tcBorders>
            <w:vAlign w:val="bottom"/>
          </w:tcPr>
          <w:p w:rsidR="007F67DE" w:rsidRDefault="007F67DE">
            <w:pPr>
              <w:rPr>
                <w:sz w:val="10"/>
                <w:szCs w:val="10"/>
              </w:rPr>
            </w:pPr>
          </w:p>
        </w:tc>
        <w:tc>
          <w:tcPr>
            <w:tcW w:w="40" w:type="dxa"/>
            <w:vMerge w:val="restart"/>
            <w:vAlign w:val="bottom"/>
          </w:tcPr>
          <w:p w:rsidR="007F67DE" w:rsidRDefault="007F67DE">
            <w:pPr>
              <w:rPr>
                <w:sz w:val="10"/>
                <w:szCs w:val="10"/>
              </w:rPr>
            </w:pPr>
          </w:p>
        </w:tc>
        <w:tc>
          <w:tcPr>
            <w:tcW w:w="760" w:type="dxa"/>
            <w:vMerge w:val="restart"/>
            <w:vAlign w:val="bottom"/>
          </w:tcPr>
          <w:p w:rsidR="007F67DE" w:rsidRDefault="00DC730D">
            <w:pPr>
              <w:ind w:left="200"/>
              <w:rPr>
                <w:sz w:val="20"/>
                <w:szCs w:val="20"/>
              </w:rPr>
            </w:pPr>
            <w:r>
              <w:rPr>
                <w:rFonts w:eastAsia="Times New Roman"/>
                <w:sz w:val="24"/>
                <w:szCs w:val="24"/>
              </w:rPr>
              <w:t>Пa</w:t>
            </w:r>
          </w:p>
        </w:tc>
        <w:tc>
          <w:tcPr>
            <w:tcW w:w="60" w:type="dxa"/>
            <w:vMerge w:val="restart"/>
            <w:tcBorders>
              <w:right w:val="single" w:sz="8" w:space="0" w:color="auto"/>
            </w:tcBorders>
            <w:vAlign w:val="bottom"/>
          </w:tcPr>
          <w:p w:rsidR="007F67DE" w:rsidRDefault="007F67DE">
            <w:pPr>
              <w:rPr>
                <w:sz w:val="10"/>
                <w:szCs w:val="10"/>
              </w:rPr>
            </w:pPr>
          </w:p>
        </w:tc>
        <w:tc>
          <w:tcPr>
            <w:tcW w:w="1080" w:type="dxa"/>
            <w:vMerge w:val="restart"/>
            <w:vAlign w:val="bottom"/>
          </w:tcPr>
          <w:p w:rsidR="007F67DE" w:rsidRDefault="00DC730D">
            <w:pPr>
              <w:jc w:val="center"/>
              <w:rPr>
                <w:sz w:val="20"/>
                <w:szCs w:val="20"/>
              </w:rPr>
            </w:pPr>
            <w:r>
              <w:rPr>
                <w:rFonts w:eastAsia="Times New Roman"/>
                <w:i/>
                <w:iCs/>
                <w:sz w:val="24"/>
                <w:szCs w:val="24"/>
              </w:rPr>
              <w:t>+Z</w:t>
            </w:r>
            <w:r>
              <w:rPr>
                <w:rFonts w:eastAsia="Times New Roman"/>
                <w:sz w:val="24"/>
                <w:szCs w:val="24"/>
              </w:rPr>
              <w:t>),</w:t>
            </w:r>
            <w:r>
              <w:rPr>
                <w:rFonts w:eastAsia="Times New Roman"/>
                <w:i/>
                <w:iCs/>
                <w:sz w:val="24"/>
                <w:szCs w:val="24"/>
              </w:rPr>
              <w:t xml:space="preserve"> </w:t>
            </w:r>
            <w:r>
              <w:rPr>
                <w:rFonts w:eastAsia="Times New Roman"/>
                <w:sz w:val="24"/>
                <w:szCs w:val="24"/>
              </w:rPr>
              <w:t>Па</w:t>
            </w:r>
          </w:p>
        </w:tc>
        <w:tc>
          <w:tcPr>
            <w:tcW w:w="40" w:type="dxa"/>
            <w:vMerge w:val="restart"/>
            <w:tcBorders>
              <w:right w:val="single" w:sz="8" w:space="0" w:color="auto"/>
            </w:tcBorders>
            <w:vAlign w:val="bottom"/>
          </w:tcPr>
          <w:p w:rsidR="007F67DE" w:rsidRDefault="007F67DE">
            <w:pPr>
              <w:rPr>
                <w:sz w:val="10"/>
                <w:szCs w:val="10"/>
              </w:rPr>
            </w:pPr>
          </w:p>
        </w:tc>
        <w:tc>
          <w:tcPr>
            <w:tcW w:w="300" w:type="dxa"/>
            <w:vMerge w:val="restart"/>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259"/>
        </w:trPr>
        <w:tc>
          <w:tcPr>
            <w:tcW w:w="440" w:type="dxa"/>
            <w:tcBorders>
              <w:right w:val="single" w:sz="8" w:space="0" w:color="auto"/>
            </w:tcBorders>
            <w:vAlign w:val="bottom"/>
          </w:tcPr>
          <w:p w:rsidR="007F67DE" w:rsidRDefault="007F67DE"/>
        </w:tc>
        <w:tc>
          <w:tcPr>
            <w:tcW w:w="600" w:type="dxa"/>
            <w:vMerge/>
            <w:tcBorders>
              <w:right w:val="single" w:sz="8" w:space="0" w:color="auto"/>
            </w:tcBorders>
            <w:vAlign w:val="bottom"/>
          </w:tcPr>
          <w:p w:rsidR="007F67DE" w:rsidRDefault="007F67DE"/>
        </w:tc>
        <w:tc>
          <w:tcPr>
            <w:tcW w:w="40" w:type="dxa"/>
            <w:vAlign w:val="bottom"/>
          </w:tcPr>
          <w:p w:rsidR="007F67DE" w:rsidRDefault="007F67DE"/>
        </w:tc>
        <w:tc>
          <w:tcPr>
            <w:tcW w:w="800" w:type="dxa"/>
            <w:vMerge/>
            <w:vAlign w:val="bottom"/>
          </w:tcPr>
          <w:p w:rsidR="007F67DE" w:rsidRDefault="007F67DE"/>
        </w:tc>
        <w:tc>
          <w:tcPr>
            <w:tcW w:w="60" w:type="dxa"/>
            <w:tcBorders>
              <w:right w:val="single" w:sz="8" w:space="0" w:color="auto"/>
            </w:tcBorders>
            <w:vAlign w:val="bottom"/>
          </w:tcPr>
          <w:p w:rsidR="007F67DE" w:rsidRDefault="007F67DE"/>
        </w:tc>
        <w:tc>
          <w:tcPr>
            <w:tcW w:w="460" w:type="dxa"/>
            <w:vMerge/>
            <w:vAlign w:val="bottom"/>
          </w:tcPr>
          <w:p w:rsidR="007F67DE" w:rsidRDefault="007F67DE"/>
        </w:tc>
        <w:tc>
          <w:tcPr>
            <w:tcW w:w="60" w:type="dxa"/>
            <w:tcBorders>
              <w:right w:val="single" w:sz="8" w:space="0" w:color="auto"/>
            </w:tcBorders>
            <w:vAlign w:val="bottom"/>
          </w:tcPr>
          <w:p w:rsidR="007F67DE" w:rsidRDefault="007F67DE"/>
        </w:tc>
        <w:tc>
          <w:tcPr>
            <w:tcW w:w="1220" w:type="dxa"/>
            <w:tcBorders>
              <w:right w:val="single" w:sz="8" w:space="0" w:color="auto"/>
            </w:tcBorders>
            <w:vAlign w:val="bottom"/>
          </w:tcPr>
          <w:p w:rsidR="007F67DE" w:rsidRDefault="007F67DE"/>
        </w:tc>
        <w:tc>
          <w:tcPr>
            <w:tcW w:w="40" w:type="dxa"/>
            <w:vMerge/>
            <w:vAlign w:val="bottom"/>
          </w:tcPr>
          <w:p w:rsidR="007F67DE" w:rsidRDefault="007F67DE"/>
        </w:tc>
        <w:tc>
          <w:tcPr>
            <w:tcW w:w="480" w:type="dxa"/>
            <w:vMerge/>
            <w:vAlign w:val="bottom"/>
          </w:tcPr>
          <w:p w:rsidR="007F67DE" w:rsidRDefault="007F67DE"/>
        </w:tc>
        <w:tc>
          <w:tcPr>
            <w:tcW w:w="60" w:type="dxa"/>
            <w:vMerge/>
            <w:tcBorders>
              <w:right w:val="single" w:sz="8" w:space="0" w:color="auto"/>
            </w:tcBorders>
            <w:vAlign w:val="bottom"/>
          </w:tcPr>
          <w:p w:rsidR="007F67DE" w:rsidRDefault="007F67DE"/>
        </w:tc>
        <w:tc>
          <w:tcPr>
            <w:tcW w:w="640" w:type="dxa"/>
            <w:vMerge/>
            <w:vAlign w:val="bottom"/>
          </w:tcPr>
          <w:p w:rsidR="007F67DE" w:rsidRDefault="007F67DE"/>
        </w:tc>
        <w:tc>
          <w:tcPr>
            <w:tcW w:w="60" w:type="dxa"/>
            <w:vMerge/>
            <w:tcBorders>
              <w:right w:val="single" w:sz="8" w:space="0" w:color="auto"/>
            </w:tcBorders>
            <w:vAlign w:val="bottom"/>
          </w:tcPr>
          <w:p w:rsidR="007F67DE" w:rsidRDefault="007F67DE"/>
        </w:tc>
        <w:tc>
          <w:tcPr>
            <w:tcW w:w="560" w:type="dxa"/>
            <w:vMerge/>
            <w:vAlign w:val="bottom"/>
          </w:tcPr>
          <w:p w:rsidR="007F67DE" w:rsidRDefault="007F67DE"/>
        </w:tc>
        <w:tc>
          <w:tcPr>
            <w:tcW w:w="100" w:type="dxa"/>
            <w:vAlign w:val="bottom"/>
          </w:tcPr>
          <w:p w:rsidR="007F67DE" w:rsidRDefault="007F67DE"/>
        </w:tc>
        <w:tc>
          <w:tcPr>
            <w:tcW w:w="60" w:type="dxa"/>
            <w:tcBorders>
              <w:right w:val="single" w:sz="8" w:space="0" w:color="auto"/>
            </w:tcBorders>
            <w:vAlign w:val="bottom"/>
          </w:tcPr>
          <w:p w:rsidR="007F67DE" w:rsidRDefault="007F67DE"/>
        </w:tc>
        <w:tc>
          <w:tcPr>
            <w:tcW w:w="780" w:type="dxa"/>
            <w:vAlign w:val="bottom"/>
          </w:tcPr>
          <w:p w:rsidR="007F67DE" w:rsidRDefault="007F67DE"/>
        </w:tc>
        <w:tc>
          <w:tcPr>
            <w:tcW w:w="60" w:type="dxa"/>
            <w:tcBorders>
              <w:right w:val="single" w:sz="8" w:space="0" w:color="auto"/>
            </w:tcBorders>
            <w:vAlign w:val="bottom"/>
          </w:tcPr>
          <w:p w:rsidR="007F67DE" w:rsidRDefault="007F67DE"/>
        </w:tc>
        <w:tc>
          <w:tcPr>
            <w:tcW w:w="560" w:type="dxa"/>
            <w:tcBorders>
              <w:right w:val="single" w:sz="8" w:space="0" w:color="auto"/>
            </w:tcBorders>
            <w:vAlign w:val="bottom"/>
          </w:tcPr>
          <w:p w:rsidR="007F67DE" w:rsidRDefault="007F67DE"/>
        </w:tc>
        <w:tc>
          <w:tcPr>
            <w:tcW w:w="40" w:type="dxa"/>
            <w:vMerge/>
            <w:vAlign w:val="bottom"/>
          </w:tcPr>
          <w:p w:rsidR="007F67DE" w:rsidRDefault="007F67DE"/>
        </w:tc>
        <w:tc>
          <w:tcPr>
            <w:tcW w:w="680" w:type="dxa"/>
            <w:vMerge/>
            <w:vAlign w:val="bottom"/>
          </w:tcPr>
          <w:p w:rsidR="007F67DE" w:rsidRDefault="007F67DE"/>
        </w:tc>
        <w:tc>
          <w:tcPr>
            <w:tcW w:w="40" w:type="dxa"/>
            <w:vMerge/>
            <w:tcBorders>
              <w:right w:val="single" w:sz="8" w:space="0" w:color="auto"/>
            </w:tcBorders>
            <w:vAlign w:val="bottom"/>
          </w:tcPr>
          <w:p w:rsidR="007F67DE" w:rsidRDefault="007F67DE"/>
        </w:tc>
        <w:tc>
          <w:tcPr>
            <w:tcW w:w="40" w:type="dxa"/>
            <w:vMerge/>
            <w:vAlign w:val="bottom"/>
          </w:tcPr>
          <w:p w:rsidR="007F67DE" w:rsidRDefault="007F67DE"/>
        </w:tc>
        <w:tc>
          <w:tcPr>
            <w:tcW w:w="760" w:type="dxa"/>
            <w:vMerge/>
            <w:vAlign w:val="bottom"/>
          </w:tcPr>
          <w:p w:rsidR="007F67DE" w:rsidRDefault="007F67DE"/>
        </w:tc>
        <w:tc>
          <w:tcPr>
            <w:tcW w:w="60" w:type="dxa"/>
            <w:vMerge/>
            <w:tcBorders>
              <w:right w:val="single" w:sz="8" w:space="0" w:color="auto"/>
            </w:tcBorders>
            <w:vAlign w:val="bottom"/>
          </w:tcPr>
          <w:p w:rsidR="007F67DE" w:rsidRDefault="007F67DE"/>
        </w:tc>
        <w:tc>
          <w:tcPr>
            <w:tcW w:w="1080" w:type="dxa"/>
            <w:vMerge/>
            <w:vAlign w:val="bottom"/>
          </w:tcPr>
          <w:p w:rsidR="007F67DE" w:rsidRDefault="007F67DE"/>
        </w:tc>
        <w:tc>
          <w:tcPr>
            <w:tcW w:w="40" w:type="dxa"/>
            <w:vMerge/>
            <w:tcBorders>
              <w:right w:val="single" w:sz="8" w:space="0" w:color="auto"/>
            </w:tcBorders>
            <w:vAlign w:val="bottom"/>
          </w:tcPr>
          <w:p w:rsidR="007F67DE" w:rsidRDefault="007F67DE"/>
        </w:tc>
        <w:tc>
          <w:tcPr>
            <w:tcW w:w="300" w:type="dxa"/>
            <w:vMerge/>
            <w:vAlign w:val="bottom"/>
          </w:tcPr>
          <w:p w:rsidR="007F67DE" w:rsidRDefault="007F67DE"/>
        </w:tc>
        <w:tc>
          <w:tcPr>
            <w:tcW w:w="0" w:type="dxa"/>
            <w:vAlign w:val="bottom"/>
          </w:tcPr>
          <w:p w:rsidR="007F67DE" w:rsidRDefault="007F67DE">
            <w:pPr>
              <w:rPr>
                <w:sz w:val="1"/>
                <w:szCs w:val="1"/>
              </w:rPr>
            </w:pPr>
          </w:p>
        </w:tc>
      </w:tr>
      <w:tr w:rsidR="007F67DE">
        <w:trPr>
          <w:trHeight w:val="115"/>
        </w:trPr>
        <w:tc>
          <w:tcPr>
            <w:tcW w:w="440" w:type="dxa"/>
            <w:tcBorders>
              <w:right w:val="single" w:sz="8" w:space="0" w:color="auto"/>
            </w:tcBorders>
            <w:vAlign w:val="bottom"/>
          </w:tcPr>
          <w:p w:rsidR="007F67DE" w:rsidRDefault="007F67DE">
            <w:pPr>
              <w:rPr>
                <w:sz w:val="9"/>
                <w:szCs w:val="9"/>
              </w:rPr>
            </w:pPr>
          </w:p>
        </w:tc>
        <w:tc>
          <w:tcPr>
            <w:tcW w:w="600" w:type="dxa"/>
            <w:tcBorders>
              <w:right w:val="single" w:sz="8" w:space="0" w:color="auto"/>
            </w:tcBorders>
            <w:vAlign w:val="bottom"/>
          </w:tcPr>
          <w:p w:rsidR="007F67DE" w:rsidRDefault="007F67DE">
            <w:pPr>
              <w:rPr>
                <w:sz w:val="9"/>
                <w:szCs w:val="9"/>
              </w:rPr>
            </w:pPr>
          </w:p>
        </w:tc>
        <w:tc>
          <w:tcPr>
            <w:tcW w:w="40" w:type="dxa"/>
            <w:vAlign w:val="bottom"/>
          </w:tcPr>
          <w:p w:rsidR="007F67DE" w:rsidRDefault="007F67DE">
            <w:pPr>
              <w:rPr>
                <w:sz w:val="9"/>
                <w:szCs w:val="9"/>
              </w:rPr>
            </w:pPr>
          </w:p>
        </w:tc>
        <w:tc>
          <w:tcPr>
            <w:tcW w:w="800" w:type="dxa"/>
            <w:vAlign w:val="bottom"/>
          </w:tcPr>
          <w:p w:rsidR="007F67DE" w:rsidRDefault="007F67DE">
            <w:pPr>
              <w:rPr>
                <w:sz w:val="9"/>
                <w:szCs w:val="9"/>
              </w:rPr>
            </w:pPr>
          </w:p>
        </w:tc>
        <w:tc>
          <w:tcPr>
            <w:tcW w:w="60" w:type="dxa"/>
            <w:tcBorders>
              <w:right w:val="single" w:sz="8" w:space="0" w:color="auto"/>
            </w:tcBorders>
            <w:vAlign w:val="bottom"/>
          </w:tcPr>
          <w:p w:rsidR="007F67DE" w:rsidRDefault="007F67DE">
            <w:pPr>
              <w:rPr>
                <w:sz w:val="9"/>
                <w:szCs w:val="9"/>
              </w:rPr>
            </w:pPr>
          </w:p>
        </w:tc>
        <w:tc>
          <w:tcPr>
            <w:tcW w:w="460" w:type="dxa"/>
            <w:vAlign w:val="bottom"/>
          </w:tcPr>
          <w:p w:rsidR="007F67DE" w:rsidRDefault="007F67DE">
            <w:pPr>
              <w:rPr>
                <w:sz w:val="9"/>
                <w:szCs w:val="9"/>
              </w:rPr>
            </w:pPr>
          </w:p>
        </w:tc>
        <w:tc>
          <w:tcPr>
            <w:tcW w:w="60" w:type="dxa"/>
            <w:tcBorders>
              <w:right w:val="single" w:sz="8" w:space="0" w:color="auto"/>
            </w:tcBorders>
            <w:vAlign w:val="bottom"/>
          </w:tcPr>
          <w:p w:rsidR="007F67DE" w:rsidRDefault="007F67DE">
            <w:pPr>
              <w:rPr>
                <w:sz w:val="9"/>
                <w:szCs w:val="9"/>
              </w:rPr>
            </w:pPr>
          </w:p>
        </w:tc>
        <w:tc>
          <w:tcPr>
            <w:tcW w:w="1220" w:type="dxa"/>
            <w:tcBorders>
              <w:right w:val="single" w:sz="8" w:space="0" w:color="auto"/>
            </w:tcBorders>
            <w:vAlign w:val="bottom"/>
          </w:tcPr>
          <w:p w:rsidR="007F67DE" w:rsidRDefault="007F67DE">
            <w:pPr>
              <w:rPr>
                <w:sz w:val="9"/>
                <w:szCs w:val="9"/>
              </w:rPr>
            </w:pPr>
          </w:p>
        </w:tc>
        <w:tc>
          <w:tcPr>
            <w:tcW w:w="40" w:type="dxa"/>
            <w:vAlign w:val="bottom"/>
          </w:tcPr>
          <w:p w:rsidR="007F67DE" w:rsidRDefault="007F67DE">
            <w:pPr>
              <w:rPr>
                <w:sz w:val="9"/>
                <w:szCs w:val="9"/>
              </w:rPr>
            </w:pPr>
          </w:p>
        </w:tc>
        <w:tc>
          <w:tcPr>
            <w:tcW w:w="480" w:type="dxa"/>
            <w:vAlign w:val="bottom"/>
          </w:tcPr>
          <w:p w:rsidR="007F67DE" w:rsidRDefault="007F67DE">
            <w:pPr>
              <w:rPr>
                <w:sz w:val="9"/>
                <w:szCs w:val="9"/>
              </w:rPr>
            </w:pPr>
          </w:p>
        </w:tc>
        <w:tc>
          <w:tcPr>
            <w:tcW w:w="60" w:type="dxa"/>
            <w:tcBorders>
              <w:right w:val="single" w:sz="8" w:space="0" w:color="auto"/>
            </w:tcBorders>
            <w:vAlign w:val="bottom"/>
          </w:tcPr>
          <w:p w:rsidR="007F67DE" w:rsidRDefault="007F67DE">
            <w:pPr>
              <w:rPr>
                <w:sz w:val="9"/>
                <w:szCs w:val="9"/>
              </w:rPr>
            </w:pPr>
          </w:p>
        </w:tc>
        <w:tc>
          <w:tcPr>
            <w:tcW w:w="640" w:type="dxa"/>
            <w:vAlign w:val="bottom"/>
          </w:tcPr>
          <w:p w:rsidR="007F67DE" w:rsidRDefault="007F67DE">
            <w:pPr>
              <w:rPr>
                <w:sz w:val="9"/>
                <w:szCs w:val="9"/>
              </w:rPr>
            </w:pPr>
          </w:p>
        </w:tc>
        <w:tc>
          <w:tcPr>
            <w:tcW w:w="60" w:type="dxa"/>
            <w:tcBorders>
              <w:right w:val="single" w:sz="8" w:space="0" w:color="auto"/>
            </w:tcBorders>
            <w:vAlign w:val="bottom"/>
          </w:tcPr>
          <w:p w:rsidR="007F67DE" w:rsidRDefault="007F67DE">
            <w:pPr>
              <w:rPr>
                <w:sz w:val="9"/>
                <w:szCs w:val="9"/>
              </w:rPr>
            </w:pPr>
          </w:p>
        </w:tc>
        <w:tc>
          <w:tcPr>
            <w:tcW w:w="560" w:type="dxa"/>
            <w:vAlign w:val="bottom"/>
          </w:tcPr>
          <w:p w:rsidR="007F67DE" w:rsidRDefault="007F67DE">
            <w:pPr>
              <w:rPr>
                <w:sz w:val="9"/>
                <w:szCs w:val="9"/>
              </w:rPr>
            </w:pPr>
          </w:p>
        </w:tc>
        <w:tc>
          <w:tcPr>
            <w:tcW w:w="100" w:type="dxa"/>
            <w:vAlign w:val="bottom"/>
          </w:tcPr>
          <w:p w:rsidR="007F67DE" w:rsidRDefault="007F67DE">
            <w:pPr>
              <w:rPr>
                <w:sz w:val="9"/>
                <w:szCs w:val="9"/>
              </w:rPr>
            </w:pPr>
          </w:p>
        </w:tc>
        <w:tc>
          <w:tcPr>
            <w:tcW w:w="60" w:type="dxa"/>
            <w:tcBorders>
              <w:right w:val="single" w:sz="8" w:space="0" w:color="auto"/>
            </w:tcBorders>
            <w:vAlign w:val="bottom"/>
          </w:tcPr>
          <w:p w:rsidR="007F67DE" w:rsidRDefault="007F67DE">
            <w:pPr>
              <w:rPr>
                <w:sz w:val="9"/>
                <w:szCs w:val="9"/>
              </w:rPr>
            </w:pPr>
          </w:p>
        </w:tc>
        <w:tc>
          <w:tcPr>
            <w:tcW w:w="780" w:type="dxa"/>
            <w:vAlign w:val="bottom"/>
          </w:tcPr>
          <w:p w:rsidR="007F67DE" w:rsidRDefault="007F67DE">
            <w:pPr>
              <w:rPr>
                <w:sz w:val="9"/>
                <w:szCs w:val="9"/>
              </w:rPr>
            </w:pPr>
          </w:p>
        </w:tc>
        <w:tc>
          <w:tcPr>
            <w:tcW w:w="60" w:type="dxa"/>
            <w:tcBorders>
              <w:right w:val="single" w:sz="8" w:space="0" w:color="auto"/>
            </w:tcBorders>
            <w:vAlign w:val="bottom"/>
          </w:tcPr>
          <w:p w:rsidR="007F67DE" w:rsidRDefault="007F67DE">
            <w:pPr>
              <w:rPr>
                <w:sz w:val="9"/>
                <w:szCs w:val="9"/>
              </w:rPr>
            </w:pPr>
          </w:p>
        </w:tc>
        <w:tc>
          <w:tcPr>
            <w:tcW w:w="560" w:type="dxa"/>
            <w:tcBorders>
              <w:right w:val="single" w:sz="8" w:space="0" w:color="auto"/>
            </w:tcBorders>
            <w:vAlign w:val="bottom"/>
          </w:tcPr>
          <w:p w:rsidR="007F67DE" w:rsidRDefault="007F67DE">
            <w:pPr>
              <w:rPr>
                <w:sz w:val="9"/>
                <w:szCs w:val="9"/>
              </w:rPr>
            </w:pPr>
          </w:p>
        </w:tc>
        <w:tc>
          <w:tcPr>
            <w:tcW w:w="40" w:type="dxa"/>
            <w:vAlign w:val="bottom"/>
          </w:tcPr>
          <w:p w:rsidR="007F67DE" w:rsidRDefault="007F67DE">
            <w:pPr>
              <w:rPr>
                <w:sz w:val="9"/>
                <w:szCs w:val="9"/>
              </w:rPr>
            </w:pPr>
          </w:p>
        </w:tc>
        <w:tc>
          <w:tcPr>
            <w:tcW w:w="680" w:type="dxa"/>
            <w:vMerge w:val="restart"/>
            <w:vAlign w:val="bottom"/>
          </w:tcPr>
          <w:p w:rsidR="007F67DE" w:rsidRDefault="00DC730D">
            <w:pPr>
              <w:ind w:left="180"/>
              <w:rPr>
                <w:sz w:val="20"/>
                <w:szCs w:val="20"/>
              </w:rPr>
            </w:pPr>
            <w:r>
              <w:rPr>
                <w:rFonts w:eastAsia="Times New Roman"/>
                <w:sz w:val="24"/>
                <w:szCs w:val="24"/>
              </w:rPr>
              <w:t>П</w:t>
            </w:r>
          </w:p>
        </w:tc>
        <w:tc>
          <w:tcPr>
            <w:tcW w:w="40" w:type="dxa"/>
            <w:tcBorders>
              <w:right w:val="single" w:sz="8" w:space="0" w:color="auto"/>
            </w:tcBorders>
            <w:vAlign w:val="bottom"/>
          </w:tcPr>
          <w:p w:rsidR="007F67DE" w:rsidRDefault="007F67DE">
            <w:pPr>
              <w:rPr>
                <w:sz w:val="9"/>
                <w:szCs w:val="9"/>
              </w:rPr>
            </w:pPr>
          </w:p>
        </w:tc>
        <w:tc>
          <w:tcPr>
            <w:tcW w:w="40" w:type="dxa"/>
            <w:vAlign w:val="bottom"/>
          </w:tcPr>
          <w:p w:rsidR="007F67DE" w:rsidRDefault="007F67DE">
            <w:pPr>
              <w:rPr>
                <w:sz w:val="9"/>
                <w:szCs w:val="9"/>
              </w:rPr>
            </w:pPr>
          </w:p>
        </w:tc>
        <w:tc>
          <w:tcPr>
            <w:tcW w:w="760" w:type="dxa"/>
            <w:vAlign w:val="bottom"/>
          </w:tcPr>
          <w:p w:rsidR="007F67DE" w:rsidRDefault="007F67DE">
            <w:pPr>
              <w:rPr>
                <w:sz w:val="9"/>
                <w:szCs w:val="9"/>
              </w:rPr>
            </w:pPr>
          </w:p>
        </w:tc>
        <w:tc>
          <w:tcPr>
            <w:tcW w:w="60" w:type="dxa"/>
            <w:tcBorders>
              <w:right w:val="single" w:sz="8" w:space="0" w:color="auto"/>
            </w:tcBorders>
            <w:vAlign w:val="bottom"/>
          </w:tcPr>
          <w:p w:rsidR="007F67DE" w:rsidRDefault="007F67DE">
            <w:pPr>
              <w:rPr>
                <w:sz w:val="9"/>
                <w:szCs w:val="9"/>
              </w:rPr>
            </w:pPr>
          </w:p>
        </w:tc>
        <w:tc>
          <w:tcPr>
            <w:tcW w:w="1080" w:type="dxa"/>
            <w:vAlign w:val="bottom"/>
          </w:tcPr>
          <w:p w:rsidR="007F67DE" w:rsidRDefault="007F67DE">
            <w:pPr>
              <w:rPr>
                <w:sz w:val="9"/>
                <w:szCs w:val="9"/>
              </w:rPr>
            </w:pPr>
          </w:p>
        </w:tc>
        <w:tc>
          <w:tcPr>
            <w:tcW w:w="40" w:type="dxa"/>
            <w:tcBorders>
              <w:right w:val="single" w:sz="8" w:space="0" w:color="auto"/>
            </w:tcBorders>
            <w:vAlign w:val="bottom"/>
          </w:tcPr>
          <w:p w:rsidR="007F67DE" w:rsidRDefault="007F67DE">
            <w:pPr>
              <w:rPr>
                <w:sz w:val="9"/>
                <w:szCs w:val="9"/>
              </w:rPr>
            </w:pPr>
          </w:p>
        </w:tc>
        <w:tc>
          <w:tcPr>
            <w:tcW w:w="300" w:type="dxa"/>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207"/>
        </w:trPr>
        <w:tc>
          <w:tcPr>
            <w:tcW w:w="440" w:type="dxa"/>
            <w:tcBorders>
              <w:right w:val="single" w:sz="8" w:space="0" w:color="auto"/>
            </w:tcBorders>
            <w:vAlign w:val="bottom"/>
          </w:tcPr>
          <w:p w:rsidR="007F67DE" w:rsidRDefault="007F67DE">
            <w:pPr>
              <w:rPr>
                <w:sz w:val="18"/>
                <w:szCs w:val="18"/>
              </w:rPr>
            </w:pPr>
          </w:p>
        </w:tc>
        <w:tc>
          <w:tcPr>
            <w:tcW w:w="600" w:type="dxa"/>
            <w:vMerge w:val="restart"/>
            <w:tcBorders>
              <w:right w:val="single" w:sz="8" w:space="0" w:color="auto"/>
            </w:tcBorders>
            <w:vAlign w:val="bottom"/>
          </w:tcPr>
          <w:p w:rsidR="007F67DE" w:rsidRDefault="00DC730D">
            <w:pPr>
              <w:ind w:right="100"/>
              <w:jc w:val="right"/>
              <w:rPr>
                <w:sz w:val="20"/>
                <w:szCs w:val="20"/>
              </w:rPr>
            </w:pPr>
            <w:r>
              <w:rPr>
                <w:rFonts w:eastAsia="Times New Roman"/>
                <w:sz w:val="24"/>
                <w:szCs w:val="24"/>
              </w:rPr>
              <w:t>1</w:t>
            </w:r>
          </w:p>
        </w:tc>
        <w:tc>
          <w:tcPr>
            <w:tcW w:w="40" w:type="dxa"/>
            <w:vAlign w:val="bottom"/>
          </w:tcPr>
          <w:p w:rsidR="007F67DE" w:rsidRDefault="007F67DE">
            <w:pPr>
              <w:rPr>
                <w:sz w:val="18"/>
                <w:szCs w:val="18"/>
              </w:rPr>
            </w:pPr>
          </w:p>
        </w:tc>
        <w:tc>
          <w:tcPr>
            <w:tcW w:w="800" w:type="dxa"/>
            <w:vMerge w:val="restart"/>
            <w:vAlign w:val="bottom"/>
          </w:tcPr>
          <w:p w:rsidR="007F67DE" w:rsidRDefault="00DC730D">
            <w:pPr>
              <w:ind w:right="165"/>
              <w:jc w:val="right"/>
              <w:rPr>
                <w:sz w:val="20"/>
                <w:szCs w:val="20"/>
              </w:rPr>
            </w:pPr>
            <w:r>
              <w:rPr>
                <w:rFonts w:eastAsia="Times New Roman"/>
                <w:sz w:val="24"/>
                <w:szCs w:val="24"/>
              </w:rPr>
              <w:t>30</w:t>
            </w:r>
          </w:p>
        </w:tc>
        <w:tc>
          <w:tcPr>
            <w:tcW w:w="60" w:type="dxa"/>
            <w:tcBorders>
              <w:right w:val="single" w:sz="8" w:space="0" w:color="auto"/>
            </w:tcBorders>
            <w:vAlign w:val="bottom"/>
          </w:tcPr>
          <w:p w:rsidR="007F67DE" w:rsidRDefault="007F67DE">
            <w:pPr>
              <w:rPr>
                <w:sz w:val="18"/>
                <w:szCs w:val="18"/>
              </w:rPr>
            </w:pPr>
          </w:p>
        </w:tc>
        <w:tc>
          <w:tcPr>
            <w:tcW w:w="460" w:type="dxa"/>
            <w:vMerge w:val="restart"/>
            <w:vAlign w:val="bottom"/>
          </w:tcPr>
          <w:p w:rsidR="007F67DE" w:rsidRDefault="00DC730D">
            <w:pPr>
              <w:jc w:val="right"/>
              <w:rPr>
                <w:sz w:val="20"/>
                <w:szCs w:val="20"/>
              </w:rPr>
            </w:pPr>
            <w:r>
              <w:rPr>
                <w:rFonts w:eastAsia="Times New Roman"/>
                <w:sz w:val="24"/>
                <w:szCs w:val="24"/>
              </w:rPr>
              <w:t>6,4</w:t>
            </w:r>
          </w:p>
        </w:tc>
        <w:tc>
          <w:tcPr>
            <w:tcW w:w="60" w:type="dxa"/>
            <w:tcBorders>
              <w:right w:val="single" w:sz="8" w:space="0" w:color="auto"/>
            </w:tcBorders>
            <w:vAlign w:val="bottom"/>
          </w:tcPr>
          <w:p w:rsidR="007F67DE" w:rsidRDefault="007F67DE">
            <w:pPr>
              <w:rPr>
                <w:sz w:val="18"/>
                <w:szCs w:val="18"/>
              </w:rPr>
            </w:pPr>
          </w:p>
        </w:tc>
        <w:tc>
          <w:tcPr>
            <w:tcW w:w="1220" w:type="dxa"/>
            <w:vMerge w:val="restart"/>
            <w:tcBorders>
              <w:right w:val="single" w:sz="8" w:space="0" w:color="auto"/>
            </w:tcBorders>
            <w:vAlign w:val="bottom"/>
          </w:tcPr>
          <w:p w:rsidR="007F67DE" w:rsidRDefault="00DC730D">
            <w:pPr>
              <w:ind w:left="180"/>
              <w:rPr>
                <w:sz w:val="20"/>
                <w:szCs w:val="20"/>
              </w:rPr>
            </w:pPr>
            <w:r>
              <w:rPr>
                <w:rFonts w:eastAsia="Times New Roman"/>
                <w:sz w:val="24"/>
                <w:szCs w:val="24"/>
              </w:rPr>
              <w:t>150</w:t>
            </w:r>
            <w:r>
              <w:rPr>
                <w:rFonts w:eastAsia="Times New Roman"/>
                <w:i/>
                <w:iCs/>
                <w:sz w:val="24"/>
                <w:szCs w:val="24"/>
              </w:rPr>
              <w:t>х</w:t>
            </w:r>
            <w:r>
              <w:rPr>
                <w:rFonts w:eastAsia="Times New Roman"/>
                <w:sz w:val="24"/>
                <w:szCs w:val="24"/>
              </w:rPr>
              <w:t>100</w:t>
            </w:r>
          </w:p>
        </w:tc>
        <w:tc>
          <w:tcPr>
            <w:tcW w:w="40" w:type="dxa"/>
            <w:vAlign w:val="bottom"/>
          </w:tcPr>
          <w:p w:rsidR="007F67DE" w:rsidRDefault="007F67DE">
            <w:pPr>
              <w:rPr>
                <w:sz w:val="18"/>
                <w:szCs w:val="18"/>
              </w:rPr>
            </w:pPr>
          </w:p>
        </w:tc>
        <w:tc>
          <w:tcPr>
            <w:tcW w:w="480" w:type="dxa"/>
            <w:vMerge w:val="restart"/>
            <w:vAlign w:val="bottom"/>
          </w:tcPr>
          <w:p w:rsidR="007F67DE" w:rsidRDefault="00DC730D">
            <w:pPr>
              <w:ind w:left="80"/>
              <w:rPr>
                <w:sz w:val="20"/>
                <w:szCs w:val="20"/>
              </w:rPr>
            </w:pPr>
            <w:r>
              <w:rPr>
                <w:rFonts w:eastAsia="Times New Roman"/>
                <w:sz w:val="24"/>
                <w:szCs w:val="24"/>
              </w:rPr>
              <w:t>0,4</w:t>
            </w:r>
          </w:p>
        </w:tc>
        <w:tc>
          <w:tcPr>
            <w:tcW w:w="60" w:type="dxa"/>
            <w:tcBorders>
              <w:right w:val="single" w:sz="8" w:space="0" w:color="auto"/>
            </w:tcBorders>
            <w:vAlign w:val="bottom"/>
          </w:tcPr>
          <w:p w:rsidR="007F67DE" w:rsidRDefault="007F67DE">
            <w:pPr>
              <w:rPr>
                <w:sz w:val="18"/>
                <w:szCs w:val="18"/>
              </w:rPr>
            </w:pPr>
          </w:p>
        </w:tc>
        <w:tc>
          <w:tcPr>
            <w:tcW w:w="640" w:type="dxa"/>
            <w:vMerge w:val="restart"/>
            <w:vAlign w:val="bottom"/>
          </w:tcPr>
          <w:p w:rsidR="007F67DE" w:rsidRDefault="00DC730D">
            <w:pPr>
              <w:jc w:val="center"/>
              <w:rPr>
                <w:sz w:val="20"/>
                <w:szCs w:val="20"/>
              </w:rPr>
            </w:pPr>
            <w:r>
              <w:rPr>
                <w:rFonts w:eastAsia="Times New Roman"/>
                <w:w w:val="95"/>
                <w:sz w:val="24"/>
                <w:szCs w:val="24"/>
              </w:rPr>
              <w:t>0,05</w:t>
            </w:r>
          </w:p>
        </w:tc>
        <w:tc>
          <w:tcPr>
            <w:tcW w:w="60" w:type="dxa"/>
            <w:tcBorders>
              <w:right w:val="single" w:sz="8" w:space="0" w:color="auto"/>
            </w:tcBorders>
            <w:vAlign w:val="bottom"/>
          </w:tcPr>
          <w:p w:rsidR="007F67DE" w:rsidRDefault="007F67DE">
            <w:pPr>
              <w:rPr>
                <w:sz w:val="18"/>
                <w:szCs w:val="18"/>
              </w:rPr>
            </w:pPr>
          </w:p>
        </w:tc>
        <w:tc>
          <w:tcPr>
            <w:tcW w:w="560" w:type="dxa"/>
            <w:vMerge w:val="restart"/>
            <w:vAlign w:val="bottom"/>
          </w:tcPr>
          <w:p w:rsidR="007F67DE" w:rsidRDefault="00DC730D">
            <w:pPr>
              <w:jc w:val="right"/>
              <w:rPr>
                <w:sz w:val="20"/>
                <w:szCs w:val="20"/>
              </w:rPr>
            </w:pPr>
            <w:r>
              <w:rPr>
                <w:rFonts w:eastAsia="Times New Roman"/>
                <w:sz w:val="24"/>
                <w:szCs w:val="24"/>
              </w:rPr>
              <w:t>0,23</w:t>
            </w:r>
          </w:p>
        </w:tc>
        <w:tc>
          <w:tcPr>
            <w:tcW w:w="100" w:type="dxa"/>
            <w:vAlign w:val="bottom"/>
          </w:tcPr>
          <w:p w:rsidR="007F67DE" w:rsidRDefault="007F67DE">
            <w:pPr>
              <w:rPr>
                <w:sz w:val="18"/>
                <w:szCs w:val="18"/>
              </w:rPr>
            </w:pPr>
          </w:p>
        </w:tc>
        <w:tc>
          <w:tcPr>
            <w:tcW w:w="60" w:type="dxa"/>
            <w:tcBorders>
              <w:right w:val="single" w:sz="8" w:space="0" w:color="auto"/>
            </w:tcBorders>
            <w:vAlign w:val="bottom"/>
          </w:tcPr>
          <w:p w:rsidR="007F67DE" w:rsidRDefault="007F67DE">
            <w:pPr>
              <w:rPr>
                <w:sz w:val="18"/>
                <w:szCs w:val="18"/>
              </w:rPr>
            </w:pPr>
          </w:p>
        </w:tc>
        <w:tc>
          <w:tcPr>
            <w:tcW w:w="780" w:type="dxa"/>
            <w:vMerge w:val="restart"/>
            <w:vAlign w:val="bottom"/>
          </w:tcPr>
          <w:p w:rsidR="007F67DE" w:rsidRDefault="00DC730D">
            <w:pPr>
              <w:ind w:right="120"/>
              <w:jc w:val="right"/>
              <w:rPr>
                <w:sz w:val="20"/>
                <w:szCs w:val="20"/>
              </w:rPr>
            </w:pPr>
            <w:r>
              <w:rPr>
                <w:rFonts w:eastAsia="Times New Roman"/>
                <w:sz w:val="24"/>
                <w:szCs w:val="24"/>
              </w:rPr>
              <w:t>0,1</w:t>
            </w:r>
          </w:p>
        </w:tc>
        <w:tc>
          <w:tcPr>
            <w:tcW w:w="60" w:type="dxa"/>
            <w:tcBorders>
              <w:right w:val="single" w:sz="8" w:space="0" w:color="auto"/>
            </w:tcBorders>
            <w:vAlign w:val="bottom"/>
          </w:tcPr>
          <w:p w:rsidR="007F67DE" w:rsidRDefault="007F67DE">
            <w:pPr>
              <w:rPr>
                <w:sz w:val="18"/>
                <w:szCs w:val="18"/>
              </w:rPr>
            </w:pPr>
          </w:p>
        </w:tc>
        <w:tc>
          <w:tcPr>
            <w:tcW w:w="560" w:type="dxa"/>
            <w:vMerge w:val="restart"/>
            <w:tcBorders>
              <w:right w:val="single" w:sz="8" w:space="0" w:color="auto"/>
            </w:tcBorders>
            <w:vAlign w:val="bottom"/>
          </w:tcPr>
          <w:p w:rsidR="007F67DE" w:rsidRDefault="00DC730D">
            <w:pPr>
              <w:jc w:val="right"/>
              <w:rPr>
                <w:sz w:val="20"/>
                <w:szCs w:val="20"/>
              </w:rPr>
            </w:pPr>
            <w:r>
              <w:rPr>
                <w:rFonts w:eastAsia="Times New Roman"/>
                <w:sz w:val="24"/>
                <w:szCs w:val="24"/>
                <w:highlight w:val="white"/>
              </w:rPr>
              <w:t>3,15</w:t>
            </w:r>
          </w:p>
        </w:tc>
        <w:tc>
          <w:tcPr>
            <w:tcW w:w="40" w:type="dxa"/>
            <w:vAlign w:val="bottom"/>
          </w:tcPr>
          <w:p w:rsidR="007F67DE" w:rsidRDefault="007F67DE">
            <w:pPr>
              <w:rPr>
                <w:sz w:val="18"/>
                <w:szCs w:val="18"/>
              </w:rPr>
            </w:pPr>
          </w:p>
        </w:tc>
        <w:tc>
          <w:tcPr>
            <w:tcW w:w="680" w:type="dxa"/>
            <w:vMerge/>
            <w:vAlign w:val="bottom"/>
          </w:tcPr>
          <w:p w:rsidR="007F67DE" w:rsidRDefault="007F67DE">
            <w:pPr>
              <w:rPr>
                <w:sz w:val="18"/>
                <w:szCs w:val="18"/>
              </w:rPr>
            </w:pPr>
          </w:p>
        </w:tc>
        <w:tc>
          <w:tcPr>
            <w:tcW w:w="40" w:type="dxa"/>
            <w:tcBorders>
              <w:right w:val="single" w:sz="8" w:space="0" w:color="auto"/>
            </w:tcBorders>
            <w:vAlign w:val="bottom"/>
          </w:tcPr>
          <w:p w:rsidR="007F67DE" w:rsidRDefault="007F67DE">
            <w:pPr>
              <w:rPr>
                <w:sz w:val="18"/>
                <w:szCs w:val="18"/>
              </w:rPr>
            </w:pPr>
          </w:p>
        </w:tc>
        <w:tc>
          <w:tcPr>
            <w:tcW w:w="40" w:type="dxa"/>
            <w:vAlign w:val="bottom"/>
          </w:tcPr>
          <w:p w:rsidR="007F67DE" w:rsidRDefault="007F67DE">
            <w:pPr>
              <w:rPr>
                <w:sz w:val="18"/>
                <w:szCs w:val="18"/>
              </w:rPr>
            </w:pPr>
          </w:p>
        </w:tc>
        <w:tc>
          <w:tcPr>
            <w:tcW w:w="760" w:type="dxa"/>
            <w:vMerge w:val="restart"/>
            <w:vAlign w:val="bottom"/>
          </w:tcPr>
          <w:p w:rsidR="007F67DE" w:rsidRDefault="00DC730D">
            <w:pPr>
              <w:ind w:left="200"/>
              <w:rPr>
                <w:sz w:val="20"/>
                <w:szCs w:val="20"/>
              </w:rPr>
            </w:pPr>
            <w:r>
              <w:rPr>
                <w:rFonts w:eastAsia="Times New Roman"/>
                <w:sz w:val="24"/>
                <w:szCs w:val="24"/>
              </w:rPr>
              <w:t>0,55</w:t>
            </w:r>
          </w:p>
        </w:tc>
        <w:tc>
          <w:tcPr>
            <w:tcW w:w="60" w:type="dxa"/>
            <w:tcBorders>
              <w:right w:val="single" w:sz="8" w:space="0" w:color="auto"/>
            </w:tcBorders>
            <w:vAlign w:val="bottom"/>
          </w:tcPr>
          <w:p w:rsidR="007F67DE" w:rsidRDefault="007F67DE">
            <w:pPr>
              <w:rPr>
                <w:sz w:val="18"/>
                <w:szCs w:val="18"/>
              </w:rPr>
            </w:pPr>
          </w:p>
        </w:tc>
        <w:tc>
          <w:tcPr>
            <w:tcW w:w="1080" w:type="dxa"/>
            <w:vMerge w:val="restart"/>
            <w:vAlign w:val="bottom"/>
          </w:tcPr>
          <w:p w:rsidR="007F67DE" w:rsidRDefault="00DC730D">
            <w:pPr>
              <w:ind w:right="200"/>
              <w:jc w:val="right"/>
              <w:rPr>
                <w:sz w:val="20"/>
                <w:szCs w:val="20"/>
              </w:rPr>
            </w:pPr>
            <w:r>
              <w:rPr>
                <w:rFonts w:eastAsia="Times New Roman"/>
                <w:sz w:val="24"/>
                <w:szCs w:val="24"/>
              </w:rPr>
              <w:t>0,55</w:t>
            </w:r>
          </w:p>
        </w:tc>
        <w:tc>
          <w:tcPr>
            <w:tcW w:w="40" w:type="dxa"/>
            <w:tcBorders>
              <w:right w:val="single" w:sz="8" w:space="0" w:color="auto"/>
            </w:tcBorders>
            <w:vAlign w:val="bottom"/>
          </w:tcPr>
          <w:p w:rsidR="007F67DE" w:rsidRDefault="007F67DE">
            <w:pPr>
              <w:rPr>
                <w:sz w:val="18"/>
                <w:szCs w:val="18"/>
              </w:rPr>
            </w:pPr>
          </w:p>
        </w:tc>
        <w:tc>
          <w:tcPr>
            <w:tcW w:w="300" w:type="dxa"/>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29"/>
        </w:trPr>
        <w:tc>
          <w:tcPr>
            <w:tcW w:w="440" w:type="dxa"/>
            <w:tcBorders>
              <w:right w:val="single" w:sz="8" w:space="0" w:color="auto"/>
            </w:tcBorders>
            <w:vAlign w:val="bottom"/>
          </w:tcPr>
          <w:p w:rsidR="007F67DE" w:rsidRDefault="007F67DE">
            <w:pPr>
              <w:rPr>
                <w:sz w:val="2"/>
                <w:szCs w:val="2"/>
              </w:rPr>
            </w:pPr>
          </w:p>
        </w:tc>
        <w:tc>
          <w:tcPr>
            <w:tcW w:w="600" w:type="dxa"/>
            <w:vMerge/>
            <w:tcBorders>
              <w:right w:val="single" w:sz="8" w:space="0" w:color="auto"/>
            </w:tcBorders>
            <w:vAlign w:val="bottom"/>
          </w:tcPr>
          <w:p w:rsidR="007F67DE" w:rsidRDefault="007F67DE">
            <w:pPr>
              <w:rPr>
                <w:sz w:val="2"/>
                <w:szCs w:val="2"/>
              </w:rPr>
            </w:pPr>
          </w:p>
        </w:tc>
        <w:tc>
          <w:tcPr>
            <w:tcW w:w="40" w:type="dxa"/>
            <w:vMerge w:val="restart"/>
            <w:vAlign w:val="bottom"/>
          </w:tcPr>
          <w:p w:rsidR="007F67DE" w:rsidRDefault="007F67DE">
            <w:pPr>
              <w:rPr>
                <w:sz w:val="2"/>
                <w:szCs w:val="2"/>
              </w:rPr>
            </w:pPr>
          </w:p>
        </w:tc>
        <w:tc>
          <w:tcPr>
            <w:tcW w:w="800" w:type="dxa"/>
            <w:vMerge/>
            <w:vAlign w:val="bottom"/>
          </w:tcPr>
          <w:p w:rsidR="007F67DE" w:rsidRDefault="007F67DE">
            <w:pPr>
              <w:rPr>
                <w:sz w:val="2"/>
                <w:szCs w:val="2"/>
              </w:rPr>
            </w:pPr>
          </w:p>
        </w:tc>
        <w:tc>
          <w:tcPr>
            <w:tcW w:w="60" w:type="dxa"/>
            <w:tcBorders>
              <w:right w:val="single" w:sz="8" w:space="0" w:color="auto"/>
            </w:tcBorders>
            <w:vAlign w:val="bottom"/>
          </w:tcPr>
          <w:p w:rsidR="007F67DE" w:rsidRDefault="007F67DE">
            <w:pPr>
              <w:rPr>
                <w:sz w:val="2"/>
                <w:szCs w:val="2"/>
              </w:rPr>
            </w:pPr>
          </w:p>
        </w:tc>
        <w:tc>
          <w:tcPr>
            <w:tcW w:w="460" w:type="dxa"/>
            <w:vMerge/>
            <w:vAlign w:val="bottom"/>
          </w:tcPr>
          <w:p w:rsidR="007F67DE" w:rsidRDefault="007F67DE">
            <w:pPr>
              <w:rPr>
                <w:sz w:val="2"/>
                <w:szCs w:val="2"/>
              </w:rPr>
            </w:pPr>
          </w:p>
        </w:tc>
        <w:tc>
          <w:tcPr>
            <w:tcW w:w="60" w:type="dxa"/>
            <w:tcBorders>
              <w:right w:val="single" w:sz="8" w:space="0" w:color="auto"/>
            </w:tcBorders>
            <w:vAlign w:val="bottom"/>
          </w:tcPr>
          <w:p w:rsidR="007F67DE" w:rsidRDefault="007F67DE">
            <w:pPr>
              <w:rPr>
                <w:sz w:val="2"/>
                <w:szCs w:val="2"/>
              </w:rPr>
            </w:pPr>
          </w:p>
        </w:tc>
        <w:tc>
          <w:tcPr>
            <w:tcW w:w="1220" w:type="dxa"/>
            <w:vMerge/>
            <w:tcBorders>
              <w:right w:val="single" w:sz="8" w:space="0" w:color="auto"/>
            </w:tcBorders>
            <w:vAlign w:val="bottom"/>
          </w:tcPr>
          <w:p w:rsidR="007F67DE" w:rsidRDefault="007F67DE">
            <w:pPr>
              <w:rPr>
                <w:sz w:val="2"/>
                <w:szCs w:val="2"/>
              </w:rPr>
            </w:pPr>
          </w:p>
        </w:tc>
        <w:tc>
          <w:tcPr>
            <w:tcW w:w="40" w:type="dxa"/>
            <w:vMerge w:val="restart"/>
            <w:vAlign w:val="bottom"/>
          </w:tcPr>
          <w:p w:rsidR="007F67DE" w:rsidRDefault="007F67DE">
            <w:pPr>
              <w:rPr>
                <w:sz w:val="2"/>
                <w:szCs w:val="2"/>
              </w:rPr>
            </w:pPr>
          </w:p>
        </w:tc>
        <w:tc>
          <w:tcPr>
            <w:tcW w:w="480" w:type="dxa"/>
            <w:vMerge/>
            <w:vAlign w:val="bottom"/>
          </w:tcPr>
          <w:p w:rsidR="007F67DE" w:rsidRDefault="007F67DE">
            <w:pPr>
              <w:rPr>
                <w:sz w:val="2"/>
                <w:szCs w:val="2"/>
              </w:rPr>
            </w:pPr>
          </w:p>
        </w:tc>
        <w:tc>
          <w:tcPr>
            <w:tcW w:w="60" w:type="dxa"/>
            <w:tcBorders>
              <w:right w:val="single" w:sz="8" w:space="0" w:color="auto"/>
            </w:tcBorders>
            <w:vAlign w:val="bottom"/>
          </w:tcPr>
          <w:p w:rsidR="007F67DE" w:rsidRDefault="007F67DE">
            <w:pPr>
              <w:rPr>
                <w:sz w:val="2"/>
                <w:szCs w:val="2"/>
              </w:rPr>
            </w:pPr>
          </w:p>
        </w:tc>
        <w:tc>
          <w:tcPr>
            <w:tcW w:w="640" w:type="dxa"/>
            <w:vMerge/>
            <w:vAlign w:val="bottom"/>
          </w:tcPr>
          <w:p w:rsidR="007F67DE" w:rsidRDefault="007F67DE">
            <w:pPr>
              <w:rPr>
                <w:sz w:val="2"/>
                <w:szCs w:val="2"/>
              </w:rPr>
            </w:pPr>
          </w:p>
        </w:tc>
        <w:tc>
          <w:tcPr>
            <w:tcW w:w="60" w:type="dxa"/>
            <w:tcBorders>
              <w:right w:val="single" w:sz="8" w:space="0" w:color="auto"/>
            </w:tcBorders>
            <w:vAlign w:val="bottom"/>
          </w:tcPr>
          <w:p w:rsidR="007F67DE" w:rsidRDefault="007F67DE">
            <w:pPr>
              <w:rPr>
                <w:sz w:val="2"/>
                <w:szCs w:val="2"/>
              </w:rPr>
            </w:pPr>
          </w:p>
        </w:tc>
        <w:tc>
          <w:tcPr>
            <w:tcW w:w="560" w:type="dxa"/>
            <w:vMerge/>
            <w:vAlign w:val="bottom"/>
          </w:tcPr>
          <w:p w:rsidR="007F67DE" w:rsidRDefault="007F67DE">
            <w:pPr>
              <w:rPr>
                <w:sz w:val="2"/>
                <w:szCs w:val="2"/>
              </w:rPr>
            </w:pPr>
          </w:p>
        </w:tc>
        <w:tc>
          <w:tcPr>
            <w:tcW w:w="100" w:type="dxa"/>
            <w:vAlign w:val="bottom"/>
          </w:tcPr>
          <w:p w:rsidR="007F67DE" w:rsidRDefault="007F67DE">
            <w:pPr>
              <w:rPr>
                <w:sz w:val="2"/>
                <w:szCs w:val="2"/>
              </w:rPr>
            </w:pPr>
          </w:p>
        </w:tc>
        <w:tc>
          <w:tcPr>
            <w:tcW w:w="60" w:type="dxa"/>
            <w:vMerge w:val="restart"/>
            <w:tcBorders>
              <w:right w:val="single" w:sz="8" w:space="0" w:color="auto"/>
            </w:tcBorders>
            <w:vAlign w:val="bottom"/>
          </w:tcPr>
          <w:p w:rsidR="007F67DE" w:rsidRDefault="007F67DE">
            <w:pPr>
              <w:rPr>
                <w:sz w:val="2"/>
                <w:szCs w:val="2"/>
              </w:rPr>
            </w:pPr>
          </w:p>
        </w:tc>
        <w:tc>
          <w:tcPr>
            <w:tcW w:w="780" w:type="dxa"/>
            <w:vMerge/>
            <w:vAlign w:val="bottom"/>
          </w:tcPr>
          <w:p w:rsidR="007F67DE" w:rsidRDefault="007F67DE">
            <w:pPr>
              <w:rPr>
                <w:sz w:val="2"/>
                <w:szCs w:val="2"/>
              </w:rPr>
            </w:pPr>
          </w:p>
        </w:tc>
        <w:tc>
          <w:tcPr>
            <w:tcW w:w="60" w:type="dxa"/>
            <w:tcBorders>
              <w:right w:val="single" w:sz="8" w:space="0" w:color="auto"/>
            </w:tcBorders>
            <w:vAlign w:val="bottom"/>
          </w:tcPr>
          <w:p w:rsidR="007F67DE" w:rsidRDefault="007F67DE">
            <w:pPr>
              <w:rPr>
                <w:sz w:val="2"/>
                <w:szCs w:val="2"/>
              </w:rPr>
            </w:pPr>
          </w:p>
        </w:tc>
        <w:tc>
          <w:tcPr>
            <w:tcW w:w="560" w:type="dxa"/>
            <w:vMerge/>
            <w:tcBorders>
              <w:right w:val="single" w:sz="8" w:space="0" w:color="auto"/>
            </w:tcBorders>
            <w:vAlign w:val="bottom"/>
          </w:tcPr>
          <w:p w:rsidR="007F67DE" w:rsidRDefault="007F67DE">
            <w:pPr>
              <w:rPr>
                <w:sz w:val="2"/>
                <w:szCs w:val="2"/>
              </w:rPr>
            </w:pPr>
          </w:p>
        </w:tc>
        <w:tc>
          <w:tcPr>
            <w:tcW w:w="40" w:type="dxa"/>
            <w:vMerge w:val="restart"/>
            <w:vAlign w:val="bottom"/>
          </w:tcPr>
          <w:p w:rsidR="007F67DE" w:rsidRDefault="007F67DE">
            <w:pPr>
              <w:rPr>
                <w:sz w:val="2"/>
                <w:szCs w:val="2"/>
              </w:rPr>
            </w:pPr>
          </w:p>
        </w:tc>
        <w:tc>
          <w:tcPr>
            <w:tcW w:w="680" w:type="dxa"/>
            <w:vAlign w:val="bottom"/>
          </w:tcPr>
          <w:p w:rsidR="007F67DE" w:rsidRDefault="007F67DE">
            <w:pPr>
              <w:rPr>
                <w:sz w:val="2"/>
                <w:szCs w:val="2"/>
              </w:rPr>
            </w:pPr>
          </w:p>
        </w:tc>
        <w:tc>
          <w:tcPr>
            <w:tcW w:w="40" w:type="dxa"/>
            <w:tcBorders>
              <w:right w:val="single" w:sz="8" w:space="0" w:color="auto"/>
            </w:tcBorders>
            <w:vAlign w:val="bottom"/>
          </w:tcPr>
          <w:p w:rsidR="007F67DE" w:rsidRDefault="007F67DE">
            <w:pPr>
              <w:rPr>
                <w:sz w:val="2"/>
                <w:szCs w:val="2"/>
              </w:rPr>
            </w:pPr>
          </w:p>
        </w:tc>
        <w:tc>
          <w:tcPr>
            <w:tcW w:w="40" w:type="dxa"/>
            <w:vMerge w:val="restart"/>
            <w:vAlign w:val="bottom"/>
          </w:tcPr>
          <w:p w:rsidR="007F67DE" w:rsidRDefault="007F67DE">
            <w:pPr>
              <w:rPr>
                <w:sz w:val="2"/>
                <w:szCs w:val="2"/>
              </w:rPr>
            </w:pPr>
          </w:p>
        </w:tc>
        <w:tc>
          <w:tcPr>
            <w:tcW w:w="760" w:type="dxa"/>
            <w:vMerge/>
            <w:vAlign w:val="bottom"/>
          </w:tcPr>
          <w:p w:rsidR="007F67DE" w:rsidRDefault="007F67DE">
            <w:pPr>
              <w:rPr>
                <w:sz w:val="2"/>
                <w:szCs w:val="2"/>
              </w:rPr>
            </w:pPr>
          </w:p>
        </w:tc>
        <w:tc>
          <w:tcPr>
            <w:tcW w:w="60" w:type="dxa"/>
            <w:tcBorders>
              <w:right w:val="single" w:sz="8" w:space="0" w:color="auto"/>
            </w:tcBorders>
            <w:vAlign w:val="bottom"/>
          </w:tcPr>
          <w:p w:rsidR="007F67DE" w:rsidRDefault="007F67DE">
            <w:pPr>
              <w:rPr>
                <w:sz w:val="2"/>
                <w:szCs w:val="2"/>
              </w:rPr>
            </w:pPr>
          </w:p>
        </w:tc>
        <w:tc>
          <w:tcPr>
            <w:tcW w:w="1080" w:type="dxa"/>
            <w:vMerge/>
            <w:vAlign w:val="bottom"/>
          </w:tcPr>
          <w:p w:rsidR="007F67DE" w:rsidRDefault="007F67DE">
            <w:pPr>
              <w:rPr>
                <w:sz w:val="2"/>
                <w:szCs w:val="2"/>
              </w:rPr>
            </w:pPr>
          </w:p>
        </w:tc>
        <w:tc>
          <w:tcPr>
            <w:tcW w:w="40" w:type="dxa"/>
            <w:tcBorders>
              <w:right w:val="single" w:sz="8" w:space="0" w:color="auto"/>
            </w:tcBorders>
            <w:vAlign w:val="bottom"/>
          </w:tcPr>
          <w:p w:rsidR="007F67DE" w:rsidRDefault="007F67DE">
            <w:pPr>
              <w:rPr>
                <w:sz w:val="2"/>
                <w:szCs w:val="2"/>
              </w:rPr>
            </w:pPr>
          </w:p>
        </w:tc>
        <w:tc>
          <w:tcPr>
            <w:tcW w:w="300" w:type="dxa"/>
            <w:vAlign w:val="bottom"/>
          </w:tcPr>
          <w:p w:rsidR="007F67DE" w:rsidRDefault="007F67DE">
            <w:pPr>
              <w:rPr>
                <w:sz w:val="2"/>
                <w:szCs w:val="2"/>
              </w:rPr>
            </w:pPr>
          </w:p>
        </w:tc>
        <w:tc>
          <w:tcPr>
            <w:tcW w:w="0" w:type="dxa"/>
            <w:vAlign w:val="bottom"/>
          </w:tcPr>
          <w:p w:rsidR="007F67DE" w:rsidRDefault="007F67DE">
            <w:pPr>
              <w:spacing w:line="20" w:lineRule="exact"/>
              <w:rPr>
                <w:sz w:val="1"/>
                <w:szCs w:val="1"/>
              </w:rPr>
            </w:pPr>
          </w:p>
        </w:tc>
      </w:tr>
      <w:tr w:rsidR="007F67DE">
        <w:trPr>
          <w:trHeight w:val="322"/>
        </w:trPr>
        <w:tc>
          <w:tcPr>
            <w:tcW w:w="440" w:type="dxa"/>
            <w:tcBorders>
              <w:right w:val="single" w:sz="8" w:space="0" w:color="auto"/>
            </w:tcBorders>
            <w:vAlign w:val="bottom"/>
          </w:tcPr>
          <w:p w:rsidR="007F67DE" w:rsidRDefault="007F67DE">
            <w:pPr>
              <w:rPr>
                <w:sz w:val="24"/>
                <w:szCs w:val="24"/>
              </w:rPr>
            </w:pPr>
          </w:p>
        </w:tc>
        <w:tc>
          <w:tcPr>
            <w:tcW w:w="600" w:type="dxa"/>
            <w:vMerge/>
            <w:tcBorders>
              <w:right w:val="single" w:sz="8" w:space="0" w:color="auto"/>
            </w:tcBorders>
            <w:vAlign w:val="bottom"/>
          </w:tcPr>
          <w:p w:rsidR="007F67DE" w:rsidRDefault="007F67DE">
            <w:pPr>
              <w:rPr>
                <w:sz w:val="24"/>
                <w:szCs w:val="24"/>
              </w:rPr>
            </w:pPr>
          </w:p>
        </w:tc>
        <w:tc>
          <w:tcPr>
            <w:tcW w:w="40" w:type="dxa"/>
            <w:vMerge/>
            <w:vAlign w:val="bottom"/>
          </w:tcPr>
          <w:p w:rsidR="007F67DE" w:rsidRDefault="007F67DE">
            <w:pPr>
              <w:rPr>
                <w:sz w:val="24"/>
                <w:szCs w:val="24"/>
              </w:rPr>
            </w:pPr>
          </w:p>
        </w:tc>
        <w:tc>
          <w:tcPr>
            <w:tcW w:w="800" w:type="dxa"/>
            <w:vMerge/>
            <w:vAlign w:val="bottom"/>
          </w:tcPr>
          <w:p w:rsidR="007F67DE" w:rsidRDefault="007F67DE">
            <w:pPr>
              <w:rPr>
                <w:sz w:val="24"/>
                <w:szCs w:val="24"/>
              </w:rPr>
            </w:pPr>
          </w:p>
        </w:tc>
        <w:tc>
          <w:tcPr>
            <w:tcW w:w="60" w:type="dxa"/>
            <w:tcBorders>
              <w:right w:val="single" w:sz="8" w:space="0" w:color="auto"/>
            </w:tcBorders>
            <w:vAlign w:val="bottom"/>
          </w:tcPr>
          <w:p w:rsidR="007F67DE" w:rsidRDefault="007F67DE">
            <w:pPr>
              <w:rPr>
                <w:sz w:val="24"/>
                <w:szCs w:val="24"/>
              </w:rPr>
            </w:pPr>
          </w:p>
        </w:tc>
        <w:tc>
          <w:tcPr>
            <w:tcW w:w="460" w:type="dxa"/>
            <w:vMerge/>
            <w:vAlign w:val="bottom"/>
          </w:tcPr>
          <w:p w:rsidR="007F67DE" w:rsidRDefault="007F67DE">
            <w:pPr>
              <w:rPr>
                <w:sz w:val="24"/>
                <w:szCs w:val="24"/>
              </w:rPr>
            </w:pPr>
          </w:p>
        </w:tc>
        <w:tc>
          <w:tcPr>
            <w:tcW w:w="60" w:type="dxa"/>
            <w:tcBorders>
              <w:right w:val="single" w:sz="8" w:space="0" w:color="auto"/>
            </w:tcBorders>
            <w:vAlign w:val="bottom"/>
          </w:tcPr>
          <w:p w:rsidR="007F67DE" w:rsidRDefault="007F67DE">
            <w:pPr>
              <w:rPr>
                <w:sz w:val="24"/>
                <w:szCs w:val="24"/>
              </w:rPr>
            </w:pPr>
          </w:p>
        </w:tc>
        <w:tc>
          <w:tcPr>
            <w:tcW w:w="1220" w:type="dxa"/>
            <w:vMerge/>
            <w:tcBorders>
              <w:right w:val="single" w:sz="8" w:space="0" w:color="auto"/>
            </w:tcBorders>
            <w:vAlign w:val="bottom"/>
          </w:tcPr>
          <w:p w:rsidR="007F67DE" w:rsidRDefault="007F67DE">
            <w:pPr>
              <w:rPr>
                <w:sz w:val="24"/>
                <w:szCs w:val="24"/>
              </w:rPr>
            </w:pPr>
          </w:p>
        </w:tc>
        <w:tc>
          <w:tcPr>
            <w:tcW w:w="40" w:type="dxa"/>
            <w:vMerge/>
            <w:vAlign w:val="bottom"/>
          </w:tcPr>
          <w:p w:rsidR="007F67DE" w:rsidRDefault="007F67DE">
            <w:pPr>
              <w:rPr>
                <w:sz w:val="24"/>
                <w:szCs w:val="24"/>
              </w:rPr>
            </w:pPr>
          </w:p>
        </w:tc>
        <w:tc>
          <w:tcPr>
            <w:tcW w:w="480" w:type="dxa"/>
            <w:vMerge/>
            <w:vAlign w:val="bottom"/>
          </w:tcPr>
          <w:p w:rsidR="007F67DE" w:rsidRDefault="007F67DE">
            <w:pPr>
              <w:rPr>
                <w:sz w:val="24"/>
                <w:szCs w:val="24"/>
              </w:rPr>
            </w:pPr>
          </w:p>
        </w:tc>
        <w:tc>
          <w:tcPr>
            <w:tcW w:w="60" w:type="dxa"/>
            <w:tcBorders>
              <w:right w:val="single" w:sz="8" w:space="0" w:color="auto"/>
            </w:tcBorders>
            <w:vAlign w:val="bottom"/>
          </w:tcPr>
          <w:p w:rsidR="007F67DE" w:rsidRDefault="007F67DE">
            <w:pPr>
              <w:rPr>
                <w:sz w:val="24"/>
                <w:szCs w:val="24"/>
              </w:rPr>
            </w:pPr>
          </w:p>
        </w:tc>
        <w:tc>
          <w:tcPr>
            <w:tcW w:w="640" w:type="dxa"/>
            <w:vMerge/>
            <w:vAlign w:val="bottom"/>
          </w:tcPr>
          <w:p w:rsidR="007F67DE" w:rsidRDefault="007F67DE">
            <w:pPr>
              <w:rPr>
                <w:sz w:val="24"/>
                <w:szCs w:val="24"/>
              </w:rPr>
            </w:pPr>
          </w:p>
        </w:tc>
        <w:tc>
          <w:tcPr>
            <w:tcW w:w="60" w:type="dxa"/>
            <w:tcBorders>
              <w:right w:val="single" w:sz="8" w:space="0" w:color="auto"/>
            </w:tcBorders>
            <w:vAlign w:val="bottom"/>
          </w:tcPr>
          <w:p w:rsidR="007F67DE" w:rsidRDefault="007F67DE">
            <w:pPr>
              <w:rPr>
                <w:sz w:val="24"/>
                <w:szCs w:val="24"/>
              </w:rPr>
            </w:pPr>
          </w:p>
        </w:tc>
        <w:tc>
          <w:tcPr>
            <w:tcW w:w="560" w:type="dxa"/>
            <w:vMerge/>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60" w:type="dxa"/>
            <w:vMerge/>
            <w:tcBorders>
              <w:right w:val="single" w:sz="8" w:space="0" w:color="auto"/>
            </w:tcBorders>
            <w:vAlign w:val="bottom"/>
          </w:tcPr>
          <w:p w:rsidR="007F67DE" w:rsidRDefault="007F67DE">
            <w:pPr>
              <w:rPr>
                <w:sz w:val="24"/>
                <w:szCs w:val="24"/>
              </w:rPr>
            </w:pPr>
          </w:p>
        </w:tc>
        <w:tc>
          <w:tcPr>
            <w:tcW w:w="780" w:type="dxa"/>
            <w:vMerge/>
            <w:vAlign w:val="bottom"/>
          </w:tcPr>
          <w:p w:rsidR="007F67DE" w:rsidRDefault="007F67DE">
            <w:pPr>
              <w:rPr>
                <w:sz w:val="24"/>
                <w:szCs w:val="24"/>
              </w:rPr>
            </w:pPr>
          </w:p>
        </w:tc>
        <w:tc>
          <w:tcPr>
            <w:tcW w:w="60" w:type="dxa"/>
            <w:tcBorders>
              <w:right w:val="single" w:sz="8" w:space="0" w:color="auto"/>
            </w:tcBorders>
            <w:vAlign w:val="bottom"/>
          </w:tcPr>
          <w:p w:rsidR="007F67DE" w:rsidRDefault="007F67DE">
            <w:pPr>
              <w:rPr>
                <w:sz w:val="24"/>
                <w:szCs w:val="24"/>
              </w:rPr>
            </w:pPr>
          </w:p>
        </w:tc>
        <w:tc>
          <w:tcPr>
            <w:tcW w:w="560" w:type="dxa"/>
            <w:vMerge/>
            <w:tcBorders>
              <w:right w:val="single" w:sz="8" w:space="0" w:color="auto"/>
            </w:tcBorders>
            <w:vAlign w:val="bottom"/>
          </w:tcPr>
          <w:p w:rsidR="007F67DE" w:rsidRDefault="007F67DE">
            <w:pPr>
              <w:rPr>
                <w:sz w:val="24"/>
                <w:szCs w:val="24"/>
              </w:rPr>
            </w:pPr>
          </w:p>
        </w:tc>
        <w:tc>
          <w:tcPr>
            <w:tcW w:w="40" w:type="dxa"/>
            <w:vMerge/>
            <w:vAlign w:val="bottom"/>
          </w:tcPr>
          <w:p w:rsidR="007F67DE" w:rsidRDefault="007F67DE">
            <w:pPr>
              <w:rPr>
                <w:sz w:val="24"/>
                <w:szCs w:val="24"/>
              </w:rPr>
            </w:pPr>
          </w:p>
        </w:tc>
        <w:tc>
          <w:tcPr>
            <w:tcW w:w="680" w:type="dxa"/>
            <w:vAlign w:val="bottom"/>
          </w:tcPr>
          <w:p w:rsidR="007F67DE" w:rsidRDefault="00DC730D">
            <w:pPr>
              <w:ind w:left="160"/>
              <w:rPr>
                <w:sz w:val="20"/>
                <w:szCs w:val="20"/>
              </w:rPr>
            </w:pPr>
            <w:r>
              <w:rPr>
                <w:rFonts w:eastAsia="Times New Roman"/>
                <w:sz w:val="24"/>
                <w:szCs w:val="24"/>
              </w:rPr>
              <w:t>1,32</w:t>
            </w:r>
          </w:p>
        </w:tc>
        <w:tc>
          <w:tcPr>
            <w:tcW w:w="40" w:type="dxa"/>
            <w:tcBorders>
              <w:right w:val="single" w:sz="8" w:space="0" w:color="auto"/>
            </w:tcBorders>
            <w:vAlign w:val="bottom"/>
          </w:tcPr>
          <w:p w:rsidR="007F67DE" w:rsidRDefault="007F67DE">
            <w:pPr>
              <w:rPr>
                <w:sz w:val="24"/>
                <w:szCs w:val="24"/>
              </w:rPr>
            </w:pPr>
          </w:p>
        </w:tc>
        <w:tc>
          <w:tcPr>
            <w:tcW w:w="40" w:type="dxa"/>
            <w:vMerge/>
            <w:vAlign w:val="bottom"/>
          </w:tcPr>
          <w:p w:rsidR="007F67DE" w:rsidRDefault="007F67DE">
            <w:pPr>
              <w:rPr>
                <w:sz w:val="24"/>
                <w:szCs w:val="24"/>
              </w:rPr>
            </w:pPr>
          </w:p>
        </w:tc>
        <w:tc>
          <w:tcPr>
            <w:tcW w:w="760" w:type="dxa"/>
            <w:vMerge/>
            <w:vAlign w:val="bottom"/>
          </w:tcPr>
          <w:p w:rsidR="007F67DE" w:rsidRDefault="007F67DE">
            <w:pPr>
              <w:rPr>
                <w:sz w:val="24"/>
                <w:szCs w:val="24"/>
              </w:rPr>
            </w:pPr>
          </w:p>
        </w:tc>
        <w:tc>
          <w:tcPr>
            <w:tcW w:w="60" w:type="dxa"/>
            <w:tcBorders>
              <w:right w:val="single" w:sz="8" w:space="0" w:color="auto"/>
            </w:tcBorders>
            <w:vAlign w:val="bottom"/>
          </w:tcPr>
          <w:p w:rsidR="007F67DE" w:rsidRDefault="007F67DE">
            <w:pPr>
              <w:rPr>
                <w:sz w:val="24"/>
                <w:szCs w:val="24"/>
              </w:rPr>
            </w:pPr>
          </w:p>
        </w:tc>
        <w:tc>
          <w:tcPr>
            <w:tcW w:w="1080" w:type="dxa"/>
            <w:vMerge/>
            <w:vAlign w:val="bottom"/>
          </w:tcPr>
          <w:p w:rsidR="007F67DE" w:rsidRDefault="007F67DE">
            <w:pPr>
              <w:rPr>
                <w:sz w:val="24"/>
                <w:szCs w:val="24"/>
              </w:rPr>
            </w:pPr>
          </w:p>
        </w:tc>
        <w:tc>
          <w:tcPr>
            <w:tcW w:w="40" w:type="dxa"/>
            <w:tcBorders>
              <w:right w:val="single" w:sz="8" w:space="0" w:color="auto"/>
            </w:tcBorders>
            <w:vAlign w:val="bottom"/>
          </w:tcPr>
          <w:p w:rsidR="007F67DE" w:rsidRDefault="007F67DE">
            <w:pPr>
              <w:rPr>
                <w:sz w:val="24"/>
                <w:szCs w:val="24"/>
              </w:rPr>
            </w:pP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2"/>
        </w:trPr>
        <w:tc>
          <w:tcPr>
            <w:tcW w:w="440" w:type="dxa"/>
            <w:tcBorders>
              <w:right w:val="single" w:sz="8" w:space="0" w:color="auto"/>
            </w:tcBorders>
            <w:vAlign w:val="bottom"/>
          </w:tcPr>
          <w:p w:rsidR="007F67DE" w:rsidRDefault="007F67DE">
            <w:pPr>
              <w:rPr>
                <w:sz w:val="8"/>
                <w:szCs w:val="8"/>
              </w:rPr>
            </w:pPr>
          </w:p>
        </w:tc>
        <w:tc>
          <w:tcPr>
            <w:tcW w:w="600" w:type="dxa"/>
            <w:tcBorders>
              <w:right w:val="single" w:sz="8" w:space="0" w:color="auto"/>
            </w:tcBorders>
            <w:vAlign w:val="bottom"/>
          </w:tcPr>
          <w:p w:rsidR="007F67DE" w:rsidRDefault="007F67DE">
            <w:pPr>
              <w:rPr>
                <w:sz w:val="8"/>
                <w:szCs w:val="8"/>
              </w:rPr>
            </w:pPr>
          </w:p>
        </w:tc>
        <w:tc>
          <w:tcPr>
            <w:tcW w:w="40" w:type="dxa"/>
            <w:vAlign w:val="bottom"/>
          </w:tcPr>
          <w:p w:rsidR="007F67DE" w:rsidRDefault="007F67DE">
            <w:pPr>
              <w:rPr>
                <w:sz w:val="8"/>
                <w:szCs w:val="8"/>
              </w:rPr>
            </w:pPr>
          </w:p>
        </w:tc>
        <w:tc>
          <w:tcPr>
            <w:tcW w:w="800" w:type="dxa"/>
            <w:vAlign w:val="bottom"/>
          </w:tcPr>
          <w:p w:rsidR="007F67DE" w:rsidRDefault="007F67DE">
            <w:pPr>
              <w:rPr>
                <w:sz w:val="8"/>
                <w:szCs w:val="8"/>
              </w:rPr>
            </w:pPr>
          </w:p>
        </w:tc>
        <w:tc>
          <w:tcPr>
            <w:tcW w:w="60" w:type="dxa"/>
            <w:tcBorders>
              <w:right w:val="single" w:sz="8" w:space="0" w:color="auto"/>
            </w:tcBorders>
            <w:vAlign w:val="bottom"/>
          </w:tcPr>
          <w:p w:rsidR="007F67DE" w:rsidRDefault="007F67DE">
            <w:pPr>
              <w:rPr>
                <w:sz w:val="8"/>
                <w:szCs w:val="8"/>
              </w:rPr>
            </w:pPr>
          </w:p>
        </w:tc>
        <w:tc>
          <w:tcPr>
            <w:tcW w:w="460" w:type="dxa"/>
            <w:vAlign w:val="bottom"/>
          </w:tcPr>
          <w:p w:rsidR="007F67DE" w:rsidRDefault="007F67DE">
            <w:pPr>
              <w:rPr>
                <w:sz w:val="8"/>
                <w:szCs w:val="8"/>
              </w:rPr>
            </w:pPr>
          </w:p>
        </w:tc>
        <w:tc>
          <w:tcPr>
            <w:tcW w:w="60" w:type="dxa"/>
            <w:tcBorders>
              <w:right w:val="single" w:sz="8" w:space="0" w:color="auto"/>
            </w:tcBorders>
            <w:vAlign w:val="bottom"/>
          </w:tcPr>
          <w:p w:rsidR="007F67DE" w:rsidRDefault="007F67DE">
            <w:pPr>
              <w:rPr>
                <w:sz w:val="8"/>
                <w:szCs w:val="8"/>
              </w:rPr>
            </w:pPr>
          </w:p>
        </w:tc>
        <w:tc>
          <w:tcPr>
            <w:tcW w:w="1220" w:type="dxa"/>
            <w:tcBorders>
              <w:right w:val="single" w:sz="8" w:space="0" w:color="auto"/>
            </w:tcBorders>
            <w:vAlign w:val="bottom"/>
          </w:tcPr>
          <w:p w:rsidR="007F67DE" w:rsidRDefault="007F67DE">
            <w:pPr>
              <w:rPr>
                <w:sz w:val="8"/>
                <w:szCs w:val="8"/>
              </w:rPr>
            </w:pPr>
          </w:p>
        </w:tc>
        <w:tc>
          <w:tcPr>
            <w:tcW w:w="40" w:type="dxa"/>
            <w:vAlign w:val="bottom"/>
          </w:tcPr>
          <w:p w:rsidR="007F67DE" w:rsidRDefault="007F67DE">
            <w:pPr>
              <w:rPr>
                <w:sz w:val="8"/>
                <w:szCs w:val="8"/>
              </w:rPr>
            </w:pPr>
          </w:p>
        </w:tc>
        <w:tc>
          <w:tcPr>
            <w:tcW w:w="480" w:type="dxa"/>
            <w:vAlign w:val="bottom"/>
          </w:tcPr>
          <w:p w:rsidR="007F67DE" w:rsidRDefault="007F67DE">
            <w:pPr>
              <w:rPr>
                <w:sz w:val="8"/>
                <w:szCs w:val="8"/>
              </w:rPr>
            </w:pPr>
          </w:p>
        </w:tc>
        <w:tc>
          <w:tcPr>
            <w:tcW w:w="60" w:type="dxa"/>
            <w:tcBorders>
              <w:right w:val="single" w:sz="8" w:space="0" w:color="auto"/>
            </w:tcBorders>
            <w:vAlign w:val="bottom"/>
          </w:tcPr>
          <w:p w:rsidR="007F67DE" w:rsidRDefault="007F67DE">
            <w:pPr>
              <w:rPr>
                <w:sz w:val="8"/>
                <w:szCs w:val="8"/>
              </w:rPr>
            </w:pPr>
          </w:p>
        </w:tc>
        <w:tc>
          <w:tcPr>
            <w:tcW w:w="640" w:type="dxa"/>
            <w:vAlign w:val="bottom"/>
          </w:tcPr>
          <w:p w:rsidR="007F67DE" w:rsidRDefault="007F67DE">
            <w:pPr>
              <w:rPr>
                <w:sz w:val="8"/>
                <w:szCs w:val="8"/>
              </w:rPr>
            </w:pPr>
          </w:p>
        </w:tc>
        <w:tc>
          <w:tcPr>
            <w:tcW w:w="60" w:type="dxa"/>
            <w:tcBorders>
              <w:right w:val="single" w:sz="8" w:space="0" w:color="auto"/>
            </w:tcBorders>
            <w:vAlign w:val="bottom"/>
          </w:tcPr>
          <w:p w:rsidR="007F67DE" w:rsidRDefault="007F67DE">
            <w:pPr>
              <w:rPr>
                <w:sz w:val="8"/>
                <w:szCs w:val="8"/>
              </w:rPr>
            </w:pPr>
          </w:p>
        </w:tc>
        <w:tc>
          <w:tcPr>
            <w:tcW w:w="560" w:type="dxa"/>
            <w:vAlign w:val="bottom"/>
          </w:tcPr>
          <w:p w:rsidR="007F67DE" w:rsidRDefault="007F67DE">
            <w:pPr>
              <w:rPr>
                <w:sz w:val="8"/>
                <w:szCs w:val="8"/>
              </w:rPr>
            </w:pPr>
          </w:p>
        </w:tc>
        <w:tc>
          <w:tcPr>
            <w:tcW w:w="100" w:type="dxa"/>
            <w:vAlign w:val="bottom"/>
          </w:tcPr>
          <w:p w:rsidR="007F67DE" w:rsidRDefault="007F67DE">
            <w:pPr>
              <w:rPr>
                <w:sz w:val="8"/>
                <w:szCs w:val="8"/>
              </w:rPr>
            </w:pPr>
          </w:p>
        </w:tc>
        <w:tc>
          <w:tcPr>
            <w:tcW w:w="60" w:type="dxa"/>
            <w:tcBorders>
              <w:right w:val="single" w:sz="8" w:space="0" w:color="auto"/>
            </w:tcBorders>
            <w:vAlign w:val="bottom"/>
          </w:tcPr>
          <w:p w:rsidR="007F67DE" w:rsidRDefault="007F67DE">
            <w:pPr>
              <w:rPr>
                <w:sz w:val="8"/>
                <w:szCs w:val="8"/>
              </w:rPr>
            </w:pPr>
          </w:p>
        </w:tc>
        <w:tc>
          <w:tcPr>
            <w:tcW w:w="780" w:type="dxa"/>
            <w:vAlign w:val="bottom"/>
          </w:tcPr>
          <w:p w:rsidR="007F67DE" w:rsidRDefault="007F67DE">
            <w:pPr>
              <w:rPr>
                <w:sz w:val="8"/>
                <w:szCs w:val="8"/>
              </w:rPr>
            </w:pPr>
          </w:p>
        </w:tc>
        <w:tc>
          <w:tcPr>
            <w:tcW w:w="60" w:type="dxa"/>
            <w:tcBorders>
              <w:right w:val="single" w:sz="8" w:space="0" w:color="auto"/>
            </w:tcBorders>
            <w:vAlign w:val="bottom"/>
          </w:tcPr>
          <w:p w:rsidR="007F67DE" w:rsidRDefault="007F67DE">
            <w:pPr>
              <w:rPr>
                <w:sz w:val="8"/>
                <w:szCs w:val="8"/>
              </w:rPr>
            </w:pPr>
          </w:p>
        </w:tc>
        <w:tc>
          <w:tcPr>
            <w:tcW w:w="560" w:type="dxa"/>
            <w:tcBorders>
              <w:right w:val="single" w:sz="8" w:space="0" w:color="auto"/>
            </w:tcBorders>
            <w:vAlign w:val="bottom"/>
          </w:tcPr>
          <w:p w:rsidR="007F67DE" w:rsidRDefault="007F67DE">
            <w:pPr>
              <w:rPr>
                <w:sz w:val="8"/>
                <w:szCs w:val="8"/>
              </w:rPr>
            </w:pPr>
          </w:p>
        </w:tc>
        <w:tc>
          <w:tcPr>
            <w:tcW w:w="40" w:type="dxa"/>
            <w:vAlign w:val="bottom"/>
          </w:tcPr>
          <w:p w:rsidR="007F67DE" w:rsidRDefault="007F67DE">
            <w:pPr>
              <w:rPr>
                <w:sz w:val="8"/>
                <w:szCs w:val="8"/>
              </w:rPr>
            </w:pPr>
          </w:p>
        </w:tc>
        <w:tc>
          <w:tcPr>
            <w:tcW w:w="680" w:type="dxa"/>
            <w:vAlign w:val="bottom"/>
          </w:tcPr>
          <w:p w:rsidR="007F67DE" w:rsidRDefault="007F67DE">
            <w:pPr>
              <w:rPr>
                <w:sz w:val="8"/>
                <w:szCs w:val="8"/>
              </w:rPr>
            </w:pPr>
          </w:p>
        </w:tc>
        <w:tc>
          <w:tcPr>
            <w:tcW w:w="40" w:type="dxa"/>
            <w:tcBorders>
              <w:right w:val="single" w:sz="8" w:space="0" w:color="auto"/>
            </w:tcBorders>
            <w:vAlign w:val="bottom"/>
          </w:tcPr>
          <w:p w:rsidR="007F67DE" w:rsidRDefault="007F67DE">
            <w:pPr>
              <w:rPr>
                <w:sz w:val="8"/>
                <w:szCs w:val="8"/>
              </w:rPr>
            </w:pPr>
          </w:p>
        </w:tc>
        <w:tc>
          <w:tcPr>
            <w:tcW w:w="40" w:type="dxa"/>
            <w:vAlign w:val="bottom"/>
          </w:tcPr>
          <w:p w:rsidR="007F67DE" w:rsidRDefault="007F67DE">
            <w:pPr>
              <w:rPr>
                <w:sz w:val="8"/>
                <w:szCs w:val="8"/>
              </w:rPr>
            </w:pPr>
          </w:p>
        </w:tc>
        <w:tc>
          <w:tcPr>
            <w:tcW w:w="760" w:type="dxa"/>
            <w:vAlign w:val="bottom"/>
          </w:tcPr>
          <w:p w:rsidR="007F67DE" w:rsidRDefault="007F67DE">
            <w:pPr>
              <w:rPr>
                <w:sz w:val="8"/>
                <w:szCs w:val="8"/>
              </w:rPr>
            </w:pPr>
          </w:p>
        </w:tc>
        <w:tc>
          <w:tcPr>
            <w:tcW w:w="60" w:type="dxa"/>
            <w:tcBorders>
              <w:right w:val="single" w:sz="8" w:space="0" w:color="auto"/>
            </w:tcBorders>
            <w:vAlign w:val="bottom"/>
          </w:tcPr>
          <w:p w:rsidR="007F67DE" w:rsidRDefault="007F67DE">
            <w:pPr>
              <w:rPr>
                <w:sz w:val="8"/>
                <w:szCs w:val="8"/>
              </w:rPr>
            </w:pPr>
          </w:p>
        </w:tc>
        <w:tc>
          <w:tcPr>
            <w:tcW w:w="1080" w:type="dxa"/>
            <w:vAlign w:val="bottom"/>
          </w:tcPr>
          <w:p w:rsidR="007F67DE" w:rsidRDefault="007F67DE">
            <w:pPr>
              <w:rPr>
                <w:sz w:val="8"/>
                <w:szCs w:val="8"/>
              </w:rPr>
            </w:pPr>
          </w:p>
        </w:tc>
        <w:tc>
          <w:tcPr>
            <w:tcW w:w="40" w:type="dxa"/>
            <w:tcBorders>
              <w:right w:val="single" w:sz="8" w:space="0" w:color="auto"/>
            </w:tcBorders>
            <w:vAlign w:val="bottom"/>
          </w:tcPr>
          <w:p w:rsidR="007F67DE" w:rsidRDefault="007F67DE">
            <w:pPr>
              <w:rPr>
                <w:sz w:val="8"/>
                <w:szCs w:val="8"/>
              </w:rPr>
            </w:pPr>
          </w:p>
        </w:tc>
        <w:tc>
          <w:tcPr>
            <w:tcW w:w="300" w:type="dxa"/>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227"/>
        </w:trPr>
        <w:tc>
          <w:tcPr>
            <w:tcW w:w="440" w:type="dxa"/>
            <w:tcBorders>
              <w:right w:val="single" w:sz="8" w:space="0" w:color="auto"/>
            </w:tcBorders>
            <w:vAlign w:val="bottom"/>
          </w:tcPr>
          <w:p w:rsidR="007F67DE" w:rsidRDefault="007F67DE">
            <w:pPr>
              <w:rPr>
                <w:sz w:val="19"/>
                <w:szCs w:val="19"/>
              </w:rPr>
            </w:pPr>
          </w:p>
        </w:tc>
        <w:tc>
          <w:tcPr>
            <w:tcW w:w="600" w:type="dxa"/>
            <w:tcBorders>
              <w:bottom w:val="single" w:sz="8" w:space="0" w:color="auto"/>
              <w:right w:val="single" w:sz="8" w:space="0" w:color="auto"/>
            </w:tcBorders>
            <w:vAlign w:val="bottom"/>
          </w:tcPr>
          <w:p w:rsidR="007F67DE" w:rsidRDefault="007F67DE">
            <w:pPr>
              <w:rPr>
                <w:sz w:val="19"/>
                <w:szCs w:val="19"/>
              </w:rPr>
            </w:pPr>
          </w:p>
        </w:tc>
        <w:tc>
          <w:tcPr>
            <w:tcW w:w="40" w:type="dxa"/>
            <w:tcBorders>
              <w:bottom w:val="single" w:sz="8" w:space="0" w:color="auto"/>
            </w:tcBorders>
            <w:vAlign w:val="bottom"/>
          </w:tcPr>
          <w:p w:rsidR="007F67DE" w:rsidRDefault="007F67DE">
            <w:pPr>
              <w:rPr>
                <w:sz w:val="19"/>
                <w:szCs w:val="19"/>
              </w:rPr>
            </w:pPr>
          </w:p>
        </w:tc>
        <w:tc>
          <w:tcPr>
            <w:tcW w:w="800" w:type="dxa"/>
            <w:tcBorders>
              <w:bottom w:val="single" w:sz="8" w:space="0" w:color="auto"/>
            </w:tcBorders>
            <w:vAlign w:val="bottom"/>
          </w:tcPr>
          <w:p w:rsidR="007F67DE" w:rsidRDefault="007F67DE">
            <w:pPr>
              <w:rPr>
                <w:sz w:val="19"/>
                <w:szCs w:val="19"/>
              </w:rPr>
            </w:pPr>
          </w:p>
        </w:tc>
        <w:tc>
          <w:tcPr>
            <w:tcW w:w="60" w:type="dxa"/>
            <w:tcBorders>
              <w:bottom w:val="single" w:sz="8" w:space="0" w:color="auto"/>
              <w:right w:val="single" w:sz="8" w:space="0" w:color="auto"/>
            </w:tcBorders>
            <w:vAlign w:val="bottom"/>
          </w:tcPr>
          <w:p w:rsidR="007F67DE" w:rsidRDefault="007F67DE">
            <w:pPr>
              <w:rPr>
                <w:sz w:val="19"/>
                <w:szCs w:val="19"/>
              </w:rPr>
            </w:pPr>
          </w:p>
        </w:tc>
        <w:tc>
          <w:tcPr>
            <w:tcW w:w="460" w:type="dxa"/>
            <w:tcBorders>
              <w:bottom w:val="single" w:sz="8" w:space="0" w:color="auto"/>
            </w:tcBorders>
            <w:vAlign w:val="bottom"/>
          </w:tcPr>
          <w:p w:rsidR="007F67DE" w:rsidRDefault="007F67DE">
            <w:pPr>
              <w:rPr>
                <w:sz w:val="19"/>
                <w:szCs w:val="19"/>
              </w:rPr>
            </w:pPr>
          </w:p>
        </w:tc>
        <w:tc>
          <w:tcPr>
            <w:tcW w:w="60" w:type="dxa"/>
            <w:tcBorders>
              <w:bottom w:val="single" w:sz="8" w:space="0" w:color="auto"/>
              <w:right w:val="single" w:sz="8" w:space="0" w:color="auto"/>
            </w:tcBorders>
            <w:vAlign w:val="bottom"/>
          </w:tcPr>
          <w:p w:rsidR="007F67DE" w:rsidRDefault="007F67DE">
            <w:pPr>
              <w:rPr>
                <w:sz w:val="19"/>
                <w:szCs w:val="19"/>
              </w:rPr>
            </w:pPr>
          </w:p>
        </w:tc>
        <w:tc>
          <w:tcPr>
            <w:tcW w:w="1220" w:type="dxa"/>
            <w:tcBorders>
              <w:bottom w:val="single" w:sz="8" w:space="0" w:color="auto"/>
              <w:right w:val="single" w:sz="8" w:space="0" w:color="auto"/>
            </w:tcBorders>
            <w:vAlign w:val="bottom"/>
          </w:tcPr>
          <w:p w:rsidR="007F67DE" w:rsidRDefault="007F67DE">
            <w:pPr>
              <w:rPr>
                <w:sz w:val="19"/>
                <w:szCs w:val="19"/>
              </w:rPr>
            </w:pPr>
          </w:p>
        </w:tc>
        <w:tc>
          <w:tcPr>
            <w:tcW w:w="40" w:type="dxa"/>
            <w:tcBorders>
              <w:bottom w:val="single" w:sz="8" w:space="0" w:color="auto"/>
            </w:tcBorders>
            <w:vAlign w:val="bottom"/>
          </w:tcPr>
          <w:p w:rsidR="007F67DE" w:rsidRDefault="007F67DE">
            <w:pPr>
              <w:rPr>
                <w:sz w:val="19"/>
                <w:szCs w:val="19"/>
              </w:rPr>
            </w:pPr>
          </w:p>
        </w:tc>
        <w:tc>
          <w:tcPr>
            <w:tcW w:w="480" w:type="dxa"/>
            <w:tcBorders>
              <w:bottom w:val="single" w:sz="8" w:space="0" w:color="auto"/>
            </w:tcBorders>
            <w:vAlign w:val="bottom"/>
          </w:tcPr>
          <w:p w:rsidR="007F67DE" w:rsidRDefault="007F67DE">
            <w:pPr>
              <w:rPr>
                <w:sz w:val="19"/>
                <w:szCs w:val="19"/>
              </w:rPr>
            </w:pPr>
          </w:p>
        </w:tc>
        <w:tc>
          <w:tcPr>
            <w:tcW w:w="60" w:type="dxa"/>
            <w:tcBorders>
              <w:bottom w:val="single" w:sz="8" w:space="0" w:color="auto"/>
              <w:right w:val="single" w:sz="8" w:space="0" w:color="auto"/>
            </w:tcBorders>
            <w:vAlign w:val="bottom"/>
          </w:tcPr>
          <w:p w:rsidR="007F67DE" w:rsidRDefault="007F67DE">
            <w:pPr>
              <w:rPr>
                <w:sz w:val="19"/>
                <w:szCs w:val="19"/>
              </w:rPr>
            </w:pPr>
          </w:p>
        </w:tc>
        <w:tc>
          <w:tcPr>
            <w:tcW w:w="640" w:type="dxa"/>
            <w:tcBorders>
              <w:bottom w:val="single" w:sz="8" w:space="0" w:color="auto"/>
            </w:tcBorders>
            <w:vAlign w:val="bottom"/>
          </w:tcPr>
          <w:p w:rsidR="007F67DE" w:rsidRDefault="007F67DE">
            <w:pPr>
              <w:rPr>
                <w:sz w:val="19"/>
                <w:szCs w:val="19"/>
              </w:rPr>
            </w:pPr>
          </w:p>
        </w:tc>
        <w:tc>
          <w:tcPr>
            <w:tcW w:w="60" w:type="dxa"/>
            <w:tcBorders>
              <w:bottom w:val="single" w:sz="8" w:space="0" w:color="auto"/>
              <w:right w:val="single" w:sz="8" w:space="0" w:color="auto"/>
            </w:tcBorders>
            <w:vAlign w:val="bottom"/>
          </w:tcPr>
          <w:p w:rsidR="007F67DE" w:rsidRDefault="007F67DE">
            <w:pPr>
              <w:rPr>
                <w:sz w:val="19"/>
                <w:szCs w:val="19"/>
              </w:rPr>
            </w:pPr>
          </w:p>
        </w:tc>
        <w:tc>
          <w:tcPr>
            <w:tcW w:w="560" w:type="dxa"/>
            <w:tcBorders>
              <w:bottom w:val="single" w:sz="8" w:space="0" w:color="auto"/>
            </w:tcBorders>
            <w:vAlign w:val="bottom"/>
          </w:tcPr>
          <w:p w:rsidR="007F67DE" w:rsidRDefault="007F67DE">
            <w:pPr>
              <w:rPr>
                <w:sz w:val="19"/>
                <w:szCs w:val="19"/>
              </w:rPr>
            </w:pPr>
          </w:p>
        </w:tc>
        <w:tc>
          <w:tcPr>
            <w:tcW w:w="100" w:type="dxa"/>
            <w:tcBorders>
              <w:bottom w:val="single" w:sz="8" w:space="0" w:color="auto"/>
            </w:tcBorders>
            <w:vAlign w:val="bottom"/>
          </w:tcPr>
          <w:p w:rsidR="007F67DE" w:rsidRDefault="007F67DE">
            <w:pPr>
              <w:rPr>
                <w:sz w:val="19"/>
                <w:szCs w:val="19"/>
              </w:rPr>
            </w:pPr>
          </w:p>
        </w:tc>
        <w:tc>
          <w:tcPr>
            <w:tcW w:w="60" w:type="dxa"/>
            <w:tcBorders>
              <w:bottom w:val="single" w:sz="8" w:space="0" w:color="auto"/>
              <w:right w:val="single" w:sz="8" w:space="0" w:color="auto"/>
            </w:tcBorders>
            <w:vAlign w:val="bottom"/>
          </w:tcPr>
          <w:p w:rsidR="007F67DE" w:rsidRDefault="007F67DE">
            <w:pPr>
              <w:rPr>
                <w:sz w:val="19"/>
                <w:szCs w:val="19"/>
              </w:rPr>
            </w:pPr>
          </w:p>
        </w:tc>
        <w:tc>
          <w:tcPr>
            <w:tcW w:w="780" w:type="dxa"/>
            <w:tcBorders>
              <w:bottom w:val="single" w:sz="8" w:space="0" w:color="auto"/>
            </w:tcBorders>
            <w:vAlign w:val="bottom"/>
          </w:tcPr>
          <w:p w:rsidR="007F67DE" w:rsidRDefault="007F67DE">
            <w:pPr>
              <w:rPr>
                <w:sz w:val="19"/>
                <w:szCs w:val="19"/>
              </w:rPr>
            </w:pPr>
          </w:p>
        </w:tc>
        <w:tc>
          <w:tcPr>
            <w:tcW w:w="60" w:type="dxa"/>
            <w:tcBorders>
              <w:bottom w:val="single" w:sz="8" w:space="0" w:color="auto"/>
              <w:right w:val="single" w:sz="8" w:space="0" w:color="auto"/>
            </w:tcBorders>
            <w:vAlign w:val="bottom"/>
          </w:tcPr>
          <w:p w:rsidR="007F67DE" w:rsidRDefault="007F67DE">
            <w:pPr>
              <w:rPr>
                <w:sz w:val="19"/>
                <w:szCs w:val="19"/>
              </w:rPr>
            </w:pPr>
          </w:p>
        </w:tc>
        <w:tc>
          <w:tcPr>
            <w:tcW w:w="560" w:type="dxa"/>
            <w:tcBorders>
              <w:bottom w:val="single" w:sz="8" w:space="0" w:color="auto"/>
              <w:right w:val="single" w:sz="8" w:space="0" w:color="auto"/>
            </w:tcBorders>
            <w:vAlign w:val="bottom"/>
          </w:tcPr>
          <w:p w:rsidR="007F67DE" w:rsidRDefault="007F67DE">
            <w:pPr>
              <w:rPr>
                <w:sz w:val="19"/>
                <w:szCs w:val="19"/>
              </w:rPr>
            </w:pPr>
          </w:p>
        </w:tc>
        <w:tc>
          <w:tcPr>
            <w:tcW w:w="40" w:type="dxa"/>
            <w:tcBorders>
              <w:bottom w:val="single" w:sz="8" w:space="0" w:color="auto"/>
            </w:tcBorders>
            <w:vAlign w:val="bottom"/>
          </w:tcPr>
          <w:p w:rsidR="007F67DE" w:rsidRDefault="007F67DE">
            <w:pPr>
              <w:rPr>
                <w:sz w:val="19"/>
                <w:szCs w:val="19"/>
              </w:rPr>
            </w:pPr>
          </w:p>
        </w:tc>
        <w:tc>
          <w:tcPr>
            <w:tcW w:w="680" w:type="dxa"/>
            <w:tcBorders>
              <w:bottom w:val="single" w:sz="8" w:space="0" w:color="auto"/>
            </w:tcBorders>
            <w:vAlign w:val="bottom"/>
          </w:tcPr>
          <w:p w:rsidR="007F67DE" w:rsidRDefault="007F67DE">
            <w:pPr>
              <w:rPr>
                <w:sz w:val="19"/>
                <w:szCs w:val="19"/>
              </w:rPr>
            </w:pPr>
          </w:p>
        </w:tc>
        <w:tc>
          <w:tcPr>
            <w:tcW w:w="40" w:type="dxa"/>
            <w:tcBorders>
              <w:bottom w:val="single" w:sz="8" w:space="0" w:color="auto"/>
              <w:right w:val="single" w:sz="8" w:space="0" w:color="auto"/>
            </w:tcBorders>
            <w:vAlign w:val="bottom"/>
          </w:tcPr>
          <w:p w:rsidR="007F67DE" w:rsidRDefault="007F67DE">
            <w:pPr>
              <w:rPr>
                <w:sz w:val="19"/>
                <w:szCs w:val="19"/>
              </w:rPr>
            </w:pPr>
          </w:p>
        </w:tc>
        <w:tc>
          <w:tcPr>
            <w:tcW w:w="40" w:type="dxa"/>
            <w:tcBorders>
              <w:bottom w:val="single" w:sz="8" w:space="0" w:color="auto"/>
            </w:tcBorders>
            <w:vAlign w:val="bottom"/>
          </w:tcPr>
          <w:p w:rsidR="007F67DE" w:rsidRDefault="007F67DE">
            <w:pPr>
              <w:rPr>
                <w:sz w:val="19"/>
                <w:szCs w:val="19"/>
              </w:rPr>
            </w:pPr>
          </w:p>
        </w:tc>
        <w:tc>
          <w:tcPr>
            <w:tcW w:w="760" w:type="dxa"/>
            <w:tcBorders>
              <w:bottom w:val="single" w:sz="8" w:space="0" w:color="auto"/>
            </w:tcBorders>
            <w:vAlign w:val="bottom"/>
          </w:tcPr>
          <w:p w:rsidR="007F67DE" w:rsidRDefault="007F67DE">
            <w:pPr>
              <w:rPr>
                <w:sz w:val="19"/>
                <w:szCs w:val="19"/>
              </w:rPr>
            </w:pPr>
          </w:p>
        </w:tc>
        <w:tc>
          <w:tcPr>
            <w:tcW w:w="60" w:type="dxa"/>
            <w:tcBorders>
              <w:bottom w:val="single" w:sz="8" w:space="0" w:color="auto"/>
              <w:right w:val="single" w:sz="8" w:space="0" w:color="auto"/>
            </w:tcBorders>
            <w:vAlign w:val="bottom"/>
          </w:tcPr>
          <w:p w:rsidR="007F67DE" w:rsidRDefault="007F67DE">
            <w:pPr>
              <w:rPr>
                <w:sz w:val="19"/>
                <w:szCs w:val="19"/>
              </w:rPr>
            </w:pPr>
          </w:p>
        </w:tc>
        <w:tc>
          <w:tcPr>
            <w:tcW w:w="1080" w:type="dxa"/>
            <w:tcBorders>
              <w:bottom w:val="single" w:sz="8" w:space="0" w:color="auto"/>
            </w:tcBorders>
            <w:vAlign w:val="bottom"/>
          </w:tcPr>
          <w:p w:rsidR="007F67DE" w:rsidRDefault="007F67DE">
            <w:pPr>
              <w:rPr>
                <w:sz w:val="19"/>
                <w:szCs w:val="19"/>
              </w:rPr>
            </w:pPr>
          </w:p>
        </w:tc>
        <w:tc>
          <w:tcPr>
            <w:tcW w:w="40" w:type="dxa"/>
            <w:tcBorders>
              <w:bottom w:val="single" w:sz="8" w:space="0" w:color="auto"/>
              <w:right w:val="single" w:sz="8" w:space="0" w:color="auto"/>
            </w:tcBorders>
            <w:vAlign w:val="bottom"/>
          </w:tcPr>
          <w:p w:rsidR="007F67DE" w:rsidRDefault="007F67DE">
            <w:pPr>
              <w:rPr>
                <w:sz w:val="19"/>
                <w:szCs w:val="19"/>
              </w:rPr>
            </w:pPr>
          </w:p>
        </w:tc>
        <w:tc>
          <w:tcPr>
            <w:tcW w:w="300" w:type="dxa"/>
            <w:vAlign w:val="bottom"/>
          </w:tcPr>
          <w:p w:rsidR="007F67DE" w:rsidRDefault="007F67DE">
            <w:pPr>
              <w:rPr>
                <w:sz w:val="19"/>
                <w:szCs w:val="19"/>
              </w:rPr>
            </w:pPr>
          </w:p>
        </w:tc>
        <w:tc>
          <w:tcPr>
            <w:tcW w:w="0" w:type="dxa"/>
            <w:vAlign w:val="bottom"/>
          </w:tcPr>
          <w:p w:rsidR="007F67DE" w:rsidRDefault="007F67DE">
            <w:pPr>
              <w:rPr>
                <w:sz w:val="1"/>
                <w:szCs w:val="1"/>
              </w:rPr>
            </w:pPr>
          </w:p>
        </w:tc>
      </w:tr>
      <w:tr w:rsidR="007F67DE">
        <w:trPr>
          <w:trHeight w:val="751"/>
        </w:trPr>
        <w:tc>
          <w:tcPr>
            <w:tcW w:w="4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4440" w:type="dxa"/>
            <w:gridSpan w:val="11"/>
            <w:vAlign w:val="bottom"/>
          </w:tcPr>
          <w:p w:rsidR="007F67DE" w:rsidRDefault="00DC730D">
            <w:pPr>
              <w:ind w:left="40"/>
              <w:rPr>
                <w:sz w:val="20"/>
                <w:szCs w:val="20"/>
              </w:rPr>
            </w:pPr>
            <w:r>
              <w:rPr>
                <w:rFonts w:eastAsia="Times New Roman"/>
                <w:sz w:val="24"/>
                <w:szCs w:val="24"/>
              </w:rPr>
              <w:t xml:space="preserve">Отже, в результаті виконується умова </w:t>
            </w:r>
            <w:r>
              <w:rPr>
                <w:rFonts w:ascii="Arial" w:eastAsia="Arial" w:hAnsi="Arial" w:cs="Arial"/>
                <w:sz w:val="24"/>
                <w:szCs w:val="24"/>
              </w:rPr>
              <w:t>∆</w:t>
            </w:r>
            <w:r>
              <w:rPr>
                <w:rFonts w:eastAsia="Times New Roman"/>
                <w:i/>
                <w:iCs/>
                <w:sz w:val="24"/>
                <w:szCs w:val="24"/>
              </w:rPr>
              <w:t>P</w:t>
            </w:r>
            <w:r>
              <w:rPr>
                <w:rFonts w:eastAsia="Times New Roman"/>
                <w:i/>
                <w:iCs/>
                <w:sz w:val="28"/>
                <w:szCs w:val="28"/>
                <w:vertAlign w:val="subscript"/>
              </w:rPr>
              <w:t>c</w:t>
            </w:r>
          </w:p>
        </w:tc>
        <w:tc>
          <w:tcPr>
            <w:tcW w:w="1000" w:type="dxa"/>
            <w:gridSpan w:val="4"/>
            <w:vAlign w:val="bottom"/>
          </w:tcPr>
          <w:p w:rsidR="007F67DE" w:rsidRDefault="00DC730D">
            <w:pPr>
              <w:ind w:right="60"/>
              <w:jc w:val="center"/>
              <w:rPr>
                <w:sz w:val="20"/>
                <w:szCs w:val="20"/>
              </w:rPr>
            </w:pPr>
            <w:r>
              <w:rPr>
                <w:rFonts w:ascii="Arial" w:eastAsia="Arial" w:hAnsi="Arial" w:cs="Arial"/>
                <w:w w:val="84"/>
                <w:sz w:val="24"/>
                <w:szCs w:val="24"/>
              </w:rPr>
              <w:t xml:space="preserve">≤ </w:t>
            </w:r>
            <w:r>
              <w:rPr>
                <w:rFonts w:eastAsia="Times New Roman"/>
                <w:w w:val="84"/>
                <w:sz w:val="24"/>
                <w:szCs w:val="24"/>
              </w:rPr>
              <w:t>0.9</w:t>
            </w:r>
            <w:r>
              <w:rPr>
                <w:rFonts w:ascii="Arial" w:eastAsia="Arial" w:hAnsi="Arial" w:cs="Arial"/>
                <w:w w:val="84"/>
                <w:sz w:val="24"/>
                <w:szCs w:val="24"/>
              </w:rPr>
              <w:t xml:space="preserve"> </w:t>
            </w:r>
            <w:r>
              <w:rPr>
                <w:rFonts w:ascii="MS PGothic" w:eastAsia="MS PGothic" w:hAnsi="MS PGothic" w:cs="MS PGothic"/>
                <w:w w:val="84"/>
                <w:sz w:val="24"/>
                <w:szCs w:val="24"/>
              </w:rPr>
              <w:t>⋅</w:t>
            </w:r>
            <w:r>
              <w:rPr>
                <w:rFonts w:ascii="Arial" w:eastAsia="Arial" w:hAnsi="Arial" w:cs="Arial"/>
                <w:w w:val="84"/>
                <w:sz w:val="24"/>
                <w:szCs w:val="24"/>
              </w:rPr>
              <w:t xml:space="preserve"> </w:t>
            </w:r>
            <w:r>
              <w:rPr>
                <w:rFonts w:eastAsia="Times New Roman"/>
                <w:i/>
                <w:iCs/>
                <w:w w:val="84"/>
                <w:sz w:val="24"/>
                <w:szCs w:val="24"/>
              </w:rPr>
              <w:t>P</w:t>
            </w:r>
            <w:r>
              <w:rPr>
                <w:rFonts w:eastAsia="Times New Roman"/>
                <w:i/>
                <w:iCs/>
                <w:w w:val="84"/>
                <w:sz w:val="28"/>
                <w:szCs w:val="28"/>
                <w:vertAlign w:val="subscript"/>
              </w:rPr>
              <w:t>н</w:t>
            </w:r>
            <w:r>
              <w:rPr>
                <w:rFonts w:ascii="Arial" w:eastAsia="Arial" w:hAnsi="Arial" w:cs="Arial"/>
                <w:w w:val="84"/>
                <w:sz w:val="24"/>
                <w:szCs w:val="24"/>
              </w:rPr>
              <w:t xml:space="preserve"> </w:t>
            </w:r>
            <w:r>
              <w:rPr>
                <w:rFonts w:eastAsia="Times New Roman"/>
                <w:w w:val="84"/>
                <w:sz w:val="24"/>
                <w:szCs w:val="24"/>
              </w:rPr>
              <w:t>.</w:t>
            </w:r>
          </w:p>
        </w:tc>
        <w:tc>
          <w:tcPr>
            <w:tcW w:w="56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68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76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08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3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754"/>
        </w:trPr>
        <w:tc>
          <w:tcPr>
            <w:tcW w:w="4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46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122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3740" w:type="dxa"/>
            <w:gridSpan w:val="12"/>
            <w:vMerge w:val="restart"/>
            <w:vAlign w:val="bottom"/>
          </w:tcPr>
          <w:p w:rsidR="007F67DE" w:rsidRDefault="00DC730D">
            <w:pPr>
              <w:ind w:left="420"/>
              <w:rPr>
                <w:sz w:val="20"/>
                <w:szCs w:val="20"/>
              </w:rPr>
            </w:pPr>
            <w:r>
              <w:rPr>
                <w:rFonts w:eastAsia="Times New Roman"/>
                <w:i/>
                <w:iCs/>
                <w:sz w:val="36"/>
                <w:szCs w:val="36"/>
              </w:rPr>
              <w:t>ТП 71мп 09 07 ПЗ</w:t>
            </w:r>
          </w:p>
        </w:tc>
        <w:tc>
          <w:tcPr>
            <w:tcW w:w="1080" w:type="dxa"/>
            <w:vAlign w:val="bottom"/>
          </w:tcPr>
          <w:p w:rsidR="007F67DE" w:rsidRDefault="007F67DE">
            <w:pPr>
              <w:rPr>
                <w:sz w:val="24"/>
                <w:szCs w:val="24"/>
              </w:rPr>
            </w:pPr>
          </w:p>
        </w:tc>
        <w:tc>
          <w:tcPr>
            <w:tcW w:w="340" w:type="dxa"/>
            <w:gridSpan w:val="2"/>
            <w:vAlign w:val="bottom"/>
          </w:tcPr>
          <w:p w:rsidR="007F67DE" w:rsidRDefault="00DC730D">
            <w:pPr>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1040" w:type="dxa"/>
            <w:gridSpan w:val="2"/>
            <w:vMerge w:val="restart"/>
            <w:vAlign w:val="bottom"/>
          </w:tcPr>
          <w:p w:rsidR="007F67DE" w:rsidRDefault="00DC730D">
            <w:pPr>
              <w:ind w:right="40"/>
              <w:jc w:val="right"/>
              <w:rPr>
                <w:sz w:val="20"/>
                <w:szCs w:val="20"/>
              </w:rPr>
            </w:pPr>
            <w:r>
              <w:rPr>
                <w:rFonts w:ascii="Arial" w:eastAsia="Arial" w:hAnsi="Arial" w:cs="Arial"/>
                <w:i/>
                <w:iCs/>
                <w:w w:val="96"/>
                <w:sz w:val="18"/>
                <w:szCs w:val="18"/>
              </w:rPr>
              <w:t>Змн.   Арк.</w:t>
            </w:r>
          </w:p>
        </w:tc>
        <w:tc>
          <w:tcPr>
            <w:tcW w:w="40" w:type="dxa"/>
            <w:vAlign w:val="bottom"/>
          </w:tcPr>
          <w:p w:rsidR="007F67DE" w:rsidRDefault="007F67DE">
            <w:pPr>
              <w:rPr>
                <w:sz w:val="24"/>
                <w:szCs w:val="24"/>
              </w:rPr>
            </w:pPr>
          </w:p>
        </w:tc>
        <w:tc>
          <w:tcPr>
            <w:tcW w:w="1380" w:type="dxa"/>
            <w:gridSpan w:val="4"/>
            <w:vMerge w:val="restart"/>
            <w:vAlign w:val="bottom"/>
          </w:tcPr>
          <w:p w:rsidR="007F67DE" w:rsidRDefault="00DC730D">
            <w:pPr>
              <w:ind w:left="280"/>
              <w:rPr>
                <w:sz w:val="20"/>
                <w:szCs w:val="20"/>
              </w:rPr>
            </w:pPr>
            <w:r>
              <w:rPr>
                <w:rFonts w:ascii="Arial" w:eastAsia="Arial" w:hAnsi="Arial" w:cs="Arial"/>
                <w:i/>
                <w:iCs/>
                <w:sz w:val="18"/>
                <w:szCs w:val="18"/>
              </w:rPr>
              <w:t>№ докум.</w:t>
            </w:r>
          </w:p>
        </w:tc>
        <w:tc>
          <w:tcPr>
            <w:tcW w:w="1800" w:type="dxa"/>
            <w:gridSpan w:val="4"/>
            <w:vMerge w:val="restart"/>
            <w:vAlign w:val="bottom"/>
          </w:tcPr>
          <w:p w:rsidR="007F67DE" w:rsidRDefault="00DC730D">
            <w:pPr>
              <w:ind w:left="160"/>
              <w:rPr>
                <w:sz w:val="20"/>
                <w:szCs w:val="20"/>
              </w:rPr>
            </w:pPr>
            <w:r>
              <w:rPr>
                <w:rFonts w:ascii="Arial" w:eastAsia="Arial" w:hAnsi="Arial" w:cs="Arial"/>
                <w:i/>
                <w:iCs/>
                <w:sz w:val="18"/>
                <w:szCs w:val="18"/>
              </w:rPr>
              <w:t>Підпис   Дата</w:t>
            </w:r>
          </w:p>
        </w:tc>
        <w:tc>
          <w:tcPr>
            <w:tcW w:w="6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3740" w:type="dxa"/>
            <w:gridSpan w:val="12"/>
            <w:vMerge/>
            <w:vAlign w:val="bottom"/>
          </w:tcPr>
          <w:p w:rsidR="007F67DE" w:rsidRDefault="007F67DE">
            <w:pPr>
              <w:rPr>
                <w:sz w:val="24"/>
                <w:szCs w:val="24"/>
              </w:rPr>
            </w:pPr>
          </w:p>
        </w:tc>
        <w:tc>
          <w:tcPr>
            <w:tcW w:w="1420" w:type="dxa"/>
            <w:gridSpan w:val="3"/>
            <w:vMerge w:val="restart"/>
            <w:vAlign w:val="bottom"/>
          </w:tcPr>
          <w:p w:rsidR="007F67DE" w:rsidRDefault="00DC730D">
            <w:pPr>
              <w:ind w:right="40"/>
              <w:jc w:val="right"/>
              <w:rPr>
                <w:sz w:val="20"/>
                <w:szCs w:val="20"/>
              </w:rPr>
            </w:pPr>
            <w:r>
              <w:rPr>
                <w:rFonts w:eastAsia="Times New Roman"/>
                <w:sz w:val="24"/>
                <w:szCs w:val="24"/>
              </w:rPr>
              <w:t>57</w:t>
            </w:r>
          </w:p>
        </w:tc>
        <w:tc>
          <w:tcPr>
            <w:tcW w:w="0" w:type="dxa"/>
            <w:vAlign w:val="bottom"/>
          </w:tcPr>
          <w:p w:rsidR="007F67DE" w:rsidRDefault="007F67DE">
            <w:pPr>
              <w:rPr>
                <w:sz w:val="1"/>
                <w:szCs w:val="1"/>
              </w:rPr>
            </w:pPr>
          </w:p>
        </w:tc>
      </w:tr>
      <w:tr w:rsidR="007F67DE">
        <w:trPr>
          <w:trHeight w:val="127"/>
        </w:trPr>
        <w:tc>
          <w:tcPr>
            <w:tcW w:w="1040" w:type="dxa"/>
            <w:gridSpan w:val="2"/>
            <w:vMerge/>
            <w:vAlign w:val="bottom"/>
          </w:tcPr>
          <w:p w:rsidR="007F67DE" w:rsidRDefault="007F67DE">
            <w:pPr>
              <w:rPr>
                <w:sz w:val="11"/>
                <w:szCs w:val="11"/>
              </w:rPr>
            </w:pPr>
          </w:p>
        </w:tc>
        <w:tc>
          <w:tcPr>
            <w:tcW w:w="40" w:type="dxa"/>
            <w:vAlign w:val="bottom"/>
          </w:tcPr>
          <w:p w:rsidR="007F67DE" w:rsidRDefault="007F67DE">
            <w:pPr>
              <w:rPr>
                <w:sz w:val="11"/>
                <w:szCs w:val="11"/>
              </w:rPr>
            </w:pPr>
          </w:p>
        </w:tc>
        <w:tc>
          <w:tcPr>
            <w:tcW w:w="1380" w:type="dxa"/>
            <w:gridSpan w:val="4"/>
            <w:vMerge/>
            <w:vAlign w:val="bottom"/>
          </w:tcPr>
          <w:p w:rsidR="007F67DE" w:rsidRDefault="007F67DE">
            <w:pPr>
              <w:rPr>
                <w:sz w:val="11"/>
                <w:szCs w:val="11"/>
              </w:rPr>
            </w:pPr>
          </w:p>
        </w:tc>
        <w:tc>
          <w:tcPr>
            <w:tcW w:w="1800" w:type="dxa"/>
            <w:gridSpan w:val="4"/>
            <w:vMerge/>
            <w:vAlign w:val="bottom"/>
          </w:tcPr>
          <w:p w:rsidR="007F67DE" w:rsidRDefault="007F67DE">
            <w:pPr>
              <w:rPr>
                <w:sz w:val="11"/>
                <w:szCs w:val="11"/>
              </w:rPr>
            </w:pPr>
          </w:p>
        </w:tc>
        <w:tc>
          <w:tcPr>
            <w:tcW w:w="64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56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78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56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68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76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1420" w:type="dxa"/>
            <w:gridSpan w:val="3"/>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99" w:lineRule="auto"/>
        <w:ind w:left="440" w:right="280" w:firstLine="680"/>
        <w:rPr>
          <w:sz w:val="20"/>
          <w:szCs w:val="20"/>
        </w:rPr>
      </w:pPr>
      <w:bookmarkStart w:id="56" w:name="page56"/>
      <w:bookmarkEnd w:id="56"/>
      <w:r>
        <w:rPr>
          <w:rFonts w:eastAsia="Times New Roman"/>
          <w:noProof/>
          <w:sz w:val="24"/>
          <w:szCs w:val="24"/>
        </w:rPr>
        <w:lastRenderedPageBreak/>
        <w:drawing>
          <wp:anchor distT="0" distB="0" distL="114300" distR="114300" simplePos="0" relativeHeight="25162752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3">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Аналогічним чином розраховуються всі</w:t>
      </w:r>
      <w:r>
        <w:rPr>
          <w:rFonts w:eastAsia="Times New Roman"/>
          <w:sz w:val="24"/>
          <w:szCs w:val="24"/>
        </w:rPr>
        <w:t xml:space="preserve"> інші витяжні системи вентиляції з природньою циркуляцією повітря.</w:t>
      </w:r>
    </w:p>
    <w:p w:rsidR="007F67DE" w:rsidRDefault="007F67DE">
      <w:pPr>
        <w:spacing w:line="323" w:lineRule="exact"/>
        <w:rPr>
          <w:sz w:val="20"/>
          <w:szCs w:val="20"/>
        </w:rPr>
      </w:pPr>
    </w:p>
    <w:p w:rsidR="007F67DE" w:rsidRDefault="00DC730D">
      <w:pPr>
        <w:ind w:right="20"/>
        <w:jc w:val="center"/>
        <w:rPr>
          <w:sz w:val="20"/>
          <w:szCs w:val="20"/>
        </w:rPr>
      </w:pPr>
      <w:r>
        <w:rPr>
          <w:rFonts w:eastAsia="Times New Roman"/>
          <w:b/>
          <w:bCs/>
          <w:sz w:val="24"/>
          <w:szCs w:val="24"/>
        </w:rPr>
        <w:t>3.7 Розрахунок та підбір обладнання для системи вентиляції комплексу</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60" w:lineRule="auto"/>
        <w:ind w:left="440" w:right="320" w:firstLine="680"/>
        <w:jc w:val="both"/>
        <w:rPr>
          <w:sz w:val="20"/>
          <w:szCs w:val="20"/>
        </w:rPr>
      </w:pPr>
      <w:r>
        <w:rPr>
          <w:rFonts w:eastAsia="Times New Roman"/>
          <w:sz w:val="24"/>
          <w:szCs w:val="24"/>
        </w:rPr>
        <w:t>Повітропроводи для системи вентиляції повинні бути виконані із тонколистової оцинкованої сталі. В системах вентиляції</w:t>
      </w:r>
      <w:r>
        <w:rPr>
          <w:rFonts w:eastAsia="Times New Roman"/>
          <w:sz w:val="24"/>
          <w:szCs w:val="24"/>
        </w:rPr>
        <w:t xml:space="preserve"> були прийняті повітропроводи як круглого, так і прямокутного перерізу.</w:t>
      </w:r>
    </w:p>
    <w:p w:rsidR="007F67DE" w:rsidRDefault="00DC730D">
      <w:pPr>
        <w:spacing w:line="367" w:lineRule="auto"/>
        <w:ind w:left="440" w:right="320" w:firstLine="708"/>
        <w:jc w:val="both"/>
        <w:rPr>
          <w:sz w:val="20"/>
          <w:szCs w:val="20"/>
        </w:rPr>
      </w:pPr>
      <w:r>
        <w:rPr>
          <w:rFonts w:eastAsia="Times New Roman"/>
          <w:sz w:val="24"/>
          <w:szCs w:val="24"/>
        </w:rPr>
        <w:t>Вентиляційні решітки та металеві сітки прийняті в залежності від рекомендованих швидкостей за [3]:</w:t>
      </w:r>
    </w:p>
    <w:p w:rsidR="007F67DE" w:rsidRDefault="007F67DE">
      <w:pPr>
        <w:spacing w:line="2" w:lineRule="exact"/>
        <w:rPr>
          <w:sz w:val="20"/>
          <w:szCs w:val="20"/>
        </w:rPr>
      </w:pPr>
    </w:p>
    <w:p w:rsidR="007F67DE" w:rsidRDefault="00DC730D" w:rsidP="002C4D8D">
      <w:pPr>
        <w:numPr>
          <w:ilvl w:val="0"/>
          <w:numId w:val="103"/>
        </w:numPr>
        <w:tabs>
          <w:tab w:val="left" w:pos="1860"/>
        </w:tabs>
        <w:ind w:left="1860" w:hanging="709"/>
        <w:rPr>
          <w:rFonts w:ascii="Arial" w:eastAsia="Arial" w:hAnsi="Arial" w:cs="Arial"/>
          <w:sz w:val="24"/>
          <w:szCs w:val="24"/>
        </w:rPr>
      </w:pPr>
      <w:r>
        <w:rPr>
          <w:rFonts w:eastAsia="Times New Roman"/>
          <w:sz w:val="24"/>
          <w:szCs w:val="24"/>
        </w:rPr>
        <w:t>повітро-забірні жалюзі – 2...4 м/с;</w:t>
      </w:r>
    </w:p>
    <w:p w:rsidR="007F67DE" w:rsidRDefault="007F67DE">
      <w:pPr>
        <w:spacing w:line="153" w:lineRule="exact"/>
        <w:rPr>
          <w:rFonts w:ascii="Arial" w:eastAsia="Arial" w:hAnsi="Arial" w:cs="Arial"/>
          <w:sz w:val="24"/>
          <w:szCs w:val="24"/>
        </w:rPr>
      </w:pPr>
    </w:p>
    <w:p w:rsidR="007F67DE" w:rsidRDefault="00DC730D" w:rsidP="002C4D8D">
      <w:pPr>
        <w:numPr>
          <w:ilvl w:val="0"/>
          <w:numId w:val="103"/>
        </w:numPr>
        <w:tabs>
          <w:tab w:val="left" w:pos="1860"/>
        </w:tabs>
        <w:ind w:left="1860" w:hanging="709"/>
        <w:rPr>
          <w:rFonts w:ascii="Arial" w:eastAsia="Arial" w:hAnsi="Arial" w:cs="Arial"/>
          <w:sz w:val="24"/>
          <w:szCs w:val="24"/>
        </w:rPr>
      </w:pPr>
      <w:r>
        <w:rPr>
          <w:rFonts w:eastAsia="Times New Roman"/>
          <w:sz w:val="24"/>
          <w:szCs w:val="24"/>
        </w:rPr>
        <w:t>припливні решітки – 1...3 м/с;</w:t>
      </w:r>
    </w:p>
    <w:p w:rsidR="007F67DE" w:rsidRDefault="007F67DE">
      <w:pPr>
        <w:spacing w:line="154" w:lineRule="exact"/>
        <w:rPr>
          <w:rFonts w:ascii="Arial" w:eastAsia="Arial" w:hAnsi="Arial" w:cs="Arial"/>
          <w:sz w:val="24"/>
          <w:szCs w:val="24"/>
        </w:rPr>
      </w:pPr>
    </w:p>
    <w:p w:rsidR="007F67DE" w:rsidRDefault="00DC730D" w:rsidP="002C4D8D">
      <w:pPr>
        <w:numPr>
          <w:ilvl w:val="0"/>
          <w:numId w:val="103"/>
        </w:numPr>
        <w:tabs>
          <w:tab w:val="left" w:pos="1860"/>
        </w:tabs>
        <w:ind w:left="1860" w:hanging="709"/>
        <w:rPr>
          <w:rFonts w:ascii="Arial" w:eastAsia="Arial" w:hAnsi="Arial" w:cs="Arial"/>
          <w:sz w:val="24"/>
          <w:szCs w:val="24"/>
        </w:rPr>
      </w:pPr>
      <w:r>
        <w:rPr>
          <w:rFonts w:eastAsia="Times New Roman"/>
          <w:sz w:val="24"/>
          <w:szCs w:val="24"/>
        </w:rPr>
        <w:t>витяжні решітки</w:t>
      </w:r>
      <w:r>
        <w:rPr>
          <w:rFonts w:eastAsia="Times New Roman"/>
          <w:sz w:val="24"/>
          <w:szCs w:val="24"/>
        </w:rPr>
        <w:t xml:space="preserve"> (механічна циркуляція) – 1,5...3 м/с;</w:t>
      </w:r>
    </w:p>
    <w:p w:rsidR="007F67DE" w:rsidRDefault="007F67DE">
      <w:pPr>
        <w:spacing w:line="153" w:lineRule="exact"/>
        <w:rPr>
          <w:rFonts w:ascii="Arial" w:eastAsia="Arial" w:hAnsi="Arial" w:cs="Arial"/>
          <w:sz w:val="24"/>
          <w:szCs w:val="24"/>
        </w:rPr>
      </w:pPr>
    </w:p>
    <w:p w:rsidR="007F67DE" w:rsidRDefault="00DC730D" w:rsidP="002C4D8D">
      <w:pPr>
        <w:numPr>
          <w:ilvl w:val="0"/>
          <w:numId w:val="103"/>
        </w:numPr>
        <w:tabs>
          <w:tab w:val="left" w:pos="1860"/>
        </w:tabs>
        <w:ind w:left="1860" w:hanging="709"/>
        <w:rPr>
          <w:rFonts w:ascii="Arial" w:eastAsia="Arial" w:hAnsi="Arial" w:cs="Arial"/>
          <w:sz w:val="24"/>
          <w:szCs w:val="24"/>
        </w:rPr>
      </w:pPr>
      <w:r>
        <w:rPr>
          <w:rFonts w:eastAsia="Times New Roman"/>
          <w:sz w:val="24"/>
          <w:szCs w:val="24"/>
        </w:rPr>
        <w:t>витяжні решітки (природна циркуляція) – 0,5...1 м/с.</w:t>
      </w:r>
    </w:p>
    <w:p w:rsidR="007F67DE" w:rsidRDefault="007F67DE">
      <w:pPr>
        <w:spacing w:line="200" w:lineRule="exact"/>
        <w:rPr>
          <w:sz w:val="20"/>
          <w:szCs w:val="20"/>
        </w:rPr>
      </w:pPr>
    </w:p>
    <w:p w:rsidR="007F67DE" w:rsidRDefault="007F67DE">
      <w:pPr>
        <w:spacing w:line="350" w:lineRule="exact"/>
        <w:rPr>
          <w:sz w:val="20"/>
          <w:szCs w:val="20"/>
        </w:rPr>
      </w:pPr>
    </w:p>
    <w:tbl>
      <w:tblPr>
        <w:tblW w:w="0" w:type="auto"/>
        <w:tblInd w:w="1120" w:type="dxa"/>
        <w:tblLayout w:type="fixed"/>
        <w:tblCellMar>
          <w:left w:w="0" w:type="dxa"/>
          <w:right w:w="0" w:type="dxa"/>
        </w:tblCellMar>
        <w:tblLook w:val="04A0" w:firstRow="1" w:lastRow="0" w:firstColumn="1" w:lastColumn="0" w:noHBand="0" w:noVBand="1"/>
      </w:tblPr>
      <w:tblGrid>
        <w:gridCol w:w="2500"/>
        <w:gridCol w:w="3460"/>
        <w:gridCol w:w="220"/>
        <w:gridCol w:w="440"/>
        <w:gridCol w:w="560"/>
        <w:gridCol w:w="480"/>
        <w:gridCol w:w="1020"/>
      </w:tblGrid>
      <w:tr w:rsidR="007F67DE">
        <w:trPr>
          <w:trHeight w:val="322"/>
        </w:trPr>
        <w:tc>
          <w:tcPr>
            <w:tcW w:w="5960" w:type="dxa"/>
            <w:gridSpan w:val="2"/>
            <w:vAlign w:val="bottom"/>
          </w:tcPr>
          <w:p w:rsidR="007F67DE" w:rsidRDefault="00DC730D">
            <w:pPr>
              <w:rPr>
                <w:sz w:val="20"/>
                <w:szCs w:val="20"/>
              </w:rPr>
            </w:pPr>
            <w:r>
              <w:rPr>
                <w:rFonts w:eastAsia="Times New Roman"/>
                <w:sz w:val="24"/>
                <w:szCs w:val="24"/>
              </w:rPr>
              <w:t>3.7.1. Розрахунок та підбір калорифера для системи П1</w:t>
            </w:r>
          </w:p>
        </w:tc>
        <w:tc>
          <w:tcPr>
            <w:tcW w:w="22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020" w:type="dxa"/>
            <w:vAlign w:val="bottom"/>
          </w:tcPr>
          <w:p w:rsidR="007F67DE" w:rsidRDefault="007F67DE">
            <w:pPr>
              <w:rPr>
                <w:sz w:val="24"/>
                <w:szCs w:val="24"/>
              </w:rPr>
            </w:pPr>
          </w:p>
        </w:tc>
      </w:tr>
      <w:tr w:rsidR="007F67DE">
        <w:trPr>
          <w:trHeight w:val="690"/>
        </w:trPr>
        <w:tc>
          <w:tcPr>
            <w:tcW w:w="5960" w:type="dxa"/>
            <w:gridSpan w:val="2"/>
            <w:vAlign w:val="bottom"/>
          </w:tcPr>
          <w:p w:rsidR="007F67DE" w:rsidRDefault="00DC730D">
            <w:pPr>
              <w:rPr>
                <w:sz w:val="20"/>
                <w:szCs w:val="20"/>
              </w:rPr>
            </w:pPr>
            <w:r>
              <w:rPr>
                <w:rFonts w:eastAsia="Times New Roman"/>
                <w:sz w:val="24"/>
                <w:szCs w:val="24"/>
              </w:rPr>
              <w:t>Вихідні дані до підбору калорифера:</w:t>
            </w:r>
          </w:p>
        </w:tc>
        <w:tc>
          <w:tcPr>
            <w:tcW w:w="22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020" w:type="dxa"/>
            <w:vAlign w:val="bottom"/>
          </w:tcPr>
          <w:p w:rsidR="007F67DE" w:rsidRDefault="007F67DE">
            <w:pPr>
              <w:rPr>
                <w:sz w:val="24"/>
                <w:szCs w:val="24"/>
              </w:rPr>
            </w:pPr>
          </w:p>
        </w:tc>
      </w:tr>
      <w:tr w:rsidR="007F67DE">
        <w:trPr>
          <w:trHeight w:val="599"/>
        </w:trPr>
        <w:tc>
          <w:tcPr>
            <w:tcW w:w="6620" w:type="dxa"/>
            <w:gridSpan w:val="4"/>
            <w:vAlign w:val="bottom"/>
          </w:tcPr>
          <w:p w:rsidR="007F67DE" w:rsidRDefault="00DC730D">
            <w:pPr>
              <w:rPr>
                <w:sz w:val="20"/>
                <w:szCs w:val="20"/>
              </w:rPr>
            </w:pPr>
            <w:r>
              <w:rPr>
                <w:rFonts w:eastAsia="Times New Roman"/>
                <w:sz w:val="24"/>
                <w:szCs w:val="24"/>
              </w:rPr>
              <w:t xml:space="preserve">Розрахункова температура зовнішнього повітря, </w:t>
            </w:r>
            <w:r>
              <w:rPr>
                <w:rFonts w:eastAsia="Times New Roman"/>
                <w:i/>
                <w:iCs/>
                <w:sz w:val="30"/>
                <w:szCs w:val="30"/>
              </w:rPr>
              <w:t>t</w:t>
            </w:r>
            <w:r>
              <w:rPr>
                <w:rFonts w:eastAsia="Times New Roman"/>
                <w:i/>
                <w:iCs/>
                <w:sz w:val="35"/>
                <w:szCs w:val="35"/>
                <w:vertAlign w:val="subscript"/>
              </w:rPr>
              <w:t>ext</w:t>
            </w:r>
            <w:r>
              <w:rPr>
                <w:rFonts w:eastAsia="Times New Roman"/>
                <w:sz w:val="35"/>
                <w:szCs w:val="35"/>
                <w:vertAlign w:val="subscript"/>
              </w:rPr>
              <w:t>.</w:t>
            </w:r>
            <w:r>
              <w:rPr>
                <w:rFonts w:eastAsia="Times New Roman"/>
                <w:sz w:val="24"/>
                <w:szCs w:val="24"/>
              </w:rPr>
              <w:t xml:space="preserve"> = -19 </w:t>
            </w:r>
            <w:r>
              <w:rPr>
                <w:rFonts w:eastAsia="Times New Roman"/>
                <w:i/>
                <w:iCs/>
                <w:sz w:val="27"/>
                <w:szCs w:val="27"/>
                <w:vertAlign w:val="superscript"/>
              </w:rPr>
              <w:t>о</w:t>
            </w:r>
            <w:r>
              <w:rPr>
                <w:rFonts w:eastAsia="Times New Roman"/>
                <w:i/>
                <w:iCs/>
                <w:sz w:val="23"/>
                <w:szCs w:val="23"/>
              </w:rPr>
              <w:t>С</w:t>
            </w:r>
            <w:r>
              <w:rPr>
                <w:rFonts w:eastAsia="Times New Roman"/>
                <w:sz w:val="24"/>
                <w:szCs w:val="24"/>
              </w:rPr>
              <w:t xml:space="preserve"> .</w:t>
            </w:r>
          </w:p>
        </w:tc>
        <w:tc>
          <w:tcPr>
            <w:tcW w:w="5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020" w:type="dxa"/>
            <w:vAlign w:val="bottom"/>
          </w:tcPr>
          <w:p w:rsidR="007F67DE" w:rsidRDefault="007F67DE">
            <w:pPr>
              <w:rPr>
                <w:sz w:val="24"/>
                <w:szCs w:val="24"/>
              </w:rPr>
            </w:pPr>
          </w:p>
        </w:tc>
      </w:tr>
      <w:tr w:rsidR="007F67DE">
        <w:trPr>
          <w:trHeight w:val="390"/>
        </w:trPr>
        <w:tc>
          <w:tcPr>
            <w:tcW w:w="5960" w:type="dxa"/>
            <w:gridSpan w:val="2"/>
            <w:vAlign w:val="bottom"/>
          </w:tcPr>
          <w:p w:rsidR="007F67DE" w:rsidRDefault="00DC730D">
            <w:pPr>
              <w:rPr>
                <w:sz w:val="20"/>
                <w:szCs w:val="20"/>
              </w:rPr>
            </w:pPr>
            <w:r>
              <w:rPr>
                <w:rFonts w:eastAsia="Times New Roman"/>
                <w:sz w:val="24"/>
                <w:szCs w:val="24"/>
              </w:rPr>
              <w:t xml:space="preserve">Об’ємна витрата повітря, яке потрібно підігріти, </w:t>
            </w:r>
            <w:r>
              <w:rPr>
                <w:rFonts w:eastAsia="Times New Roman"/>
                <w:i/>
                <w:iCs/>
                <w:sz w:val="24"/>
                <w:szCs w:val="24"/>
              </w:rPr>
              <w:t>V</w:t>
            </w:r>
            <w:r>
              <w:rPr>
                <w:rFonts w:eastAsia="Times New Roman"/>
                <w:sz w:val="24"/>
                <w:szCs w:val="24"/>
              </w:rPr>
              <w:t xml:space="preserve"> = 6170</w:t>
            </w:r>
          </w:p>
        </w:tc>
        <w:tc>
          <w:tcPr>
            <w:tcW w:w="660" w:type="dxa"/>
            <w:gridSpan w:val="2"/>
            <w:vAlign w:val="bottom"/>
          </w:tcPr>
          <w:p w:rsidR="007F67DE" w:rsidRDefault="00DC730D">
            <w:pPr>
              <w:ind w:left="40"/>
              <w:rPr>
                <w:sz w:val="20"/>
                <w:szCs w:val="20"/>
              </w:rPr>
            </w:pPr>
            <w:r>
              <w:rPr>
                <w:rFonts w:eastAsia="Times New Roman"/>
                <w:sz w:val="23"/>
                <w:szCs w:val="23"/>
              </w:rPr>
              <w:t>м</w:t>
            </w:r>
            <w:r>
              <w:rPr>
                <w:rFonts w:eastAsia="Times New Roman"/>
                <w:sz w:val="26"/>
                <w:szCs w:val="26"/>
                <w:vertAlign w:val="superscript"/>
              </w:rPr>
              <w:t>3</w:t>
            </w:r>
          </w:p>
        </w:tc>
        <w:tc>
          <w:tcPr>
            <w:tcW w:w="560" w:type="dxa"/>
            <w:vAlign w:val="bottom"/>
          </w:tcPr>
          <w:p w:rsidR="007F67DE" w:rsidRDefault="00DC730D">
            <w:pPr>
              <w:jc w:val="right"/>
              <w:rPr>
                <w:sz w:val="20"/>
                <w:szCs w:val="20"/>
              </w:rPr>
            </w:pPr>
            <w:r>
              <w:rPr>
                <w:rFonts w:eastAsia="Times New Roman"/>
                <w:sz w:val="24"/>
                <w:szCs w:val="24"/>
              </w:rPr>
              <w:t>= 1,7</w:t>
            </w:r>
          </w:p>
        </w:tc>
        <w:tc>
          <w:tcPr>
            <w:tcW w:w="480" w:type="dxa"/>
            <w:vAlign w:val="bottom"/>
          </w:tcPr>
          <w:p w:rsidR="007F67DE" w:rsidRDefault="00DC730D">
            <w:pPr>
              <w:ind w:left="40"/>
              <w:rPr>
                <w:sz w:val="20"/>
                <w:szCs w:val="20"/>
              </w:rPr>
            </w:pPr>
            <w:r>
              <w:rPr>
                <w:rFonts w:eastAsia="Times New Roman"/>
                <w:sz w:val="24"/>
                <w:szCs w:val="24"/>
              </w:rPr>
              <w:t>м</w:t>
            </w:r>
            <w:r>
              <w:rPr>
                <w:rFonts w:eastAsia="Times New Roman"/>
                <w:sz w:val="27"/>
                <w:szCs w:val="27"/>
                <w:vertAlign w:val="superscript"/>
              </w:rPr>
              <w:t>3</w:t>
            </w:r>
          </w:p>
        </w:tc>
        <w:tc>
          <w:tcPr>
            <w:tcW w:w="1020" w:type="dxa"/>
            <w:vAlign w:val="bottom"/>
          </w:tcPr>
          <w:p w:rsidR="007F67DE" w:rsidRDefault="00DC730D">
            <w:pPr>
              <w:ind w:right="800"/>
              <w:jc w:val="right"/>
              <w:rPr>
                <w:sz w:val="20"/>
                <w:szCs w:val="20"/>
              </w:rPr>
            </w:pPr>
            <w:r>
              <w:rPr>
                <w:rFonts w:eastAsia="Times New Roman"/>
                <w:sz w:val="24"/>
                <w:szCs w:val="24"/>
              </w:rPr>
              <w:t>.</w:t>
            </w:r>
          </w:p>
        </w:tc>
      </w:tr>
      <w:tr w:rsidR="007F67DE">
        <w:trPr>
          <w:trHeight w:val="322"/>
        </w:trPr>
        <w:tc>
          <w:tcPr>
            <w:tcW w:w="2500" w:type="dxa"/>
            <w:vAlign w:val="bottom"/>
          </w:tcPr>
          <w:p w:rsidR="007F67DE" w:rsidRDefault="007F67DE">
            <w:pPr>
              <w:rPr>
                <w:sz w:val="24"/>
                <w:szCs w:val="24"/>
              </w:rPr>
            </w:pPr>
          </w:p>
        </w:tc>
        <w:tc>
          <w:tcPr>
            <w:tcW w:w="346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440" w:type="dxa"/>
            <w:vAlign w:val="bottom"/>
          </w:tcPr>
          <w:p w:rsidR="007F67DE" w:rsidRDefault="00DC730D">
            <w:pPr>
              <w:ind w:left="100"/>
              <w:rPr>
                <w:sz w:val="20"/>
                <w:szCs w:val="20"/>
              </w:rPr>
            </w:pPr>
            <w:r>
              <w:rPr>
                <w:rFonts w:eastAsia="Times New Roman"/>
                <w:w w:val="97"/>
                <w:sz w:val="23"/>
                <w:szCs w:val="23"/>
              </w:rPr>
              <w:t>год</w:t>
            </w:r>
          </w:p>
        </w:tc>
        <w:tc>
          <w:tcPr>
            <w:tcW w:w="560" w:type="dxa"/>
            <w:vAlign w:val="bottom"/>
          </w:tcPr>
          <w:p w:rsidR="007F67DE" w:rsidRDefault="007F67DE">
            <w:pPr>
              <w:rPr>
                <w:sz w:val="24"/>
                <w:szCs w:val="24"/>
              </w:rPr>
            </w:pPr>
          </w:p>
        </w:tc>
        <w:tc>
          <w:tcPr>
            <w:tcW w:w="480" w:type="dxa"/>
            <w:vAlign w:val="bottom"/>
          </w:tcPr>
          <w:p w:rsidR="007F67DE" w:rsidRDefault="00DC730D">
            <w:pPr>
              <w:ind w:left="320"/>
              <w:rPr>
                <w:sz w:val="20"/>
                <w:szCs w:val="20"/>
              </w:rPr>
            </w:pPr>
            <w:r>
              <w:rPr>
                <w:rFonts w:eastAsia="Times New Roman"/>
                <w:sz w:val="24"/>
                <w:szCs w:val="24"/>
              </w:rPr>
              <w:t>с</w:t>
            </w:r>
          </w:p>
        </w:tc>
        <w:tc>
          <w:tcPr>
            <w:tcW w:w="1020" w:type="dxa"/>
            <w:vAlign w:val="bottom"/>
          </w:tcPr>
          <w:p w:rsidR="007F67DE" w:rsidRDefault="007F67DE">
            <w:pPr>
              <w:rPr>
                <w:sz w:val="24"/>
                <w:szCs w:val="24"/>
              </w:rPr>
            </w:pPr>
          </w:p>
        </w:tc>
      </w:tr>
      <w:tr w:rsidR="007F67DE">
        <w:trPr>
          <w:trHeight w:val="551"/>
        </w:trPr>
        <w:tc>
          <w:tcPr>
            <w:tcW w:w="6620" w:type="dxa"/>
            <w:gridSpan w:val="4"/>
            <w:vAlign w:val="bottom"/>
          </w:tcPr>
          <w:p w:rsidR="007F67DE" w:rsidRDefault="00DC730D">
            <w:pPr>
              <w:rPr>
                <w:sz w:val="20"/>
                <w:szCs w:val="20"/>
              </w:rPr>
            </w:pPr>
            <w:r>
              <w:rPr>
                <w:rFonts w:eastAsia="Times New Roman"/>
                <w:sz w:val="24"/>
                <w:szCs w:val="24"/>
              </w:rPr>
              <w:t xml:space="preserve">Температура, до якої необхідно підігріти повітря, </w:t>
            </w:r>
            <w:r>
              <w:rPr>
                <w:rFonts w:eastAsia="Times New Roman"/>
                <w:i/>
                <w:iCs/>
                <w:sz w:val="32"/>
                <w:szCs w:val="32"/>
              </w:rPr>
              <w:t>t</w:t>
            </w:r>
            <w:r>
              <w:rPr>
                <w:rFonts w:eastAsia="Times New Roman"/>
                <w:i/>
                <w:iCs/>
                <w:sz w:val="38"/>
                <w:szCs w:val="38"/>
                <w:vertAlign w:val="subscript"/>
              </w:rPr>
              <w:t>к</w:t>
            </w:r>
            <w:r>
              <w:rPr>
                <w:rFonts w:eastAsia="Times New Roman"/>
                <w:sz w:val="24"/>
                <w:szCs w:val="24"/>
              </w:rPr>
              <w:t xml:space="preserve"> = 15,2 </w:t>
            </w:r>
            <w:r>
              <w:rPr>
                <w:rFonts w:eastAsia="Times New Roman"/>
                <w:i/>
                <w:iCs/>
                <w:sz w:val="27"/>
                <w:szCs w:val="27"/>
                <w:vertAlign w:val="superscript"/>
              </w:rPr>
              <w:t>о</w:t>
            </w:r>
            <w:r>
              <w:rPr>
                <w:rFonts w:eastAsia="Times New Roman"/>
                <w:i/>
                <w:iCs/>
                <w:sz w:val="23"/>
                <w:szCs w:val="23"/>
              </w:rPr>
              <w:t>С</w:t>
            </w:r>
            <w:r>
              <w:rPr>
                <w:rFonts w:eastAsia="Times New Roman"/>
                <w:sz w:val="24"/>
                <w:szCs w:val="24"/>
              </w:rPr>
              <w:t xml:space="preserve"> .</w:t>
            </w:r>
          </w:p>
        </w:tc>
        <w:tc>
          <w:tcPr>
            <w:tcW w:w="5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020" w:type="dxa"/>
            <w:vAlign w:val="bottom"/>
          </w:tcPr>
          <w:p w:rsidR="007F67DE" w:rsidRDefault="007F67DE">
            <w:pPr>
              <w:rPr>
                <w:sz w:val="24"/>
                <w:szCs w:val="24"/>
              </w:rPr>
            </w:pPr>
          </w:p>
        </w:tc>
      </w:tr>
      <w:tr w:rsidR="007F67DE">
        <w:trPr>
          <w:trHeight w:val="517"/>
        </w:trPr>
        <w:tc>
          <w:tcPr>
            <w:tcW w:w="5960" w:type="dxa"/>
            <w:gridSpan w:val="2"/>
            <w:vAlign w:val="bottom"/>
          </w:tcPr>
          <w:p w:rsidR="007F67DE" w:rsidRDefault="00DC730D">
            <w:pPr>
              <w:rPr>
                <w:sz w:val="20"/>
                <w:szCs w:val="20"/>
              </w:rPr>
            </w:pPr>
            <w:r>
              <w:rPr>
                <w:rFonts w:eastAsia="Times New Roman"/>
                <w:sz w:val="24"/>
                <w:szCs w:val="24"/>
              </w:rPr>
              <w:t xml:space="preserve">Теплоносій – вода із параметрами, 95/65 </w:t>
            </w:r>
            <w:r>
              <w:rPr>
                <w:rFonts w:eastAsia="Times New Roman"/>
                <w:sz w:val="31"/>
                <w:szCs w:val="31"/>
                <w:vertAlign w:val="superscript"/>
              </w:rPr>
              <w:t>о</w:t>
            </w:r>
            <w:r>
              <w:rPr>
                <w:rFonts w:eastAsia="Times New Roman"/>
                <w:sz w:val="24"/>
                <w:szCs w:val="24"/>
              </w:rPr>
              <w:t>С.</w:t>
            </w:r>
          </w:p>
        </w:tc>
        <w:tc>
          <w:tcPr>
            <w:tcW w:w="22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020" w:type="dxa"/>
            <w:vAlign w:val="bottom"/>
          </w:tcPr>
          <w:p w:rsidR="007F67DE" w:rsidRDefault="007F67DE">
            <w:pPr>
              <w:rPr>
                <w:sz w:val="24"/>
                <w:szCs w:val="24"/>
              </w:rPr>
            </w:pPr>
          </w:p>
        </w:tc>
      </w:tr>
      <w:tr w:rsidR="007F67DE">
        <w:trPr>
          <w:trHeight w:val="647"/>
        </w:trPr>
        <w:tc>
          <w:tcPr>
            <w:tcW w:w="2500" w:type="dxa"/>
            <w:vAlign w:val="bottom"/>
          </w:tcPr>
          <w:p w:rsidR="007F67DE" w:rsidRDefault="007F67DE">
            <w:pPr>
              <w:rPr>
                <w:sz w:val="24"/>
                <w:szCs w:val="24"/>
              </w:rPr>
            </w:pPr>
          </w:p>
        </w:tc>
        <w:tc>
          <w:tcPr>
            <w:tcW w:w="4120" w:type="dxa"/>
            <w:gridSpan w:val="3"/>
            <w:vAlign w:val="bottom"/>
          </w:tcPr>
          <w:p w:rsidR="007F67DE" w:rsidRDefault="00DC730D">
            <w:pPr>
              <w:rPr>
                <w:sz w:val="20"/>
                <w:szCs w:val="20"/>
              </w:rPr>
            </w:pPr>
            <w:r>
              <w:rPr>
                <w:rFonts w:eastAsia="Times New Roman"/>
                <w:sz w:val="24"/>
                <w:szCs w:val="24"/>
              </w:rPr>
              <w:t>Розрахунок калориферної установки</w:t>
            </w:r>
          </w:p>
        </w:tc>
        <w:tc>
          <w:tcPr>
            <w:tcW w:w="5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020" w:type="dxa"/>
            <w:vAlign w:val="bottom"/>
          </w:tcPr>
          <w:p w:rsidR="007F67DE" w:rsidRDefault="007F67DE">
            <w:pPr>
              <w:rPr>
                <w:sz w:val="24"/>
                <w:szCs w:val="24"/>
              </w:rPr>
            </w:pPr>
          </w:p>
        </w:tc>
      </w:tr>
      <w:tr w:rsidR="007F67DE">
        <w:trPr>
          <w:trHeight w:val="20"/>
        </w:trPr>
        <w:tc>
          <w:tcPr>
            <w:tcW w:w="2500" w:type="dxa"/>
            <w:vAlign w:val="bottom"/>
          </w:tcPr>
          <w:p w:rsidR="007F67DE" w:rsidRDefault="007F67DE">
            <w:pPr>
              <w:spacing w:line="20" w:lineRule="exact"/>
              <w:rPr>
                <w:sz w:val="1"/>
                <w:szCs w:val="1"/>
              </w:rPr>
            </w:pPr>
          </w:p>
        </w:tc>
        <w:tc>
          <w:tcPr>
            <w:tcW w:w="3460" w:type="dxa"/>
            <w:shd w:val="clear" w:color="auto" w:fill="000000"/>
            <w:vAlign w:val="bottom"/>
          </w:tcPr>
          <w:p w:rsidR="007F67DE" w:rsidRDefault="007F67DE">
            <w:pPr>
              <w:spacing w:line="20" w:lineRule="exact"/>
              <w:rPr>
                <w:sz w:val="1"/>
                <w:szCs w:val="1"/>
              </w:rPr>
            </w:pPr>
          </w:p>
        </w:tc>
        <w:tc>
          <w:tcPr>
            <w:tcW w:w="220" w:type="dxa"/>
            <w:shd w:val="clear" w:color="auto" w:fill="000000"/>
            <w:vAlign w:val="bottom"/>
          </w:tcPr>
          <w:p w:rsidR="007F67DE" w:rsidRDefault="007F67DE">
            <w:pPr>
              <w:spacing w:line="20" w:lineRule="exact"/>
              <w:rPr>
                <w:sz w:val="1"/>
                <w:szCs w:val="1"/>
              </w:rPr>
            </w:pPr>
          </w:p>
        </w:tc>
        <w:tc>
          <w:tcPr>
            <w:tcW w:w="440" w:type="dxa"/>
            <w:vAlign w:val="bottom"/>
          </w:tcPr>
          <w:p w:rsidR="007F67DE" w:rsidRDefault="007F67DE">
            <w:pPr>
              <w:spacing w:line="20" w:lineRule="exact"/>
              <w:rPr>
                <w:sz w:val="1"/>
                <w:szCs w:val="1"/>
              </w:rPr>
            </w:pPr>
          </w:p>
        </w:tc>
        <w:tc>
          <w:tcPr>
            <w:tcW w:w="560" w:type="dxa"/>
            <w:vAlign w:val="bottom"/>
          </w:tcPr>
          <w:p w:rsidR="007F67DE" w:rsidRDefault="007F67DE">
            <w:pPr>
              <w:spacing w:line="20" w:lineRule="exact"/>
              <w:rPr>
                <w:sz w:val="1"/>
                <w:szCs w:val="1"/>
              </w:rPr>
            </w:pPr>
          </w:p>
        </w:tc>
        <w:tc>
          <w:tcPr>
            <w:tcW w:w="480" w:type="dxa"/>
            <w:vAlign w:val="bottom"/>
          </w:tcPr>
          <w:p w:rsidR="007F67DE" w:rsidRDefault="007F67DE">
            <w:pPr>
              <w:spacing w:line="20" w:lineRule="exact"/>
              <w:rPr>
                <w:sz w:val="1"/>
                <w:szCs w:val="1"/>
              </w:rPr>
            </w:pPr>
          </w:p>
        </w:tc>
        <w:tc>
          <w:tcPr>
            <w:tcW w:w="1020" w:type="dxa"/>
            <w:vAlign w:val="bottom"/>
          </w:tcPr>
          <w:p w:rsidR="007F67DE" w:rsidRDefault="007F67DE">
            <w:pPr>
              <w:spacing w:line="20" w:lineRule="exact"/>
              <w:rPr>
                <w:sz w:val="1"/>
                <w:szCs w:val="1"/>
              </w:rPr>
            </w:pPr>
          </w:p>
        </w:tc>
      </w:tr>
      <w:tr w:rsidR="007F67DE">
        <w:trPr>
          <w:trHeight w:val="440"/>
        </w:trPr>
        <w:tc>
          <w:tcPr>
            <w:tcW w:w="5960" w:type="dxa"/>
            <w:gridSpan w:val="2"/>
            <w:vAlign w:val="bottom"/>
          </w:tcPr>
          <w:p w:rsidR="007F67DE" w:rsidRDefault="00DC730D">
            <w:pPr>
              <w:ind w:left="40"/>
              <w:rPr>
                <w:sz w:val="20"/>
                <w:szCs w:val="20"/>
              </w:rPr>
            </w:pPr>
            <w:r>
              <w:rPr>
                <w:rFonts w:eastAsia="Times New Roman"/>
                <w:sz w:val="24"/>
                <w:szCs w:val="24"/>
              </w:rPr>
              <w:t>1) Масова витрата вентиляційного повітря</w:t>
            </w:r>
          </w:p>
        </w:tc>
        <w:tc>
          <w:tcPr>
            <w:tcW w:w="22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020" w:type="dxa"/>
            <w:vAlign w:val="bottom"/>
          </w:tcPr>
          <w:p w:rsidR="007F67DE" w:rsidRDefault="007F67DE">
            <w:pPr>
              <w:rPr>
                <w:sz w:val="24"/>
                <w:szCs w:val="24"/>
              </w:rPr>
            </w:pPr>
          </w:p>
        </w:tc>
      </w:tr>
      <w:tr w:rsidR="007F67DE">
        <w:trPr>
          <w:trHeight w:val="533"/>
        </w:trPr>
        <w:tc>
          <w:tcPr>
            <w:tcW w:w="2500" w:type="dxa"/>
            <w:vAlign w:val="bottom"/>
          </w:tcPr>
          <w:p w:rsidR="007F67DE" w:rsidRDefault="007F67DE">
            <w:pPr>
              <w:rPr>
                <w:sz w:val="24"/>
                <w:szCs w:val="24"/>
              </w:rPr>
            </w:pPr>
          </w:p>
        </w:tc>
        <w:tc>
          <w:tcPr>
            <w:tcW w:w="3460" w:type="dxa"/>
            <w:vAlign w:val="bottom"/>
          </w:tcPr>
          <w:p w:rsidR="007F67DE" w:rsidRDefault="00DC730D">
            <w:pPr>
              <w:ind w:left="1140"/>
              <w:rPr>
                <w:sz w:val="20"/>
                <w:szCs w:val="20"/>
              </w:rPr>
            </w:pPr>
            <w:r>
              <w:rPr>
                <w:rFonts w:eastAsia="Times New Roman"/>
                <w:i/>
                <w:iCs/>
                <w:sz w:val="25"/>
                <w:szCs w:val="25"/>
              </w:rPr>
              <w:t xml:space="preserve">L </w:t>
            </w:r>
            <w:r>
              <w:rPr>
                <w:rFonts w:ascii="MS PGothic" w:eastAsia="MS PGothic" w:hAnsi="MS PGothic" w:cs="MS PGothic"/>
                <w:sz w:val="25"/>
                <w:szCs w:val="25"/>
              </w:rPr>
              <w:t>=</w:t>
            </w:r>
            <w:r>
              <w:rPr>
                <w:rFonts w:eastAsia="Times New Roman"/>
                <w:i/>
                <w:iCs/>
                <w:sz w:val="25"/>
                <w:szCs w:val="25"/>
              </w:rPr>
              <w:t xml:space="preserve"> V </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29"/>
                <w:szCs w:val="29"/>
              </w:rPr>
              <w:t>ρ</w:t>
            </w:r>
            <w:r>
              <w:rPr>
                <w:rFonts w:eastAsia="Times New Roman"/>
                <w:sz w:val="36"/>
                <w:szCs w:val="36"/>
                <w:vertAlign w:val="subscript"/>
              </w:rPr>
              <w:t>пов</w:t>
            </w:r>
            <w:r>
              <w:rPr>
                <w:rFonts w:eastAsia="Times New Roman"/>
                <w:i/>
                <w:iCs/>
                <w:sz w:val="25"/>
                <w:szCs w:val="25"/>
              </w:rPr>
              <w:t xml:space="preserve"> </w:t>
            </w:r>
            <w:r>
              <w:rPr>
                <w:rFonts w:eastAsia="Times New Roman"/>
                <w:sz w:val="24"/>
                <w:szCs w:val="24"/>
              </w:rPr>
              <w:t>,</w:t>
            </w:r>
          </w:p>
        </w:tc>
        <w:tc>
          <w:tcPr>
            <w:tcW w:w="22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56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020" w:type="dxa"/>
            <w:vAlign w:val="bottom"/>
          </w:tcPr>
          <w:p w:rsidR="007F67DE" w:rsidRDefault="00DC730D">
            <w:pPr>
              <w:jc w:val="right"/>
              <w:rPr>
                <w:sz w:val="20"/>
                <w:szCs w:val="20"/>
              </w:rPr>
            </w:pPr>
            <w:r>
              <w:rPr>
                <w:rFonts w:eastAsia="Times New Roman"/>
                <w:sz w:val="24"/>
                <w:szCs w:val="24"/>
              </w:rPr>
              <w:t>(3.33)</w:t>
            </w:r>
          </w:p>
        </w:tc>
      </w:tr>
    </w:tbl>
    <w:p w:rsidR="007F67DE" w:rsidRDefault="007F67DE">
      <w:pPr>
        <w:spacing w:line="44" w:lineRule="exact"/>
        <w:rPr>
          <w:sz w:val="20"/>
          <w:szCs w:val="20"/>
        </w:rPr>
      </w:pPr>
    </w:p>
    <w:p w:rsidR="007F67DE" w:rsidRDefault="00DC730D">
      <w:pPr>
        <w:ind w:left="4300"/>
        <w:rPr>
          <w:sz w:val="20"/>
          <w:szCs w:val="20"/>
        </w:rPr>
      </w:pPr>
      <w:r>
        <w:rPr>
          <w:rFonts w:eastAsia="Times New Roman"/>
          <w:i/>
          <w:iCs/>
          <w:sz w:val="24"/>
          <w:szCs w:val="24"/>
        </w:rPr>
        <w:t xml:space="preserve">L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1,7</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1,2</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2,04</w:t>
      </w:r>
      <w:r>
        <w:rPr>
          <w:rFonts w:eastAsia="Times New Roman"/>
          <w:i/>
          <w:iCs/>
          <w:sz w:val="24"/>
          <w:szCs w:val="24"/>
        </w:rPr>
        <w:t xml:space="preserve"> </w:t>
      </w:r>
      <w:r>
        <w:rPr>
          <w:rFonts w:eastAsia="Times New Roman"/>
          <w:sz w:val="24"/>
          <w:szCs w:val="24"/>
        </w:rPr>
        <w:t>кг/с.</w:t>
      </w:r>
    </w:p>
    <w:p w:rsidR="007F67DE" w:rsidRDefault="007F67DE">
      <w:pPr>
        <w:spacing w:line="190" w:lineRule="exact"/>
        <w:rPr>
          <w:sz w:val="20"/>
          <w:szCs w:val="20"/>
        </w:rPr>
      </w:pPr>
    </w:p>
    <w:p w:rsidR="007F67DE" w:rsidRDefault="00DC730D" w:rsidP="002C4D8D">
      <w:pPr>
        <w:numPr>
          <w:ilvl w:val="0"/>
          <w:numId w:val="104"/>
        </w:numPr>
        <w:tabs>
          <w:tab w:val="left" w:pos="1406"/>
        </w:tabs>
        <w:spacing w:line="333" w:lineRule="auto"/>
        <w:ind w:left="440" w:right="320" w:firstLine="711"/>
        <w:rPr>
          <w:rFonts w:eastAsia="Times New Roman"/>
          <w:sz w:val="24"/>
          <w:szCs w:val="24"/>
        </w:rPr>
      </w:pPr>
      <w:r>
        <w:rPr>
          <w:rFonts w:eastAsia="Times New Roman"/>
          <w:sz w:val="24"/>
          <w:szCs w:val="24"/>
        </w:rPr>
        <w:t>Витрату теплоти, яка необхідна для нагрівання повітря в калориферній установці, знайдемо із рівняння теплового балансу</w:t>
      </w:r>
    </w:p>
    <w:p w:rsidR="007F67DE" w:rsidRDefault="007F67DE">
      <w:pPr>
        <w:spacing w:line="2"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700"/>
        <w:gridCol w:w="320"/>
        <w:gridCol w:w="1320"/>
        <w:gridCol w:w="2520"/>
        <w:gridCol w:w="4120"/>
        <w:gridCol w:w="1140"/>
        <w:gridCol w:w="20"/>
      </w:tblGrid>
      <w:tr w:rsidR="007F67DE">
        <w:trPr>
          <w:trHeight w:val="464"/>
        </w:trPr>
        <w:tc>
          <w:tcPr>
            <w:tcW w:w="70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1320" w:type="dxa"/>
            <w:vAlign w:val="bottom"/>
          </w:tcPr>
          <w:p w:rsidR="007F67DE" w:rsidRDefault="007F67DE">
            <w:pPr>
              <w:rPr>
                <w:sz w:val="24"/>
                <w:szCs w:val="24"/>
              </w:rPr>
            </w:pPr>
          </w:p>
        </w:tc>
        <w:tc>
          <w:tcPr>
            <w:tcW w:w="2520" w:type="dxa"/>
            <w:vAlign w:val="bottom"/>
          </w:tcPr>
          <w:p w:rsidR="007F67DE" w:rsidRDefault="00DC730D">
            <w:pPr>
              <w:ind w:left="2020"/>
              <w:rPr>
                <w:sz w:val="20"/>
                <w:szCs w:val="20"/>
              </w:rPr>
            </w:pPr>
            <w:r>
              <w:rPr>
                <w:rFonts w:eastAsia="Times New Roman"/>
                <w:i/>
                <w:iCs/>
                <w:sz w:val="28"/>
                <w:szCs w:val="28"/>
              </w:rPr>
              <w:t xml:space="preserve">Q </w:t>
            </w:r>
            <w:r>
              <w:rPr>
                <w:rFonts w:ascii="MS PGothic" w:eastAsia="MS PGothic" w:hAnsi="MS PGothic" w:cs="MS PGothic"/>
                <w:sz w:val="28"/>
                <w:szCs w:val="28"/>
              </w:rPr>
              <w:t>=</w:t>
            </w:r>
          </w:p>
        </w:tc>
        <w:tc>
          <w:tcPr>
            <w:tcW w:w="4120" w:type="dxa"/>
            <w:vAlign w:val="bottom"/>
          </w:tcPr>
          <w:p w:rsidR="007F67DE" w:rsidRDefault="00DC730D">
            <w:pPr>
              <w:ind w:left="140"/>
              <w:rPr>
                <w:sz w:val="20"/>
                <w:szCs w:val="20"/>
              </w:rPr>
            </w:pPr>
            <w:r>
              <w:rPr>
                <w:rFonts w:eastAsia="Times New Roman"/>
                <w:i/>
                <w:iCs/>
                <w:sz w:val="28"/>
                <w:szCs w:val="28"/>
              </w:rPr>
              <w:t xml:space="preserve">L </w:t>
            </w:r>
            <w:r>
              <w:rPr>
                <w:rFonts w:ascii="MS PGothic" w:eastAsia="MS PGothic" w:hAnsi="MS PGothic" w:cs="MS PGothic"/>
                <w:sz w:val="28"/>
                <w:szCs w:val="28"/>
              </w:rPr>
              <w:t>⋅</w:t>
            </w:r>
            <w:r>
              <w:rPr>
                <w:rFonts w:eastAsia="Times New Roman"/>
                <w:i/>
                <w:iCs/>
                <w:sz w:val="28"/>
                <w:szCs w:val="28"/>
              </w:rPr>
              <w:t xml:space="preserve"> с</w:t>
            </w:r>
            <w:r>
              <w:rPr>
                <w:rFonts w:eastAsia="Times New Roman"/>
                <w:sz w:val="32"/>
                <w:szCs w:val="32"/>
                <w:vertAlign w:val="subscript"/>
              </w:rPr>
              <w:t>пов</w:t>
            </w:r>
            <w:r>
              <w:rPr>
                <w:rFonts w:eastAsia="Times New Roman"/>
                <w:i/>
                <w:iCs/>
                <w:sz w:val="28"/>
                <w:szCs w:val="28"/>
              </w:rPr>
              <w:t xml:space="preserve"> </w:t>
            </w:r>
            <w:r>
              <w:rPr>
                <w:rFonts w:ascii="MS PGothic" w:eastAsia="MS PGothic" w:hAnsi="MS PGothic" w:cs="MS PGothic"/>
                <w:sz w:val="28"/>
                <w:szCs w:val="28"/>
              </w:rPr>
              <w:t>⋅</w:t>
            </w:r>
            <w:r>
              <w:rPr>
                <w:rFonts w:eastAsia="Times New Roman"/>
                <w:i/>
                <w:iCs/>
                <w:sz w:val="28"/>
                <w:szCs w:val="28"/>
              </w:rPr>
              <w:t xml:space="preserve"> </w:t>
            </w:r>
            <w:r>
              <w:rPr>
                <w:rFonts w:eastAsia="Times New Roman"/>
                <w:sz w:val="28"/>
                <w:szCs w:val="28"/>
              </w:rPr>
              <w:t>(</w:t>
            </w:r>
            <w:r>
              <w:rPr>
                <w:rFonts w:eastAsia="Times New Roman"/>
                <w:i/>
                <w:iCs/>
                <w:sz w:val="28"/>
                <w:szCs w:val="28"/>
              </w:rPr>
              <w:t xml:space="preserve">t </w:t>
            </w:r>
            <w:r>
              <w:rPr>
                <w:rFonts w:eastAsia="Times New Roman"/>
                <w:sz w:val="32"/>
                <w:szCs w:val="32"/>
                <w:vertAlign w:val="subscript"/>
              </w:rPr>
              <w:t>п1</w:t>
            </w:r>
            <w:r>
              <w:rPr>
                <w:rFonts w:eastAsia="Times New Roman"/>
                <w:i/>
                <w:iCs/>
                <w:sz w:val="28"/>
                <w:szCs w:val="28"/>
              </w:rPr>
              <w:t xml:space="preserve"> </w:t>
            </w:r>
            <w:r>
              <w:rPr>
                <w:rFonts w:ascii="MS PGothic" w:eastAsia="MS PGothic" w:hAnsi="MS PGothic" w:cs="MS PGothic"/>
                <w:sz w:val="28"/>
                <w:szCs w:val="28"/>
              </w:rPr>
              <w:t>−</w:t>
            </w:r>
            <w:r>
              <w:rPr>
                <w:rFonts w:eastAsia="Times New Roman"/>
                <w:i/>
                <w:iCs/>
                <w:sz w:val="28"/>
                <w:szCs w:val="28"/>
              </w:rPr>
              <w:t xml:space="preserve"> t</w:t>
            </w:r>
            <w:r>
              <w:rPr>
                <w:rFonts w:eastAsia="Times New Roman"/>
                <w:sz w:val="32"/>
                <w:szCs w:val="32"/>
                <w:vertAlign w:val="subscript"/>
              </w:rPr>
              <w:t>п2</w:t>
            </w:r>
            <w:r>
              <w:rPr>
                <w:rFonts w:eastAsia="Times New Roman"/>
                <w:i/>
                <w:iCs/>
                <w:sz w:val="28"/>
                <w:szCs w:val="28"/>
              </w:rPr>
              <w:t xml:space="preserve"> </w:t>
            </w:r>
            <w:r>
              <w:rPr>
                <w:rFonts w:eastAsia="Times New Roman"/>
                <w:sz w:val="28"/>
                <w:szCs w:val="28"/>
              </w:rPr>
              <w:t>)</w:t>
            </w:r>
            <w:r>
              <w:rPr>
                <w:rFonts w:eastAsia="Times New Roman"/>
                <w:i/>
                <w:iCs/>
                <w:sz w:val="28"/>
                <w:szCs w:val="28"/>
              </w:rPr>
              <w:t xml:space="preserve"> </w:t>
            </w:r>
            <w:r>
              <w:rPr>
                <w:rFonts w:eastAsia="Times New Roman"/>
                <w:sz w:val="24"/>
                <w:szCs w:val="24"/>
              </w:rPr>
              <w:t>,</w:t>
            </w:r>
          </w:p>
        </w:tc>
        <w:tc>
          <w:tcPr>
            <w:tcW w:w="1140" w:type="dxa"/>
            <w:vAlign w:val="bottom"/>
          </w:tcPr>
          <w:p w:rsidR="007F67DE" w:rsidRDefault="00DC730D">
            <w:pPr>
              <w:ind w:right="210"/>
              <w:jc w:val="right"/>
              <w:rPr>
                <w:sz w:val="20"/>
                <w:szCs w:val="20"/>
              </w:rPr>
            </w:pPr>
            <w:r>
              <w:rPr>
                <w:rFonts w:eastAsia="Times New Roman"/>
                <w:sz w:val="24"/>
                <w:szCs w:val="24"/>
              </w:rPr>
              <w:t>(3.34)</w:t>
            </w:r>
          </w:p>
        </w:tc>
        <w:tc>
          <w:tcPr>
            <w:tcW w:w="0" w:type="dxa"/>
            <w:vAlign w:val="bottom"/>
          </w:tcPr>
          <w:p w:rsidR="007F67DE" w:rsidRDefault="007F67DE">
            <w:pPr>
              <w:rPr>
                <w:sz w:val="1"/>
                <w:szCs w:val="1"/>
              </w:rPr>
            </w:pPr>
          </w:p>
        </w:tc>
      </w:tr>
      <w:tr w:rsidR="007F67DE">
        <w:trPr>
          <w:trHeight w:val="430"/>
        </w:trPr>
        <w:tc>
          <w:tcPr>
            <w:tcW w:w="70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7960" w:type="dxa"/>
            <w:gridSpan w:val="3"/>
            <w:vAlign w:val="bottom"/>
          </w:tcPr>
          <w:p w:rsidR="007F67DE" w:rsidRDefault="00DC730D">
            <w:pPr>
              <w:ind w:left="140"/>
              <w:rPr>
                <w:sz w:val="20"/>
                <w:szCs w:val="20"/>
              </w:rPr>
            </w:pPr>
            <w:r>
              <w:rPr>
                <w:rFonts w:eastAsia="Times New Roman"/>
                <w:sz w:val="24"/>
                <w:szCs w:val="24"/>
              </w:rPr>
              <w:t xml:space="preserve">де </w:t>
            </w:r>
            <w:r>
              <w:rPr>
                <w:rFonts w:eastAsia="Times New Roman"/>
                <w:i/>
                <w:iCs/>
                <w:sz w:val="24"/>
                <w:szCs w:val="24"/>
              </w:rPr>
              <w:t>с</w:t>
            </w:r>
            <w:r>
              <w:rPr>
                <w:rFonts w:eastAsia="Times New Roman"/>
                <w:sz w:val="15"/>
                <w:szCs w:val="15"/>
              </w:rPr>
              <w:t>пов</w:t>
            </w:r>
            <w:r>
              <w:rPr>
                <w:rFonts w:eastAsia="Times New Roman"/>
                <w:sz w:val="24"/>
                <w:szCs w:val="24"/>
              </w:rPr>
              <w:t xml:space="preserve"> – питома теплоємність повітря , кДж/(кг·К); </w:t>
            </w:r>
            <w:r>
              <w:rPr>
                <w:rFonts w:eastAsia="Times New Roman"/>
                <w:i/>
                <w:iCs/>
                <w:sz w:val="24"/>
                <w:szCs w:val="24"/>
              </w:rPr>
              <w:t>с</w:t>
            </w:r>
            <w:r>
              <w:rPr>
                <w:rFonts w:eastAsia="Times New Roman"/>
                <w:sz w:val="15"/>
                <w:szCs w:val="15"/>
              </w:rPr>
              <w:t>пов</w:t>
            </w:r>
            <w:r>
              <w:rPr>
                <w:rFonts w:eastAsia="Times New Roman"/>
                <w:sz w:val="24"/>
                <w:szCs w:val="24"/>
              </w:rPr>
              <w:t xml:space="preserve"> = 1,05 кДж/(кг·К);</w:t>
            </w:r>
          </w:p>
        </w:tc>
        <w:tc>
          <w:tcPr>
            <w:tcW w:w="11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4"/>
        </w:trPr>
        <w:tc>
          <w:tcPr>
            <w:tcW w:w="700" w:type="dxa"/>
            <w:vAlign w:val="bottom"/>
          </w:tcPr>
          <w:p w:rsidR="007F67DE" w:rsidRDefault="00DC730D">
            <w:pPr>
              <w:ind w:left="440"/>
              <w:rPr>
                <w:sz w:val="20"/>
                <w:szCs w:val="20"/>
              </w:rPr>
            </w:pPr>
            <w:r>
              <w:rPr>
                <w:rFonts w:eastAsia="Times New Roman"/>
                <w:i/>
                <w:iCs/>
                <w:sz w:val="24"/>
                <w:szCs w:val="24"/>
              </w:rPr>
              <w:t>t</w:t>
            </w:r>
            <w:r>
              <w:rPr>
                <w:rFonts w:eastAsia="Times New Roman"/>
                <w:sz w:val="15"/>
                <w:szCs w:val="15"/>
              </w:rPr>
              <w:t>п1</w:t>
            </w:r>
          </w:p>
        </w:tc>
        <w:tc>
          <w:tcPr>
            <w:tcW w:w="4160" w:type="dxa"/>
            <w:gridSpan w:val="3"/>
            <w:vAlign w:val="bottom"/>
          </w:tcPr>
          <w:p w:rsidR="007F67DE" w:rsidRDefault="00DC730D">
            <w:pPr>
              <w:ind w:left="20"/>
              <w:rPr>
                <w:sz w:val="20"/>
                <w:szCs w:val="20"/>
              </w:rPr>
            </w:pPr>
            <w:r>
              <w:rPr>
                <w:rFonts w:eastAsia="Times New Roman"/>
                <w:sz w:val="24"/>
                <w:szCs w:val="24"/>
              </w:rPr>
              <w:t>– температура зовнішнього повітря, ºС;</w:t>
            </w:r>
          </w:p>
        </w:tc>
        <w:tc>
          <w:tcPr>
            <w:tcW w:w="4120" w:type="dxa"/>
            <w:vAlign w:val="bottom"/>
          </w:tcPr>
          <w:p w:rsidR="007F67DE" w:rsidRDefault="00DC730D">
            <w:pPr>
              <w:ind w:left="20"/>
              <w:rPr>
                <w:sz w:val="20"/>
                <w:szCs w:val="20"/>
              </w:rPr>
            </w:pPr>
            <w:r>
              <w:rPr>
                <w:rFonts w:eastAsia="Times New Roman"/>
                <w:i/>
                <w:iCs/>
                <w:sz w:val="24"/>
                <w:szCs w:val="24"/>
              </w:rPr>
              <w:t>t</w:t>
            </w:r>
            <w:r>
              <w:rPr>
                <w:rFonts w:eastAsia="Times New Roman"/>
                <w:sz w:val="15"/>
                <w:szCs w:val="15"/>
              </w:rPr>
              <w:t>п1</w:t>
            </w:r>
            <w:r>
              <w:rPr>
                <w:rFonts w:eastAsia="Times New Roman"/>
                <w:i/>
                <w:iCs/>
                <w:sz w:val="24"/>
                <w:szCs w:val="24"/>
              </w:rPr>
              <w:t xml:space="preserve"> </w:t>
            </w:r>
            <w:r>
              <w:rPr>
                <w:rFonts w:eastAsia="Times New Roman"/>
                <w:sz w:val="24"/>
                <w:szCs w:val="24"/>
              </w:rPr>
              <w:t>= -19 ºС;</w:t>
            </w:r>
          </w:p>
        </w:tc>
        <w:tc>
          <w:tcPr>
            <w:tcW w:w="11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4"/>
        </w:trPr>
        <w:tc>
          <w:tcPr>
            <w:tcW w:w="700" w:type="dxa"/>
            <w:vAlign w:val="bottom"/>
          </w:tcPr>
          <w:p w:rsidR="007F67DE" w:rsidRDefault="00DC730D">
            <w:pPr>
              <w:ind w:left="440"/>
              <w:rPr>
                <w:sz w:val="20"/>
                <w:szCs w:val="20"/>
              </w:rPr>
            </w:pPr>
            <w:r>
              <w:rPr>
                <w:rFonts w:eastAsia="Times New Roman"/>
                <w:i/>
                <w:iCs/>
                <w:sz w:val="24"/>
                <w:szCs w:val="24"/>
              </w:rPr>
              <w:t>t</w:t>
            </w:r>
            <w:r>
              <w:rPr>
                <w:rFonts w:eastAsia="Times New Roman"/>
                <w:sz w:val="15"/>
                <w:szCs w:val="15"/>
              </w:rPr>
              <w:t>п2</w:t>
            </w:r>
          </w:p>
        </w:tc>
        <w:tc>
          <w:tcPr>
            <w:tcW w:w="8280" w:type="dxa"/>
            <w:gridSpan w:val="4"/>
            <w:vAlign w:val="bottom"/>
          </w:tcPr>
          <w:p w:rsidR="007F67DE" w:rsidRDefault="00DC730D">
            <w:pPr>
              <w:ind w:left="20"/>
              <w:rPr>
                <w:sz w:val="20"/>
                <w:szCs w:val="20"/>
              </w:rPr>
            </w:pPr>
            <w:r>
              <w:rPr>
                <w:rFonts w:eastAsia="Times New Roman"/>
                <w:sz w:val="24"/>
                <w:szCs w:val="24"/>
              </w:rPr>
              <w:t xml:space="preserve">– температура внутрішнього повітря, ºС; </w:t>
            </w:r>
            <w:r>
              <w:rPr>
                <w:rFonts w:eastAsia="Times New Roman"/>
                <w:i/>
                <w:iCs/>
                <w:sz w:val="24"/>
                <w:szCs w:val="24"/>
              </w:rPr>
              <w:t>t</w:t>
            </w:r>
            <w:r>
              <w:rPr>
                <w:rFonts w:eastAsia="Times New Roman"/>
                <w:sz w:val="15"/>
                <w:szCs w:val="15"/>
              </w:rPr>
              <w:t>п2</w:t>
            </w:r>
            <w:r>
              <w:rPr>
                <w:rFonts w:eastAsia="Times New Roman"/>
                <w:sz w:val="24"/>
                <w:szCs w:val="24"/>
              </w:rPr>
              <w:t xml:space="preserve"> = 18 ºС.</w:t>
            </w:r>
          </w:p>
        </w:tc>
        <w:tc>
          <w:tcPr>
            <w:tcW w:w="11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736"/>
        </w:trPr>
        <w:tc>
          <w:tcPr>
            <w:tcW w:w="70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1320" w:type="dxa"/>
            <w:vAlign w:val="bottom"/>
          </w:tcPr>
          <w:p w:rsidR="007F67DE" w:rsidRDefault="007F67DE">
            <w:pPr>
              <w:rPr>
                <w:sz w:val="24"/>
                <w:szCs w:val="24"/>
              </w:rPr>
            </w:pPr>
          </w:p>
        </w:tc>
        <w:tc>
          <w:tcPr>
            <w:tcW w:w="2520" w:type="dxa"/>
            <w:vAlign w:val="bottom"/>
          </w:tcPr>
          <w:p w:rsidR="007F67DE" w:rsidRDefault="007F67DE">
            <w:pPr>
              <w:rPr>
                <w:sz w:val="24"/>
                <w:szCs w:val="24"/>
              </w:rPr>
            </w:pPr>
          </w:p>
        </w:tc>
        <w:tc>
          <w:tcPr>
            <w:tcW w:w="4120" w:type="dxa"/>
            <w:vMerge w:val="restart"/>
            <w:vAlign w:val="bottom"/>
          </w:tcPr>
          <w:p w:rsidR="007F67DE" w:rsidRDefault="00DC730D">
            <w:pPr>
              <w:ind w:left="520"/>
              <w:rPr>
                <w:sz w:val="20"/>
                <w:szCs w:val="20"/>
              </w:rPr>
            </w:pPr>
            <w:r>
              <w:rPr>
                <w:rFonts w:eastAsia="Times New Roman"/>
                <w:i/>
                <w:iCs/>
                <w:sz w:val="36"/>
                <w:szCs w:val="36"/>
              </w:rPr>
              <w:t>ТП 71мп 09 07 ПЗ</w:t>
            </w:r>
          </w:p>
        </w:tc>
        <w:tc>
          <w:tcPr>
            <w:tcW w:w="1140" w:type="dxa"/>
            <w:vAlign w:val="bottom"/>
          </w:tcPr>
          <w:p w:rsidR="007F67DE" w:rsidRDefault="00DC730D">
            <w:pPr>
              <w:ind w:left="710"/>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1020" w:type="dxa"/>
            <w:gridSpan w:val="2"/>
            <w:vMerge w:val="restart"/>
            <w:vAlign w:val="bottom"/>
          </w:tcPr>
          <w:p w:rsidR="007F67DE" w:rsidRDefault="00DC730D">
            <w:pPr>
              <w:rPr>
                <w:sz w:val="20"/>
                <w:szCs w:val="20"/>
              </w:rPr>
            </w:pPr>
            <w:r>
              <w:rPr>
                <w:rFonts w:ascii="Arial" w:eastAsia="Arial" w:hAnsi="Arial" w:cs="Arial"/>
                <w:i/>
                <w:iCs/>
                <w:sz w:val="18"/>
                <w:szCs w:val="18"/>
              </w:rPr>
              <w:t>Змн.   Арк.</w:t>
            </w:r>
          </w:p>
        </w:tc>
        <w:tc>
          <w:tcPr>
            <w:tcW w:w="1320" w:type="dxa"/>
            <w:vMerge w:val="restart"/>
            <w:vAlign w:val="bottom"/>
          </w:tcPr>
          <w:p w:rsidR="007F67DE" w:rsidRDefault="00DC730D">
            <w:pPr>
              <w:ind w:left="340"/>
              <w:rPr>
                <w:sz w:val="20"/>
                <w:szCs w:val="20"/>
              </w:rPr>
            </w:pPr>
            <w:r>
              <w:rPr>
                <w:rFonts w:ascii="Arial" w:eastAsia="Arial" w:hAnsi="Arial" w:cs="Arial"/>
                <w:i/>
                <w:iCs/>
                <w:sz w:val="18"/>
                <w:szCs w:val="18"/>
              </w:rPr>
              <w:t>№</w:t>
            </w:r>
            <w:r>
              <w:rPr>
                <w:rFonts w:ascii="Arial" w:eastAsia="Arial" w:hAnsi="Arial" w:cs="Arial"/>
                <w:i/>
                <w:iCs/>
                <w:sz w:val="18"/>
                <w:szCs w:val="18"/>
              </w:rPr>
              <w:t xml:space="preserve"> докум.</w:t>
            </w:r>
          </w:p>
        </w:tc>
        <w:tc>
          <w:tcPr>
            <w:tcW w:w="2520" w:type="dxa"/>
            <w:vMerge w:val="restart"/>
            <w:vAlign w:val="bottom"/>
          </w:tcPr>
          <w:p w:rsidR="007F67DE" w:rsidRDefault="00DC730D">
            <w:pPr>
              <w:ind w:left="280"/>
              <w:rPr>
                <w:sz w:val="20"/>
                <w:szCs w:val="20"/>
              </w:rPr>
            </w:pPr>
            <w:r>
              <w:rPr>
                <w:rFonts w:ascii="Arial" w:eastAsia="Arial" w:hAnsi="Arial" w:cs="Arial"/>
                <w:i/>
                <w:iCs/>
                <w:sz w:val="18"/>
                <w:szCs w:val="18"/>
              </w:rPr>
              <w:t>Підпис   Дата</w:t>
            </w:r>
          </w:p>
        </w:tc>
        <w:tc>
          <w:tcPr>
            <w:tcW w:w="4120" w:type="dxa"/>
            <w:vMerge/>
            <w:vAlign w:val="bottom"/>
          </w:tcPr>
          <w:p w:rsidR="007F67DE" w:rsidRDefault="007F67DE">
            <w:pPr>
              <w:rPr>
                <w:sz w:val="24"/>
                <w:szCs w:val="24"/>
              </w:rPr>
            </w:pPr>
          </w:p>
        </w:tc>
        <w:tc>
          <w:tcPr>
            <w:tcW w:w="1140" w:type="dxa"/>
            <w:vMerge w:val="restart"/>
            <w:vAlign w:val="bottom"/>
          </w:tcPr>
          <w:p w:rsidR="007F67DE" w:rsidRDefault="00DC730D">
            <w:pPr>
              <w:jc w:val="right"/>
              <w:rPr>
                <w:sz w:val="20"/>
                <w:szCs w:val="20"/>
              </w:rPr>
            </w:pPr>
            <w:r>
              <w:rPr>
                <w:rFonts w:eastAsia="Times New Roman"/>
                <w:sz w:val="24"/>
                <w:szCs w:val="24"/>
              </w:rPr>
              <w:t>58</w:t>
            </w:r>
          </w:p>
        </w:tc>
        <w:tc>
          <w:tcPr>
            <w:tcW w:w="0" w:type="dxa"/>
            <w:vAlign w:val="bottom"/>
          </w:tcPr>
          <w:p w:rsidR="007F67DE" w:rsidRDefault="007F67DE">
            <w:pPr>
              <w:rPr>
                <w:sz w:val="1"/>
                <w:szCs w:val="1"/>
              </w:rPr>
            </w:pPr>
          </w:p>
        </w:tc>
      </w:tr>
      <w:tr w:rsidR="007F67DE">
        <w:trPr>
          <w:trHeight w:val="127"/>
        </w:trPr>
        <w:tc>
          <w:tcPr>
            <w:tcW w:w="1020" w:type="dxa"/>
            <w:gridSpan w:val="2"/>
            <w:vMerge/>
            <w:vAlign w:val="bottom"/>
          </w:tcPr>
          <w:p w:rsidR="007F67DE" w:rsidRDefault="007F67DE">
            <w:pPr>
              <w:rPr>
                <w:sz w:val="11"/>
                <w:szCs w:val="11"/>
              </w:rPr>
            </w:pPr>
          </w:p>
        </w:tc>
        <w:tc>
          <w:tcPr>
            <w:tcW w:w="1320" w:type="dxa"/>
            <w:vMerge/>
            <w:vAlign w:val="bottom"/>
          </w:tcPr>
          <w:p w:rsidR="007F67DE" w:rsidRDefault="007F67DE">
            <w:pPr>
              <w:rPr>
                <w:sz w:val="11"/>
                <w:szCs w:val="11"/>
              </w:rPr>
            </w:pPr>
          </w:p>
        </w:tc>
        <w:tc>
          <w:tcPr>
            <w:tcW w:w="2520" w:type="dxa"/>
            <w:vMerge/>
            <w:vAlign w:val="bottom"/>
          </w:tcPr>
          <w:p w:rsidR="007F67DE" w:rsidRDefault="007F67DE">
            <w:pPr>
              <w:rPr>
                <w:sz w:val="11"/>
                <w:szCs w:val="11"/>
              </w:rPr>
            </w:pPr>
          </w:p>
        </w:tc>
        <w:tc>
          <w:tcPr>
            <w:tcW w:w="4120" w:type="dxa"/>
            <w:vAlign w:val="bottom"/>
          </w:tcPr>
          <w:p w:rsidR="007F67DE" w:rsidRDefault="007F67DE">
            <w:pPr>
              <w:rPr>
                <w:sz w:val="11"/>
                <w:szCs w:val="11"/>
              </w:rPr>
            </w:pPr>
          </w:p>
        </w:tc>
        <w:tc>
          <w:tcPr>
            <w:tcW w:w="114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rsidP="002C4D8D">
      <w:pPr>
        <w:numPr>
          <w:ilvl w:val="1"/>
          <w:numId w:val="105"/>
        </w:numPr>
        <w:tabs>
          <w:tab w:val="left" w:pos="3660"/>
        </w:tabs>
        <w:ind w:left="3660" w:hanging="340"/>
        <w:rPr>
          <w:rFonts w:eastAsia="Times New Roman"/>
          <w:i/>
          <w:iCs/>
          <w:sz w:val="25"/>
          <w:szCs w:val="25"/>
        </w:rPr>
      </w:pPr>
      <w:bookmarkStart w:id="57" w:name="page57"/>
      <w:bookmarkEnd w:id="57"/>
      <w:r>
        <w:rPr>
          <w:rFonts w:ascii="Arial" w:eastAsia="Arial" w:hAnsi="Arial" w:cs="Arial"/>
          <w:noProof/>
          <w:sz w:val="25"/>
          <w:szCs w:val="25"/>
        </w:rPr>
        <w:lastRenderedPageBreak/>
        <w:drawing>
          <wp:anchor distT="0" distB="0" distL="114300" distR="114300" simplePos="0" relativeHeight="25162854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4">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ascii="Arial" w:eastAsia="Arial" w:hAnsi="Arial" w:cs="Arial"/>
          <w:sz w:val="25"/>
          <w:szCs w:val="25"/>
        </w:rPr>
        <w:t xml:space="preserve">= </w:t>
      </w:r>
      <w:r>
        <w:rPr>
          <w:rFonts w:eastAsia="Times New Roman"/>
          <w:sz w:val="25"/>
          <w:szCs w:val="25"/>
        </w:rPr>
        <w:t>2,04</w:t>
      </w:r>
      <w:r>
        <w:rPr>
          <w:rFonts w:ascii="Arial" w:eastAsia="Arial" w:hAnsi="Arial" w:cs="Arial"/>
          <w:sz w:val="25"/>
          <w:szCs w:val="25"/>
        </w:rPr>
        <w:t xml:space="preserve"> </w:t>
      </w:r>
      <w:r>
        <w:rPr>
          <w:rFonts w:ascii="MS PGothic" w:eastAsia="MS PGothic" w:hAnsi="MS PGothic" w:cs="MS PGothic"/>
          <w:sz w:val="28"/>
          <w:szCs w:val="28"/>
        </w:rPr>
        <w:t>⋅</w:t>
      </w:r>
      <w:r>
        <w:rPr>
          <w:rFonts w:ascii="Arial" w:eastAsia="Arial" w:hAnsi="Arial" w:cs="Arial"/>
          <w:sz w:val="25"/>
          <w:szCs w:val="25"/>
        </w:rPr>
        <w:t xml:space="preserve"> </w:t>
      </w:r>
      <w:r>
        <w:rPr>
          <w:rFonts w:eastAsia="Times New Roman"/>
          <w:sz w:val="25"/>
          <w:szCs w:val="25"/>
        </w:rPr>
        <w:t>1,05</w:t>
      </w:r>
      <w:r>
        <w:rPr>
          <w:rFonts w:ascii="Arial" w:eastAsia="Arial" w:hAnsi="Arial" w:cs="Arial"/>
          <w:sz w:val="25"/>
          <w:szCs w:val="25"/>
        </w:rPr>
        <w:t xml:space="preserve"> </w:t>
      </w:r>
      <w:r>
        <w:rPr>
          <w:rFonts w:ascii="MS PGothic" w:eastAsia="MS PGothic" w:hAnsi="MS PGothic" w:cs="MS PGothic"/>
          <w:sz w:val="28"/>
          <w:szCs w:val="28"/>
        </w:rPr>
        <w:t>⋅</w:t>
      </w:r>
      <w:r>
        <w:rPr>
          <w:rFonts w:ascii="Arial" w:eastAsia="Arial" w:hAnsi="Arial" w:cs="Arial"/>
          <w:sz w:val="25"/>
          <w:szCs w:val="25"/>
        </w:rPr>
        <w:t xml:space="preserve"> </w:t>
      </w:r>
      <w:r>
        <w:rPr>
          <w:rFonts w:eastAsia="Times New Roman"/>
          <w:sz w:val="25"/>
          <w:szCs w:val="25"/>
        </w:rPr>
        <w:t>(18</w:t>
      </w:r>
      <w:r>
        <w:rPr>
          <w:rFonts w:ascii="Arial" w:eastAsia="Arial" w:hAnsi="Arial" w:cs="Arial"/>
          <w:sz w:val="25"/>
          <w:szCs w:val="25"/>
        </w:rPr>
        <w:t xml:space="preserve"> − </w:t>
      </w:r>
      <w:r>
        <w:rPr>
          <w:rFonts w:eastAsia="Times New Roman"/>
          <w:sz w:val="25"/>
          <w:szCs w:val="25"/>
        </w:rPr>
        <w:t>(</w:t>
      </w:r>
      <w:r>
        <w:rPr>
          <w:rFonts w:ascii="Arial" w:eastAsia="Arial" w:hAnsi="Arial" w:cs="Arial"/>
          <w:sz w:val="25"/>
          <w:szCs w:val="25"/>
        </w:rPr>
        <w:t xml:space="preserve"> −</w:t>
      </w:r>
      <w:r>
        <w:rPr>
          <w:rFonts w:eastAsia="Times New Roman"/>
          <w:sz w:val="25"/>
          <w:szCs w:val="25"/>
        </w:rPr>
        <w:t>19))</w:t>
      </w:r>
      <w:r>
        <w:rPr>
          <w:rFonts w:ascii="Arial" w:eastAsia="Arial" w:hAnsi="Arial" w:cs="Arial"/>
          <w:sz w:val="25"/>
          <w:szCs w:val="25"/>
        </w:rPr>
        <w:t xml:space="preserve"> = </w:t>
      </w:r>
      <w:r>
        <w:rPr>
          <w:rFonts w:eastAsia="Times New Roman"/>
          <w:sz w:val="25"/>
          <w:szCs w:val="25"/>
        </w:rPr>
        <w:t>79,3</w:t>
      </w:r>
      <w:r>
        <w:rPr>
          <w:rFonts w:ascii="Arial" w:eastAsia="Arial" w:hAnsi="Arial" w:cs="Arial"/>
          <w:sz w:val="25"/>
          <w:szCs w:val="25"/>
        </w:rPr>
        <w:t xml:space="preserve"> </w:t>
      </w:r>
      <w:r>
        <w:rPr>
          <w:rFonts w:eastAsia="Times New Roman"/>
          <w:sz w:val="25"/>
          <w:szCs w:val="25"/>
        </w:rPr>
        <w:t>кВт.</w:t>
      </w:r>
    </w:p>
    <w:p w:rsidR="007F67DE" w:rsidRDefault="007F67DE">
      <w:pPr>
        <w:spacing w:line="173" w:lineRule="exact"/>
        <w:rPr>
          <w:rFonts w:eastAsia="Times New Roman"/>
          <w:i/>
          <w:iCs/>
          <w:sz w:val="25"/>
          <w:szCs w:val="25"/>
        </w:rPr>
      </w:pPr>
    </w:p>
    <w:p w:rsidR="007F67DE" w:rsidRDefault="00DC730D" w:rsidP="002C4D8D">
      <w:pPr>
        <w:numPr>
          <w:ilvl w:val="0"/>
          <w:numId w:val="106"/>
        </w:numPr>
        <w:tabs>
          <w:tab w:val="left" w:pos="1420"/>
        </w:tabs>
        <w:ind w:left="1420" w:hanging="269"/>
        <w:rPr>
          <w:rFonts w:eastAsia="Times New Roman"/>
          <w:sz w:val="24"/>
          <w:szCs w:val="24"/>
        </w:rPr>
      </w:pPr>
      <w:r>
        <w:rPr>
          <w:rFonts w:eastAsia="Times New Roman"/>
          <w:sz w:val="24"/>
          <w:szCs w:val="24"/>
        </w:rPr>
        <w:t>Задаємо масову швидкість повітря</w:t>
      </w:r>
    </w:p>
    <w:p w:rsidR="007F67DE" w:rsidRDefault="007F67DE">
      <w:pPr>
        <w:spacing w:line="125" w:lineRule="exact"/>
        <w:rPr>
          <w:sz w:val="20"/>
          <w:szCs w:val="20"/>
        </w:rPr>
      </w:pPr>
    </w:p>
    <w:p w:rsidR="007F67DE" w:rsidRDefault="00DC730D">
      <w:pPr>
        <w:ind w:left="3940"/>
        <w:rPr>
          <w:sz w:val="20"/>
          <w:szCs w:val="20"/>
        </w:rPr>
      </w:pPr>
      <w:r>
        <w:rPr>
          <w:rFonts w:eastAsia="Times New Roman"/>
          <w:sz w:val="24"/>
          <w:szCs w:val="24"/>
        </w:rPr>
        <w:t>(</w:t>
      </w:r>
      <w:r>
        <w:rPr>
          <w:rFonts w:ascii="Arial" w:eastAsia="Arial" w:hAnsi="Arial" w:cs="Arial"/>
          <w:i/>
          <w:iCs/>
          <w:sz w:val="24"/>
          <w:szCs w:val="24"/>
        </w:rPr>
        <w:t>ρ</w:t>
      </w:r>
      <w:r>
        <w:rPr>
          <w:rFonts w:ascii="Arial" w:eastAsia="Arial" w:hAnsi="Arial" w:cs="Arial"/>
          <w:i/>
          <w:iCs/>
          <w:sz w:val="24"/>
          <w:szCs w:val="24"/>
        </w:rPr>
        <w:t>ϑ</w:t>
      </w:r>
      <w:r>
        <w:rPr>
          <w:rFonts w:eastAsia="Times New Roman"/>
          <w:sz w:val="24"/>
          <w:szCs w:val="24"/>
        </w:rPr>
        <w:t>)</w:t>
      </w:r>
      <w:r>
        <w:rPr>
          <w:rFonts w:eastAsia="Times New Roman"/>
          <w:sz w:val="27"/>
          <w:szCs w:val="27"/>
          <w:vertAlign w:val="subscript"/>
        </w:rPr>
        <w:t>пов</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2,5 кг/(с </w:t>
      </w:r>
      <w:r>
        <w:rPr>
          <w:rFonts w:ascii="MS PGothic" w:eastAsia="MS PGothic" w:hAnsi="MS PGothic" w:cs="MS PGothic"/>
          <w:sz w:val="24"/>
          <w:szCs w:val="24"/>
        </w:rPr>
        <w:t>⋅</w:t>
      </w:r>
      <w:r>
        <w:rPr>
          <w:rFonts w:eastAsia="Times New Roman"/>
          <w:sz w:val="24"/>
          <w:szCs w:val="24"/>
        </w:rPr>
        <w:t xml:space="preserve"> м</w:t>
      </w:r>
      <w:r>
        <w:rPr>
          <w:rFonts w:eastAsia="Times New Roman"/>
          <w:sz w:val="27"/>
          <w:szCs w:val="27"/>
          <w:vertAlign w:val="superscript"/>
        </w:rPr>
        <w:t>2</w:t>
      </w:r>
      <w:r>
        <w:rPr>
          <w:rFonts w:eastAsia="Times New Roman"/>
          <w:sz w:val="24"/>
          <w:szCs w:val="24"/>
        </w:rPr>
        <w:t xml:space="preserve"> ) .</w:t>
      </w:r>
    </w:p>
    <w:p w:rsidR="007F67DE" w:rsidRDefault="007F67DE">
      <w:pPr>
        <w:spacing w:line="201" w:lineRule="exact"/>
        <w:rPr>
          <w:sz w:val="20"/>
          <w:szCs w:val="20"/>
        </w:rPr>
      </w:pPr>
    </w:p>
    <w:p w:rsidR="007F67DE" w:rsidRDefault="00DC730D" w:rsidP="002C4D8D">
      <w:pPr>
        <w:numPr>
          <w:ilvl w:val="0"/>
          <w:numId w:val="107"/>
        </w:numPr>
        <w:tabs>
          <w:tab w:val="left" w:pos="1420"/>
        </w:tabs>
        <w:ind w:left="1420" w:hanging="269"/>
        <w:rPr>
          <w:rFonts w:eastAsia="Times New Roman"/>
          <w:sz w:val="24"/>
          <w:szCs w:val="24"/>
        </w:rPr>
      </w:pPr>
      <w:r>
        <w:rPr>
          <w:rFonts w:eastAsia="Times New Roman"/>
          <w:sz w:val="24"/>
          <w:szCs w:val="24"/>
        </w:rPr>
        <w:t>Визначимо площу живого перерізу для проходу повітря</w:t>
      </w:r>
    </w:p>
    <w:p w:rsidR="007F67DE" w:rsidRDefault="007F67DE">
      <w:pPr>
        <w:spacing w:line="33" w:lineRule="exact"/>
        <w:rPr>
          <w:sz w:val="20"/>
          <w:szCs w:val="20"/>
        </w:rPr>
      </w:pPr>
    </w:p>
    <w:p w:rsidR="007F67DE" w:rsidRDefault="00DC730D">
      <w:pPr>
        <w:tabs>
          <w:tab w:val="left" w:pos="5300"/>
        </w:tabs>
        <w:ind w:left="4540"/>
        <w:rPr>
          <w:sz w:val="20"/>
          <w:szCs w:val="20"/>
        </w:rPr>
      </w:pPr>
      <w:r>
        <w:rPr>
          <w:rFonts w:eastAsia="Times New Roman"/>
          <w:i/>
          <w:iCs/>
          <w:sz w:val="24"/>
          <w:szCs w:val="24"/>
        </w:rPr>
        <w:t>f</w:t>
      </w:r>
      <w:r>
        <w:rPr>
          <w:rFonts w:eastAsia="Times New Roman"/>
          <w:sz w:val="28"/>
          <w:szCs w:val="28"/>
          <w:vertAlign w:val="subscript"/>
        </w:rPr>
        <w:t>ор</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w:t>
      </w:r>
      <w:r>
        <w:rPr>
          <w:sz w:val="20"/>
          <w:szCs w:val="20"/>
        </w:rPr>
        <w:tab/>
      </w:r>
      <w:r>
        <w:rPr>
          <w:rFonts w:eastAsia="Times New Roman"/>
          <w:i/>
          <w:iCs/>
          <w:sz w:val="40"/>
          <w:szCs w:val="40"/>
          <w:vertAlign w:val="superscript"/>
        </w:rPr>
        <w:t>L</w:t>
      </w:r>
      <w:r>
        <w:rPr>
          <w:rFonts w:eastAsia="Times New Roman"/>
          <w:sz w:val="40"/>
          <w:szCs w:val="40"/>
        </w:rPr>
        <w:t>)</w:t>
      </w:r>
      <w:r>
        <w:rPr>
          <w:rFonts w:eastAsia="Times New Roman"/>
          <w:i/>
          <w:iCs/>
          <w:sz w:val="40"/>
          <w:szCs w:val="40"/>
        </w:rPr>
        <w:t xml:space="preserve">  </w:t>
      </w:r>
      <w:r>
        <w:rPr>
          <w:rFonts w:eastAsia="Times New Roman"/>
          <w:sz w:val="21"/>
          <w:szCs w:val="21"/>
        </w:rPr>
        <w:t>,</w:t>
      </w:r>
    </w:p>
    <w:p w:rsidR="007F67DE" w:rsidRDefault="00DC730D">
      <w:pPr>
        <w:spacing w:line="200" w:lineRule="auto"/>
        <w:ind w:left="5120"/>
        <w:rPr>
          <w:sz w:val="20"/>
          <w:szCs w:val="20"/>
        </w:rPr>
      </w:pPr>
      <w:r>
        <w:rPr>
          <w:rFonts w:ascii="Arial" w:eastAsia="Arial" w:hAnsi="Arial" w:cs="Arial"/>
          <w:i/>
          <w:iCs/>
          <w:sz w:val="48"/>
          <w:szCs w:val="48"/>
          <w:vertAlign w:val="superscript"/>
        </w:rPr>
        <w:t>ρ</w:t>
      </w:r>
      <w:r>
        <w:rPr>
          <w:rFonts w:ascii="Arial" w:eastAsia="Arial" w:hAnsi="Arial" w:cs="Arial"/>
          <w:i/>
          <w:iCs/>
          <w:sz w:val="48"/>
          <w:szCs w:val="48"/>
          <w:vertAlign w:val="superscript"/>
        </w:rPr>
        <w:t>ϑ</w:t>
      </w:r>
      <w:r>
        <w:rPr>
          <w:rFonts w:eastAsia="Times New Roman"/>
          <w:sz w:val="14"/>
          <w:szCs w:val="14"/>
        </w:rPr>
        <w:t xml:space="preserve"> пов</w:t>
      </w:r>
    </w:p>
    <w:p w:rsidR="007F67DE" w:rsidRDefault="007F67DE">
      <w:pPr>
        <w:spacing w:line="2" w:lineRule="exact"/>
        <w:rPr>
          <w:sz w:val="20"/>
          <w:szCs w:val="20"/>
        </w:rPr>
      </w:pPr>
    </w:p>
    <w:p w:rsidR="007F67DE" w:rsidRDefault="00DC730D">
      <w:pPr>
        <w:ind w:left="4320"/>
        <w:rPr>
          <w:sz w:val="20"/>
          <w:szCs w:val="20"/>
        </w:rPr>
      </w:pPr>
      <w:r>
        <w:rPr>
          <w:rFonts w:eastAsia="Times New Roman"/>
          <w:i/>
          <w:iCs/>
          <w:sz w:val="25"/>
          <w:szCs w:val="25"/>
        </w:rPr>
        <w:t>f</w:t>
      </w:r>
      <w:r>
        <w:rPr>
          <w:rFonts w:eastAsia="Times New Roman"/>
          <w:sz w:val="29"/>
          <w:szCs w:val="29"/>
          <w:vertAlign w:val="subscript"/>
        </w:rPr>
        <w:t>ор</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50"/>
          <w:szCs w:val="50"/>
          <w:u w:val="single"/>
          <w:vertAlign w:val="superscript"/>
        </w:rPr>
        <w:t>2,04</w:t>
      </w:r>
      <w:r>
        <w:rPr>
          <w:rFonts w:eastAsia="Times New Roman"/>
          <w:sz w:val="50"/>
          <w:szCs w:val="50"/>
          <w:vertAlign w:val="subscript"/>
        </w:rPr>
        <w:t>2,5</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0,82</w:t>
      </w:r>
      <w:r>
        <w:rPr>
          <w:rFonts w:eastAsia="Times New Roman"/>
          <w:i/>
          <w:iCs/>
          <w:sz w:val="25"/>
          <w:szCs w:val="25"/>
        </w:rPr>
        <w:t xml:space="preserve"> </w:t>
      </w:r>
      <w:r>
        <w:rPr>
          <w:rFonts w:eastAsia="Times New Roman"/>
          <w:sz w:val="25"/>
          <w:szCs w:val="25"/>
        </w:rPr>
        <w:t>м</w:t>
      </w:r>
      <w:r>
        <w:rPr>
          <w:rFonts w:eastAsia="Times New Roman"/>
          <w:sz w:val="29"/>
          <w:szCs w:val="29"/>
          <w:vertAlign w:val="superscript"/>
        </w:rPr>
        <w:t>2</w:t>
      </w:r>
      <w:r>
        <w:rPr>
          <w:rFonts w:eastAsia="Times New Roman"/>
          <w:i/>
          <w:iCs/>
          <w:sz w:val="25"/>
          <w:szCs w:val="25"/>
        </w:rPr>
        <w:t xml:space="preserve"> </w:t>
      </w:r>
      <w:r>
        <w:rPr>
          <w:rFonts w:eastAsia="Times New Roman"/>
          <w:sz w:val="24"/>
          <w:szCs w:val="24"/>
        </w:rPr>
        <w:t>.</w:t>
      </w:r>
    </w:p>
    <w:p w:rsidR="007F67DE" w:rsidRDefault="007F67DE">
      <w:pPr>
        <w:spacing w:line="247" w:lineRule="exact"/>
        <w:rPr>
          <w:sz w:val="20"/>
          <w:szCs w:val="20"/>
        </w:rPr>
      </w:pPr>
    </w:p>
    <w:p w:rsidR="007F67DE" w:rsidRDefault="00DC730D" w:rsidP="002C4D8D">
      <w:pPr>
        <w:numPr>
          <w:ilvl w:val="0"/>
          <w:numId w:val="108"/>
        </w:numPr>
        <w:tabs>
          <w:tab w:val="left" w:pos="1420"/>
        </w:tabs>
        <w:ind w:left="1420" w:hanging="269"/>
        <w:rPr>
          <w:rFonts w:eastAsia="Times New Roman"/>
          <w:sz w:val="24"/>
          <w:szCs w:val="24"/>
        </w:rPr>
      </w:pPr>
      <w:r>
        <w:rPr>
          <w:rFonts w:eastAsia="Times New Roman"/>
          <w:sz w:val="24"/>
          <w:szCs w:val="24"/>
        </w:rPr>
        <w:t>За довідковим даними [12] обираємо калорифер КСк-4-9.</w:t>
      </w:r>
    </w:p>
    <w:p w:rsidR="007F67DE" w:rsidRDefault="007F67DE">
      <w:pPr>
        <w:spacing w:line="138" w:lineRule="exact"/>
        <w:rPr>
          <w:rFonts w:eastAsia="Times New Roman"/>
          <w:sz w:val="24"/>
          <w:szCs w:val="24"/>
        </w:rPr>
      </w:pPr>
    </w:p>
    <w:p w:rsidR="007F67DE" w:rsidRDefault="00DC730D" w:rsidP="002C4D8D">
      <w:pPr>
        <w:numPr>
          <w:ilvl w:val="0"/>
          <w:numId w:val="108"/>
        </w:numPr>
        <w:tabs>
          <w:tab w:val="left" w:pos="1420"/>
        </w:tabs>
        <w:ind w:left="1420" w:hanging="269"/>
        <w:rPr>
          <w:rFonts w:eastAsia="Times New Roman"/>
          <w:sz w:val="24"/>
          <w:szCs w:val="24"/>
        </w:rPr>
      </w:pPr>
      <w:r>
        <w:rPr>
          <w:rFonts w:eastAsia="Times New Roman"/>
          <w:sz w:val="24"/>
          <w:szCs w:val="24"/>
        </w:rPr>
        <w:t>Параметри вибраного калорифера:</w:t>
      </w:r>
    </w:p>
    <w:p w:rsidR="007F67DE" w:rsidRDefault="007F67DE">
      <w:pPr>
        <w:spacing w:line="132" w:lineRule="exact"/>
        <w:rPr>
          <w:sz w:val="20"/>
          <w:szCs w:val="20"/>
        </w:rPr>
      </w:pPr>
    </w:p>
    <w:p w:rsidR="007F67DE" w:rsidRDefault="00DC730D">
      <w:pPr>
        <w:ind w:left="1440"/>
        <w:rPr>
          <w:sz w:val="20"/>
          <w:szCs w:val="20"/>
        </w:rPr>
      </w:pPr>
      <w:r>
        <w:rPr>
          <w:rFonts w:eastAsia="Times New Roman"/>
          <w:i/>
          <w:iCs/>
          <w:sz w:val="24"/>
          <w:szCs w:val="24"/>
        </w:rPr>
        <w:t>F</w:t>
      </w:r>
      <w:r>
        <w:rPr>
          <w:rFonts w:eastAsia="Times New Roman"/>
          <w:sz w:val="15"/>
          <w:szCs w:val="15"/>
        </w:rPr>
        <w:t>д</w:t>
      </w:r>
      <w:r>
        <w:rPr>
          <w:rFonts w:eastAsia="Times New Roman"/>
          <w:i/>
          <w:iCs/>
          <w:sz w:val="24"/>
          <w:szCs w:val="24"/>
        </w:rPr>
        <w:t xml:space="preserve"> </w:t>
      </w:r>
      <w:r>
        <w:rPr>
          <w:rFonts w:eastAsia="Times New Roman"/>
          <w:sz w:val="24"/>
          <w:szCs w:val="24"/>
        </w:rPr>
        <w:t>= 29,57</w:t>
      </w:r>
      <w:r>
        <w:rPr>
          <w:rFonts w:eastAsia="Times New Roman"/>
          <w:i/>
          <w:iCs/>
          <w:sz w:val="24"/>
          <w:szCs w:val="24"/>
        </w:rPr>
        <w:t xml:space="preserve"> </w:t>
      </w:r>
      <w:r>
        <w:rPr>
          <w:rFonts w:eastAsia="Times New Roman"/>
          <w:sz w:val="24"/>
          <w:szCs w:val="24"/>
        </w:rPr>
        <w:t>м</w:t>
      </w:r>
      <w:r>
        <w:rPr>
          <w:rFonts w:eastAsia="Times New Roman"/>
          <w:sz w:val="31"/>
          <w:szCs w:val="31"/>
          <w:vertAlign w:val="superscript"/>
        </w:rPr>
        <w:t>2</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площа поверхні теплообміну;</w:t>
      </w:r>
    </w:p>
    <w:p w:rsidR="007F67DE" w:rsidRDefault="007F67DE">
      <w:pPr>
        <w:spacing w:line="58" w:lineRule="exact"/>
        <w:rPr>
          <w:sz w:val="20"/>
          <w:szCs w:val="20"/>
        </w:rPr>
      </w:pPr>
    </w:p>
    <w:p w:rsidR="007F67DE" w:rsidRDefault="00DC730D">
      <w:pPr>
        <w:spacing w:line="290" w:lineRule="auto"/>
        <w:ind w:left="1440" w:right="2040"/>
        <w:rPr>
          <w:sz w:val="20"/>
          <w:szCs w:val="20"/>
        </w:rPr>
      </w:pPr>
      <w:r>
        <w:rPr>
          <w:rFonts w:eastAsia="Times New Roman"/>
          <w:i/>
          <w:iCs/>
          <w:sz w:val="23"/>
          <w:szCs w:val="23"/>
        </w:rPr>
        <w:t>f</w:t>
      </w:r>
      <w:r>
        <w:rPr>
          <w:rFonts w:eastAsia="Times New Roman"/>
          <w:sz w:val="15"/>
          <w:szCs w:val="15"/>
        </w:rPr>
        <w:t>д</w:t>
      </w:r>
      <w:r>
        <w:rPr>
          <w:rFonts w:eastAsia="Times New Roman"/>
          <w:i/>
          <w:iCs/>
          <w:sz w:val="23"/>
          <w:szCs w:val="23"/>
        </w:rPr>
        <w:t xml:space="preserve"> </w:t>
      </w:r>
      <w:r>
        <w:rPr>
          <w:rFonts w:eastAsia="Times New Roman"/>
          <w:sz w:val="23"/>
          <w:szCs w:val="23"/>
        </w:rPr>
        <w:t>= 0,455</w:t>
      </w:r>
      <w:r>
        <w:rPr>
          <w:rFonts w:eastAsia="Times New Roman"/>
          <w:i/>
          <w:iCs/>
          <w:sz w:val="23"/>
          <w:szCs w:val="23"/>
        </w:rPr>
        <w:t xml:space="preserve"> </w:t>
      </w:r>
      <w:r>
        <w:rPr>
          <w:rFonts w:eastAsia="Times New Roman"/>
          <w:sz w:val="23"/>
          <w:szCs w:val="23"/>
        </w:rPr>
        <w:t>м</w:t>
      </w:r>
      <w:r>
        <w:rPr>
          <w:rFonts w:eastAsia="Times New Roman"/>
          <w:sz w:val="30"/>
          <w:szCs w:val="30"/>
          <w:vertAlign w:val="superscript"/>
        </w:rPr>
        <w:t>2</w:t>
      </w:r>
      <w:r>
        <w:rPr>
          <w:rFonts w:eastAsia="Times New Roman"/>
          <w:i/>
          <w:iCs/>
          <w:sz w:val="23"/>
          <w:szCs w:val="23"/>
        </w:rPr>
        <w:t xml:space="preserve"> </w:t>
      </w:r>
      <w:r>
        <w:rPr>
          <w:rFonts w:eastAsia="Times New Roman"/>
          <w:sz w:val="23"/>
          <w:szCs w:val="23"/>
        </w:rPr>
        <w:t>–</w:t>
      </w:r>
      <w:r>
        <w:rPr>
          <w:rFonts w:eastAsia="Times New Roman"/>
          <w:i/>
          <w:iCs/>
          <w:sz w:val="23"/>
          <w:szCs w:val="23"/>
        </w:rPr>
        <w:t xml:space="preserve"> </w:t>
      </w:r>
      <w:r>
        <w:rPr>
          <w:rFonts w:eastAsia="Times New Roman"/>
          <w:sz w:val="23"/>
          <w:szCs w:val="23"/>
        </w:rPr>
        <w:t>площа живого перерізу по повітрю;</w:t>
      </w:r>
      <w:r>
        <w:rPr>
          <w:rFonts w:eastAsia="Times New Roman"/>
          <w:i/>
          <w:iCs/>
          <w:sz w:val="23"/>
          <w:szCs w:val="23"/>
        </w:rPr>
        <w:t xml:space="preserve"> f</w:t>
      </w:r>
      <w:r>
        <w:rPr>
          <w:rFonts w:eastAsia="Times New Roman"/>
          <w:sz w:val="15"/>
          <w:szCs w:val="15"/>
        </w:rPr>
        <w:t>т</w:t>
      </w:r>
      <w:r>
        <w:rPr>
          <w:rFonts w:eastAsia="Times New Roman"/>
          <w:i/>
          <w:iCs/>
          <w:sz w:val="23"/>
          <w:szCs w:val="23"/>
        </w:rPr>
        <w:t xml:space="preserve"> </w:t>
      </w:r>
      <w:r>
        <w:rPr>
          <w:rFonts w:eastAsia="Times New Roman"/>
          <w:sz w:val="23"/>
          <w:szCs w:val="23"/>
        </w:rPr>
        <w:t>= 0,00111</w:t>
      </w:r>
      <w:r>
        <w:rPr>
          <w:rFonts w:eastAsia="Times New Roman"/>
          <w:i/>
          <w:iCs/>
          <w:sz w:val="23"/>
          <w:szCs w:val="23"/>
        </w:rPr>
        <w:t xml:space="preserve"> </w:t>
      </w:r>
      <w:r>
        <w:rPr>
          <w:rFonts w:eastAsia="Times New Roman"/>
          <w:sz w:val="23"/>
          <w:szCs w:val="23"/>
        </w:rPr>
        <w:t>м</w:t>
      </w:r>
      <w:r>
        <w:rPr>
          <w:rFonts w:eastAsia="Times New Roman"/>
          <w:sz w:val="30"/>
          <w:szCs w:val="30"/>
          <w:vertAlign w:val="superscript"/>
        </w:rPr>
        <w:t>2</w:t>
      </w:r>
      <w:r>
        <w:rPr>
          <w:rFonts w:eastAsia="Times New Roman"/>
          <w:i/>
          <w:iCs/>
          <w:sz w:val="23"/>
          <w:szCs w:val="23"/>
        </w:rPr>
        <w:t xml:space="preserve"> </w:t>
      </w:r>
      <w:r>
        <w:rPr>
          <w:rFonts w:eastAsia="Times New Roman"/>
          <w:sz w:val="23"/>
          <w:szCs w:val="23"/>
        </w:rPr>
        <w:t>–</w:t>
      </w:r>
      <w:r>
        <w:rPr>
          <w:rFonts w:eastAsia="Times New Roman"/>
          <w:i/>
          <w:iCs/>
          <w:sz w:val="23"/>
          <w:szCs w:val="23"/>
        </w:rPr>
        <w:t xml:space="preserve"> </w:t>
      </w:r>
      <w:r>
        <w:rPr>
          <w:rFonts w:eastAsia="Times New Roman"/>
          <w:sz w:val="23"/>
          <w:szCs w:val="23"/>
        </w:rPr>
        <w:t>площа живого перерізу по воді.</w:t>
      </w:r>
    </w:p>
    <w:p w:rsidR="007F67DE" w:rsidRDefault="007F67DE">
      <w:pPr>
        <w:spacing w:line="1" w:lineRule="exact"/>
        <w:rPr>
          <w:sz w:val="20"/>
          <w:szCs w:val="20"/>
        </w:rPr>
      </w:pPr>
    </w:p>
    <w:p w:rsidR="007F67DE" w:rsidRDefault="00DC730D" w:rsidP="002C4D8D">
      <w:pPr>
        <w:numPr>
          <w:ilvl w:val="0"/>
          <w:numId w:val="109"/>
        </w:numPr>
        <w:tabs>
          <w:tab w:val="left" w:pos="1420"/>
        </w:tabs>
        <w:ind w:left="1420" w:hanging="269"/>
        <w:rPr>
          <w:rFonts w:eastAsia="Times New Roman"/>
          <w:sz w:val="24"/>
          <w:szCs w:val="24"/>
        </w:rPr>
      </w:pPr>
      <w:r>
        <w:rPr>
          <w:rFonts w:eastAsia="Times New Roman"/>
          <w:sz w:val="24"/>
          <w:szCs w:val="24"/>
        </w:rPr>
        <w:t xml:space="preserve">Перерахуємо </w:t>
      </w:r>
      <w:r>
        <w:rPr>
          <w:rFonts w:eastAsia="Times New Roman"/>
          <w:sz w:val="24"/>
          <w:szCs w:val="24"/>
        </w:rPr>
        <w:t>масову швидкість повітря</w:t>
      </w:r>
    </w:p>
    <w:p w:rsidR="007F67DE" w:rsidRDefault="007F67DE">
      <w:pPr>
        <w:spacing w:line="116" w:lineRule="exact"/>
        <w:rPr>
          <w:sz w:val="20"/>
          <w:szCs w:val="20"/>
        </w:rPr>
      </w:pPr>
    </w:p>
    <w:p w:rsidR="007F67DE" w:rsidRDefault="00DC730D">
      <w:pPr>
        <w:tabs>
          <w:tab w:val="left" w:pos="6260"/>
        </w:tabs>
        <w:ind w:left="4580"/>
        <w:rPr>
          <w:sz w:val="20"/>
          <w:szCs w:val="20"/>
        </w:rPr>
      </w:pPr>
      <w:r>
        <w:rPr>
          <w:rFonts w:eastAsia="Times New Roman"/>
          <w:sz w:val="44"/>
          <w:szCs w:val="44"/>
          <w:vertAlign w:val="superscript"/>
        </w:rPr>
        <w:t>(</w:t>
      </w:r>
      <w:r>
        <w:rPr>
          <w:rFonts w:eastAsia="Times New Roman"/>
          <w:sz w:val="14"/>
          <w:szCs w:val="14"/>
        </w:rPr>
        <w:t xml:space="preserve"> </w:t>
      </w:r>
      <w:r>
        <w:rPr>
          <w:rFonts w:ascii="Arial" w:eastAsia="Arial" w:hAnsi="Arial" w:cs="Arial"/>
          <w:i/>
          <w:iCs/>
          <w:sz w:val="44"/>
          <w:szCs w:val="44"/>
          <w:vertAlign w:val="superscript"/>
        </w:rPr>
        <w:t>ρ</w:t>
      </w:r>
      <w:r>
        <w:rPr>
          <w:rFonts w:ascii="Arial" w:eastAsia="Arial" w:hAnsi="Arial" w:cs="Arial"/>
          <w:i/>
          <w:iCs/>
          <w:sz w:val="44"/>
          <w:szCs w:val="44"/>
          <w:vertAlign w:val="superscript"/>
        </w:rPr>
        <w:t>ϑ</w:t>
      </w:r>
      <w:r>
        <w:rPr>
          <w:rFonts w:eastAsia="Times New Roman"/>
          <w:sz w:val="44"/>
          <w:szCs w:val="44"/>
          <w:vertAlign w:val="superscript"/>
        </w:rPr>
        <w:t>)</w:t>
      </w:r>
      <w:r>
        <w:rPr>
          <w:rFonts w:eastAsia="Times New Roman"/>
          <w:sz w:val="14"/>
          <w:szCs w:val="14"/>
        </w:rPr>
        <w:t xml:space="preserve">пов </w:t>
      </w:r>
      <w:r>
        <w:rPr>
          <w:rFonts w:ascii="Arial" w:eastAsia="Arial" w:hAnsi="Arial" w:cs="Arial"/>
          <w:sz w:val="44"/>
          <w:szCs w:val="44"/>
          <w:vertAlign w:val="superscript"/>
        </w:rPr>
        <w:t>=</w:t>
      </w:r>
      <w:r>
        <w:rPr>
          <w:rFonts w:eastAsia="Times New Roman"/>
          <w:sz w:val="14"/>
          <w:szCs w:val="14"/>
        </w:rPr>
        <w:t xml:space="preserve"> </w:t>
      </w:r>
      <w:r>
        <w:rPr>
          <w:rFonts w:eastAsia="Times New Roman"/>
          <w:i/>
          <w:iCs/>
          <w:sz w:val="44"/>
          <w:szCs w:val="44"/>
          <w:vertAlign w:val="subscript"/>
        </w:rPr>
        <w:t>N</w:t>
      </w:r>
      <w:r>
        <w:rPr>
          <w:rFonts w:eastAsia="Times New Roman"/>
          <w:sz w:val="14"/>
          <w:szCs w:val="14"/>
        </w:rPr>
        <w:t xml:space="preserve"> </w:t>
      </w:r>
      <w:r>
        <w:rPr>
          <w:rFonts w:eastAsia="Times New Roman"/>
          <w:i/>
          <w:iCs/>
          <w:sz w:val="44"/>
          <w:szCs w:val="44"/>
          <w:vertAlign w:val="superscript"/>
        </w:rPr>
        <w:t>L</w:t>
      </w:r>
      <w:r>
        <w:rPr>
          <w:rFonts w:ascii="MS PGothic" w:eastAsia="MS PGothic" w:hAnsi="MS PGothic" w:cs="MS PGothic"/>
          <w:sz w:val="44"/>
          <w:szCs w:val="44"/>
          <w:vertAlign w:val="subscript"/>
        </w:rPr>
        <w:t>⋅</w:t>
      </w:r>
      <w:r>
        <w:rPr>
          <w:rFonts w:eastAsia="Times New Roman"/>
          <w:i/>
          <w:iCs/>
          <w:sz w:val="44"/>
          <w:szCs w:val="44"/>
          <w:vertAlign w:val="subscript"/>
        </w:rPr>
        <w:t>f</w:t>
      </w:r>
      <w:r>
        <w:rPr>
          <w:rFonts w:eastAsia="Times New Roman"/>
          <w:sz w:val="26"/>
          <w:szCs w:val="26"/>
          <w:vertAlign w:val="subscript"/>
        </w:rPr>
        <w:t>Д</w:t>
      </w:r>
      <w:r>
        <w:rPr>
          <w:sz w:val="20"/>
          <w:szCs w:val="20"/>
        </w:rPr>
        <w:tab/>
      </w:r>
      <w:r>
        <w:rPr>
          <w:rFonts w:eastAsia="Times New Roman"/>
          <w:sz w:val="36"/>
          <w:szCs w:val="36"/>
          <w:vertAlign w:val="superscript"/>
        </w:rPr>
        <w:t>,</w:t>
      </w:r>
    </w:p>
    <w:p w:rsidR="007F67DE" w:rsidRDefault="007F67DE">
      <w:pPr>
        <w:spacing w:line="356" w:lineRule="exact"/>
        <w:rPr>
          <w:sz w:val="20"/>
          <w:szCs w:val="20"/>
        </w:rPr>
      </w:pPr>
    </w:p>
    <w:p w:rsidR="007F67DE" w:rsidRDefault="00DC730D">
      <w:pPr>
        <w:ind w:left="1160"/>
        <w:rPr>
          <w:sz w:val="20"/>
          <w:szCs w:val="20"/>
        </w:rPr>
      </w:pPr>
      <w:r>
        <w:rPr>
          <w:rFonts w:eastAsia="Times New Roman"/>
          <w:sz w:val="24"/>
          <w:szCs w:val="24"/>
        </w:rPr>
        <w:t xml:space="preserve">де </w:t>
      </w:r>
      <w:r>
        <w:rPr>
          <w:rFonts w:eastAsia="Times New Roman"/>
          <w:i/>
          <w:iCs/>
          <w:sz w:val="24"/>
          <w:szCs w:val="24"/>
        </w:rPr>
        <w:t>N</w:t>
      </w:r>
      <w:r>
        <w:rPr>
          <w:rFonts w:eastAsia="Times New Roman"/>
          <w:sz w:val="24"/>
          <w:szCs w:val="24"/>
        </w:rPr>
        <w:t xml:space="preserve"> – кількість встановлено паралельно по повітрю калориферів</w:t>
      </w:r>
    </w:p>
    <w:p w:rsidR="007F67DE" w:rsidRDefault="007F67DE">
      <w:pPr>
        <w:spacing w:line="105" w:lineRule="exact"/>
        <w:rPr>
          <w:sz w:val="20"/>
          <w:szCs w:val="20"/>
        </w:rPr>
      </w:pPr>
    </w:p>
    <w:p w:rsidR="007F67DE" w:rsidRDefault="00DC730D">
      <w:pPr>
        <w:ind w:left="3920"/>
        <w:rPr>
          <w:sz w:val="20"/>
          <w:szCs w:val="20"/>
        </w:rPr>
      </w:pPr>
      <w:r>
        <w:rPr>
          <w:rFonts w:eastAsia="Times New Roman"/>
          <w:sz w:val="24"/>
          <w:szCs w:val="24"/>
        </w:rPr>
        <w:t xml:space="preserve">( </w:t>
      </w:r>
      <w:r>
        <w:rPr>
          <w:rFonts w:ascii="Arial" w:eastAsia="Arial" w:hAnsi="Arial" w:cs="Arial"/>
          <w:i/>
          <w:iCs/>
          <w:sz w:val="24"/>
          <w:szCs w:val="24"/>
        </w:rPr>
        <w:t>ρ</w:t>
      </w:r>
      <w:r>
        <w:rPr>
          <w:rFonts w:ascii="Arial" w:eastAsia="Arial" w:hAnsi="Arial" w:cs="Arial"/>
          <w:i/>
          <w:iCs/>
          <w:sz w:val="24"/>
          <w:szCs w:val="24"/>
        </w:rPr>
        <w:t>ϑ</w:t>
      </w:r>
      <w:r>
        <w:rPr>
          <w:rFonts w:eastAsia="Times New Roman"/>
          <w:sz w:val="24"/>
          <w:szCs w:val="24"/>
        </w:rPr>
        <w:t>)</w:t>
      </w:r>
      <w:r>
        <w:rPr>
          <w:rFonts w:eastAsia="Times New Roman"/>
          <w:sz w:val="28"/>
          <w:szCs w:val="28"/>
          <w:vertAlign w:val="subscript"/>
        </w:rPr>
        <w:t>пов</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w:t>
      </w:r>
      <w:r>
        <w:rPr>
          <w:rFonts w:eastAsia="Times New Roman"/>
          <w:sz w:val="48"/>
          <w:szCs w:val="48"/>
          <w:vertAlign w:val="subscript"/>
        </w:rPr>
        <w:t>1</w:t>
      </w:r>
      <w:r>
        <w:rPr>
          <w:rFonts w:ascii="MS PGothic" w:eastAsia="MS PGothic" w:hAnsi="MS PGothic" w:cs="MS PGothic"/>
          <w:sz w:val="48"/>
          <w:szCs w:val="48"/>
          <w:vertAlign w:val="subscript"/>
        </w:rPr>
        <w:t>⋅</w:t>
      </w:r>
      <w:r>
        <w:rPr>
          <w:rFonts w:eastAsia="Times New Roman"/>
          <w:sz w:val="48"/>
          <w:szCs w:val="48"/>
          <w:vertAlign w:val="superscript"/>
        </w:rPr>
        <w:t>2,04</w:t>
      </w:r>
      <w:r>
        <w:rPr>
          <w:rFonts w:eastAsia="Times New Roman"/>
          <w:sz w:val="48"/>
          <w:szCs w:val="48"/>
          <w:vertAlign w:val="subscript"/>
        </w:rPr>
        <w:t>0,455</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4,5 кг/(с </w:t>
      </w:r>
      <w:r>
        <w:rPr>
          <w:rFonts w:ascii="MS PGothic" w:eastAsia="MS PGothic" w:hAnsi="MS PGothic" w:cs="MS PGothic"/>
          <w:sz w:val="24"/>
          <w:szCs w:val="24"/>
        </w:rPr>
        <w:t>⋅</w:t>
      </w:r>
      <w:r>
        <w:rPr>
          <w:rFonts w:eastAsia="Times New Roman"/>
          <w:sz w:val="24"/>
          <w:szCs w:val="24"/>
        </w:rPr>
        <w:t xml:space="preserve"> м</w:t>
      </w:r>
      <w:r>
        <w:rPr>
          <w:rFonts w:eastAsia="Times New Roman"/>
          <w:sz w:val="28"/>
          <w:szCs w:val="28"/>
          <w:vertAlign w:val="superscript"/>
        </w:rPr>
        <w:t>2</w:t>
      </w:r>
      <w:r>
        <w:rPr>
          <w:rFonts w:eastAsia="Times New Roman"/>
          <w:sz w:val="24"/>
          <w:szCs w:val="24"/>
        </w:rPr>
        <w:t xml:space="preserve"> ).</w:t>
      </w:r>
    </w:p>
    <w:p w:rsidR="007F67DE" w:rsidRDefault="007F67DE">
      <w:pPr>
        <w:spacing w:line="279" w:lineRule="exact"/>
        <w:rPr>
          <w:sz w:val="20"/>
          <w:szCs w:val="20"/>
        </w:rPr>
      </w:pPr>
    </w:p>
    <w:p w:rsidR="007F67DE" w:rsidRDefault="00DC730D" w:rsidP="002C4D8D">
      <w:pPr>
        <w:numPr>
          <w:ilvl w:val="0"/>
          <w:numId w:val="110"/>
        </w:numPr>
        <w:tabs>
          <w:tab w:val="left" w:pos="1420"/>
        </w:tabs>
        <w:ind w:left="1420" w:hanging="269"/>
        <w:rPr>
          <w:rFonts w:eastAsia="Times New Roman"/>
          <w:sz w:val="24"/>
          <w:szCs w:val="24"/>
        </w:rPr>
      </w:pPr>
      <w:r>
        <w:rPr>
          <w:rFonts w:eastAsia="Times New Roman"/>
          <w:sz w:val="24"/>
          <w:szCs w:val="24"/>
        </w:rPr>
        <w:t>Масову витрату води визначаємо із рівняння теплового балансу</w:t>
      </w:r>
    </w:p>
    <w:p w:rsidR="007F67DE" w:rsidRDefault="007F67DE">
      <w:pPr>
        <w:spacing w:line="87" w:lineRule="exact"/>
        <w:rPr>
          <w:sz w:val="20"/>
          <w:szCs w:val="20"/>
        </w:rPr>
      </w:pPr>
    </w:p>
    <w:p w:rsidR="007F67DE" w:rsidRDefault="00DC730D">
      <w:pPr>
        <w:tabs>
          <w:tab w:val="left" w:pos="5300"/>
        </w:tabs>
        <w:ind w:left="4500"/>
        <w:rPr>
          <w:sz w:val="20"/>
          <w:szCs w:val="20"/>
        </w:rPr>
      </w:pPr>
      <w:r>
        <w:rPr>
          <w:rFonts w:eastAsia="Times New Roman"/>
          <w:i/>
          <w:iCs/>
          <w:sz w:val="52"/>
          <w:szCs w:val="52"/>
          <w:vertAlign w:val="superscript"/>
        </w:rPr>
        <w:t>m</w:t>
      </w:r>
      <w:r>
        <w:rPr>
          <w:rFonts w:eastAsia="Times New Roman"/>
          <w:sz w:val="15"/>
          <w:szCs w:val="15"/>
        </w:rPr>
        <w:t xml:space="preserve">в </w:t>
      </w:r>
      <w:r>
        <w:rPr>
          <w:rFonts w:ascii="MS PGothic" w:eastAsia="MS PGothic" w:hAnsi="MS PGothic" w:cs="MS PGothic"/>
          <w:sz w:val="52"/>
          <w:szCs w:val="52"/>
          <w:vertAlign w:val="superscript"/>
        </w:rPr>
        <w:t>=</w:t>
      </w:r>
      <w:r>
        <w:rPr>
          <w:rFonts w:eastAsia="Times New Roman"/>
          <w:sz w:val="15"/>
          <w:szCs w:val="15"/>
        </w:rPr>
        <w:t xml:space="preserve"> </w:t>
      </w:r>
      <w:r>
        <w:rPr>
          <w:rFonts w:eastAsia="Times New Roman"/>
          <w:i/>
          <w:iCs/>
          <w:sz w:val="52"/>
          <w:szCs w:val="52"/>
          <w:vertAlign w:val="subscript"/>
        </w:rPr>
        <w:t>с</w:t>
      </w:r>
      <w:r>
        <w:rPr>
          <w:sz w:val="20"/>
          <w:szCs w:val="20"/>
        </w:rPr>
        <w:tab/>
      </w:r>
      <w:r>
        <w:rPr>
          <w:rFonts w:ascii="MS PGothic" w:eastAsia="MS PGothic" w:hAnsi="MS PGothic" w:cs="MS PGothic"/>
          <w:sz w:val="28"/>
          <w:szCs w:val="28"/>
          <w:vertAlign w:val="subscript"/>
        </w:rPr>
        <w:t>⋅</w:t>
      </w:r>
      <w:r>
        <w:rPr>
          <w:rFonts w:ascii="MS PGothic" w:eastAsia="MS PGothic" w:hAnsi="MS PGothic" w:cs="MS PGothic"/>
          <w:sz w:val="28"/>
          <w:szCs w:val="28"/>
          <w:vertAlign w:val="subscript"/>
        </w:rPr>
        <w:t xml:space="preserve"> </w:t>
      </w:r>
      <w:r>
        <w:rPr>
          <w:rFonts w:eastAsia="Times New Roman"/>
          <w:sz w:val="28"/>
          <w:szCs w:val="28"/>
          <w:vertAlign w:val="subscript"/>
        </w:rPr>
        <w:t>(</w:t>
      </w:r>
      <w:r>
        <w:rPr>
          <w:rFonts w:eastAsia="Times New Roman"/>
          <w:i/>
          <w:iCs/>
          <w:sz w:val="28"/>
          <w:szCs w:val="28"/>
          <w:vertAlign w:val="subscript"/>
        </w:rPr>
        <w:t>t</w:t>
      </w:r>
      <w:r>
        <w:rPr>
          <w:rFonts w:eastAsia="Times New Roman"/>
          <w:i/>
          <w:iCs/>
          <w:sz w:val="28"/>
          <w:szCs w:val="28"/>
          <w:vertAlign w:val="superscript"/>
        </w:rPr>
        <w:t>Q</w:t>
      </w:r>
      <w:r>
        <w:rPr>
          <w:rFonts w:ascii="MS PGothic" w:eastAsia="MS PGothic" w:hAnsi="MS PGothic" w:cs="MS PGothic"/>
          <w:sz w:val="28"/>
          <w:szCs w:val="28"/>
          <w:vertAlign w:val="subscript"/>
        </w:rPr>
        <w:t>−</w:t>
      </w:r>
      <w:r>
        <w:rPr>
          <w:rFonts w:ascii="MS PGothic" w:eastAsia="MS PGothic" w:hAnsi="MS PGothic" w:cs="MS PGothic"/>
          <w:sz w:val="28"/>
          <w:szCs w:val="28"/>
        </w:rPr>
        <w:t xml:space="preserve"> </w:t>
      </w:r>
      <w:r>
        <w:rPr>
          <w:rFonts w:eastAsia="Times New Roman"/>
          <w:i/>
          <w:iCs/>
          <w:sz w:val="28"/>
          <w:szCs w:val="28"/>
          <w:vertAlign w:val="subscript"/>
        </w:rPr>
        <w:t>t</w:t>
      </w:r>
      <w:r>
        <w:rPr>
          <w:rFonts w:ascii="MS PGothic" w:eastAsia="MS PGothic" w:hAnsi="MS PGothic" w:cs="MS PGothic"/>
          <w:sz w:val="28"/>
          <w:szCs w:val="28"/>
        </w:rPr>
        <w:t xml:space="preserve"> </w:t>
      </w:r>
      <w:r>
        <w:rPr>
          <w:rFonts w:eastAsia="Times New Roman"/>
          <w:sz w:val="28"/>
          <w:szCs w:val="28"/>
          <w:vertAlign w:val="subscript"/>
        </w:rPr>
        <w:t>)</w:t>
      </w:r>
      <w:r>
        <w:rPr>
          <w:rFonts w:ascii="MS PGothic" w:eastAsia="MS PGothic" w:hAnsi="MS PGothic" w:cs="MS PGothic"/>
          <w:sz w:val="28"/>
          <w:szCs w:val="28"/>
        </w:rPr>
        <w:t xml:space="preserve"> </w:t>
      </w:r>
      <w:r>
        <w:rPr>
          <w:rFonts w:eastAsia="Times New Roman"/>
          <w:sz w:val="28"/>
          <w:szCs w:val="28"/>
          <w:vertAlign w:val="superscript"/>
        </w:rPr>
        <w:t>,</w:t>
      </w:r>
    </w:p>
    <w:p w:rsidR="007F67DE" w:rsidRDefault="007F67DE">
      <w:pPr>
        <w:spacing w:line="11" w:lineRule="exact"/>
        <w:rPr>
          <w:sz w:val="20"/>
          <w:szCs w:val="20"/>
        </w:rPr>
      </w:pPr>
    </w:p>
    <w:p w:rsidR="007F67DE" w:rsidRDefault="00DC730D">
      <w:pPr>
        <w:tabs>
          <w:tab w:val="left" w:pos="5540"/>
          <w:tab w:val="left" w:pos="5960"/>
        </w:tabs>
        <w:ind w:left="5180"/>
        <w:rPr>
          <w:sz w:val="20"/>
          <w:szCs w:val="20"/>
        </w:rPr>
      </w:pPr>
      <w:r>
        <w:rPr>
          <w:rFonts w:eastAsia="Times New Roman"/>
          <w:sz w:val="15"/>
          <w:szCs w:val="15"/>
        </w:rPr>
        <w:t>в</w:t>
      </w:r>
      <w:r>
        <w:rPr>
          <w:sz w:val="20"/>
          <w:szCs w:val="20"/>
        </w:rPr>
        <w:tab/>
      </w:r>
      <w:r>
        <w:rPr>
          <w:rFonts w:eastAsia="Times New Roman"/>
          <w:sz w:val="15"/>
          <w:szCs w:val="15"/>
        </w:rPr>
        <w:t>1</w:t>
      </w:r>
      <w:r>
        <w:rPr>
          <w:sz w:val="20"/>
          <w:szCs w:val="20"/>
        </w:rPr>
        <w:tab/>
      </w:r>
      <w:r>
        <w:rPr>
          <w:rFonts w:eastAsia="Times New Roman"/>
          <w:sz w:val="12"/>
          <w:szCs w:val="12"/>
        </w:rPr>
        <w:t>2</w:t>
      </w:r>
    </w:p>
    <w:p w:rsidR="007F67DE" w:rsidRDefault="007F67DE">
      <w:pPr>
        <w:spacing w:line="141" w:lineRule="exact"/>
        <w:rPr>
          <w:sz w:val="20"/>
          <w:szCs w:val="20"/>
        </w:rPr>
      </w:pPr>
    </w:p>
    <w:p w:rsidR="007F67DE" w:rsidRDefault="00DC730D">
      <w:pPr>
        <w:spacing w:line="360" w:lineRule="auto"/>
        <w:ind w:left="440" w:right="1820" w:firstLine="709"/>
        <w:rPr>
          <w:sz w:val="20"/>
          <w:szCs w:val="20"/>
        </w:rPr>
      </w:pPr>
      <w:r>
        <w:rPr>
          <w:rFonts w:eastAsia="Times New Roman"/>
          <w:sz w:val="24"/>
          <w:szCs w:val="24"/>
        </w:rPr>
        <w:t xml:space="preserve">де </w:t>
      </w:r>
      <w:r>
        <w:rPr>
          <w:rFonts w:eastAsia="Times New Roman"/>
          <w:i/>
          <w:iCs/>
          <w:sz w:val="24"/>
          <w:szCs w:val="24"/>
        </w:rPr>
        <w:t>с</w:t>
      </w:r>
      <w:r>
        <w:rPr>
          <w:rFonts w:eastAsia="Times New Roman"/>
          <w:sz w:val="15"/>
          <w:szCs w:val="15"/>
        </w:rPr>
        <w:t>в</w:t>
      </w:r>
      <w:r>
        <w:rPr>
          <w:rFonts w:eastAsia="Times New Roman"/>
          <w:sz w:val="24"/>
          <w:szCs w:val="24"/>
        </w:rPr>
        <w:t xml:space="preserve"> = 4,187 кДж/(кг·ºС) – питома теплоємність води; </w:t>
      </w:r>
      <w:r>
        <w:rPr>
          <w:rFonts w:eastAsia="Times New Roman"/>
          <w:i/>
          <w:iCs/>
          <w:sz w:val="24"/>
          <w:szCs w:val="24"/>
        </w:rPr>
        <w:t>t</w:t>
      </w:r>
      <w:r>
        <w:rPr>
          <w:rFonts w:eastAsia="Times New Roman"/>
          <w:i/>
          <w:iCs/>
          <w:sz w:val="15"/>
          <w:szCs w:val="15"/>
        </w:rPr>
        <w:t>1</w:t>
      </w:r>
      <w:r>
        <w:rPr>
          <w:rFonts w:eastAsia="Times New Roman"/>
          <w:i/>
          <w:iCs/>
          <w:sz w:val="24"/>
          <w:szCs w:val="24"/>
        </w:rPr>
        <w:t xml:space="preserve"> </w:t>
      </w:r>
      <w:r>
        <w:rPr>
          <w:rFonts w:eastAsia="Times New Roman"/>
          <w:sz w:val="24"/>
          <w:szCs w:val="24"/>
        </w:rPr>
        <w:t>= 95ºС</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температура гарячої води на виході;</w:t>
      </w:r>
      <w:r>
        <w:rPr>
          <w:rFonts w:eastAsia="Times New Roman"/>
          <w:i/>
          <w:iCs/>
          <w:sz w:val="24"/>
          <w:szCs w:val="24"/>
        </w:rPr>
        <w:t xml:space="preserve"> t</w:t>
      </w:r>
      <w:r>
        <w:rPr>
          <w:rFonts w:eastAsia="Times New Roman"/>
          <w:i/>
          <w:iCs/>
          <w:sz w:val="15"/>
          <w:szCs w:val="15"/>
        </w:rPr>
        <w:t>2</w:t>
      </w:r>
      <w:r>
        <w:rPr>
          <w:rFonts w:eastAsia="Times New Roman"/>
          <w:i/>
          <w:iCs/>
          <w:sz w:val="24"/>
          <w:szCs w:val="24"/>
        </w:rPr>
        <w:t xml:space="preserve"> </w:t>
      </w:r>
      <w:r>
        <w:rPr>
          <w:rFonts w:eastAsia="Times New Roman"/>
          <w:sz w:val="24"/>
          <w:szCs w:val="24"/>
        </w:rPr>
        <w:t>= 65ºС</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температура гарячої води на вході.</w:t>
      </w:r>
    </w:p>
    <w:p w:rsidR="007F67DE" w:rsidRDefault="00DC730D">
      <w:pPr>
        <w:ind w:left="1160"/>
        <w:rPr>
          <w:sz w:val="20"/>
          <w:szCs w:val="20"/>
        </w:rPr>
      </w:pPr>
      <w:r>
        <w:rPr>
          <w:rFonts w:eastAsia="Times New Roman"/>
          <w:sz w:val="24"/>
          <w:szCs w:val="24"/>
        </w:rPr>
        <w:t>Отже,</w:t>
      </w:r>
    </w:p>
    <w:p w:rsidR="007F67DE" w:rsidRDefault="007F67DE">
      <w:pPr>
        <w:spacing w:line="143" w:lineRule="exact"/>
        <w:rPr>
          <w:sz w:val="20"/>
          <w:szCs w:val="20"/>
        </w:rPr>
      </w:pPr>
    </w:p>
    <w:tbl>
      <w:tblPr>
        <w:tblW w:w="0" w:type="auto"/>
        <w:tblInd w:w="3960" w:type="dxa"/>
        <w:tblLayout w:type="fixed"/>
        <w:tblCellMar>
          <w:left w:w="0" w:type="dxa"/>
          <w:right w:w="0" w:type="dxa"/>
        </w:tblCellMar>
        <w:tblLook w:val="04A0" w:firstRow="1" w:lastRow="0" w:firstColumn="1" w:lastColumn="0" w:noHBand="0" w:noVBand="1"/>
      </w:tblPr>
      <w:tblGrid>
        <w:gridCol w:w="500"/>
        <w:gridCol w:w="1020"/>
        <w:gridCol w:w="520"/>
        <w:gridCol w:w="1200"/>
        <w:gridCol w:w="20"/>
      </w:tblGrid>
      <w:tr w:rsidR="007F67DE">
        <w:trPr>
          <w:trHeight w:val="333"/>
        </w:trPr>
        <w:tc>
          <w:tcPr>
            <w:tcW w:w="500" w:type="dxa"/>
            <w:vMerge w:val="restart"/>
            <w:vAlign w:val="bottom"/>
          </w:tcPr>
          <w:p w:rsidR="007F67DE" w:rsidRDefault="00DC730D">
            <w:pPr>
              <w:rPr>
                <w:sz w:val="20"/>
                <w:szCs w:val="20"/>
              </w:rPr>
            </w:pPr>
            <w:r>
              <w:rPr>
                <w:rFonts w:eastAsia="Times New Roman"/>
                <w:i/>
                <w:iCs/>
                <w:sz w:val="24"/>
                <w:szCs w:val="24"/>
              </w:rPr>
              <w:t>m</w:t>
            </w:r>
            <w:r>
              <w:rPr>
                <w:rFonts w:eastAsia="Times New Roman"/>
                <w:sz w:val="28"/>
                <w:szCs w:val="28"/>
                <w:vertAlign w:val="subscript"/>
              </w:rPr>
              <w:t>в</w:t>
            </w:r>
            <w:r>
              <w:rPr>
                <w:rFonts w:eastAsia="Times New Roman"/>
                <w:i/>
                <w:iCs/>
                <w:sz w:val="24"/>
                <w:szCs w:val="24"/>
              </w:rPr>
              <w:t xml:space="preserve"> </w:t>
            </w:r>
            <w:r>
              <w:rPr>
                <w:rFonts w:ascii="Arial" w:eastAsia="Arial" w:hAnsi="Arial" w:cs="Arial"/>
                <w:sz w:val="24"/>
                <w:szCs w:val="24"/>
              </w:rPr>
              <w:t>=</w:t>
            </w:r>
          </w:p>
        </w:tc>
        <w:tc>
          <w:tcPr>
            <w:tcW w:w="1020" w:type="dxa"/>
            <w:tcBorders>
              <w:bottom w:val="single" w:sz="8" w:space="0" w:color="auto"/>
            </w:tcBorders>
            <w:vAlign w:val="bottom"/>
          </w:tcPr>
          <w:p w:rsidR="007F67DE" w:rsidRDefault="00DC730D">
            <w:pPr>
              <w:jc w:val="right"/>
              <w:rPr>
                <w:sz w:val="20"/>
                <w:szCs w:val="20"/>
              </w:rPr>
            </w:pPr>
            <w:r>
              <w:rPr>
                <w:rFonts w:eastAsia="Times New Roman"/>
                <w:sz w:val="24"/>
                <w:szCs w:val="24"/>
              </w:rPr>
              <w:t>79,3</w:t>
            </w:r>
          </w:p>
        </w:tc>
        <w:tc>
          <w:tcPr>
            <w:tcW w:w="520" w:type="dxa"/>
            <w:tcBorders>
              <w:bottom w:val="single" w:sz="8" w:space="0" w:color="auto"/>
            </w:tcBorders>
            <w:vAlign w:val="bottom"/>
          </w:tcPr>
          <w:p w:rsidR="007F67DE" w:rsidRDefault="007F67DE">
            <w:pPr>
              <w:rPr>
                <w:sz w:val="24"/>
                <w:szCs w:val="24"/>
              </w:rPr>
            </w:pPr>
          </w:p>
        </w:tc>
        <w:tc>
          <w:tcPr>
            <w:tcW w:w="1200" w:type="dxa"/>
            <w:vMerge w:val="restart"/>
            <w:vAlign w:val="bottom"/>
          </w:tcPr>
          <w:p w:rsidR="007F67DE" w:rsidRDefault="00DC730D">
            <w:pPr>
              <w:ind w:left="60"/>
              <w:rPr>
                <w:sz w:val="20"/>
                <w:szCs w:val="20"/>
              </w:rPr>
            </w:pPr>
            <w:r>
              <w:rPr>
                <w:rFonts w:ascii="Arial" w:eastAsia="Arial" w:hAnsi="Arial" w:cs="Arial"/>
                <w:w w:val="98"/>
                <w:sz w:val="24"/>
                <w:szCs w:val="24"/>
              </w:rPr>
              <w:t xml:space="preserve">= </w:t>
            </w:r>
            <w:r>
              <w:rPr>
                <w:rFonts w:eastAsia="Times New Roman"/>
                <w:w w:val="98"/>
                <w:sz w:val="24"/>
                <w:szCs w:val="24"/>
              </w:rPr>
              <w:t>0,63</w:t>
            </w:r>
            <w:r>
              <w:rPr>
                <w:rFonts w:ascii="Arial" w:eastAsia="Arial" w:hAnsi="Arial" w:cs="Arial"/>
                <w:w w:val="98"/>
                <w:sz w:val="24"/>
                <w:szCs w:val="24"/>
              </w:rPr>
              <w:t xml:space="preserve"> </w:t>
            </w:r>
            <w:r>
              <w:rPr>
                <w:rFonts w:eastAsia="Times New Roman"/>
                <w:w w:val="98"/>
                <w:sz w:val="24"/>
                <w:szCs w:val="24"/>
              </w:rPr>
              <w:t>кг/с.</w:t>
            </w:r>
          </w:p>
        </w:tc>
        <w:tc>
          <w:tcPr>
            <w:tcW w:w="0" w:type="dxa"/>
            <w:vAlign w:val="bottom"/>
          </w:tcPr>
          <w:p w:rsidR="007F67DE" w:rsidRDefault="007F67DE">
            <w:pPr>
              <w:rPr>
                <w:sz w:val="1"/>
                <w:szCs w:val="1"/>
              </w:rPr>
            </w:pPr>
          </w:p>
        </w:tc>
      </w:tr>
      <w:tr w:rsidR="007F67DE">
        <w:trPr>
          <w:trHeight w:val="157"/>
        </w:trPr>
        <w:tc>
          <w:tcPr>
            <w:tcW w:w="500" w:type="dxa"/>
            <w:vMerge/>
            <w:vAlign w:val="bottom"/>
          </w:tcPr>
          <w:p w:rsidR="007F67DE" w:rsidRDefault="007F67DE">
            <w:pPr>
              <w:rPr>
                <w:sz w:val="13"/>
                <w:szCs w:val="13"/>
              </w:rPr>
            </w:pPr>
          </w:p>
        </w:tc>
        <w:tc>
          <w:tcPr>
            <w:tcW w:w="1020" w:type="dxa"/>
            <w:vMerge w:val="restart"/>
            <w:vAlign w:val="bottom"/>
          </w:tcPr>
          <w:p w:rsidR="007F67DE" w:rsidRDefault="00DC730D">
            <w:pPr>
              <w:jc w:val="right"/>
              <w:rPr>
                <w:sz w:val="20"/>
                <w:szCs w:val="20"/>
              </w:rPr>
            </w:pPr>
            <w:r>
              <w:rPr>
                <w:rFonts w:eastAsia="Times New Roman"/>
                <w:w w:val="89"/>
                <w:sz w:val="24"/>
                <w:szCs w:val="24"/>
              </w:rPr>
              <w:t xml:space="preserve">4,187 </w:t>
            </w:r>
            <w:r>
              <w:rPr>
                <w:rFonts w:ascii="MS PGothic" w:eastAsia="MS PGothic" w:hAnsi="MS PGothic" w:cs="MS PGothic"/>
                <w:w w:val="89"/>
                <w:sz w:val="24"/>
                <w:szCs w:val="24"/>
              </w:rPr>
              <w:t>⋅</w:t>
            </w:r>
            <w:r>
              <w:rPr>
                <w:rFonts w:eastAsia="Times New Roman"/>
                <w:w w:val="89"/>
                <w:sz w:val="24"/>
                <w:szCs w:val="24"/>
              </w:rPr>
              <w:t xml:space="preserve"> (95</w:t>
            </w:r>
          </w:p>
        </w:tc>
        <w:tc>
          <w:tcPr>
            <w:tcW w:w="520" w:type="dxa"/>
            <w:vMerge w:val="restart"/>
            <w:vAlign w:val="bottom"/>
          </w:tcPr>
          <w:p w:rsidR="007F67DE" w:rsidRDefault="00DC730D">
            <w:pPr>
              <w:ind w:left="20"/>
              <w:rPr>
                <w:sz w:val="20"/>
                <w:szCs w:val="20"/>
              </w:rPr>
            </w:pPr>
            <w:r>
              <w:rPr>
                <w:rFonts w:ascii="Arial" w:eastAsia="Arial" w:hAnsi="Arial" w:cs="Arial"/>
                <w:w w:val="91"/>
                <w:sz w:val="24"/>
                <w:szCs w:val="24"/>
              </w:rPr>
              <w:t>−</w:t>
            </w:r>
            <w:r>
              <w:rPr>
                <w:rFonts w:ascii="Arial" w:eastAsia="Arial" w:hAnsi="Arial" w:cs="Arial"/>
                <w:w w:val="91"/>
                <w:sz w:val="24"/>
                <w:szCs w:val="24"/>
              </w:rPr>
              <w:t xml:space="preserve"> </w:t>
            </w:r>
            <w:r>
              <w:rPr>
                <w:rFonts w:eastAsia="Times New Roman"/>
                <w:w w:val="91"/>
                <w:sz w:val="24"/>
                <w:szCs w:val="24"/>
              </w:rPr>
              <w:t>65)</w:t>
            </w:r>
          </w:p>
        </w:tc>
        <w:tc>
          <w:tcPr>
            <w:tcW w:w="1200" w:type="dxa"/>
            <w:vMerge/>
            <w:vAlign w:val="bottom"/>
          </w:tcPr>
          <w:p w:rsidR="007F67DE" w:rsidRDefault="007F67DE">
            <w:pPr>
              <w:rPr>
                <w:sz w:val="13"/>
                <w:szCs w:val="13"/>
              </w:rPr>
            </w:pPr>
          </w:p>
        </w:tc>
        <w:tc>
          <w:tcPr>
            <w:tcW w:w="0" w:type="dxa"/>
            <w:vAlign w:val="bottom"/>
          </w:tcPr>
          <w:p w:rsidR="007F67DE" w:rsidRDefault="007F67DE">
            <w:pPr>
              <w:rPr>
                <w:sz w:val="1"/>
                <w:szCs w:val="1"/>
              </w:rPr>
            </w:pPr>
          </w:p>
        </w:tc>
      </w:tr>
      <w:tr w:rsidR="007F67DE">
        <w:trPr>
          <w:trHeight w:val="167"/>
        </w:trPr>
        <w:tc>
          <w:tcPr>
            <w:tcW w:w="500" w:type="dxa"/>
            <w:vAlign w:val="bottom"/>
          </w:tcPr>
          <w:p w:rsidR="007F67DE" w:rsidRDefault="007F67DE">
            <w:pPr>
              <w:rPr>
                <w:sz w:val="14"/>
                <w:szCs w:val="14"/>
              </w:rPr>
            </w:pPr>
          </w:p>
        </w:tc>
        <w:tc>
          <w:tcPr>
            <w:tcW w:w="1020" w:type="dxa"/>
            <w:vMerge/>
            <w:vAlign w:val="bottom"/>
          </w:tcPr>
          <w:p w:rsidR="007F67DE" w:rsidRDefault="007F67DE">
            <w:pPr>
              <w:rPr>
                <w:sz w:val="14"/>
                <w:szCs w:val="14"/>
              </w:rPr>
            </w:pPr>
          </w:p>
        </w:tc>
        <w:tc>
          <w:tcPr>
            <w:tcW w:w="520" w:type="dxa"/>
            <w:vMerge/>
            <w:vAlign w:val="bottom"/>
          </w:tcPr>
          <w:p w:rsidR="007F67DE" w:rsidRDefault="007F67DE">
            <w:pPr>
              <w:rPr>
                <w:sz w:val="14"/>
                <w:szCs w:val="14"/>
              </w:rPr>
            </w:pPr>
          </w:p>
        </w:tc>
        <w:tc>
          <w:tcPr>
            <w:tcW w:w="1200" w:type="dxa"/>
            <w:vAlign w:val="bottom"/>
          </w:tcPr>
          <w:p w:rsidR="007F67DE" w:rsidRDefault="007F67DE">
            <w:pPr>
              <w:rPr>
                <w:sz w:val="14"/>
                <w:szCs w:val="14"/>
              </w:rPr>
            </w:pPr>
          </w:p>
        </w:tc>
        <w:tc>
          <w:tcPr>
            <w:tcW w:w="0" w:type="dxa"/>
            <w:vAlign w:val="bottom"/>
          </w:tcPr>
          <w:p w:rsidR="007F67DE" w:rsidRDefault="007F67DE">
            <w:pPr>
              <w:rPr>
                <w:sz w:val="1"/>
                <w:szCs w:val="1"/>
              </w:rPr>
            </w:pPr>
          </w:p>
        </w:tc>
      </w:tr>
    </w:tbl>
    <w:p w:rsidR="007F67DE" w:rsidRDefault="007F67DE">
      <w:pPr>
        <w:spacing w:line="116" w:lineRule="exact"/>
        <w:rPr>
          <w:sz w:val="20"/>
          <w:szCs w:val="20"/>
        </w:rPr>
      </w:pPr>
    </w:p>
    <w:p w:rsidR="007F67DE" w:rsidRDefault="00DC730D">
      <w:pPr>
        <w:ind w:left="1160"/>
        <w:rPr>
          <w:sz w:val="20"/>
          <w:szCs w:val="20"/>
        </w:rPr>
      </w:pPr>
      <w:r>
        <w:rPr>
          <w:rFonts w:eastAsia="Times New Roman"/>
          <w:sz w:val="24"/>
          <w:szCs w:val="24"/>
        </w:rPr>
        <w:t xml:space="preserve">9) Швидкість води визначаємо із рівняння </w:t>
      </w:r>
      <w:r>
        <w:rPr>
          <w:rFonts w:eastAsia="Times New Roman"/>
          <w:sz w:val="24"/>
          <w:szCs w:val="24"/>
        </w:rPr>
        <w:t>нерозривності</w:t>
      </w:r>
    </w:p>
    <w:p w:rsidR="007F67DE" w:rsidRDefault="007F67DE">
      <w:pPr>
        <w:spacing w:line="89" w:lineRule="exact"/>
        <w:rPr>
          <w:sz w:val="20"/>
          <w:szCs w:val="20"/>
        </w:rPr>
      </w:pPr>
    </w:p>
    <w:tbl>
      <w:tblPr>
        <w:tblW w:w="0" w:type="auto"/>
        <w:tblInd w:w="3900" w:type="dxa"/>
        <w:tblLayout w:type="fixed"/>
        <w:tblCellMar>
          <w:left w:w="0" w:type="dxa"/>
          <w:right w:w="0" w:type="dxa"/>
        </w:tblCellMar>
        <w:tblLook w:val="04A0" w:firstRow="1" w:lastRow="0" w:firstColumn="1" w:lastColumn="0" w:noHBand="0" w:noVBand="1"/>
      </w:tblPr>
      <w:tblGrid>
        <w:gridCol w:w="260"/>
        <w:gridCol w:w="200"/>
        <w:gridCol w:w="20"/>
        <w:gridCol w:w="480"/>
        <w:gridCol w:w="280"/>
        <w:gridCol w:w="620"/>
        <w:gridCol w:w="40"/>
        <w:gridCol w:w="1160"/>
        <w:gridCol w:w="20"/>
      </w:tblGrid>
      <w:tr w:rsidR="007F67DE">
        <w:trPr>
          <w:trHeight w:val="420"/>
        </w:trPr>
        <w:tc>
          <w:tcPr>
            <w:tcW w:w="26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20" w:type="dxa"/>
            <w:vMerge w:val="restart"/>
            <w:vAlign w:val="bottom"/>
          </w:tcPr>
          <w:p w:rsidR="007F67DE" w:rsidRDefault="007F67DE">
            <w:pPr>
              <w:rPr>
                <w:sz w:val="24"/>
                <w:szCs w:val="24"/>
              </w:rPr>
            </w:pPr>
          </w:p>
        </w:tc>
        <w:tc>
          <w:tcPr>
            <w:tcW w:w="760" w:type="dxa"/>
            <w:gridSpan w:val="2"/>
            <w:vMerge w:val="restart"/>
            <w:vAlign w:val="bottom"/>
          </w:tcPr>
          <w:p w:rsidR="007F67DE" w:rsidRDefault="00DC730D">
            <w:pPr>
              <w:ind w:left="56"/>
              <w:jc w:val="center"/>
              <w:rPr>
                <w:sz w:val="20"/>
                <w:szCs w:val="20"/>
              </w:rPr>
            </w:pPr>
            <w:r>
              <w:rPr>
                <w:rFonts w:ascii="Arial" w:eastAsia="Arial" w:hAnsi="Arial" w:cs="Arial"/>
                <w:i/>
                <w:iCs/>
                <w:sz w:val="26"/>
                <w:szCs w:val="26"/>
              </w:rPr>
              <w:t xml:space="preserve">ω </w:t>
            </w:r>
            <w:r>
              <w:rPr>
                <w:rFonts w:ascii="MS PGothic" w:eastAsia="MS PGothic" w:hAnsi="MS PGothic" w:cs="MS PGothic"/>
                <w:sz w:val="26"/>
                <w:szCs w:val="26"/>
              </w:rPr>
              <w:t>=</w:t>
            </w:r>
          </w:p>
        </w:tc>
        <w:tc>
          <w:tcPr>
            <w:tcW w:w="660" w:type="dxa"/>
            <w:gridSpan w:val="2"/>
            <w:tcBorders>
              <w:bottom w:val="single" w:sz="8" w:space="0" w:color="auto"/>
            </w:tcBorders>
            <w:vAlign w:val="bottom"/>
          </w:tcPr>
          <w:p w:rsidR="007F67DE" w:rsidRDefault="00DC730D">
            <w:pPr>
              <w:ind w:right="40"/>
              <w:jc w:val="center"/>
              <w:rPr>
                <w:sz w:val="20"/>
                <w:szCs w:val="20"/>
              </w:rPr>
            </w:pPr>
            <w:r>
              <w:rPr>
                <w:rFonts w:eastAsia="Times New Roman"/>
                <w:i/>
                <w:iCs/>
                <w:w w:val="91"/>
                <w:sz w:val="26"/>
                <w:szCs w:val="26"/>
              </w:rPr>
              <w:t>m</w:t>
            </w:r>
            <w:r>
              <w:rPr>
                <w:rFonts w:eastAsia="Times New Roman"/>
                <w:w w:val="91"/>
                <w:sz w:val="30"/>
                <w:szCs w:val="30"/>
                <w:vertAlign w:val="subscript"/>
              </w:rPr>
              <w:t>в</w:t>
            </w:r>
          </w:p>
        </w:tc>
        <w:tc>
          <w:tcPr>
            <w:tcW w:w="1160" w:type="dxa"/>
            <w:vMerge w:val="restart"/>
            <w:vAlign w:val="bottom"/>
          </w:tcPr>
          <w:p w:rsidR="007F67DE" w:rsidRDefault="00DC730D">
            <w:pPr>
              <w:ind w:left="40"/>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52"/>
        </w:trPr>
        <w:tc>
          <w:tcPr>
            <w:tcW w:w="260" w:type="dxa"/>
            <w:vAlign w:val="bottom"/>
          </w:tcPr>
          <w:p w:rsidR="007F67DE" w:rsidRDefault="007F67DE">
            <w:pPr>
              <w:rPr>
                <w:sz w:val="4"/>
                <w:szCs w:val="4"/>
              </w:rPr>
            </w:pPr>
          </w:p>
        </w:tc>
        <w:tc>
          <w:tcPr>
            <w:tcW w:w="200" w:type="dxa"/>
            <w:vAlign w:val="bottom"/>
          </w:tcPr>
          <w:p w:rsidR="007F67DE" w:rsidRDefault="007F67DE">
            <w:pPr>
              <w:rPr>
                <w:sz w:val="4"/>
                <w:szCs w:val="4"/>
              </w:rPr>
            </w:pPr>
          </w:p>
        </w:tc>
        <w:tc>
          <w:tcPr>
            <w:tcW w:w="20" w:type="dxa"/>
            <w:vMerge/>
            <w:vAlign w:val="bottom"/>
          </w:tcPr>
          <w:p w:rsidR="007F67DE" w:rsidRDefault="007F67DE">
            <w:pPr>
              <w:rPr>
                <w:sz w:val="4"/>
                <w:szCs w:val="4"/>
              </w:rPr>
            </w:pPr>
          </w:p>
        </w:tc>
        <w:tc>
          <w:tcPr>
            <w:tcW w:w="760" w:type="dxa"/>
            <w:gridSpan w:val="2"/>
            <w:vMerge/>
            <w:vAlign w:val="bottom"/>
          </w:tcPr>
          <w:p w:rsidR="007F67DE" w:rsidRDefault="007F67DE">
            <w:pPr>
              <w:rPr>
                <w:sz w:val="4"/>
                <w:szCs w:val="4"/>
              </w:rPr>
            </w:pPr>
          </w:p>
        </w:tc>
        <w:tc>
          <w:tcPr>
            <w:tcW w:w="620" w:type="dxa"/>
            <w:vAlign w:val="bottom"/>
          </w:tcPr>
          <w:p w:rsidR="007F67DE" w:rsidRDefault="007F67DE">
            <w:pPr>
              <w:rPr>
                <w:sz w:val="4"/>
                <w:szCs w:val="4"/>
              </w:rPr>
            </w:pPr>
          </w:p>
        </w:tc>
        <w:tc>
          <w:tcPr>
            <w:tcW w:w="40" w:type="dxa"/>
            <w:vAlign w:val="bottom"/>
          </w:tcPr>
          <w:p w:rsidR="007F67DE" w:rsidRDefault="007F67DE">
            <w:pPr>
              <w:rPr>
                <w:sz w:val="4"/>
                <w:szCs w:val="4"/>
              </w:rPr>
            </w:pPr>
          </w:p>
        </w:tc>
        <w:tc>
          <w:tcPr>
            <w:tcW w:w="1160" w:type="dxa"/>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204"/>
        </w:trPr>
        <w:tc>
          <w:tcPr>
            <w:tcW w:w="260" w:type="dxa"/>
            <w:vAlign w:val="bottom"/>
          </w:tcPr>
          <w:p w:rsidR="007F67DE" w:rsidRDefault="007F67DE">
            <w:pPr>
              <w:rPr>
                <w:sz w:val="17"/>
                <w:szCs w:val="17"/>
              </w:rPr>
            </w:pPr>
          </w:p>
        </w:tc>
        <w:tc>
          <w:tcPr>
            <w:tcW w:w="200" w:type="dxa"/>
            <w:vAlign w:val="bottom"/>
          </w:tcPr>
          <w:p w:rsidR="007F67DE" w:rsidRDefault="007F67DE">
            <w:pPr>
              <w:rPr>
                <w:sz w:val="17"/>
                <w:szCs w:val="17"/>
              </w:rPr>
            </w:pPr>
          </w:p>
        </w:tc>
        <w:tc>
          <w:tcPr>
            <w:tcW w:w="20" w:type="dxa"/>
            <w:vAlign w:val="bottom"/>
          </w:tcPr>
          <w:p w:rsidR="007F67DE" w:rsidRDefault="007F67DE">
            <w:pPr>
              <w:rPr>
                <w:sz w:val="17"/>
                <w:szCs w:val="17"/>
              </w:rPr>
            </w:pPr>
          </w:p>
        </w:tc>
        <w:tc>
          <w:tcPr>
            <w:tcW w:w="480" w:type="dxa"/>
            <w:vAlign w:val="bottom"/>
          </w:tcPr>
          <w:p w:rsidR="007F67DE" w:rsidRDefault="00DC730D">
            <w:pPr>
              <w:ind w:left="276"/>
              <w:jc w:val="center"/>
              <w:rPr>
                <w:sz w:val="20"/>
                <w:szCs w:val="20"/>
              </w:rPr>
            </w:pPr>
            <w:r>
              <w:rPr>
                <w:rFonts w:eastAsia="Times New Roman"/>
                <w:w w:val="84"/>
                <w:sz w:val="15"/>
                <w:szCs w:val="15"/>
              </w:rPr>
              <w:t>в</w:t>
            </w:r>
          </w:p>
        </w:tc>
        <w:tc>
          <w:tcPr>
            <w:tcW w:w="280" w:type="dxa"/>
            <w:vAlign w:val="bottom"/>
          </w:tcPr>
          <w:p w:rsidR="007F67DE" w:rsidRDefault="007F67DE">
            <w:pPr>
              <w:rPr>
                <w:sz w:val="17"/>
                <w:szCs w:val="17"/>
              </w:rPr>
            </w:pPr>
          </w:p>
        </w:tc>
        <w:tc>
          <w:tcPr>
            <w:tcW w:w="660" w:type="dxa"/>
            <w:gridSpan w:val="2"/>
            <w:vMerge w:val="restart"/>
            <w:vAlign w:val="bottom"/>
          </w:tcPr>
          <w:p w:rsidR="007F67DE" w:rsidRDefault="00DC730D">
            <w:pPr>
              <w:ind w:right="40"/>
              <w:jc w:val="center"/>
              <w:rPr>
                <w:sz w:val="20"/>
                <w:szCs w:val="20"/>
              </w:rPr>
            </w:pPr>
            <w:r>
              <w:rPr>
                <w:rFonts w:eastAsia="Times New Roman"/>
                <w:w w:val="91"/>
                <w:sz w:val="26"/>
                <w:szCs w:val="26"/>
              </w:rPr>
              <w:t>ρ</w:t>
            </w:r>
            <w:r>
              <w:rPr>
                <w:rFonts w:eastAsia="Times New Roman"/>
                <w:w w:val="91"/>
                <w:sz w:val="30"/>
                <w:szCs w:val="30"/>
                <w:vertAlign w:val="subscript"/>
              </w:rPr>
              <w:t>в</w:t>
            </w:r>
            <w:r>
              <w:rPr>
                <w:rFonts w:eastAsia="Times New Roman"/>
                <w:w w:val="91"/>
                <w:sz w:val="26"/>
                <w:szCs w:val="26"/>
              </w:rPr>
              <w:t xml:space="preserve"> </w:t>
            </w:r>
            <w:r>
              <w:rPr>
                <w:rFonts w:ascii="MS PGothic" w:eastAsia="MS PGothic" w:hAnsi="MS PGothic" w:cs="MS PGothic"/>
                <w:w w:val="91"/>
                <w:sz w:val="26"/>
                <w:szCs w:val="26"/>
              </w:rPr>
              <w:t>⋅</w:t>
            </w:r>
            <w:r>
              <w:rPr>
                <w:rFonts w:eastAsia="Times New Roman"/>
                <w:w w:val="91"/>
                <w:sz w:val="26"/>
                <w:szCs w:val="26"/>
              </w:rPr>
              <w:t xml:space="preserve"> </w:t>
            </w:r>
            <w:r>
              <w:rPr>
                <w:rFonts w:eastAsia="Times New Roman"/>
                <w:i/>
                <w:iCs/>
                <w:w w:val="91"/>
                <w:sz w:val="26"/>
                <w:szCs w:val="26"/>
              </w:rPr>
              <w:t>f</w:t>
            </w:r>
            <w:r>
              <w:rPr>
                <w:rFonts w:eastAsia="Times New Roman"/>
                <w:w w:val="91"/>
                <w:sz w:val="30"/>
                <w:szCs w:val="30"/>
                <w:vertAlign w:val="subscript"/>
              </w:rPr>
              <w:t>Т</w:t>
            </w:r>
          </w:p>
        </w:tc>
        <w:tc>
          <w:tcPr>
            <w:tcW w:w="1160" w:type="dxa"/>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230"/>
        </w:trPr>
        <w:tc>
          <w:tcPr>
            <w:tcW w:w="260" w:type="dxa"/>
            <w:vAlign w:val="bottom"/>
          </w:tcPr>
          <w:p w:rsidR="007F67DE" w:rsidRDefault="007F67DE">
            <w:pPr>
              <w:rPr>
                <w:sz w:val="19"/>
                <w:szCs w:val="19"/>
              </w:rPr>
            </w:pPr>
          </w:p>
        </w:tc>
        <w:tc>
          <w:tcPr>
            <w:tcW w:w="200" w:type="dxa"/>
            <w:vAlign w:val="bottom"/>
          </w:tcPr>
          <w:p w:rsidR="007F67DE" w:rsidRDefault="007F67DE">
            <w:pPr>
              <w:rPr>
                <w:sz w:val="19"/>
                <w:szCs w:val="19"/>
              </w:rPr>
            </w:pPr>
          </w:p>
        </w:tc>
        <w:tc>
          <w:tcPr>
            <w:tcW w:w="20" w:type="dxa"/>
            <w:vAlign w:val="bottom"/>
          </w:tcPr>
          <w:p w:rsidR="007F67DE" w:rsidRDefault="007F67DE">
            <w:pPr>
              <w:rPr>
                <w:sz w:val="19"/>
                <w:szCs w:val="19"/>
              </w:rPr>
            </w:pPr>
          </w:p>
        </w:tc>
        <w:tc>
          <w:tcPr>
            <w:tcW w:w="480" w:type="dxa"/>
            <w:vAlign w:val="bottom"/>
          </w:tcPr>
          <w:p w:rsidR="007F67DE" w:rsidRDefault="007F67DE">
            <w:pPr>
              <w:rPr>
                <w:sz w:val="19"/>
                <w:szCs w:val="19"/>
              </w:rPr>
            </w:pPr>
          </w:p>
        </w:tc>
        <w:tc>
          <w:tcPr>
            <w:tcW w:w="280" w:type="dxa"/>
            <w:vAlign w:val="bottom"/>
          </w:tcPr>
          <w:p w:rsidR="007F67DE" w:rsidRDefault="007F67DE">
            <w:pPr>
              <w:rPr>
                <w:sz w:val="19"/>
                <w:szCs w:val="19"/>
              </w:rPr>
            </w:pPr>
          </w:p>
        </w:tc>
        <w:tc>
          <w:tcPr>
            <w:tcW w:w="660" w:type="dxa"/>
            <w:gridSpan w:val="2"/>
            <w:vMerge/>
            <w:vAlign w:val="bottom"/>
          </w:tcPr>
          <w:p w:rsidR="007F67DE" w:rsidRDefault="007F67DE">
            <w:pPr>
              <w:rPr>
                <w:sz w:val="19"/>
                <w:szCs w:val="19"/>
              </w:rPr>
            </w:pPr>
          </w:p>
        </w:tc>
        <w:tc>
          <w:tcPr>
            <w:tcW w:w="1160" w:type="dxa"/>
            <w:vAlign w:val="bottom"/>
          </w:tcPr>
          <w:p w:rsidR="007F67DE" w:rsidRDefault="007F67DE">
            <w:pPr>
              <w:rPr>
                <w:sz w:val="19"/>
                <w:szCs w:val="19"/>
              </w:rPr>
            </w:pPr>
          </w:p>
        </w:tc>
        <w:tc>
          <w:tcPr>
            <w:tcW w:w="0" w:type="dxa"/>
            <w:vAlign w:val="bottom"/>
          </w:tcPr>
          <w:p w:rsidR="007F67DE" w:rsidRDefault="007F67DE">
            <w:pPr>
              <w:rPr>
                <w:sz w:val="1"/>
                <w:szCs w:val="1"/>
              </w:rPr>
            </w:pPr>
          </w:p>
        </w:tc>
      </w:tr>
      <w:tr w:rsidR="007F67DE">
        <w:trPr>
          <w:trHeight w:val="333"/>
        </w:trPr>
        <w:tc>
          <w:tcPr>
            <w:tcW w:w="260" w:type="dxa"/>
            <w:vMerge w:val="restart"/>
            <w:vAlign w:val="bottom"/>
          </w:tcPr>
          <w:p w:rsidR="007F67DE" w:rsidRDefault="00DC730D">
            <w:pPr>
              <w:rPr>
                <w:sz w:val="20"/>
                <w:szCs w:val="20"/>
              </w:rPr>
            </w:pPr>
            <w:r>
              <w:rPr>
                <w:rFonts w:ascii="Arial" w:eastAsia="Arial" w:hAnsi="Arial" w:cs="Arial"/>
                <w:i/>
                <w:iCs/>
                <w:sz w:val="24"/>
                <w:szCs w:val="24"/>
              </w:rPr>
              <w:t>ω</w:t>
            </w:r>
          </w:p>
        </w:tc>
        <w:tc>
          <w:tcPr>
            <w:tcW w:w="200" w:type="dxa"/>
            <w:vMerge w:val="restart"/>
            <w:vAlign w:val="bottom"/>
          </w:tcPr>
          <w:p w:rsidR="007F67DE" w:rsidRDefault="00DC730D">
            <w:pPr>
              <w:jc w:val="right"/>
              <w:rPr>
                <w:sz w:val="20"/>
                <w:szCs w:val="20"/>
              </w:rPr>
            </w:pPr>
            <w:r>
              <w:rPr>
                <w:rFonts w:ascii="Arial" w:eastAsia="Arial" w:hAnsi="Arial" w:cs="Arial"/>
                <w:w w:val="99"/>
                <w:sz w:val="24"/>
                <w:szCs w:val="24"/>
              </w:rPr>
              <w:t>=</w:t>
            </w:r>
          </w:p>
        </w:tc>
        <w:tc>
          <w:tcPr>
            <w:tcW w:w="20" w:type="dxa"/>
            <w:vAlign w:val="bottom"/>
          </w:tcPr>
          <w:p w:rsidR="007F67DE" w:rsidRDefault="007F67DE">
            <w:pPr>
              <w:rPr>
                <w:sz w:val="24"/>
                <w:szCs w:val="24"/>
              </w:rPr>
            </w:pPr>
          </w:p>
        </w:tc>
        <w:tc>
          <w:tcPr>
            <w:tcW w:w="480" w:type="dxa"/>
            <w:tcBorders>
              <w:bottom w:val="single" w:sz="8" w:space="0" w:color="auto"/>
            </w:tcBorders>
            <w:vAlign w:val="bottom"/>
          </w:tcPr>
          <w:p w:rsidR="007F67DE" w:rsidRDefault="007F67DE">
            <w:pPr>
              <w:rPr>
                <w:sz w:val="24"/>
                <w:szCs w:val="24"/>
              </w:rPr>
            </w:pPr>
          </w:p>
        </w:tc>
        <w:tc>
          <w:tcPr>
            <w:tcW w:w="900" w:type="dxa"/>
            <w:gridSpan w:val="2"/>
            <w:tcBorders>
              <w:bottom w:val="single" w:sz="8" w:space="0" w:color="auto"/>
            </w:tcBorders>
            <w:vAlign w:val="bottom"/>
          </w:tcPr>
          <w:p w:rsidR="007F67DE" w:rsidRDefault="00DC730D">
            <w:pPr>
              <w:ind w:right="328"/>
              <w:jc w:val="right"/>
              <w:rPr>
                <w:sz w:val="20"/>
                <w:szCs w:val="20"/>
              </w:rPr>
            </w:pPr>
            <w:r>
              <w:rPr>
                <w:rFonts w:eastAsia="Times New Roman"/>
                <w:w w:val="99"/>
                <w:sz w:val="24"/>
                <w:szCs w:val="24"/>
              </w:rPr>
              <w:t>0,63</w:t>
            </w:r>
          </w:p>
        </w:tc>
        <w:tc>
          <w:tcPr>
            <w:tcW w:w="40" w:type="dxa"/>
            <w:vAlign w:val="bottom"/>
          </w:tcPr>
          <w:p w:rsidR="007F67DE" w:rsidRDefault="007F67DE">
            <w:pPr>
              <w:rPr>
                <w:sz w:val="24"/>
                <w:szCs w:val="24"/>
              </w:rPr>
            </w:pPr>
          </w:p>
        </w:tc>
        <w:tc>
          <w:tcPr>
            <w:tcW w:w="1160" w:type="dxa"/>
            <w:vMerge w:val="restart"/>
            <w:vAlign w:val="bottom"/>
          </w:tcPr>
          <w:p w:rsidR="007F67DE" w:rsidRDefault="00DC730D">
            <w:pPr>
              <w:ind w:left="20"/>
              <w:rPr>
                <w:sz w:val="20"/>
                <w:szCs w:val="20"/>
              </w:rPr>
            </w:pPr>
            <w:r>
              <w:rPr>
                <w:rFonts w:ascii="Arial" w:eastAsia="Arial" w:hAnsi="Arial" w:cs="Arial"/>
                <w:w w:val="97"/>
                <w:sz w:val="24"/>
                <w:szCs w:val="24"/>
              </w:rPr>
              <w:t xml:space="preserve">= </w:t>
            </w:r>
            <w:r>
              <w:rPr>
                <w:rFonts w:eastAsia="Times New Roman"/>
                <w:w w:val="97"/>
                <w:sz w:val="24"/>
                <w:szCs w:val="24"/>
              </w:rPr>
              <w:t>0,57</w:t>
            </w:r>
            <w:r>
              <w:rPr>
                <w:rFonts w:ascii="Arial" w:eastAsia="Arial" w:hAnsi="Arial" w:cs="Arial"/>
                <w:w w:val="97"/>
                <w:sz w:val="24"/>
                <w:szCs w:val="24"/>
              </w:rPr>
              <w:t xml:space="preserve"> </w:t>
            </w:r>
            <w:r>
              <w:rPr>
                <w:rFonts w:eastAsia="Times New Roman"/>
                <w:w w:val="97"/>
                <w:sz w:val="24"/>
                <w:szCs w:val="24"/>
              </w:rPr>
              <w:t>м/с</w:t>
            </w:r>
            <w:r>
              <w:rPr>
                <w:rFonts w:ascii="Arial" w:eastAsia="Arial" w:hAnsi="Arial" w:cs="Arial"/>
                <w:w w:val="97"/>
                <w:sz w:val="24"/>
                <w:szCs w:val="24"/>
              </w:rPr>
              <w:t xml:space="preserve"> </w:t>
            </w:r>
            <w:r>
              <w:rPr>
                <w:rFonts w:eastAsia="Times New Roman"/>
                <w:w w:val="97"/>
                <w:sz w:val="24"/>
                <w:szCs w:val="24"/>
              </w:rPr>
              <w:t>.</w:t>
            </w:r>
          </w:p>
        </w:tc>
        <w:tc>
          <w:tcPr>
            <w:tcW w:w="0" w:type="dxa"/>
            <w:vAlign w:val="bottom"/>
          </w:tcPr>
          <w:p w:rsidR="007F67DE" w:rsidRDefault="007F67DE">
            <w:pPr>
              <w:rPr>
                <w:sz w:val="1"/>
                <w:szCs w:val="1"/>
              </w:rPr>
            </w:pPr>
          </w:p>
        </w:tc>
      </w:tr>
      <w:tr w:rsidR="007F67DE">
        <w:trPr>
          <w:trHeight w:val="52"/>
        </w:trPr>
        <w:tc>
          <w:tcPr>
            <w:tcW w:w="260" w:type="dxa"/>
            <w:vMerge/>
            <w:vAlign w:val="bottom"/>
          </w:tcPr>
          <w:p w:rsidR="007F67DE" w:rsidRDefault="007F67DE">
            <w:pPr>
              <w:rPr>
                <w:sz w:val="4"/>
                <w:szCs w:val="4"/>
              </w:rPr>
            </w:pPr>
          </w:p>
        </w:tc>
        <w:tc>
          <w:tcPr>
            <w:tcW w:w="200" w:type="dxa"/>
            <w:vMerge/>
            <w:vAlign w:val="bottom"/>
          </w:tcPr>
          <w:p w:rsidR="007F67DE" w:rsidRDefault="007F67DE">
            <w:pPr>
              <w:rPr>
                <w:sz w:val="4"/>
                <w:szCs w:val="4"/>
              </w:rPr>
            </w:pPr>
          </w:p>
        </w:tc>
        <w:tc>
          <w:tcPr>
            <w:tcW w:w="1440" w:type="dxa"/>
            <w:gridSpan w:val="5"/>
            <w:vMerge w:val="restart"/>
            <w:vAlign w:val="bottom"/>
          </w:tcPr>
          <w:p w:rsidR="007F67DE" w:rsidRDefault="00DC730D">
            <w:pPr>
              <w:jc w:val="center"/>
              <w:rPr>
                <w:sz w:val="20"/>
                <w:szCs w:val="20"/>
              </w:rPr>
            </w:pPr>
            <w:r>
              <w:rPr>
                <w:rFonts w:eastAsia="Times New Roman"/>
                <w:w w:val="93"/>
                <w:sz w:val="24"/>
                <w:szCs w:val="24"/>
              </w:rPr>
              <w:t xml:space="preserve">1000 </w:t>
            </w:r>
            <w:r>
              <w:rPr>
                <w:rFonts w:ascii="MS PGothic" w:eastAsia="MS PGothic" w:hAnsi="MS PGothic" w:cs="MS PGothic"/>
                <w:w w:val="93"/>
                <w:sz w:val="24"/>
                <w:szCs w:val="24"/>
              </w:rPr>
              <w:t>⋅</w:t>
            </w:r>
            <w:r>
              <w:rPr>
                <w:rFonts w:eastAsia="Times New Roman"/>
                <w:w w:val="93"/>
                <w:sz w:val="24"/>
                <w:szCs w:val="24"/>
              </w:rPr>
              <w:t xml:space="preserve"> 0,00111</w:t>
            </w:r>
          </w:p>
        </w:tc>
        <w:tc>
          <w:tcPr>
            <w:tcW w:w="1160" w:type="dxa"/>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272"/>
        </w:trPr>
        <w:tc>
          <w:tcPr>
            <w:tcW w:w="260" w:type="dxa"/>
            <w:vAlign w:val="bottom"/>
          </w:tcPr>
          <w:p w:rsidR="007F67DE" w:rsidRDefault="00DC730D">
            <w:pPr>
              <w:ind w:left="160"/>
              <w:rPr>
                <w:sz w:val="20"/>
                <w:szCs w:val="20"/>
              </w:rPr>
            </w:pPr>
            <w:r>
              <w:rPr>
                <w:rFonts w:eastAsia="Times New Roman"/>
                <w:sz w:val="14"/>
                <w:szCs w:val="14"/>
              </w:rPr>
              <w:t>в</w:t>
            </w:r>
          </w:p>
        </w:tc>
        <w:tc>
          <w:tcPr>
            <w:tcW w:w="200" w:type="dxa"/>
            <w:vAlign w:val="bottom"/>
          </w:tcPr>
          <w:p w:rsidR="007F67DE" w:rsidRDefault="007F67DE">
            <w:pPr>
              <w:rPr>
                <w:sz w:val="23"/>
                <w:szCs w:val="23"/>
              </w:rPr>
            </w:pPr>
          </w:p>
        </w:tc>
        <w:tc>
          <w:tcPr>
            <w:tcW w:w="1440" w:type="dxa"/>
            <w:gridSpan w:val="5"/>
            <w:vMerge/>
            <w:vAlign w:val="bottom"/>
          </w:tcPr>
          <w:p w:rsidR="007F67DE" w:rsidRDefault="007F67DE">
            <w:pPr>
              <w:rPr>
                <w:sz w:val="23"/>
                <w:szCs w:val="23"/>
              </w:rPr>
            </w:pPr>
          </w:p>
        </w:tc>
        <w:tc>
          <w:tcPr>
            <w:tcW w:w="1160" w:type="dxa"/>
            <w:vAlign w:val="bottom"/>
          </w:tcPr>
          <w:p w:rsidR="007F67DE" w:rsidRDefault="007F67DE">
            <w:pPr>
              <w:rPr>
                <w:sz w:val="23"/>
                <w:szCs w:val="23"/>
              </w:rPr>
            </w:pPr>
          </w:p>
        </w:tc>
        <w:tc>
          <w:tcPr>
            <w:tcW w:w="0" w:type="dxa"/>
            <w:vAlign w:val="bottom"/>
          </w:tcPr>
          <w:p w:rsidR="007F67DE" w:rsidRDefault="007F67DE">
            <w:pPr>
              <w:rPr>
                <w:sz w:val="1"/>
                <w:szCs w:val="1"/>
              </w:rPr>
            </w:pPr>
          </w:p>
        </w:tc>
      </w:tr>
    </w:tbl>
    <w:p w:rsidR="007F67DE" w:rsidRDefault="007F67DE">
      <w:pPr>
        <w:spacing w:line="133" w:lineRule="exact"/>
        <w:rPr>
          <w:sz w:val="20"/>
          <w:szCs w:val="20"/>
        </w:rPr>
      </w:pPr>
    </w:p>
    <w:p w:rsidR="007F67DE" w:rsidRDefault="00DC730D">
      <w:pPr>
        <w:jc w:val="right"/>
        <w:rPr>
          <w:sz w:val="20"/>
          <w:szCs w:val="20"/>
        </w:rPr>
      </w:pPr>
      <w:r>
        <w:rPr>
          <w:rFonts w:eastAsia="Times New Roman"/>
          <w:sz w:val="24"/>
          <w:szCs w:val="24"/>
        </w:rPr>
        <w:t xml:space="preserve">Так як, 0,2 &lt; </w:t>
      </w:r>
      <w:r>
        <w:rPr>
          <w:rFonts w:ascii="Arial" w:eastAsia="Arial" w:hAnsi="Arial" w:cs="Arial"/>
          <w:i/>
          <w:iCs/>
          <w:sz w:val="24"/>
          <w:szCs w:val="24"/>
        </w:rPr>
        <w:t>ω</w:t>
      </w:r>
      <w:r>
        <w:rPr>
          <w:rFonts w:eastAsia="Times New Roman"/>
          <w:sz w:val="15"/>
          <w:szCs w:val="15"/>
        </w:rPr>
        <w:t>в</w:t>
      </w:r>
      <w:r>
        <w:rPr>
          <w:rFonts w:eastAsia="Times New Roman"/>
          <w:sz w:val="24"/>
          <w:szCs w:val="24"/>
        </w:rPr>
        <w:t xml:space="preserve"> &lt; 1,2 м/с, умова виконується – продовжуємо розрахунок.</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81" w:lineRule="exact"/>
        <w:rPr>
          <w:sz w:val="20"/>
          <w:szCs w:val="20"/>
        </w:rPr>
      </w:pPr>
    </w:p>
    <w:p w:rsidR="007F67DE" w:rsidRDefault="00DC730D">
      <w:pPr>
        <w:ind w:left="5380"/>
        <w:rPr>
          <w:sz w:val="20"/>
          <w:szCs w:val="20"/>
        </w:rPr>
      </w:pPr>
      <w:r>
        <w:rPr>
          <w:rFonts w:eastAsia="Times New Roman"/>
          <w:i/>
          <w:iCs/>
          <w:sz w:val="36"/>
          <w:szCs w:val="36"/>
        </w:rPr>
        <w:t>ТП 71мп 09 07 ПЗ</w:t>
      </w:r>
    </w:p>
    <w:p w:rsidR="007F67DE" w:rsidRDefault="00DC730D">
      <w:pPr>
        <w:tabs>
          <w:tab w:val="left" w:pos="540"/>
          <w:tab w:val="left" w:pos="1340"/>
          <w:tab w:val="left" w:pos="2600"/>
          <w:tab w:val="left" w:pos="3320"/>
        </w:tabs>
        <w:rPr>
          <w:sz w:val="20"/>
          <w:szCs w:val="20"/>
        </w:rPr>
      </w:pPr>
      <w:r>
        <w:rPr>
          <w:rFonts w:ascii="Arial" w:eastAsia="Arial" w:hAnsi="Arial" w:cs="Arial"/>
          <w:i/>
          <w:iCs/>
          <w:sz w:val="18"/>
          <w:szCs w:val="18"/>
        </w:rPr>
        <w:t>Змн.</w:t>
      </w:r>
      <w:r>
        <w:rPr>
          <w:rFonts w:ascii="Arial" w:eastAsia="Arial" w:hAnsi="Arial" w:cs="Arial"/>
          <w:i/>
          <w:iCs/>
          <w:sz w:val="18"/>
          <w:szCs w:val="18"/>
        </w:rPr>
        <w:tab/>
        <w:t>Арк.</w:t>
      </w:r>
      <w:r>
        <w:rPr>
          <w:sz w:val="20"/>
          <w:szCs w:val="20"/>
        </w:rPr>
        <w:tab/>
      </w:r>
      <w:r>
        <w:rPr>
          <w:rFonts w:ascii="Arial" w:eastAsia="Arial" w:hAnsi="Arial" w:cs="Arial"/>
          <w:i/>
          <w:iCs/>
          <w:sz w:val="18"/>
          <w:szCs w:val="18"/>
        </w:rPr>
        <w:t>№ докум.</w:t>
      </w:r>
      <w:r>
        <w:rPr>
          <w:sz w:val="20"/>
          <w:szCs w:val="20"/>
        </w:rPr>
        <w:tab/>
      </w:r>
      <w:r>
        <w:rPr>
          <w:rFonts w:ascii="Arial" w:eastAsia="Arial" w:hAnsi="Arial" w:cs="Arial"/>
          <w:i/>
          <w:iCs/>
          <w:sz w:val="18"/>
          <w:szCs w:val="18"/>
        </w:rPr>
        <w:t>Підпис</w:t>
      </w:r>
      <w:r>
        <w:rPr>
          <w:sz w:val="20"/>
          <w:szCs w:val="20"/>
        </w:rPr>
        <w:tab/>
      </w:r>
      <w:r>
        <w:rPr>
          <w:rFonts w:ascii="Arial" w:eastAsia="Arial" w:hAnsi="Arial" w:cs="Arial"/>
          <w:i/>
          <w:iCs/>
          <w:sz w:val="15"/>
          <w:szCs w:val="15"/>
        </w:rPr>
        <w:t>Дата</w:t>
      </w:r>
    </w:p>
    <w:p w:rsidR="007F67DE" w:rsidRDefault="00DC730D">
      <w:pPr>
        <w:spacing w:line="20" w:lineRule="exact"/>
        <w:rPr>
          <w:sz w:val="20"/>
          <w:szCs w:val="20"/>
        </w:rPr>
      </w:pPr>
      <w:r>
        <w:rPr>
          <w:sz w:val="20"/>
          <w:szCs w:val="20"/>
        </w:rPr>
        <w:br w:type="column"/>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15" w:lineRule="exact"/>
        <w:rPr>
          <w:sz w:val="20"/>
          <w:szCs w:val="20"/>
        </w:rPr>
      </w:pPr>
    </w:p>
    <w:p w:rsidR="007F67DE" w:rsidRDefault="00DC730D">
      <w:pPr>
        <w:rPr>
          <w:sz w:val="20"/>
          <w:szCs w:val="20"/>
        </w:rPr>
      </w:pPr>
      <w:r>
        <w:rPr>
          <w:rFonts w:eastAsia="Times New Roman"/>
          <w:sz w:val="24"/>
          <w:szCs w:val="24"/>
        </w:rPr>
        <w:t>(3.35)</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58" w:lineRule="exact"/>
        <w:rPr>
          <w:sz w:val="20"/>
          <w:szCs w:val="20"/>
        </w:rPr>
      </w:pPr>
    </w:p>
    <w:p w:rsidR="007F67DE" w:rsidRDefault="00DC730D">
      <w:pPr>
        <w:rPr>
          <w:sz w:val="20"/>
          <w:szCs w:val="20"/>
        </w:rPr>
      </w:pPr>
      <w:r>
        <w:rPr>
          <w:rFonts w:eastAsia="Times New Roman"/>
          <w:sz w:val="24"/>
          <w:szCs w:val="24"/>
        </w:rPr>
        <w:t>(3.36)</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43" w:lineRule="exact"/>
        <w:rPr>
          <w:sz w:val="20"/>
          <w:szCs w:val="20"/>
        </w:rPr>
      </w:pPr>
    </w:p>
    <w:p w:rsidR="007F67DE" w:rsidRDefault="00DC730D">
      <w:pPr>
        <w:rPr>
          <w:sz w:val="20"/>
          <w:szCs w:val="20"/>
        </w:rPr>
      </w:pPr>
      <w:r>
        <w:rPr>
          <w:rFonts w:eastAsia="Times New Roman"/>
          <w:sz w:val="24"/>
          <w:szCs w:val="24"/>
        </w:rPr>
        <w:t>(3.37)</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64" w:lineRule="exact"/>
        <w:rPr>
          <w:sz w:val="20"/>
          <w:szCs w:val="20"/>
        </w:rPr>
      </w:pPr>
    </w:p>
    <w:p w:rsidR="007F67DE" w:rsidRDefault="00DC730D">
      <w:pPr>
        <w:rPr>
          <w:sz w:val="20"/>
          <w:szCs w:val="20"/>
        </w:rPr>
      </w:pPr>
      <w:r>
        <w:rPr>
          <w:rFonts w:eastAsia="Times New Roman"/>
          <w:sz w:val="24"/>
          <w:szCs w:val="24"/>
        </w:rPr>
        <w:t>(3.38)</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62" w:lineRule="exact"/>
        <w:rPr>
          <w:sz w:val="20"/>
          <w:szCs w:val="20"/>
        </w:rPr>
      </w:pPr>
    </w:p>
    <w:p w:rsidR="007F67DE" w:rsidRDefault="00DC730D">
      <w:pPr>
        <w:jc w:val="right"/>
        <w:rPr>
          <w:sz w:val="20"/>
          <w:szCs w:val="20"/>
        </w:rPr>
      </w:pPr>
      <w:r>
        <w:rPr>
          <w:rFonts w:ascii="Arial" w:eastAsia="Arial" w:hAnsi="Arial" w:cs="Arial"/>
          <w:i/>
          <w:iCs/>
          <w:sz w:val="18"/>
          <w:szCs w:val="18"/>
        </w:rPr>
        <w:t>Арк.</w:t>
      </w:r>
    </w:p>
    <w:p w:rsidR="007F67DE" w:rsidRDefault="007F67DE">
      <w:pPr>
        <w:spacing w:line="196" w:lineRule="exact"/>
        <w:rPr>
          <w:sz w:val="20"/>
          <w:szCs w:val="20"/>
        </w:rPr>
      </w:pPr>
    </w:p>
    <w:p w:rsidR="007F67DE" w:rsidRDefault="00DC730D">
      <w:pPr>
        <w:ind w:left="620"/>
        <w:rPr>
          <w:sz w:val="20"/>
          <w:szCs w:val="20"/>
        </w:rPr>
      </w:pPr>
      <w:r>
        <w:rPr>
          <w:rFonts w:eastAsia="Times New Roman"/>
          <w:sz w:val="24"/>
          <w:szCs w:val="24"/>
        </w:rPr>
        <w:t>59</w:t>
      </w:r>
    </w:p>
    <w:p w:rsidR="007F67DE" w:rsidRDefault="007F67DE">
      <w:pPr>
        <w:sectPr w:rsidR="007F67DE">
          <w:pgSz w:w="11900" w:h="16838"/>
          <w:pgMar w:top="780" w:right="526" w:bottom="0" w:left="1260" w:header="0" w:footer="0" w:gutter="0"/>
          <w:cols w:num="2" w:space="720" w:equalWidth="0">
            <w:col w:w="8600" w:space="620"/>
            <w:col w:w="900"/>
          </w:cols>
        </w:sectPr>
      </w:pPr>
    </w:p>
    <w:tbl>
      <w:tblPr>
        <w:tblW w:w="0" w:type="auto"/>
        <w:tblLayout w:type="fixed"/>
        <w:tblCellMar>
          <w:left w:w="0" w:type="dxa"/>
          <w:right w:w="0" w:type="dxa"/>
        </w:tblCellMar>
        <w:tblLook w:val="04A0" w:firstRow="1" w:lastRow="0" w:firstColumn="1" w:lastColumn="0" w:noHBand="0" w:noVBand="1"/>
      </w:tblPr>
      <w:tblGrid>
        <w:gridCol w:w="380"/>
        <w:gridCol w:w="640"/>
        <w:gridCol w:w="1280"/>
        <w:gridCol w:w="800"/>
        <w:gridCol w:w="1400"/>
        <w:gridCol w:w="220"/>
        <w:gridCol w:w="1660"/>
        <w:gridCol w:w="3420"/>
        <w:gridCol w:w="320"/>
        <w:gridCol w:w="20"/>
      </w:tblGrid>
      <w:tr w:rsidR="007F67DE">
        <w:trPr>
          <w:trHeight w:val="322"/>
        </w:trPr>
        <w:tc>
          <w:tcPr>
            <w:tcW w:w="380" w:type="dxa"/>
            <w:vAlign w:val="bottom"/>
          </w:tcPr>
          <w:p w:rsidR="007F67DE" w:rsidRDefault="007F67DE">
            <w:pPr>
              <w:rPr>
                <w:sz w:val="24"/>
                <w:szCs w:val="24"/>
              </w:rPr>
            </w:pPr>
            <w:bookmarkStart w:id="58" w:name="page58"/>
            <w:bookmarkEnd w:id="58"/>
          </w:p>
        </w:tc>
        <w:tc>
          <w:tcPr>
            <w:tcW w:w="640" w:type="dxa"/>
            <w:vAlign w:val="bottom"/>
          </w:tcPr>
          <w:p w:rsidR="007F67DE" w:rsidRDefault="007F67DE">
            <w:pPr>
              <w:rPr>
                <w:sz w:val="24"/>
                <w:szCs w:val="24"/>
              </w:rPr>
            </w:pPr>
          </w:p>
        </w:tc>
        <w:tc>
          <w:tcPr>
            <w:tcW w:w="3480" w:type="dxa"/>
            <w:gridSpan w:val="3"/>
            <w:vAlign w:val="bottom"/>
          </w:tcPr>
          <w:p w:rsidR="007F67DE" w:rsidRDefault="00DC730D">
            <w:pPr>
              <w:ind w:left="140"/>
              <w:rPr>
                <w:sz w:val="20"/>
                <w:szCs w:val="20"/>
              </w:rPr>
            </w:pPr>
            <w:r>
              <w:rPr>
                <w:rFonts w:eastAsia="Times New Roman"/>
                <w:sz w:val="24"/>
                <w:szCs w:val="24"/>
              </w:rPr>
              <w:t>10) Коефіцієнт теплопередачі</w:t>
            </w:r>
          </w:p>
        </w:tc>
        <w:tc>
          <w:tcPr>
            <w:tcW w:w="220" w:type="dxa"/>
            <w:vAlign w:val="bottom"/>
          </w:tcPr>
          <w:p w:rsidR="007F67DE" w:rsidRDefault="007F67DE">
            <w:pPr>
              <w:rPr>
                <w:sz w:val="24"/>
                <w:szCs w:val="24"/>
              </w:rPr>
            </w:pPr>
          </w:p>
        </w:tc>
        <w:tc>
          <w:tcPr>
            <w:tcW w:w="1660" w:type="dxa"/>
            <w:vAlign w:val="bottom"/>
          </w:tcPr>
          <w:p w:rsidR="007F67DE" w:rsidRDefault="007F67DE">
            <w:pPr>
              <w:rPr>
                <w:sz w:val="24"/>
                <w:szCs w:val="24"/>
              </w:rPr>
            </w:pPr>
          </w:p>
        </w:tc>
        <w:tc>
          <w:tcPr>
            <w:tcW w:w="342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98"/>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8780" w:type="dxa"/>
            <w:gridSpan w:val="6"/>
            <w:vAlign w:val="bottom"/>
          </w:tcPr>
          <w:p w:rsidR="007F67DE" w:rsidRDefault="00DC730D">
            <w:pPr>
              <w:ind w:left="140"/>
              <w:rPr>
                <w:sz w:val="20"/>
                <w:szCs w:val="20"/>
              </w:rPr>
            </w:pPr>
            <w:r>
              <w:rPr>
                <w:rFonts w:eastAsia="Times New Roman"/>
                <w:sz w:val="24"/>
                <w:szCs w:val="24"/>
              </w:rPr>
              <w:t xml:space="preserve">За величинами </w:t>
            </w:r>
            <w:r>
              <w:rPr>
                <w:rFonts w:ascii="Arial" w:eastAsia="Arial" w:hAnsi="Arial" w:cs="Arial"/>
                <w:i/>
                <w:iCs/>
                <w:sz w:val="24"/>
                <w:szCs w:val="24"/>
              </w:rPr>
              <w:t>ω</w:t>
            </w:r>
            <w:r>
              <w:rPr>
                <w:rFonts w:eastAsia="Times New Roman"/>
                <w:sz w:val="15"/>
                <w:szCs w:val="15"/>
              </w:rPr>
              <w:t>в</w:t>
            </w:r>
            <w:r>
              <w:rPr>
                <w:rFonts w:eastAsia="Times New Roman"/>
                <w:sz w:val="24"/>
                <w:szCs w:val="24"/>
              </w:rPr>
              <w:t xml:space="preserve"> та </w:t>
            </w:r>
            <w:r>
              <w:rPr>
                <w:rFonts w:eastAsia="Times New Roman"/>
                <w:sz w:val="25"/>
                <w:szCs w:val="25"/>
              </w:rPr>
              <w:t>(</w:t>
            </w:r>
            <w:r>
              <w:rPr>
                <w:rFonts w:eastAsia="Times New Roman"/>
                <w:sz w:val="24"/>
                <w:szCs w:val="24"/>
              </w:rPr>
              <w:t xml:space="preserve"> </w:t>
            </w:r>
            <w:r>
              <w:rPr>
                <w:rFonts w:ascii="Arial" w:eastAsia="Arial" w:hAnsi="Arial" w:cs="Arial"/>
                <w:i/>
                <w:iCs/>
                <w:sz w:val="25"/>
                <w:szCs w:val="25"/>
              </w:rPr>
              <w:t>ρυ</w:t>
            </w:r>
            <w:r>
              <w:rPr>
                <w:rFonts w:eastAsia="Times New Roman"/>
                <w:sz w:val="25"/>
                <w:szCs w:val="25"/>
              </w:rPr>
              <w:t>)</w:t>
            </w:r>
            <w:r>
              <w:rPr>
                <w:rFonts w:eastAsia="Times New Roman"/>
                <w:sz w:val="28"/>
                <w:szCs w:val="28"/>
                <w:vertAlign w:val="subscript"/>
              </w:rPr>
              <w:t>пов</w:t>
            </w:r>
            <w:r>
              <w:rPr>
                <w:rFonts w:eastAsia="Times New Roman"/>
                <w:sz w:val="24"/>
                <w:szCs w:val="24"/>
              </w:rPr>
              <w:t xml:space="preserve"> , з [12], коефіцієнт теплопередачі,</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77"/>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3280" w:type="dxa"/>
            <w:gridSpan w:val="3"/>
            <w:vAlign w:val="bottom"/>
          </w:tcPr>
          <w:p w:rsidR="007F67DE" w:rsidRDefault="00DC730D">
            <w:pPr>
              <w:ind w:left="682"/>
              <w:jc w:val="center"/>
              <w:rPr>
                <w:sz w:val="20"/>
                <w:szCs w:val="20"/>
              </w:rPr>
            </w:pPr>
            <w:r>
              <w:rPr>
                <w:rFonts w:eastAsia="Times New Roman"/>
                <w:i/>
                <w:iCs/>
                <w:w w:val="96"/>
                <w:sz w:val="23"/>
                <w:szCs w:val="23"/>
              </w:rPr>
              <w:t xml:space="preserve">K </w:t>
            </w:r>
            <w:r>
              <w:rPr>
                <w:rFonts w:eastAsia="Times New Roman"/>
                <w:w w:val="96"/>
                <w:sz w:val="23"/>
                <w:szCs w:val="23"/>
              </w:rPr>
              <w:t>= 39,3</w:t>
            </w:r>
            <w:r>
              <w:rPr>
                <w:rFonts w:eastAsia="Times New Roman"/>
                <w:i/>
                <w:iCs/>
                <w:w w:val="96"/>
                <w:sz w:val="23"/>
                <w:szCs w:val="23"/>
              </w:rPr>
              <w:t xml:space="preserve"> </w:t>
            </w:r>
            <w:r>
              <w:rPr>
                <w:rFonts w:eastAsia="Times New Roman"/>
                <w:w w:val="96"/>
                <w:sz w:val="24"/>
                <w:szCs w:val="24"/>
              </w:rPr>
              <w:t>Вт/(м</w:t>
            </w:r>
            <w:r>
              <w:rPr>
                <w:rFonts w:eastAsia="Times New Roman"/>
                <w:w w:val="96"/>
                <w:sz w:val="31"/>
                <w:szCs w:val="31"/>
                <w:vertAlign w:val="superscript"/>
              </w:rPr>
              <w:t>2</w:t>
            </w:r>
            <w:r>
              <w:rPr>
                <w:rFonts w:eastAsia="Times New Roman"/>
                <w:w w:val="96"/>
                <w:sz w:val="24"/>
                <w:szCs w:val="24"/>
              </w:rPr>
              <w:t>·К).</w:t>
            </w:r>
          </w:p>
        </w:tc>
        <w:tc>
          <w:tcPr>
            <w:tcW w:w="342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23"/>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5360" w:type="dxa"/>
            <w:gridSpan w:val="5"/>
            <w:vAlign w:val="bottom"/>
          </w:tcPr>
          <w:p w:rsidR="007F67DE" w:rsidRDefault="00DC730D">
            <w:pPr>
              <w:ind w:left="140"/>
              <w:rPr>
                <w:sz w:val="20"/>
                <w:szCs w:val="20"/>
              </w:rPr>
            </w:pPr>
            <w:r>
              <w:rPr>
                <w:rFonts w:eastAsia="Times New Roman"/>
                <w:w w:val="99"/>
                <w:sz w:val="24"/>
                <w:szCs w:val="24"/>
              </w:rPr>
              <w:t>11) Середній температурний перепад в калорифері</w:t>
            </w:r>
          </w:p>
        </w:tc>
        <w:tc>
          <w:tcPr>
            <w:tcW w:w="342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4"/>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8780" w:type="dxa"/>
            <w:gridSpan w:val="6"/>
            <w:vAlign w:val="bottom"/>
          </w:tcPr>
          <w:p w:rsidR="007F67DE" w:rsidRDefault="00DC730D">
            <w:pPr>
              <w:ind w:left="120"/>
              <w:rPr>
                <w:sz w:val="20"/>
                <w:szCs w:val="20"/>
              </w:rPr>
            </w:pPr>
            <w:r>
              <w:rPr>
                <w:rFonts w:eastAsia="Times New Roman"/>
                <w:sz w:val="24"/>
                <w:szCs w:val="24"/>
              </w:rPr>
              <w:t>Середній перепад температур для перехресного току теплоносіїв,</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77"/>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400" w:type="dxa"/>
            <w:vAlign w:val="bottom"/>
          </w:tcPr>
          <w:p w:rsidR="007F67DE" w:rsidRDefault="007F67DE">
            <w:pPr>
              <w:rPr>
                <w:sz w:val="24"/>
                <w:szCs w:val="24"/>
              </w:rPr>
            </w:pPr>
          </w:p>
        </w:tc>
        <w:tc>
          <w:tcPr>
            <w:tcW w:w="220" w:type="dxa"/>
            <w:vAlign w:val="bottom"/>
          </w:tcPr>
          <w:p w:rsidR="007F67DE" w:rsidRDefault="00DC730D">
            <w:pPr>
              <w:ind w:right="42"/>
              <w:jc w:val="center"/>
              <w:rPr>
                <w:sz w:val="20"/>
                <w:szCs w:val="20"/>
              </w:rPr>
            </w:pPr>
            <w:r>
              <w:rPr>
                <w:rFonts w:ascii="Arial" w:eastAsia="Arial" w:hAnsi="Arial" w:cs="Arial"/>
                <w:w w:val="90"/>
                <w:sz w:val="15"/>
                <w:szCs w:val="15"/>
              </w:rPr>
              <w:t>−</w:t>
            </w:r>
          </w:p>
        </w:tc>
        <w:tc>
          <w:tcPr>
            <w:tcW w:w="1660" w:type="dxa"/>
            <w:vAlign w:val="bottom"/>
          </w:tcPr>
          <w:p w:rsidR="007F67DE" w:rsidRDefault="00DC730D">
            <w:pPr>
              <w:ind w:right="660"/>
              <w:jc w:val="center"/>
              <w:rPr>
                <w:sz w:val="20"/>
                <w:szCs w:val="20"/>
              </w:rPr>
            </w:pPr>
            <w:r>
              <w:rPr>
                <w:rFonts w:ascii="Arial" w:eastAsia="Arial" w:hAnsi="Arial" w:cs="Arial"/>
                <w:w w:val="90"/>
                <w:sz w:val="15"/>
                <w:szCs w:val="15"/>
              </w:rPr>
              <w:t>−</w:t>
            </w:r>
          </w:p>
        </w:tc>
        <w:tc>
          <w:tcPr>
            <w:tcW w:w="342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37"/>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620" w:type="dxa"/>
            <w:gridSpan w:val="2"/>
            <w:vAlign w:val="bottom"/>
          </w:tcPr>
          <w:p w:rsidR="007F67DE" w:rsidRDefault="00DC730D">
            <w:pPr>
              <w:ind w:left="1142"/>
              <w:jc w:val="center"/>
              <w:rPr>
                <w:sz w:val="20"/>
                <w:szCs w:val="20"/>
              </w:rPr>
            </w:pPr>
            <w:r>
              <w:rPr>
                <w:rFonts w:ascii="Arial" w:eastAsia="Arial" w:hAnsi="Arial" w:cs="Arial"/>
                <w:sz w:val="26"/>
                <w:szCs w:val="26"/>
              </w:rPr>
              <w:t>∆</w:t>
            </w:r>
            <w:r>
              <w:rPr>
                <w:rFonts w:eastAsia="Times New Roman"/>
                <w:i/>
                <w:iCs/>
                <w:sz w:val="26"/>
                <w:szCs w:val="26"/>
              </w:rPr>
              <w:t>t</w:t>
            </w:r>
          </w:p>
        </w:tc>
        <w:tc>
          <w:tcPr>
            <w:tcW w:w="1660" w:type="dxa"/>
            <w:vAlign w:val="bottom"/>
          </w:tcPr>
          <w:p w:rsidR="007F67DE" w:rsidRDefault="00DC730D">
            <w:pPr>
              <w:rPr>
                <w:sz w:val="20"/>
                <w:szCs w:val="20"/>
              </w:rPr>
            </w:pPr>
            <w:r>
              <w:rPr>
                <w:rFonts w:ascii="Arial" w:eastAsia="Arial" w:hAnsi="Arial" w:cs="Arial"/>
                <w:sz w:val="26"/>
                <w:szCs w:val="26"/>
              </w:rPr>
              <w:t>= ∆</w:t>
            </w:r>
            <w:r>
              <w:rPr>
                <w:rFonts w:eastAsia="Times New Roman"/>
                <w:i/>
                <w:iCs/>
                <w:sz w:val="26"/>
                <w:szCs w:val="26"/>
              </w:rPr>
              <w:t>t</w:t>
            </w:r>
            <w:r>
              <w:rPr>
                <w:rFonts w:ascii="Arial" w:eastAsia="Arial" w:hAnsi="Arial" w:cs="Arial"/>
                <w:sz w:val="26"/>
                <w:szCs w:val="26"/>
              </w:rPr>
              <w:t xml:space="preserve"> </w:t>
            </w:r>
            <w:r>
              <w:rPr>
                <w:rFonts w:eastAsia="Times New Roman"/>
                <w:i/>
                <w:iCs/>
                <w:sz w:val="30"/>
                <w:szCs w:val="30"/>
                <w:vertAlign w:val="subscript"/>
              </w:rPr>
              <w:t>пт</w:t>
            </w:r>
            <w:r>
              <w:rPr>
                <w:rFonts w:ascii="Arial" w:eastAsia="Arial" w:hAnsi="Arial" w:cs="Arial"/>
                <w:sz w:val="26"/>
                <w:szCs w:val="26"/>
              </w:rPr>
              <w:t xml:space="preserve"> </w:t>
            </w:r>
            <w:r>
              <w:rPr>
                <w:rFonts w:ascii="MS PGothic" w:eastAsia="MS PGothic" w:hAnsi="MS PGothic" w:cs="MS PGothic"/>
                <w:sz w:val="26"/>
                <w:szCs w:val="26"/>
              </w:rPr>
              <w:t>⋅</w:t>
            </w:r>
            <w:r>
              <w:rPr>
                <w:rFonts w:ascii="Arial" w:eastAsia="Arial" w:hAnsi="Arial" w:cs="Arial"/>
                <w:sz w:val="26"/>
                <w:szCs w:val="26"/>
              </w:rPr>
              <w:t xml:space="preserve"> </w:t>
            </w:r>
            <w:r>
              <w:rPr>
                <w:rFonts w:ascii="Arial" w:eastAsia="Arial" w:hAnsi="Arial" w:cs="Arial"/>
                <w:i/>
                <w:iCs/>
                <w:sz w:val="26"/>
                <w:szCs w:val="26"/>
              </w:rPr>
              <w:t>ε</w:t>
            </w:r>
            <w:r>
              <w:rPr>
                <w:rFonts w:ascii="Arial" w:eastAsia="Arial" w:hAnsi="Arial" w:cs="Arial"/>
                <w:sz w:val="30"/>
                <w:szCs w:val="30"/>
                <w:vertAlign w:val="subscript"/>
              </w:rPr>
              <w:t>∆</w:t>
            </w:r>
            <w:r>
              <w:rPr>
                <w:rFonts w:eastAsia="Times New Roman"/>
                <w:i/>
                <w:iCs/>
                <w:sz w:val="30"/>
                <w:szCs w:val="30"/>
                <w:vertAlign w:val="subscript"/>
              </w:rPr>
              <w:t>t</w:t>
            </w:r>
            <w:r>
              <w:rPr>
                <w:rFonts w:ascii="Arial" w:eastAsia="Arial" w:hAnsi="Arial" w:cs="Arial"/>
                <w:sz w:val="26"/>
                <w:szCs w:val="26"/>
              </w:rPr>
              <w:t xml:space="preserve">  </w:t>
            </w:r>
            <w:r>
              <w:rPr>
                <w:rFonts w:eastAsia="Times New Roman"/>
                <w:sz w:val="24"/>
                <w:szCs w:val="24"/>
              </w:rPr>
              <w:t>,</w:t>
            </w:r>
          </w:p>
        </w:tc>
        <w:tc>
          <w:tcPr>
            <w:tcW w:w="3420" w:type="dxa"/>
            <w:vAlign w:val="bottom"/>
          </w:tcPr>
          <w:p w:rsidR="007F67DE" w:rsidRDefault="00DC730D">
            <w:pPr>
              <w:jc w:val="right"/>
              <w:rPr>
                <w:sz w:val="20"/>
                <w:szCs w:val="20"/>
              </w:rPr>
            </w:pPr>
            <w:r>
              <w:rPr>
                <w:rFonts w:eastAsia="Times New Roman"/>
                <w:sz w:val="24"/>
                <w:szCs w:val="24"/>
              </w:rPr>
              <w:t>(3.39)</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50"/>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8780" w:type="dxa"/>
            <w:gridSpan w:val="6"/>
            <w:vAlign w:val="bottom"/>
          </w:tcPr>
          <w:p w:rsidR="007F67DE" w:rsidRDefault="00DC730D">
            <w:pPr>
              <w:ind w:left="140"/>
              <w:rPr>
                <w:sz w:val="20"/>
                <w:szCs w:val="20"/>
              </w:rPr>
            </w:pPr>
            <w:r>
              <w:rPr>
                <w:rFonts w:eastAsia="Times New Roman"/>
                <w:sz w:val="24"/>
                <w:szCs w:val="24"/>
              </w:rPr>
              <w:t xml:space="preserve">де </w:t>
            </w:r>
            <w:r>
              <w:rPr>
                <w:rFonts w:ascii="Arial" w:eastAsia="Arial" w:hAnsi="Arial" w:cs="Arial"/>
                <w:sz w:val="25"/>
                <w:szCs w:val="25"/>
              </w:rPr>
              <w:t>∆</w:t>
            </w:r>
            <w:r>
              <w:rPr>
                <w:rFonts w:eastAsia="Times New Roman"/>
                <w:i/>
                <w:iCs/>
                <w:sz w:val="25"/>
                <w:szCs w:val="25"/>
              </w:rPr>
              <w:t>t</w:t>
            </w:r>
            <w:r>
              <w:rPr>
                <w:rFonts w:ascii="Arial" w:eastAsia="Arial" w:hAnsi="Arial" w:cs="Arial"/>
                <w:sz w:val="29"/>
                <w:szCs w:val="29"/>
                <w:vertAlign w:val="superscript"/>
              </w:rPr>
              <w:t>−</w:t>
            </w:r>
            <w:r>
              <w:rPr>
                <w:rFonts w:eastAsia="Times New Roman"/>
                <w:i/>
                <w:iCs/>
                <w:sz w:val="29"/>
                <w:szCs w:val="29"/>
                <w:vertAlign w:val="subscript"/>
              </w:rPr>
              <w:t>пт</w:t>
            </w:r>
            <w:r>
              <w:rPr>
                <w:rFonts w:eastAsia="Times New Roman"/>
                <w:sz w:val="24"/>
                <w:szCs w:val="24"/>
              </w:rPr>
              <w:t xml:space="preserve"> </w:t>
            </w:r>
            <w:r>
              <w:rPr>
                <w:rFonts w:ascii="Arial" w:eastAsia="Arial" w:hAnsi="Arial" w:cs="Arial"/>
                <w:sz w:val="25"/>
                <w:szCs w:val="25"/>
              </w:rPr>
              <w:t>−</w:t>
            </w:r>
            <w:r>
              <w:rPr>
                <w:rFonts w:eastAsia="Times New Roman"/>
                <w:sz w:val="24"/>
                <w:szCs w:val="24"/>
              </w:rPr>
              <w:t xml:space="preserve"> середній температурний напір для протиточної схеми руху теплоносіїв;</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05"/>
        </w:trPr>
        <w:tc>
          <w:tcPr>
            <w:tcW w:w="380" w:type="dxa"/>
            <w:vAlign w:val="bottom"/>
          </w:tcPr>
          <w:p w:rsidR="007F67DE" w:rsidRDefault="007F67DE">
            <w:pPr>
              <w:rPr>
                <w:sz w:val="24"/>
                <w:szCs w:val="24"/>
              </w:rPr>
            </w:pPr>
          </w:p>
        </w:tc>
        <w:tc>
          <w:tcPr>
            <w:tcW w:w="9420" w:type="dxa"/>
            <w:gridSpan w:val="7"/>
            <w:vAlign w:val="bottom"/>
          </w:tcPr>
          <w:p w:rsidR="007F67DE" w:rsidRDefault="00DC730D">
            <w:pPr>
              <w:ind w:left="80"/>
              <w:rPr>
                <w:sz w:val="20"/>
                <w:szCs w:val="20"/>
              </w:rPr>
            </w:pPr>
            <w:r>
              <w:rPr>
                <w:rFonts w:ascii="Arial" w:eastAsia="Arial" w:hAnsi="Arial" w:cs="Arial"/>
                <w:i/>
                <w:iCs/>
                <w:sz w:val="28"/>
                <w:szCs w:val="28"/>
              </w:rPr>
              <w:t>ε</w:t>
            </w:r>
            <w:r>
              <w:rPr>
                <w:rFonts w:ascii="Arial" w:eastAsia="Arial" w:hAnsi="Arial" w:cs="Arial"/>
                <w:sz w:val="34"/>
                <w:szCs w:val="34"/>
                <w:vertAlign w:val="subscript"/>
              </w:rPr>
              <w:t>∆</w:t>
            </w:r>
            <w:r>
              <w:rPr>
                <w:rFonts w:eastAsia="Times New Roman"/>
                <w:i/>
                <w:iCs/>
                <w:sz w:val="34"/>
                <w:szCs w:val="34"/>
                <w:vertAlign w:val="subscript"/>
              </w:rPr>
              <w:t>t</w:t>
            </w:r>
            <w:r>
              <w:rPr>
                <w:rFonts w:ascii="Arial" w:eastAsia="Arial" w:hAnsi="Arial" w:cs="Arial"/>
                <w:i/>
                <w:iCs/>
                <w:sz w:val="28"/>
                <w:szCs w:val="28"/>
              </w:rPr>
              <w:t xml:space="preserve"> </w:t>
            </w:r>
            <w:r>
              <w:rPr>
                <w:rFonts w:eastAsia="Times New Roman"/>
                <w:b/>
                <w:bCs/>
                <w:sz w:val="24"/>
                <w:szCs w:val="24"/>
              </w:rPr>
              <w:t>–</w:t>
            </w:r>
            <w:r>
              <w:rPr>
                <w:rFonts w:ascii="Arial" w:eastAsia="Arial" w:hAnsi="Arial" w:cs="Arial"/>
                <w:i/>
                <w:iCs/>
                <w:sz w:val="28"/>
                <w:szCs w:val="28"/>
              </w:rPr>
              <w:t xml:space="preserve"> </w:t>
            </w:r>
            <w:r>
              <w:rPr>
                <w:rFonts w:eastAsia="Times New Roman"/>
                <w:sz w:val="24"/>
                <w:szCs w:val="24"/>
              </w:rPr>
              <w:t>поправка на перехресну схему руху,</w:t>
            </w:r>
            <w:r>
              <w:rPr>
                <w:rFonts w:ascii="Arial" w:eastAsia="Arial" w:hAnsi="Arial" w:cs="Arial"/>
                <w:i/>
                <w:iCs/>
                <w:sz w:val="28"/>
                <w:szCs w:val="28"/>
              </w:rPr>
              <w:t xml:space="preserve"> </w:t>
            </w:r>
            <w:r>
              <w:rPr>
                <w:rFonts w:eastAsia="Times New Roman"/>
                <w:sz w:val="24"/>
                <w:szCs w:val="24"/>
              </w:rPr>
              <w:t>приймаємо рівною</w:t>
            </w:r>
            <w:r>
              <w:rPr>
                <w:rFonts w:ascii="Arial" w:eastAsia="Arial" w:hAnsi="Arial" w:cs="Arial"/>
                <w:i/>
                <w:iCs/>
                <w:sz w:val="28"/>
                <w:szCs w:val="28"/>
              </w:rPr>
              <w:t xml:space="preserve"> </w:t>
            </w:r>
            <w:r>
              <w:rPr>
                <w:rFonts w:eastAsia="Times New Roman"/>
                <w:sz w:val="24"/>
                <w:szCs w:val="24"/>
              </w:rPr>
              <w:t>0,97.</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23"/>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8780" w:type="dxa"/>
            <w:gridSpan w:val="6"/>
            <w:vAlign w:val="bottom"/>
          </w:tcPr>
          <w:p w:rsidR="007F67DE" w:rsidRDefault="00DC730D">
            <w:pPr>
              <w:ind w:left="140"/>
              <w:rPr>
                <w:sz w:val="20"/>
                <w:szCs w:val="20"/>
              </w:rPr>
            </w:pPr>
            <w:r>
              <w:rPr>
                <w:rFonts w:eastAsia="Times New Roman"/>
                <w:sz w:val="24"/>
                <w:szCs w:val="24"/>
              </w:rPr>
              <w:t>Зобразимо протиточну схему руху теплоносіїв (див. рис. 3.2).</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720"/>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400" w:type="dxa"/>
            <w:vAlign w:val="bottom"/>
          </w:tcPr>
          <w:p w:rsidR="007F67DE" w:rsidRDefault="00DC730D">
            <w:pPr>
              <w:ind w:right="962"/>
              <w:jc w:val="center"/>
              <w:rPr>
                <w:sz w:val="20"/>
                <w:szCs w:val="20"/>
              </w:rPr>
            </w:pPr>
            <w:r>
              <w:rPr>
                <w:rFonts w:eastAsia="Times New Roman"/>
                <w:i/>
                <w:iCs/>
                <w:sz w:val="24"/>
                <w:szCs w:val="24"/>
              </w:rPr>
              <w:t>t</w:t>
            </w:r>
          </w:p>
        </w:tc>
        <w:tc>
          <w:tcPr>
            <w:tcW w:w="220" w:type="dxa"/>
            <w:vAlign w:val="bottom"/>
          </w:tcPr>
          <w:p w:rsidR="007F67DE" w:rsidRDefault="007F67DE">
            <w:pPr>
              <w:rPr>
                <w:sz w:val="24"/>
                <w:szCs w:val="24"/>
              </w:rPr>
            </w:pPr>
          </w:p>
        </w:tc>
        <w:tc>
          <w:tcPr>
            <w:tcW w:w="1660" w:type="dxa"/>
            <w:vAlign w:val="bottom"/>
          </w:tcPr>
          <w:p w:rsidR="007F67DE" w:rsidRDefault="007F67DE">
            <w:pPr>
              <w:rPr>
                <w:sz w:val="24"/>
                <w:szCs w:val="24"/>
              </w:rPr>
            </w:pPr>
          </w:p>
        </w:tc>
        <w:tc>
          <w:tcPr>
            <w:tcW w:w="342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81"/>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400" w:type="dxa"/>
            <w:vAlign w:val="bottom"/>
          </w:tcPr>
          <w:p w:rsidR="007F67DE" w:rsidRDefault="00DC730D">
            <w:pPr>
              <w:ind w:right="1002"/>
              <w:jc w:val="center"/>
              <w:rPr>
                <w:sz w:val="20"/>
                <w:szCs w:val="20"/>
              </w:rPr>
            </w:pPr>
            <w:r>
              <w:rPr>
                <w:rFonts w:eastAsia="Times New Roman"/>
                <w:i/>
                <w:iCs/>
                <w:sz w:val="24"/>
                <w:szCs w:val="24"/>
              </w:rPr>
              <w:t>t</w:t>
            </w:r>
            <w:r>
              <w:rPr>
                <w:rFonts w:eastAsia="Times New Roman"/>
                <w:sz w:val="15"/>
                <w:szCs w:val="15"/>
              </w:rPr>
              <w:t>1</w:t>
            </w:r>
          </w:p>
        </w:tc>
        <w:tc>
          <w:tcPr>
            <w:tcW w:w="220" w:type="dxa"/>
            <w:vAlign w:val="bottom"/>
          </w:tcPr>
          <w:p w:rsidR="007F67DE" w:rsidRDefault="007F67DE">
            <w:pPr>
              <w:rPr>
                <w:sz w:val="24"/>
                <w:szCs w:val="24"/>
              </w:rPr>
            </w:pPr>
          </w:p>
        </w:tc>
        <w:tc>
          <w:tcPr>
            <w:tcW w:w="1660" w:type="dxa"/>
            <w:vAlign w:val="bottom"/>
          </w:tcPr>
          <w:p w:rsidR="007F67DE" w:rsidRDefault="007F67DE">
            <w:pPr>
              <w:rPr>
                <w:sz w:val="24"/>
                <w:szCs w:val="24"/>
              </w:rPr>
            </w:pPr>
          </w:p>
        </w:tc>
        <w:tc>
          <w:tcPr>
            <w:tcW w:w="342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746"/>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400" w:type="dxa"/>
            <w:vAlign w:val="bottom"/>
          </w:tcPr>
          <w:p w:rsidR="007F67DE" w:rsidRDefault="00DC730D">
            <w:pPr>
              <w:ind w:right="982"/>
              <w:jc w:val="center"/>
              <w:rPr>
                <w:sz w:val="20"/>
                <w:szCs w:val="20"/>
              </w:rPr>
            </w:pPr>
            <w:r>
              <w:rPr>
                <w:rFonts w:eastAsia="Times New Roman"/>
                <w:i/>
                <w:iCs/>
                <w:sz w:val="24"/>
                <w:szCs w:val="24"/>
              </w:rPr>
              <w:t>t</w:t>
            </w:r>
            <w:r>
              <w:rPr>
                <w:rFonts w:eastAsia="Times New Roman"/>
                <w:sz w:val="15"/>
                <w:szCs w:val="15"/>
              </w:rPr>
              <w:t>П2</w:t>
            </w:r>
          </w:p>
        </w:tc>
        <w:tc>
          <w:tcPr>
            <w:tcW w:w="220" w:type="dxa"/>
            <w:vAlign w:val="bottom"/>
          </w:tcPr>
          <w:p w:rsidR="007F67DE" w:rsidRDefault="007F67DE">
            <w:pPr>
              <w:rPr>
                <w:sz w:val="24"/>
                <w:szCs w:val="24"/>
              </w:rPr>
            </w:pPr>
          </w:p>
        </w:tc>
        <w:tc>
          <w:tcPr>
            <w:tcW w:w="1660" w:type="dxa"/>
            <w:vAlign w:val="bottom"/>
          </w:tcPr>
          <w:p w:rsidR="007F67DE" w:rsidRDefault="007F67DE">
            <w:pPr>
              <w:rPr>
                <w:sz w:val="24"/>
                <w:szCs w:val="24"/>
              </w:rPr>
            </w:pPr>
          </w:p>
        </w:tc>
        <w:tc>
          <w:tcPr>
            <w:tcW w:w="3420" w:type="dxa"/>
            <w:vAlign w:val="bottom"/>
          </w:tcPr>
          <w:p w:rsidR="007F67DE" w:rsidRDefault="00DC730D">
            <w:pPr>
              <w:ind w:right="3080"/>
              <w:jc w:val="right"/>
              <w:rPr>
                <w:sz w:val="20"/>
                <w:szCs w:val="20"/>
              </w:rPr>
            </w:pPr>
            <w:r>
              <w:rPr>
                <w:rFonts w:eastAsia="Times New Roman"/>
                <w:i/>
                <w:iCs/>
                <w:sz w:val="24"/>
                <w:szCs w:val="24"/>
              </w:rPr>
              <w:t>t</w:t>
            </w:r>
            <w:r>
              <w:rPr>
                <w:rFonts w:eastAsia="Times New Roman"/>
                <w:sz w:val="15"/>
                <w:szCs w:val="15"/>
              </w:rPr>
              <w:t>2</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08"/>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40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660" w:type="dxa"/>
            <w:vAlign w:val="bottom"/>
          </w:tcPr>
          <w:p w:rsidR="007F67DE" w:rsidRDefault="007F67DE">
            <w:pPr>
              <w:rPr>
                <w:sz w:val="24"/>
                <w:szCs w:val="24"/>
              </w:rPr>
            </w:pPr>
          </w:p>
        </w:tc>
        <w:tc>
          <w:tcPr>
            <w:tcW w:w="3420" w:type="dxa"/>
            <w:vAlign w:val="bottom"/>
          </w:tcPr>
          <w:p w:rsidR="007F67DE" w:rsidRDefault="00DC730D">
            <w:pPr>
              <w:ind w:right="3020"/>
              <w:jc w:val="right"/>
              <w:rPr>
                <w:sz w:val="20"/>
                <w:szCs w:val="20"/>
              </w:rPr>
            </w:pPr>
            <w:r>
              <w:rPr>
                <w:rFonts w:eastAsia="Times New Roman"/>
                <w:i/>
                <w:iCs/>
                <w:sz w:val="24"/>
                <w:szCs w:val="24"/>
              </w:rPr>
              <w:t>t</w:t>
            </w:r>
            <w:r>
              <w:rPr>
                <w:rFonts w:eastAsia="Times New Roman"/>
                <w:sz w:val="15"/>
                <w:szCs w:val="15"/>
              </w:rPr>
              <w:t>П1</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624"/>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40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660" w:type="dxa"/>
            <w:vAlign w:val="bottom"/>
          </w:tcPr>
          <w:p w:rsidR="007F67DE" w:rsidRDefault="007F67DE">
            <w:pPr>
              <w:rPr>
                <w:sz w:val="24"/>
                <w:szCs w:val="24"/>
              </w:rPr>
            </w:pPr>
          </w:p>
        </w:tc>
        <w:tc>
          <w:tcPr>
            <w:tcW w:w="3420" w:type="dxa"/>
            <w:vAlign w:val="bottom"/>
          </w:tcPr>
          <w:p w:rsidR="007F67DE" w:rsidRDefault="00DC730D">
            <w:pPr>
              <w:ind w:right="2480"/>
              <w:jc w:val="right"/>
              <w:rPr>
                <w:sz w:val="20"/>
                <w:szCs w:val="20"/>
              </w:rPr>
            </w:pPr>
            <w:r>
              <w:rPr>
                <w:rFonts w:eastAsia="Times New Roman"/>
                <w:i/>
                <w:iCs/>
                <w:sz w:val="24"/>
                <w:szCs w:val="24"/>
              </w:rPr>
              <w:t>F</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47"/>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7500" w:type="dxa"/>
            <w:gridSpan w:val="5"/>
            <w:vAlign w:val="bottom"/>
          </w:tcPr>
          <w:p w:rsidR="007F67DE" w:rsidRDefault="00DC730D">
            <w:pPr>
              <w:ind w:right="1740"/>
              <w:jc w:val="center"/>
              <w:rPr>
                <w:sz w:val="20"/>
                <w:szCs w:val="20"/>
              </w:rPr>
            </w:pPr>
            <w:r>
              <w:rPr>
                <w:rFonts w:eastAsia="Times New Roman"/>
                <w:sz w:val="24"/>
                <w:szCs w:val="24"/>
              </w:rPr>
              <w:t>Рисунок 3.2 – Протиточна схема руху теплоносіїв</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28"/>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8780" w:type="dxa"/>
            <w:gridSpan w:val="6"/>
            <w:vAlign w:val="bottom"/>
          </w:tcPr>
          <w:p w:rsidR="007F67DE" w:rsidRDefault="00DC730D">
            <w:pPr>
              <w:ind w:left="140"/>
              <w:rPr>
                <w:sz w:val="20"/>
                <w:szCs w:val="20"/>
              </w:rPr>
            </w:pPr>
            <w:r>
              <w:rPr>
                <w:rFonts w:eastAsia="Times New Roman"/>
                <w:sz w:val="24"/>
                <w:szCs w:val="24"/>
              </w:rPr>
              <w:t>Середній температурний напір для протиточної схеми руху теплоносіїв:</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82"/>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620" w:type="dxa"/>
            <w:gridSpan w:val="2"/>
            <w:vAlign w:val="bottom"/>
          </w:tcPr>
          <w:p w:rsidR="007F67DE" w:rsidRDefault="00DC730D">
            <w:pPr>
              <w:jc w:val="right"/>
              <w:rPr>
                <w:sz w:val="20"/>
                <w:szCs w:val="20"/>
              </w:rPr>
            </w:pPr>
            <w:r>
              <w:rPr>
                <w:rFonts w:ascii="Arial" w:eastAsia="Arial" w:hAnsi="Arial" w:cs="Arial"/>
                <w:sz w:val="25"/>
                <w:szCs w:val="25"/>
              </w:rPr>
              <w:t>∆</w:t>
            </w:r>
            <w:r>
              <w:rPr>
                <w:rFonts w:eastAsia="Times New Roman"/>
                <w:i/>
                <w:iCs/>
                <w:sz w:val="25"/>
                <w:szCs w:val="25"/>
              </w:rPr>
              <w:t>t</w:t>
            </w:r>
            <w:r>
              <w:rPr>
                <w:rFonts w:ascii="Arial" w:eastAsia="Arial" w:hAnsi="Arial" w:cs="Arial"/>
                <w:sz w:val="25"/>
                <w:szCs w:val="25"/>
              </w:rPr>
              <w:t xml:space="preserve"> </w:t>
            </w:r>
            <w:r>
              <w:rPr>
                <w:rFonts w:eastAsia="Times New Roman"/>
                <w:sz w:val="29"/>
                <w:szCs w:val="29"/>
                <w:vertAlign w:val="subscript"/>
              </w:rPr>
              <w:t>прот</w:t>
            </w:r>
            <w:r>
              <w:rPr>
                <w:rFonts w:ascii="Arial" w:eastAsia="Arial" w:hAnsi="Arial" w:cs="Arial"/>
                <w:sz w:val="29"/>
                <w:szCs w:val="29"/>
                <w:vertAlign w:val="superscript"/>
              </w:rPr>
              <w:t>−</w:t>
            </w:r>
          </w:p>
        </w:tc>
        <w:tc>
          <w:tcPr>
            <w:tcW w:w="1660" w:type="dxa"/>
            <w:vAlign w:val="bottom"/>
          </w:tcPr>
          <w:p w:rsidR="007F67DE" w:rsidRDefault="00DC730D">
            <w:pPr>
              <w:ind w:right="60"/>
              <w:jc w:val="center"/>
              <w:rPr>
                <w:sz w:val="20"/>
                <w:szCs w:val="20"/>
              </w:rPr>
            </w:pPr>
            <w:r>
              <w:rPr>
                <w:rFonts w:ascii="Arial" w:eastAsia="Arial" w:hAnsi="Arial" w:cs="Arial"/>
                <w:w w:val="84"/>
                <w:sz w:val="50"/>
                <w:szCs w:val="50"/>
                <w:vertAlign w:val="subscript"/>
              </w:rPr>
              <w:t>=</w:t>
            </w:r>
            <w:r>
              <w:rPr>
                <w:rFonts w:eastAsia="Times New Roman"/>
                <w:w w:val="84"/>
                <w:sz w:val="15"/>
                <w:szCs w:val="15"/>
              </w:rPr>
              <w:t xml:space="preserve"> </w:t>
            </w:r>
            <w:r>
              <w:rPr>
                <w:rFonts w:ascii="Arial" w:eastAsia="Arial" w:hAnsi="Arial" w:cs="Arial"/>
                <w:w w:val="84"/>
                <w:sz w:val="50"/>
                <w:szCs w:val="50"/>
                <w:u w:val="single"/>
                <w:vertAlign w:val="superscript"/>
              </w:rPr>
              <w:t>∆</w:t>
            </w:r>
            <w:r>
              <w:rPr>
                <w:rFonts w:eastAsia="Times New Roman"/>
                <w:i/>
                <w:iCs/>
                <w:w w:val="84"/>
                <w:sz w:val="50"/>
                <w:szCs w:val="50"/>
                <w:u w:val="single"/>
                <w:vertAlign w:val="superscript"/>
              </w:rPr>
              <w:t>t</w:t>
            </w:r>
            <w:r>
              <w:rPr>
                <w:rFonts w:eastAsia="Times New Roman"/>
                <w:w w:val="84"/>
                <w:sz w:val="15"/>
                <w:szCs w:val="15"/>
              </w:rPr>
              <w:t xml:space="preserve"> </w:t>
            </w:r>
            <w:r>
              <w:rPr>
                <w:rFonts w:eastAsia="Times New Roman"/>
                <w:w w:val="84"/>
                <w:sz w:val="15"/>
                <w:szCs w:val="15"/>
                <w:u w:val="single"/>
              </w:rPr>
              <w:t>б</w:t>
            </w:r>
            <w:r>
              <w:rPr>
                <w:rFonts w:eastAsia="Times New Roman"/>
                <w:w w:val="84"/>
                <w:sz w:val="15"/>
                <w:szCs w:val="15"/>
              </w:rPr>
              <w:t xml:space="preserve"> </w:t>
            </w:r>
            <w:r>
              <w:rPr>
                <w:rFonts w:ascii="Arial" w:eastAsia="Arial" w:hAnsi="Arial" w:cs="Arial"/>
                <w:w w:val="84"/>
                <w:sz w:val="50"/>
                <w:szCs w:val="50"/>
                <w:u w:val="single"/>
                <w:vertAlign w:val="superscript"/>
              </w:rPr>
              <w:t>+ ∆</w:t>
            </w:r>
            <w:r>
              <w:rPr>
                <w:rFonts w:eastAsia="Times New Roman"/>
                <w:i/>
                <w:iCs/>
                <w:w w:val="84"/>
                <w:sz w:val="50"/>
                <w:szCs w:val="50"/>
                <w:u w:val="single"/>
                <w:vertAlign w:val="superscript"/>
              </w:rPr>
              <w:t>t</w:t>
            </w:r>
            <w:r>
              <w:rPr>
                <w:rFonts w:eastAsia="Times New Roman"/>
                <w:w w:val="84"/>
                <w:sz w:val="15"/>
                <w:szCs w:val="15"/>
                <w:u w:val="single"/>
              </w:rPr>
              <w:t>м</w:t>
            </w:r>
            <w:r>
              <w:rPr>
                <w:rFonts w:eastAsia="Times New Roman"/>
                <w:w w:val="84"/>
                <w:sz w:val="15"/>
                <w:szCs w:val="15"/>
              </w:rPr>
              <w:t xml:space="preserve">  </w:t>
            </w:r>
            <w:r>
              <w:rPr>
                <w:rFonts w:eastAsia="Times New Roman"/>
                <w:w w:val="84"/>
                <w:sz w:val="48"/>
                <w:szCs w:val="48"/>
                <w:vertAlign w:val="subscript"/>
              </w:rPr>
              <w:t>,</w:t>
            </w:r>
          </w:p>
        </w:tc>
        <w:tc>
          <w:tcPr>
            <w:tcW w:w="3420" w:type="dxa"/>
            <w:vAlign w:val="bottom"/>
          </w:tcPr>
          <w:p w:rsidR="007F67DE" w:rsidRDefault="00DC730D">
            <w:pPr>
              <w:jc w:val="right"/>
              <w:rPr>
                <w:sz w:val="20"/>
                <w:szCs w:val="20"/>
              </w:rPr>
            </w:pPr>
            <w:r>
              <w:rPr>
                <w:rFonts w:eastAsia="Times New Roman"/>
                <w:sz w:val="24"/>
                <w:szCs w:val="24"/>
              </w:rPr>
              <w:t>(3.40)</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76"/>
        </w:trPr>
        <w:tc>
          <w:tcPr>
            <w:tcW w:w="380" w:type="dxa"/>
            <w:vAlign w:val="bottom"/>
          </w:tcPr>
          <w:p w:rsidR="007F67DE" w:rsidRDefault="007F67DE">
            <w:pPr>
              <w:rPr>
                <w:sz w:val="23"/>
                <w:szCs w:val="23"/>
              </w:rPr>
            </w:pPr>
          </w:p>
        </w:tc>
        <w:tc>
          <w:tcPr>
            <w:tcW w:w="640" w:type="dxa"/>
            <w:vAlign w:val="bottom"/>
          </w:tcPr>
          <w:p w:rsidR="007F67DE" w:rsidRDefault="007F67DE">
            <w:pPr>
              <w:rPr>
                <w:sz w:val="23"/>
                <w:szCs w:val="23"/>
              </w:rPr>
            </w:pPr>
          </w:p>
        </w:tc>
        <w:tc>
          <w:tcPr>
            <w:tcW w:w="1280" w:type="dxa"/>
            <w:vAlign w:val="bottom"/>
          </w:tcPr>
          <w:p w:rsidR="007F67DE" w:rsidRDefault="007F67DE">
            <w:pPr>
              <w:rPr>
                <w:sz w:val="23"/>
                <w:szCs w:val="23"/>
              </w:rPr>
            </w:pPr>
          </w:p>
        </w:tc>
        <w:tc>
          <w:tcPr>
            <w:tcW w:w="800" w:type="dxa"/>
            <w:vAlign w:val="bottom"/>
          </w:tcPr>
          <w:p w:rsidR="007F67DE" w:rsidRDefault="007F67DE">
            <w:pPr>
              <w:rPr>
                <w:sz w:val="23"/>
                <w:szCs w:val="23"/>
              </w:rPr>
            </w:pPr>
          </w:p>
        </w:tc>
        <w:tc>
          <w:tcPr>
            <w:tcW w:w="1400" w:type="dxa"/>
            <w:vAlign w:val="bottom"/>
          </w:tcPr>
          <w:p w:rsidR="007F67DE" w:rsidRDefault="007F67DE">
            <w:pPr>
              <w:rPr>
                <w:sz w:val="23"/>
                <w:szCs w:val="23"/>
              </w:rPr>
            </w:pPr>
          </w:p>
        </w:tc>
        <w:tc>
          <w:tcPr>
            <w:tcW w:w="220" w:type="dxa"/>
            <w:vAlign w:val="bottom"/>
          </w:tcPr>
          <w:p w:rsidR="007F67DE" w:rsidRDefault="007F67DE">
            <w:pPr>
              <w:rPr>
                <w:sz w:val="23"/>
                <w:szCs w:val="23"/>
              </w:rPr>
            </w:pPr>
          </w:p>
        </w:tc>
        <w:tc>
          <w:tcPr>
            <w:tcW w:w="1660" w:type="dxa"/>
            <w:vAlign w:val="bottom"/>
          </w:tcPr>
          <w:p w:rsidR="007F67DE" w:rsidRDefault="00DC730D">
            <w:pPr>
              <w:spacing w:line="276" w:lineRule="exact"/>
              <w:ind w:right="20"/>
              <w:jc w:val="center"/>
              <w:rPr>
                <w:sz w:val="20"/>
                <w:szCs w:val="20"/>
              </w:rPr>
            </w:pPr>
            <w:r>
              <w:rPr>
                <w:rFonts w:eastAsia="Times New Roman"/>
                <w:w w:val="95"/>
                <w:sz w:val="25"/>
                <w:szCs w:val="25"/>
              </w:rPr>
              <w:t>2</w:t>
            </w:r>
          </w:p>
        </w:tc>
        <w:tc>
          <w:tcPr>
            <w:tcW w:w="3420" w:type="dxa"/>
            <w:vAlign w:val="bottom"/>
          </w:tcPr>
          <w:p w:rsidR="007F67DE" w:rsidRDefault="007F67DE">
            <w:pPr>
              <w:rPr>
                <w:sz w:val="23"/>
                <w:szCs w:val="23"/>
              </w:rPr>
            </w:pPr>
          </w:p>
        </w:tc>
        <w:tc>
          <w:tcPr>
            <w:tcW w:w="320" w:type="dxa"/>
            <w:vAlign w:val="bottom"/>
          </w:tcPr>
          <w:p w:rsidR="007F67DE" w:rsidRDefault="007F67DE">
            <w:pPr>
              <w:rPr>
                <w:sz w:val="23"/>
                <w:szCs w:val="23"/>
              </w:rPr>
            </w:pPr>
          </w:p>
        </w:tc>
        <w:tc>
          <w:tcPr>
            <w:tcW w:w="0" w:type="dxa"/>
            <w:vAlign w:val="bottom"/>
          </w:tcPr>
          <w:p w:rsidR="007F67DE" w:rsidRDefault="007F67DE">
            <w:pPr>
              <w:rPr>
                <w:sz w:val="1"/>
                <w:szCs w:val="1"/>
              </w:rPr>
            </w:pPr>
          </w:p>
        </w:tc>
      </w:tr>
      <w:tr w:rsidR="007F67DE">
        <w:trPr>
          <w:trHeight w:val="458"/>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8780" w:type="dxa"/>
            <w:gridSpan w:val="6"/>
            <w:vAlign w:val="bottom"/>
          </w:tcPr>
          <w:p w:rsidR="007F67DE" w:rsidRDefault="00DC730D">
            <w:pPr>
              <w:ind w:left="140"/>
              <w:rPr>
                <w:sz w:val="20"/>
                <w:szCs w:val="20"/>
              </w:rPr>
            </w:pPr>
            <w:r>
              <w:rPr>
                <w:rFonts w:eastAsia="Times New Roman"/>
                <w:sz w:val="24"/>
                <w:szCs w:val="24"/>
              </w:rPr>
              <w:t xml:space="preserve">де </w:t>
            </w:r>
            <w:r>
              <w:rPr>
                <w:rFonts w:ascii="Arial" w:eastAsia="Arial" w:hAnsi="Arial" w:cs="Arial"/>
                <w:sz w:val="27"/>
                <w:szCs w:val="27"/>
              </w:rPr>
              <w:t>∆</w:t>
            </w:r>
            <w:r>
              <w:rPr>
                <w:rFonts w:eastAsia="Times New Roman"/>
                <w:i/>
                <w:iCs/>
                <w:sz w:val="27"/>
                <w:szCs w:val="27"/>
              </w:rPr>
              <w:t>t</w:t>
            </w:r>
            <w:r>
              <w:rPr>
                <w:rFonts w:eastAsia="Times New Roman"/>
                <w:sz w:val="24"/>
                <w:szCs w:val="24"/>
              </w:rPr>
              <w:t xml:space="preserve"> </w:t>
            </w:r>
            <w:r>
              <w:rPr>
                <w:rFonts w:eastAsia="Times New Roman"/>
                <w:i/>
                <w:iCs/>
                <w:sz w:val="32"/>
                <w:szCs w:val="32"/>
                <w:vertAlign w:val="subscript"/>
              </w:rPr>
              <w:t>б</w:t>
            </w:r>
            <w:r>
              <w:rPr>
                <w:rFonts w:eastAsia="Times New Roman"/>
                <w:sz w:val="24"/>
                <w:szCs w:val="24"/>
              </w:rPr>
              <w:t xml:space="preserve"> </w:t>
            </w:r>
            <w:r>
              <w:rPr>
                <w:rFonts w:eastAsia="Times New Roman"/>
                <w:sz w:val="27"/>
                <w:szCs w:val="27"/>
              </w:rPr>
              <w:t>,</w:t>
            </w:r>
            <w:r>
              <w:rPr>
                <w:rFonts w:ascii="Arial" w:eastAsia="Arial" w:hAnsi="Arial" w:cs="Arial"/>
                <w:sz w:val="27"/>
                <w:szCs w:val="27"/>
              </w:rPr>
              <w:t>∆</w:t>
            </w:r>
            <w:r>
              <w:rPr>
                <w:rFonts w:eastAsia="Times New Roman"/>
                <w:i/>
                <w:iCs/>
                <w:sz w:val="27"/>
                <w:szCs w:val="27"/>
              </w:rPr>
              <w:t>t</w:t>
            </w:r>
            <w:r>
              <w:rPr>
                <w:rFonts w:eastAsia="Times New Roman"/>
                <w:sz w:val="24"/>
                <w:szCs w:val="24"/>
              </w:rPr>
              <w:t xml:space="preserve"> </w:t>
            </w:r>
            <w:r>
              <w:rPr>
                <w:rFonts w:eastAsia="Times New Roman"/>
                <w:i/>
                <w:iCs/>
                <w:sz w:val="32"/>
                <w:szCs w:val="32"/>
                <w:vertAlign w:val="subscript"/>
              </w:rPr>
              <w:t>м</w:t>
            </w:r>
            <w:r>
              <w:rPr>
                <w:rFonts w:eastAsia="Times New Roman"/>
                <w:sz w:val="24"/>
                <w:szCs w:val="24"/>
              </w:rPr>
              <w:t xml:space="preserve"> </w:t>
            </w:r>
            <w:r>
              <w:rPr>
                <w:rFonts w:ascii="Arial" w:eastAsia="Arial" w:hAnsi="Arial" w:cs="Arial"/>
                <w:sz w:val="27"/>
                <w:szCs w:val="27"/>
              </w:rPr>
              <w:t>−</w:t>
            </w:r>
            <w:r>
              <w:rPr>
                <w:rFonts w:eastAsia="Times New Roman"/>
                <w:sz w:val="24"/>
                <w:szCs w:val="24"/>
              </w:rPr>
              <w:t xml:space="preserve"> відповідно більша і менша різниця температур.</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32"/>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40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660" w:type="dxa"/>
            <w:vAlign w:val="bottom"/>
          </w:tcPr>
          <w:p w:rsidR="007F67DE" w:rsidRDefault="00DC730D">
            <w:pPr>
              <w:ind w:left="60"/>
              <w:rPr>
                <w:sz w:val="20"/>
                <w:szCs w:val="20"/>
              </w:rPr>
            </w:pPr>
            <w:r>
              <w:rPr>
                <w:rFonts w:ascii="Arial" w:eastAsia="Arial" w:hAnsi="Arial" w:cs="Arial"/>
                <w:sz w:val="24"/>
                <w:szCs w:val="24"/>
              </w:rPr>
              <w:t>∆</w:t>
            </w:r>
            <w:r>
              <w:rPr>
                <w:rFonts w:eastAsia="Times New Roman"/>
                <w:i/>
                <w:iCs/>
                <w:sz w:val="24"/>
                <w:szCs w:val="24"/>
              </w:rPr>
              <w:t>t</w:t>
            </w:r>
            <w:r>
              <w:rPr>
                <w:rFonts w:ascii="Arial" w:eastAsia="Arial" w:hAnsi="Arial" w:cs="Arial"/>
                <w:sz w:val="24"/>
                <w:szCs w:val="24"/>
              </w:rPr>
              <w:t xml:space="preserve"> </w:t>
            </w:r>
            <w:r>
              <w:rPr>
                <w:rFonts w:eastAsia="Times New Roman"/>
                <w:i/>
                <w:iCs/>
                <w:sz w:val="28"/>
                <w:szCs w:val="28"/>
                <w:vertAlign w:val="subscript"/>
              </w:rPr>
              <w:t>б</w:t>
            </w:r>
            <w:r>
              <w:rPr>
                <w:rFonts w:ascii="Arial" w:eastAsia="Arial" w:hAnsi="Arial" w:cs="Arial"/>
                <w:sz w:val="24"/>
                <w:szCs w:val="24"/>
              </w:rPr>
              <w:t xml:space="preserve"> = </w:t>
            </w:r>
            <w:r>
              <w:rPr>
                <w:rFonts w:eastAsia="Times New Roman"/>
                <w:i/>
                <w:iCs/>
                <w:sz w:val="24"/>
                <w:szCs w:val="24"/>
              </w:rPr>
              <w:t>t</w:t>
            </w:r>
            <w:r>
              <w:rPr>
                <w:rFonts w:ascii="Arial" w:eastAsia="Arial" w:hAnsi="Arial" w:cs="Arial"/>
                <w:sz w:val="24"/>
                <w:szCs w:val="24"/>
              </w:rPr>
              <w:t xml:space="preserve"> </w:t>
            </w:r>
            <w:r>
              <w:rPr>
                <w:rFonts w:eastAsia="Times New Roman"/>
                <w:sz w:val="28"/>
                <w:szCs w:val="28"/>
                <w:vertAlign w:val="subscript"/>
              </w:rPr>
              <w:t>2</w:t>
            </w:r>
            <w:r>
              <w:rPr>
                <w:rFonts w:ascii="Arial" w:eastAsia="Arial" w:hAnsi="Arial" w:cs="Arial"/>
                <w:sz w:val="24"/>
                <w:szCs w:val="24"/>
              </w:rPr>
              <w:t xml:space="preserve"> </w:t>
            </w:r>
            <w:r>
              <w:rPr>
                <w:rFonts w:eastAsia="Times New Roman"/>
                <w:sz w:val="24"/>
                <w:szCs w:val="24"/>
              </w:rPr>
              <w:t>–</w:t>
            </w:r>
            <w:r>
              <w:rPr>
                <w:rFonts w:ascii="Arial" w:eastAsia="Arial" w:hAnsi="Arial" w:cs="Arial"/>
                <w:sz w:val="24"/>
                <w:szCs w:val="24"/>
              </w:rPr>
              <w:t xml:space="preserve"> </w:t>
            </w:r>
            <w:r>
              <w:rPr>
                <w:rFonts w:eastAsia="Times New Roman"/>
                <w:i/>
                <w:iCs/>
                <w:sz w:val="24"/>
                <w:szCs w:val="24"/>
              </w:rPr>
              <w:t>t</w:t>
            </w:r>
            <w:r>
              <w:rPr>
                <w:rFonts w:eastAsia="Times New Roman"/>
                <w:i/>
                <w:iCs/>
                <w:sz w:val="28"/>
                <w:szCs w:val="28"/>
                <w:vertAlign w:val="subscript"/>
              </w:rPr>
              <w:t>П</w:t>
            </w:r>
            <w:r>
              <w:rPr>
                <w:rFonts w:eastAsia="Times New Roman"/>
                <w:sz w:val="28"/>
                <w:szCs w:val="28"/>
                <w:vertAlign w:val="subscript"/>
              </w:rPr>
              <w:t>1</w:t>
            </w:r>
            <w:r>
              <w:rPr>
                <w:rFonts w:eastAsia="Times New Roman"/>
                <w:sz w:val="24"/>
                <w:szCs w:val="24"/>
              </w:rPr>
              <w:t>;</w:t>
            </w:r>
          </w:p>
        </w:tc>
        <w:tc>
          <w:tcPr>
            <w:tcW w:w="3420" w:type="dxa"/>
            <w:vAlign w:val="bottom"/>
          </w:tcPr>
          <w:p w:rsidR="007F67DE" w:rsidRDefault="00DC730D">
            <w:pPr>
              <w:jc w:val="right"/>
              <w:rPr>
                <w:sz w:val="20"/>
                <w:szCs w:val="20"/>
              </w:rPr>
            </w:pPr>
            <w:r>
              <w:rPr>
                <w:rFonts w:eastAsia="Times New Roman"/>
                <w:sz w:val="24"/>
                <w:szCs w:val="24"/>
              </w:rPr>
              <w:t>(3.41)</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67"/>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6700" w:type="dxa"/>
            <w:gridSpan w:val="4"/>
            <w:vAlign w:val="bottom"/>
          </w:tcPr>
          <w:p w:rsidR="007F67DE" w:rsidRDefault="00DC730D">
            <w:pPr>
              <w:ind w:right="1820"/>
              <w:jc w:val="center"/>
              <w:rPr>
                <w:sz w:val="20"/>
                <w:szCs w:val="20"/>
              </w:rPr>
            </w:pPr>
            <w:r>
              <w:rPr>
                <w:rFonts w:ascii="Arial" w:eastAsia="Arial" w:hAnsi="Arial" w:cs="Arial"/>
                <w:w w:val="92"/>
                <w:sz w:val="24"/>
                <w:szCs w:val="24"/>
              </w:rPr>
              <w:t>∆</w:t>
            </w:r>
            <w:r>
              <w:rPr>
                <w:rFonts w:eastAsia="Times New Roman"/>
                <w:i/>
                <w:iCs/>
                <w:w w:val="92"/>
                <w:sz w:val="24"/>
                <w:szCs w:val="24"/>
              </w:rPr>
              <w:t>t</w:t>
            </w:r>
            <w:r>
              <w:rPr>
                <w:rFonts w:ascii="Arial" w:eastAsia="Arial" w:hAnsi="Arial" w:cs="Arial"/>
                <w:w w:val="92"/>
                <w:sz w:val="24"/>
                <w:szCs w:val="24"/>
              </w:rPr>
              <w:t xml:space="preserve"> </w:t>
            </w:r>
            <w:r>
              <w:rPr>
                <w:rFonts w:eastAsia="Times New Roman"/>
                <w:i/>
                <w:iCs/>
                <w:w w:val="92"/>
                <w:sz w:val="28"/>
                <w:szCs w:val="28"/>
                <w:vertAlign w:val="subscript"/>
              </w:rPr>
              <w:t>б</w:t>
            </w:r>
            <w:r>
              <w:rPr>
                <w:rFonts w:ascii="Arial" w:eastAsia="Arial" w:hAnsi="Arial" w:cs="Arial"/>
                <w:w w:val="92"/>
                <w:sz w:val="24"/>
                <w:szCs w:val="24"/>
              </w:rPr>
              <w:t xml:space="preserve"> = </w:t>
            </w:r>
            <w:r>
              <w:rPr>
                <w:rFonts w:eastAsia="Times New Roman"/>
                <w:w w:val="92"/>
                <w:sz w:val="24"/>
                <w:szCs w:val="24"/>
              </w:rPr>
              <w:t>70</w:t>
            </w:r>
            <w:r>
              <w:rPr>
                <w:rFonts w:ascii="Arial" w:eastAsia="Arial" w:hAnsi="Arial" w:cs="Arial"/>
                <w:w w:val="92"/>
                <w:sz w:val="24"/>
                <w:szCs w:val="24"/>
              </w:rPr>
              <w:t xml:space="preserve"> − </w:t>
            </w:r>
            <w:r>
              <w:rPr>
                <w:rFonts w:eastAsia="Times New Roman"/>
                <w:w w:val="92"/>
                <w:sz w:val="24"/>
                <w:szCs w:val="24"/>
              </w:rPr>
              <w:t>(</w:t>
            </w:r>
            <w:r>
              <w:rPr>
                <w:rFonts w:ascii="Arial" w:eastAsia="Arial" w:hAnsi="Arial" w:cs="Arial"/>
                <w:w w:val="92"/>
                <w:sz w:val="24"/>
                <w:szCs w:val="24"/>
              </w:rPr>
              <w:t xml:space="preserve"> −</w:t>
            </w:r>
            <w:r>
              <w:rPr>
                <w:rFonts w:eastAsia="Times New Roman"/>
                <w:w w:val="92"/>
                <w:sz w:val="24"/>
                <w:szCs w:val="24"/>
              </w:rPr>
              <w:t>19)</w:t>
            </w:r>
            <w:r>
              <w:rPr>
                <w:rFonts w:ascii="Arial" w:eastAsia="Arial" w:hAnsi="Arial" w:cs="Arial"/>
                <w:w w:val="92"/>
                <w:sz w:val="24"/>
                <w:szCs w:val="24"/>
              </w:rPr>
              <w:t xml:space="preserve"> = </w:t>
            </w:r>
            <w:r>
              <w:rPr>
                <w:rFonts w:eastAsia="Times New Roman"/>
                <w:w w:val="92"/>
                <w:sz w:val="24"/>
                <w:szCs w:val="24"/>
              </w:rPr>
              <w:t>89</w:t>
            </w:r>
            <w:r>
              <w:rPr>
                <w:rFonts w:ascii="Arial" w:eastAsia="Arial" w:hAnsi="Arial" w:cs="Arial"/>
                <w:w w:val="92"/>
                <w:sz w:val="24"/>
                <w:szCs w:val="24"/>
              </w:rPr>
              <w:t>°</w:t>
            </w:r>
            <w:r>
              <w:rPr>
                <w:rFonts w:eastAsia="Times New Roman"/>
                <w:i/>
                <w:iCs/>
                <w:w w:val="92"/>
                <w:sz w:val="24"/>
                <w:szCs w:val="24"/>
              </w:rPr>
              <w:t>С</w:t>
            </w:r>
            <w:r>
              <w:rPr>
                <w:rFonts w:eastAsia="Times New Roman"/>
                <w:w w:val="92"/>
                <w:sz w:val="24"/>
                <w:szCs w:val="24"/>
              </w:rPr>
              <w:t>;</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98"/>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40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660" w:type="dxa"/>
            <w:vAlign w:val="bottom"/>
          </w:tcPr>
          <w:p w:rsidR="007F67DE" w:rsidRDefault="00DC730D">
            <w:pPr>
              <w:ind w:right="40"/>
              <w:jc w:val="center"/>
              <w:rPr>
                <w:sz w:val="20"/>
                <w:szCs w:val="20"/>
              </w:rPr>
            </w:pPr>
            <w:r>
              <w:rPr>
                <w:rFonts w:ascii="Arial" w:eastAsia="Arial" w:hAnsi="Arial" w:cs="Arial"/>
                <w:w w:val="80"/>
                <w:sz w:val="27"/>
                <w:szCs w:val="27"/>
              </w:rPr>
              <w:t>∆</w:t>
            </w:r>
            <w:r>
              <w:rPr>
                <w:rFonts w:eastAsia="Times New Roman"/>
                <w:i/>
                <w:iCs/>
                <w:w w:val="80"/>
                <w:sz w:val="27"/>
                <w:szCs w:val="27"/>
              </w:rPr>
              <w:t>t</w:t>
            </w:r>
            <w:r>
              <w:rPr>
                <w:rFonts w:ascii="Arial" w:eastAsia="Arial" w:hAnsi="Arial" w:cs="Arial"/>
                <w:w w:val="80"/>
                <w:sz w:val="27"/>
                <w:szCs w:val="27"/>
              </w:rPr>
              <w:t xml:space="preserve"> </w:t>
            </w:r>
            <w:r>
              <w:rPr>
                <w:rFonts w:eastAsia="Times New Roman"/>
                <w:i/>
                <w:iCs/>
                <w:w w:val="80"/>
                <w:sz w:val="30"/>
                <w:szCs w:val="30"/>
                <w:vertAlign w:val="subscript"/>
              </w:rPr>
              <w:t>м</w:t>
            </w:r>
            <w:r>
              <w:rPr>
                <w:rFonts w:ascii="Arial" w:eastAsia="Arial" w:hAnsi="Arial" w:cs="Arial"/>
                <w:w w:val="80"/>
                <w:sz w:val="27"/>
                <w:szCs w:val="27"/>
              </w:rPr>
              <w:t xml:space="preserve"> = </w:t>
            </w:r>
            <w:r>
              <w:rPr>
                <w:rFonts w:eastAsia="Times New Roman"/>
                <w:i/>
                <w:iCs/>
                <w:w w:val="80"/>
                <w:sz w:val="27"/>
                <w:szCs w:val="27"/>
              </w:rPr>
              <w:t>t</w:t>
            </w:r>
            <w:r>
              <w:rPr>
                <w:rFonts w:eastAsia="Times New Roman"/>
                <w:w w:val="80"/>
                <w:sz w:val="30"/>
                <w:szCs w:val="30"/>
                <w:vertAlign w:val="subscript"/>
              </w:rPr>
              <w:t>1</w:t>
            </w:r>
            <w:r>
              <w:rPr>
                <w:rFonts w:ascii="Arial" w:eastAsia="Arial" w:hAnsi="Arial" w:cs="Arial"/>
                <w:w w:val="80"/>
                <w:sz w:val="27"/>
                <w:szCs w:val="27"/>
              </w:rPr>
              <w:t xml:space="preserve"> </w:t>
            </w:r>
            <w:r>
              <w:rPr>
                <w:rFonts w:eastAsia="Times New Roman"/>
                <w:w w:val="80"/>
                <w:sz w:val="27"/>
                <w:szCs w:val="27"/>
              </w:rPr>
              <w:t>–</w:t>
            </w:r>
            <w:r>
              <w:rPr>
                <w:rFonts w:ascii="Arial" w:eastAsia="Arial" w:hAnsi="Arial" w:cs="Arial"/>
                <w:w w:val="80"/>
                <w:sz w:val="27"/>
                <w:szCs w:val="27"/>
              </w:rPr>
              <w:t xml:space="preserve"> </w:t>
            </w:r>
            <w:r>
              <w:rPr>
                <w:rFonts w:eastAsia="Times New Roman"/>
                <w:i/>
                <w:iCs/>
                <w:w w:val="80"/>
                <w:sz w:val="27"/>
                <w:szCs w:val="27"/>
              </w:rPr>
              <w:t>t</w:t>
            </w:r>
            <w:r>
              <w:rPr>
                <w:rFonts w:eastAsia="Times New Roman"/>
                <w:i/>
                <w:iCs/>
                <w:w w:val="80"/>
                <w:sz w:val="30"/>
                <w:szCs w:val="30"/>
                <w:vertAlign w:val="subscript"/>
              </w:rPr>
              <w:t>П</w:t>
            </w:r>
            <w:r>
              <w:rPr>
                <w:rFonts w:ascii="Arial" w:eastAsia="Arial" w:hAnsi="Arial" w:cs="Arial"/>
                <w:w w:val="80"/>
                <w:sz w:val="27"/>
                <w:szCs w:val="27"/>
              </w:rPr>
              <w:t xml:space="preserve"> </w:t>
            </w:r>
            <w:r>
              <w:rPr>
                <w:rFonts w:eastAsia="Times New Roman"/>
                <w:w w:val="80"/>
                <w:sz w:val="30"/>
                <w:szCs w:val="30"/>
                <w:vertAlign w:val="subscript"/>
              </w:rPr>
              <w:t>2</w:t>
            </w:r>
            <w:r>
              <w:rPr>
                <w:rFonts w:ascii="Arial" w:eastAsia="Arial" w:hAnsi="Arial" w:cs="Arial"/>
                <w:w w:val="80"/>
                <w:sz w:val="27"/>
                <w:szCs w:val="27"/>
              </w:rPr>
              <w:t xml:space="preserve"> </w:t>
            </w:r>
            <w:r>
              <w:rPr>
                <w:rFonts w:eastAsia="Times New Roman"/>
                <w:w w:val="80"/>
                <w:sz w:val="27"/>
                <w:szCs w:val="27"/>
              </w:rPr>
              <w:t>;</w:t>
            </w:r>
          </w:p>
        </w:tc>
        <w:tc>
          <w:tcPr>
            <w:tcW w:w="3420" w:type="dxa"/>
            <w:vAlign w:val="bottom"/>
          </w:tcPr>
          <w:p w:rsidR="007F67DE" w:rsidRDefault="00DC730D">
            <w:pPr>
              <w:jc w:val="right"/>
              <w:rPr>
                <w:sz w:val="20"/>
                <w:szCs w:val="20"/>
              </w:rPr>
            </w:pPr>
            <w:r>
              <w:rPr>
                <w:rFonts w:eastAsia="Times New Roman"/>
                <w:sz w:val="24"/>
                <w:szCs w:val="24"/>
              </w:rPr>
              <w:t>(3.42)</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68"/>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6700" w:type="dxa"/>
            <w:gridSpan w:val="4"/>
            <w:vAlign w:val="bottom"/>
          </w:tcPr>
          <w:p w:rsidR="007F67DE" w:rsidRDefault="00DC730D">
            <w:pPr>
              <w:ind w:right="1820"/>
              <w:jc w:val="center"/>
              <w:rPr>
                <w:sz w:val="20"/>
                <w:szCs w:val="20"/>
              </w:rPr>
            </w:pPr>
            <w:r>
              <w:rPr>
                <w:rFonts w:ascii="Arial" w:eastAsia="Arial" w:hAnsi="Arial" w:cs="Arial"/>
                <w:w w:val="92"/>
                <w:sz w:val="24"/>
                <w:szCs w:val="24"/>
              </w:rPr>
              <w:t>∆</w:t>
            </w:r>
            <w:r>
              <w:rPr>
                <w:rFonts w:eastAsia="Times New Roman"/>
                <w:i/>
                <w:iCs/>
                <w:w w:val="92"/>
                <w:sz w:val="24"/>
                <w:szCs w:val="24"/>
              </w:rPr>
              <w:t>t</w:t>
            </w:r>
            <w:r>
              <w:rPr>
                <w:rFonts w:ascii="Arial" w:eastAsia="Arial" w:hAnsi="Arial" w:cs="Arial"/>
                <w:w w:val="92"/>
                <w:sz w:val="24"/>
                <w:szCs w:val="24"/>
              </w:rPr>
              <w:t xml:space="preserve"> </w:t>
            </w:r>
            <w:r>
              <w:rPr>
                <w:rFonts w:eastAsia="Times New Roman"/>
                <w:i/>
                <w:iCs/>
                <w:w w:val="92"/>
                <w:sz w:val="28"/>
                <w:szCs w:val="28"/>
                <w:vertAlign w:val="subscript"/>
              </w:rPr>
              <w:t>м</w:t>
            </w:r>
            <w:r>
              <w:rPr>
                <w:rFonts w:ascii="Arial" w:eastAsia="Arial" w:hAnsi="Arial" w:cs="Arial"/>
                <w:w w:val="92"/>
                <w:sz w:val="24"/>
                <w:szCs w:val="24"/>
              </w:rPr>
              <w:t xml:space="preserve"> = </w:t>
            </w:r>
            <w:r>
              <w:rPr>
                <w:rFonts w:eastAsia="Times New Roman"/>
                <w:w w:val="92"/>
                <w:sz w:val="24"/>
                <w:szCs w:val="24"/>
              </w:rPr>
              <w:t>95</w:t>
            </w:r>
            <w:r>
              <w:rPr>
                <w:rFonts w:ascii="Arial" w:eastAsia="Arial" w:hAnsi="Arial" w:cs="Arial"/>
                <w:w w:val="92"/>
                <w:sz w:val="24"/>
                <w:szCs w:val="24"/>
              </w:rPr>
              <w:t xml:space="preserve"> − </w:t>
            </w:r>
            <w:r>
              <w:rPr>
                <w:rFonts w:eastAsia="Times New Roman"/>
                <w:w w:val="92"/>
                <w:sz w:val="24"/>
                <w:szCs w:val="24"/>
              </w:rPr>
              <w:t>18</w:t>
            </w:r>
            <w:r>
              <w:rPr>
                <w:rFonts w:ascii="Arial" w:eastAsia="Arial" w:hAnsi="Arial" w:cs="Arial"/>
                <w:w w:val="92"/>
                <w:sz w:val="24"/>
                <w:szCs w:val="24"/>
              </w:rPr>
              <w:t xml:space="preserve"> = </w:t>
            </w:r>
            <w:r>
              <w:rPr>
                <w:rFonts w:eastAsia="Times New Roman"/>
                <w:w w:val="92"/>
                <w:sz w:val="24"/>
                <w:szCs w:val="24"/>
              </w:rPr>
              <w:t>77</w:t>
            </w:r>
            <w:r>
              <w:rPr>
                <w:rFonts w:ascii="Arial" w:eastAsia="Arial" w:hAnsi="Arial" w:cs="Arial"/>
                <w:w w:val="92"/>
                <w:sz w:val="24"/>
                <w:szCs w:val="24"/>
              </w:rPr>
              <w:t>°</w:t>
            </w:r>
            <w:r>
              <w:rPr>
                <w:rFonts w:eastAsia="Times New Roman"/>
                <w:i/>
                <w:iCs/>
                <w:w w:val="92"/>
                <w:sz w:val="24"/>
                <w:szCs w:val="24"/>
              </w:rPr>
              <w:t>С</w:t>
            </w:r>
            <w:r>
              <w:rPr>
                <w:rFonts w:eastAsia="Times New Roman"/>
                <w:w w:val="92"/>
                <w:sz w:val="24"/>
                <w:szCs w:val="24"/>
              </w:rPr>
              <w:t>.</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30"/>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8780" w:type="dxa"/>
            <w:gridSpan w:val="6"/>
            <w:vAlign w:val="bottom"/>
          </w:tcPr>
          <w:p w:rsidR="007F67DE" w:rsidRDefault="00DC730D">
            <w:pPr>
              <w:ind w:left="140"/>
              <w:rPr>
                <w:sz w:val="20"/>
                <w:szCs w:val="20"/>
              </w:rPr>
            </w:pPr>
            <w:r>
              <w:rPr>
                <w:rFonts w:eastAsia="Times New Roman"/>
                <w:sz w:val="24"/>
                <w:szCs w:val="24"/>
              </w:rPr>
              <w:t>Тоді, середній температурний напір для протиточної схеми руху теплоносіїв</w:t>
            </w: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4"/>
        </w:trPr>
        <w:tc>
          <w:tcPr>
            <w:tcW w:w="380" w:type="dxa"/>
            <w:vAlign w:val="bottom"/>
          </w:tcPr>
          <w:p w:rsidR="007F67DE" w:rsidRDefault="007F67DE">
            <w:pPr>
              <w:rPr>
                <w:sz w:val="24"/>
                <w:szCs w:val="24"/>
              </w:rPr>
            </w:pPr>
          </w:p>
        </w:tc>
        <w:tc>
          <w:tcPr>
            <w:tcW w:w="1920" w:type="dxa"/>
            <w:gridSpan w:val="2"/>
            <w:vAlign w:val="bottom"/>
          </w:tcPr>
          <w:p w:rsidR="007F67DE" w:rsidRDefault="00DC730D">
            <w:pPr>
              <w:ind w:left="60"/>
              <w:rPr>
                <w:sz w:val="20"/>
                <w:szCs w:val="20"/>
              </w:rPr>
            </w:pPr>
            <w:r>
              <w:rPr>
                <w:rFonts w:eastAsia="Times New Roman"/>
                <w:sz w:val="24"/>
                <w:szCs w:val="24"/>
              </w:rPr>
              <w:t>дорівнює:</w:t>
            </w:r>
          </w:p>
        </w:tc>
        <w:tc>
          <w:tcPr>
            <w:tcW w:w="800" w:type="dxa"/>
            <w:vAlign w:val="bottom"/>
          </w:tcPr>
          <w:p w:rsidR="007F67DE" w:rsidRDefault="007F67DE">
            <w:pPr>
              <w:rPr>
                <w:sz w:val="24"/>
                <w:szCs w:val="24"/>
              </w:rPr>
            </w:pPr>
          </w:p>
        </w:tc>
        <w:tc>
          <w:tcPr>
            <w:tcW w:w="140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660" w:type="dxa"/>
            <w:vAlign w:val="bottom"/>
          </w:tcPr>
          <w:p w:rsidR="007F67DE" w:rsidRDefault="007F67DE">
            <w:pPr>
              <w:rPr>
                <w:sz w:val="24"/>
                <w:szCs w:val="24"/>
              </w:rPr>
            </w:pPr>
          </w:p>
        </w:tc>
        <w:tc>
          <w:tcPr>
            <w:tcW w:w="342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60"/>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400" w:type="dxa"/>
            <w:vAlign w:val="bottom"/>
          </w:tcPr>
          <w:p w:rsidR="007F67DE" w:rsidRDefault="00DC730D">
            <w:pPr>
              <w:ind w:left="900"/>
              <w:rPr>
                <w:sz w:val="20"/>
                <w:szCs w:val="20"/>
              </w:rPr>
            </w:pPr>
            <w:r>
              <w:rPr>
                <w:rFonts w:ascii="Arial" w:eastAsia="Arial" w:hAnsi="Arial" w:cs="Arial"/>
                <w:w w:val="70"/>
              </w:rPr>
              <w:t>∆</w:t>
            </w:r>
            <w:r>
              <w:rPr>
                <w:rFonts w:eastAsia="Times New Roman"/>
                <w:i/>
                <w:iCs/>
                <w:w w:val="70"/>
              </w:rPr>
              <w:t>t</w:t>
            </w:r>
            <w:r>
              <w:rPr>
                <w:rFonts w:ascii="Arial" w:eastAsia="Arial" w:hAnsi="Arial" w:cs="Arial"/>
                <w:w w:val="70"/>
              </w:rPr>
              <w:t xml:space="preserve"> </w:t>
            </w:r>
            <w:r>
              <w:rPr>
                <w:rFonts w:eastAsia="Times New Roman"/>
                <w:w w:val="70"/>
                <w:sz w:val="25"/>
                <w:szCs w:val="25"/>
                <w:vertAlign w:val="subscript"/>
              </w:rPr>
              <w:t>прот</w:t>
            </w:r>
            <w:r>
              <w:rPr>
                <w:rFonts w:ascii="Arial" w:eastAsia="Arial" w:hAnsi="Arial" w:cs="Arial"/>
                <w:w w:val="70"/>
                <w:sz w:val="25"/>
                <w:szCs w:val="25"/>
                <w:vertAlign w:val="superscript"/>
              </w:rPr>
              <w:t>−</w:t>
            </w:r>
          </w:p>
        </w:tc>
        <w:tc>
          <w:tcPr>
            <w:tcW w:w="220" w:type="dxa"/>
            <w:vAlign w:val="bottom"/>
          </w:tcPr>
          <w:p w:rsidR="007F67DE" w:rsidRDefault="00DC730D">
            <w:pPr>
              <w:jc w:val="right"/>
              <w:rPr>
                <w:sz w:val="20"/>
                <w:szCs w:val="20"/>
              </w:rPr>
            </w:pPr>
            <w:r>
              <w:rPr>
                <w:rFonts w:ascii="Arial" w:eastAsia="Arial" w:hAnsi="Arial" w:cs="Arial"/>
                <w:sz w:val="24"/>
                <w:szCs w:val="24"/>
              </w:rPr>
              <w:t>=</w:t>
            </w:r>
          </w:p>
        </w:tc>
        <w:tc>
          <w:tcPr>
            <w:tcW w:w="1660" w:type="dxa"/>
            <w:vAlign w:val="bottom"/>
          </w:tcPr>
          <w:p w:rsidR="007F67DE" w:rsidRDefault="00DC730D">
            <w:pPr>
              <w:jc w:val="center"/>
              <w:rPr>
                <w:sz w:val="20"/>
                <w:szCs w:val="20"/>
              </w:rPr>
            </w:pPr>
            <w:r>
              <w:rPr>
                <w:rFonts w:eastAsia="Times New Roman"/>
                <w:w w:val="82"/>
                <w:sz w:val="48"/>
                <w:szCs w:val="48"/>
                <w:u w:val="single"/>
                <w:vertAlign w:val="superscript"/>
              </w:rPr>
              <w:t>89</w:t>
            </w:r>
            <w:r>
              <w:rPr>
                <w:rFonts w:ascii="Arial" w:eastAsia="Arial" w:hAnsi="Arial" w:cs="Arial"/>
                <w:w w:val="82"/>
                <w:sz w:val="24"/>
                <w:szCs w:val="24"/>
              </w:rPr>
              <w:t xml:space="preserve"> </w:t>
            </w:r>
            <w:r>
              <w:rPr>
                <w:rFonts w:ascii="Arial" w:eastAsia="Arial" w:hAnsi="Arial" w:cs="Arial"/>
                <w:w w:val="82"/>
                <w:sz w:val="48"/>
                <w:szCs w:val="48"/>
                <w:u w:val="single"/>
                <w:vertAlign w:val="superscript"/>
              </w:rPr>
              <w:t>+</w:t>
            </w:r>
            <w:r>
              <w:rPr>
                <w:rFonts w:ascii="Arial" w:eastAsia="Arial" w:hAnsi="Arial" w:cs="Arial"/>
                <w:w w:val="82"/>
                <w:sz w:val="24"/>
                <w:szCs w:val="24"/>
              </w:rPr>
              <w:t xml:space="preserve"> </w:t>
            </w:r>
            <w:r>
              <w:rPr>
                <w:rFonts w:eastAsia="Times New Roman"/>
                <w:w w:val="82"/>
                <w:sz w:val="48"/>
                <w:szCs w:val="48"/>
                <w:u w:val="single"/>
                <w:vertAlign w:val="superscript"/>
              </w:rPr>
              <w:t>77</w:t>
            </w:r>
            <w:r>
              <w:rPr>
                <w:rFonts w:ascii="Arial" w:eastAsia="Arial" w:hAnsi="Arial" w:cs="Arial"/>
                <w:w w:val="82"/>
                <w:sz w:val="24"/>
                <w:szCs w:val="24"/>
              </w:rPr>
              <w:t xml:space="preserve"> = </w:t>
            </w:r>
            <w:r>
              <w:rPr>
                <w:rFonts w:eastAsia="Times New Roman"/>
                <w:w w:val="82"/>
                <w:sz w:val="24"/>
                <w:szCs w:val="24"/>
              </w:rPr>
              <w:t>83</w:t>
            </w:r>
            <w:r>
              <w:rPr>
                <w:rFonts w:ascii="Arial" w:eastAsia="Arial" w:hAnsi="Arial" w:cs="Arial"/>
                <w:w w:val="82"/>
                <w:sz w:val="24"/>
                <w:szCs w:val="24"/>
              </w:rPr>
              <w:t>°</w:t>
            </w:r>
            <w:r>
              <w:rPr>
                <w:rFonts w:eastAsia="Times New Roman"/>
                <w:i/>
                <w:iCs/>
                <w:w w:val="82"/>
                <w:sz w:val="24"/>
                <w:szCs w:val="24"/>
              </w:rPr>
              <w:t>С</w:t>
            </w:r>
            <w:r>
              <w:rPr>
                <w:rFonts w:eastAsia="Times New Roman"/>
                <w:w w:val="82"/>
                <w:sz w:val="24"/>
                <w:szCs w:val="24"/>
              </w:rPr>
              <w:t>.</w:t>
            </w:r>
          </w:p>
        </w:tc>
        <w:tc>
          <w:tcPr>
            <w:tcW w:w="342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22"/>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40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660" w:type="dxa"/>
            <w:vAlign w:val="bottom"/>
          </w:tcPr>
          <w:p w:rsidR="007F67DE" w:rsidRDefault="00DC730D">
            <w:pPr>
              <w:ind w:right="780"/>
              <w:jc w:val="center"/>
              <w:rPr>
                <w:sz w:val="20"/>
                <w:szCs w:val="20"/>
              </w:rPr>
            </w:pPr>
            <w:r>
              <w:rPr>
                <w:rFonts w:eastAsia="Times New Roman"/>
                <w:w w:val="99"/>
                <w:sz w:val="24"/>
                <w:szCs w:val="24"/>
              </w:rPr>
              <w:t>2</w:t>
            </w:r>
          </w:p>
        </w:tc>
        <w:tc>
          <w:tcPr>
            <w:tcW w:w="342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58"/>
        </w:trPr>
        <w:tc>
          <w:tcPr>
            <w:tcW w:w="38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40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5080" w:type="dxa"/>
            <w:gridSpan w:val="2"/>
            <w:vMerge w:val="restart"/>
            <w:vAlign w:val="bottom"/>
          </w:tcPr>
          <w:p w:rsidR="007F67DE" w:rsidRDefault="00DC730D">
            <w:pPr>
              <w:ind w:right="1540"/>
              <w:jc w:val="right"/>
              <w:rPr>
                <w:sz w:val="20"/>
                <w:szCs w:val="20"/>
              </w:rPr>
            </w:pPr>
            <w:r>
              <w:rPr>
                <w:rFonts w:eastAsia="Times New Roman"/>
                <w:i/>
                <w:iCs/>
                <w:sz w:val="36"/>
                <w:szCs w:val="36"/>
              </w:rPr>
              <w:t>ТП 71мп 09 07 ПЗ</w:t>
            </w:r>
          </w:p>
        </w:tc>
        <w:tc>
          <w:tcPr>
            <w:tcW w:w="320" w:type="dxa"/>
            <w:vAlign w:val="bottom"/>
          </w:tcPr>
          <w:p w:rsidR="007F67DE" w:rsidRDefault="00DC730D">
            <w:pPr>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380" w:type="dxa"/>
            <w:vMerge w:val="restart"/>
            <w:vAlign w:val="bottom"/>
          </w:tcPr>
          <w:p w:rsidR="007F67DE" w:rsidRDefault="00DC730D">
            <w:pPr>
              <w:rPr>
                <w:sz w:val="20"/>
                <w:szCs w:val="20"/>
              </w:rPr>
            </w:pPr>
            <w:r>
              <w:rPr>
                <w:rFonts w:ascii="Arial" w:eastAsia="Arial" w:hAnsi="Arial" w:cs="Arial"/>
                <w:i/>
                <w:iCs/>
                <w:w w:val="93"/>
                <w:sz w:val="18"/>
                <w:szCs w:val="18"/>
              </w:rPr>
              <w:t>Змн.</w:t>
            </w:r>
          </w:p>
        </w:tc>
        <w:tc>
          <w:tcPr>
            <w:tcW w:w="640" w:type="dxa"/>
            <w:vMerge w:val="restart"/>
            <w:vAlign w:val="bottom"/>
          </w:tcPr>
          <w:p w:rsidR="007F67DE" w:rsidRDefault="00DC730D">
            <w:pPr>
              <w:ind w:left="180"/>
              <w:rPr>
                <w:sz w:val="20"/>
                <w:szCs w:val="20"/>
              </w:rPr>
            </w:pPr>
            <w:r>
              <w:rPr>
                <w:rFonts w:ascii="Arial" w:eastAsia="Arial" w:hAnsi="Arial" w:cs="Arial"/>
                <w:i/>
                <w:iCs/>
                <w:sz w:val="18"/>
                <w:szCs w:val="18"/>
              </w:rPr>
              <w:t>Арк.</w:t>
            </w:r>
          </w:p>
        </w:tc>
        <w:tc>
          <w:tcPr>
            <w:tcW w:w="1280" w:type="dxa"/>
            <w:vMerge w:val="restart"/>
            <w:vAlign w:val="bottom"/>
          </w:tcPr>
          <w:p w:rsidR="007F67DE" w:rsidRDefault="00DC730D">
            <w:pPr>
              <w:ind w:left="340"/>
              <w:rPr>
                <w:sz w:val="20"/>
                <w:szCs w:val="20"/>
              </w:rPr>
            </w:pPr>
            <w:r>
              <w:rPr>
                <w:rFonts w:ascii="Arial" w:eastAsia="Arial" w:hAnsi="Arial" w:cs="Arial"/>
                <w:i/>
                <w:iCs/>
                <w:sz w:val="18"/>
                <w:szCs w:val="18"/>
              </w:rPr>
              <w:t xml:space="preserve">№ </w:t>
            </w:r>
            <w:r>
              <w:rPr>
                <w:rFonts w:ascii="Arial" w:eastAsia="Arial" w:hAnsi="Arial" w:cs="Arial"/>
                <w:i/>
                <w:iCs/>
                <w:sz w:val="18"/>
                <w:szCs w:val="18"/>
              </w:rPr>
              <w:t>докум.</w:t>
            </w:r>
          </w:p>
        </w:tc>
        <w:tc>
          <w:tcPr>
            <w:tcW w:w="800" w:type="dxa"/>
            <w:vMerge w:val="restart"/>
            <w:vAlign w:val="bottom"/>
          </w:tcPr>
          <w:p w:rsidR="007F67DE" w:rsidRDefault="00DC730D">
            <w:pPr>
              <w:ind w:left="320"/>
              <w:rPr>
                <w:sz w:val="20"/>
                <w:szCs w:val="20"/>
              </w:rPr>
            </w:pPr>
            <w:r>
              <w:rPr>
                <w:rFonts w:ascii="Arial" w:eastAsia="Arial" w:hAnsi="Arial" w:cs="Arial"/>
                <w:i/>
                <w:iCs/>
                <w:w w:val="82"/>
                <w:sz w:val="18"/>
                <w:szCs w:val="18"/>
              </w:rPr>
              <w:t>Підпис</w:t>
            </w:r>
          </w:p>
        </w:tc>
        <w:tc>
          <w:tcPr>
            <w:tcW w:w="1400" w:type="dxa"/>
            <w:vMerge w:val="restart"/>
            <w:vAlign w:val="bottom"/>
          </w:tcPr>
          <w:p w:rsidR="007F67DE" w:rsidRDefault="00DC730D">
            <w:pPr>
              <w:ind w:left="240"/>
              <w:rPr>
                <w:sz w:val="20"/>
                <w:szCs w:val="20"/>
              </w:rPr>
            </w:pPr>
            <w:r>
              <w:rPr>
                <w:rFonts w:ascii="Arial" w:eastAsia="Arial" w:hAnsi="Arial" w:cs="Arial"/>
                <w:i/>
                <w:iCs/>
                <w:sz w:val="18"/>
                <w:szCs w:val="18"/>
              </w:rPr>
              <w:t>Дата</w:t>
            </w:r>
          </w:p>
        </w:tc>
        <w:tc>
          <w:tcPr>
            <w:tcW w:w="220" w:type="dxa"/>
            <w:vAlign w:val="bottom"/>
          </w:tcPr>
          <w:p w:rsidR="007F67DE" w:rsidRDefault="007F67DE">
            <w:pPr>
              <w:rPr>
                <w:sz w:val="24"/>
                <w:szCs w:val="24"/>
              </w:rPr>
            </w:pPr>
          </w:p>
        </w:tc>
        <w:tc>
          <w:tcPr>
            <w:tcW w:w="5080" w:type="dxa"/>
            <w:gridSpan w:val="2"/>
            <w:vMerge/>
            <w:vAlign w:val="bottom"/>
          </w:tcPr>
          <w:p w:rsidR="007F67DE" w:rsidRDefault="007F67DE">
            <w:pPr>
              <w:rPr>
                <w:sz w:val="24"/>
                <w:szCs w:val="24"/>
              </w:rPr>
            </w:pPr>
          </w:p>
        </w:tc>
        <w:tc>
          <w:tcPr>
            <w:tcW w:w="320" w:type="dxa"/>
            <w:vMerge w:val="restart"/>
            <w:vAlign w:val="bottom"/>
          </w:tcPr>
          <w:p w:rsidR="007F67DE" w:rsidRDefault="00DC730D">
            <w:pPr>
              <w:jc w:val="right"/>
              <w:rPr>
                <w:sz w:val="20"/>
                <w:szCs w:val="20"/>
              </w:rPr>
            </w:pPr>
            <w:r>
              <w:rPr>
                <w:rFonts w:eastAsia="Times New Roman"/>
                <w:sz w:val="24"/>
                <w:szCs w:val="24"/>
              </w:rPr>
              <w:t>60</w:t>
            </w:r>
          </w:p>
        </w:tc>
        <w:tc>
          <w:tcPr>
            <w:tcW w:w="0" w:type="dxa"/>
            <w:vAlign w:val="bottom"/>
          </w:tcPr>
          <w:p w:rsidR="007F67DE" w:rsidRDefault="007F67DE">
            <w:pPr>
              <w:rPr>
                <w:sz w:val="1"/>
                <w:szCs w:val="1"/>
              </w:rPr>
            </w:pPr>
          </w:p>
        </w:tc>
      </w:tr>
      <w:tr w:rsidR="007F67DE">
        <w:trPr>
          <w:trHeight w:val="127"/>
        </w:trPr>
        <w:tc>
          <w:tcPr>
            <w:tcW w:w="380" w:type="dxa"/>
            <w:vMerge/>
            <w:vAlign w:val="bottom"/>
          </w:tcPr>
          <w:p w:rsidR="007F67DE" w:rsidRDefault="007F67DE">
            <w:pPr>
              <w:rPr>
                <w:sz w:val="11"/>
                <w:szCs w:val="11"/>
              </w:rPr>
            </w:pPr>
          </w:p>
        </w:tc>
        <w:tc>
          <w:tcPr>
            <w:tcW w:w="640" w:type="dxa"/>
            <w:vMerge/>
            <w:vAlign w:val="bottom"/>
          </w:tcPr>
          <w:p w:rsidR="007F67DE" w:rsidRDefault="007F67DE">
            <w:pPr>
              <w:rPr>
                <w:sz w:val="11"/>
                <w:szCs w:val="11"/>
              </w:rPr>
            </w:pPr>
          </w:p>
        </w:tc>
        <w:tc>
          <w:tcPr>
            <w:tcW w:w="1280" w:type="dxa"/>
            <w:vMerge/>
            <w:vAlign w:val="bottom"/>
          </w:tcPr>
          <w:p w:rsidR="007F67DE" w:rsidRDefault="007F67DE">
            <w:pPr>
              <w:rPr>
                <w:sz w:val="11"/>
                <w:szCs w:val="11"/>
              </w:rPr>
            </w:pPr>
          </w:p>
        </w:tc>
        <w:tc>
          <w:tcPr>
            <w:tcW w:w="800" w:type="dxa"/>
            <w:vMerge/>
            <w:vAlign w:val="bottom"/>
          </w:tcPr>
          <w:p w:rsidR="007F67DE" w:rsidRDefault="007F67DE">
            <w:pPr>
              <w:rPr>
                <w:sz w:val="11"/>
                <w:szCs w:val="11"/>
              </w:rPr>
            </w:pPr>
          </w:p>
        </w:tc>
        <w:tc>
          <w:tcPr>
            <w:tcW w:w="1400" w:type="dxa"/>
            <w:vMerge/>
            <w:vAlign w:val="bottom"/>
          </w:tcPr>
          <w:p w:rsidR="007F67DE" w:rsidRDefault="007F67DE">
            <w:pPr>
              <w:rPr>
                <w:sz w:val="11"/>
                <w:szCs w:val="11"/>
              </w:rPr>
            </w:pPr>
          </w:p>
        </w:tc>
        <w:tc>
          <w:tcPr>
            <w:tcW w:w="220" w:type="dxa"/>
            <w:vAlign w:val="bottom"/>
          </w:tcPr>
          <w:p w:rsidR="007F67DE" w:rsidRDefault="007F67DE">
            <w:pPr>
              <w:rPr>
                <w:sz w:val="11"/>
                <w:szCs w:val="11"/>
              </w:rPr>
            </w:pPr>
          </w:p>
        </w:tc>
        <w:tc>
          <w:tcPr>
            <w:tcW w:w="1660" w:type="dxa"/>
            <w:vAlign w:val="bottom"/>
          </w:tcPr>
          <w:p w:rsidR="007F67DE" w:rsidRDefault="007F67DE">
            <w:pPr>
              <w:rPr>
                <w:sz w:val="11"/>
                <w:szCs w:val="11"/>
              </w:rPr>
            </w:pPr>
          </w:p>
        </w:tc>
        <w:tc>
          <w:tcPr>
            <w:tcW w:w="3420" w:type="dxa"/>
            <w:vAlign w:val="bottom"/>
          </w:tcPr>
          <w:p w:rsidR="007F67DE" w:rsidRDefault="007F67DE">
            <w:pPr>
              <w:rPr>
                <w:sz w:val="11"/>
                <w:szCs w:val="11"/>
              </w:rPr>
            </w:pPr>
          </w:p>
        </w:tc>
        <w:tc>
          <w:tcPr>
            <w:tcW w:w="32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DC730D">
      <w:pPr>
        <w:rPr>
          <w:sz w:val="20"/>
          <w:szCs w:val="20"/>
        </w:rPr>
        <w:sectPr w:rsidR="007F67DE">
          <w:pgSz w:w="11900" w:h="16838"/>
          <w:pgMar w:top="821" w:right="526" w:bottom="0" w:left="1260" w:header="0" w:footer="0" w:gutter="0"/>
          <w:cols w:space="720" w:equalWidth="0">
            <w:col w:w="10120"/>
          </w:cols>
        </w:sectPr>
      </w:pPr>
      <w:r>
        <w:rPr>
          <w:noProof/>
          <w:sz w:val="20"/>
          <w:szCs w:val="20"/>
        </w:rPr>
        <w:drawing>
          <wp:anchor distT="0" distB="0" distL="114300" distR="114300" simplePos="0" relativeHeight="25162956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5">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p w:rsidR="007F67DE" w:rsidRDefault="00DC730D">
      <w:pPr>
        <w:ind w:left="1160"/>
        <w:rPr>
          <w:sz w:val="20"/>
          <w:szCs w:val="20"/>
        </w:rPr>
      </w:pPr>
      <w:bookmarkStart w:id="59" w:name="page59"/>
      <w:bookmarkEnd w:id="59"/>
      <w:r>
        <w:rPr>
          <w:rFonts w:eastAsia="Times New Roman"/>
          <w:noProof/>
          <w:sz w:val="24"/>
          <w:szCs w:val="24"/>
        </w:rPr>
        <w:lastRenderedPageBreak/>
        <w:drawing>
          <wp:anchor distT="0" distB="0" distL="114300" distR="114300" simplePos="0" relativeHeight="25163059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6">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Середній температурний напір в калорифері аз формулою (3.32):</w:t>
      </w:r>
    </w:p>
    <w:p w:rsidR="007F67DE" w:rsidRDefault="007F67DE">
      <w:pPr>
        <w:spacing w:line="117" w:lineRule="exact"/>
        <w:rPr>
          <w:sz w:val="20"/>
          <w:szCs w:val="20"/>
        </w:rPr>
      </w:pPr>
    </w:p>
    <w:p w:rsidR="007F67DE" w:rsidRDefault="00DC730D">
      <w:pPr>
        <w:ind w:left="4120"/>
        <w:rPr>
          <w:sz w:val="20"/>
          <w:szCs w:val="20"/>
        </w:rPr>
      </w:pPr>
      <w:r>
        <w:rPr>
          <w:rFonts w:ascii="Arial" w:eastAsia="Arial" w:hAnsi="Arial" w:cs="Arial"/>
          <w:sz w:val="14"/>
          <w:szCs w:val="14"/>
        </w:rPr>
        <w:t>−</w:t>
      </w:r>
    </w:p>
    <w:p w:rsidR="007F67DE" w:rsidRDefault="00DC730D">
      <w:pPr>
        <w:ind w:right="-119"/>
        <w:jc w:val="center"/>
        <w:rPr>
          <w:sz w:val="20"/>
          <w:szCs w:val="20"/>
        </w:rPr>
      </w:pPr>
      <w:r>
        <w:rPr>
          <w:rFonts w:ascii="Arial" w:eastAsia="Arial" w:hAnsi="Arial" w:cs="Arial"/>
          <w:sz w:val="24"/>
          <w:szCs w:val="24"/>
        </w:rPr>
        <w:t>∆</w:t>
      </w:r>
      <w:r>
        <w:rPr>
          <w:rFonts w:eastAsia="Times New Roman"/>
          <w:i/>
          <w:iCs/>
          <w:sz w:val="24"/>
          <w:szCs w:val="24"/>
        </w:rPr>
        <w:t>t</w:t>
      </w:r>
      <w:r>
        <w:rPr>
          <w:rFonts w:ascii="Arial" w:eastAsia="Arial" w:hAnsi="Arial" w:cs="Arial"/>
          <w:sz w:val="24"/>
          <w:szCs w:val="24"/>
        </w:rPr>
        <w:t xml:space="preserve"> = </w:t>
      </w:r>
      <w:r>
        <w:rPr>
          <w:rFonts w:eastAsia="Times New Roman"/>
          <w:sz w:val="24"/>
          <w:szCs w:val="24"/>
        </w:rPr>
        <w:t>83</w:t>
      </w:r>
      <w:r>
        <w:rPr>
          <w:rFonts w:ascii="Arial" w:eastAsia="Arial" w:hAnsi="Arial" w:cs="Arial"/>
          <w:sz w:val="24"/>
          <w:szCs w:val="24"/>
        </w:rPr>
        <w:t xml:space="preserve"> </w:t>
      </w:r>
      <w:r>
        <w:rPr>
          <w:rFonts w:ascii="MS PGothic" w:eastAsia="MS PGothic" w:hAnsi="MS PGothic" w:cs="MS PGothic"/>
          <w:sz w:val="24"/>
          <w:szCs w:val="24"/>
        </w:rPr>
        <w:t>⋅</w:t>
      </w:r>
      <w:r>
        <w:rPr>
          <w:rFonts w:ascii="Arial" w:eastAsia="Arial" w:hAnsi="Arial" w:cs="Arial"/>
          <w:sz w:val="24"/>
          <w:szCs w:val="24"/>
        </w:rPr>
        <w:t xml:space="preserve"> </w:t>
      </w:r>
      <w:r>
        <w:rPr>
          <w:rFonts w:eastAsia="Times New Roman"/>
          <w:sz w:val="24"/>
          <w:szCs w:val="24"/>
        </w:rPr>
        <w:t>0,97</w:t>
      </w:r>
      <w:r>
        <w:rPr>
          <w:rFonts w:ascii="Arial" w:eastAsia="Arial" w:hAnsi="Arial" w:cs="Arial"/>
          <w:sz w:val="24"/>
          <w:szCs w:val="24"/>
        </w:rPr>
        <w:t xml:space="preserve"> = </w:t>
      </w:r>
      <w:r>
        <w:rPr>
          <w:rFonts w:eastAsia="Times New Roman"/>
          <w:sz w:val="24"/>
          <w:szCs w:val="24"/>
        </w:rPr>
        <w:t>80,9</w:t>
      </w:r>
      <w:r>
        <w:rPr>
          <w:rFonts w:ascii="Arial" w:eastAsia="Arial" w:hAnsi="Arial" w:cs="Arial"/>
          <w:sz w:val="24"/>
          <w:szCs w:val="24"/>
        </w:rPr>
        <w:t>°</w:t>
      </w:r>
      <w:r>
        <w:rPr>
          <w:rFonts w:eastAsia="Times New Roman"/>
          <w:i/>
          <w:iCs/>
          <w:sz w:val="24"/>
          <w:szCs w:val="24"/>
        </w:rPr>
        <w:t>С</w:t>
      </w:r>
      <w:r>
        <w:rPr>
          <w:rFonts w:eastAsia="Times New Roman"/>
          <w:sz w:val="24"/>
          <w:szCs w:val="24"/>
        </w:rPr>
        <w:t>.</w:t>
      </w:r>
    </w:p>
    <w:p w:rsidR="007F67DE" w:rsidRDefault="007F67DE">
      <w:pPr>
        <w:spacing w:line="171" w:lineRule="exact"/>
        <w:rPr>
          <w:sz w:val="20"/>
          <w:szCs w:val="20"/>
        </w:rPr>
      </w:pPr>
    </w:p>
    <w:p w:rsidR="007F67DE" w:rsidRDefault="00DC730D" w:rsidP="002C4D8D">
      <w:pPr>
        <w:numPr>
          <w:ilvl w:val="0"/>
          <w:numId w:val="111"/>
        </w:numPr>
        <w:tabs>
          <w:tab w:val="left" w:pos="1540"/>
        </w:tabs>
        <w:ind w:left="1540" w:hanging="389"/>
        <w:rPr>
          <w:rFonts w:eastAsia="Times New Roman"/>
          <w:sz w:val="24"/>
          <w:szCs w:val="24"/>
        </w:rPr>
      </w:pPr>
      <w:r>
        <w:rPr>
          <w:rFonts w:eastAsia="Times New Roman"/>
          <w:sz w:val="24"/>
          <w:szCs w:val="24"/>
        </w:rPr>
        <w:t>Розрахункову поверхню теплообміну визначаємо із рівняння теплопередачі:</w:t>
      </w:r>
    </w:p>
    <w:p w:rsidR="007F67DE" w:rsidRDefault="007F67DE">
      <w:pPr>
        <w:spacing w:line="147" w:lineRule="exact"/>
        <w:rPr>
          <w:sz w:val="20"/>
          <w:szCs w:val="20"/>
        </w:rPr>
      </w:pPr>
    </w:p>
    <w:tbl>
      <w:tblPr>
        <w:tblW w:w="0" w:type="auto"/>
        <w:tblInd w:w="4420" w:type="dxa"/>
        <w:tblLayout w:type="fixed"/>
        <w:tblCellMar>
          <w:left w:w="0" w:type="dxa"/>
          <w:right w:w="0" w:type="dxa"/>
        </w:tblCellMar>
        <w:tblLook w:val="04A0" w:firstRow="1" w:lastRow="0" w:firstColumn="1" w:lastColumn="0" w:noHBand="0" w:noVBand="1"/>
      </w:tblPr>
      <w:tblGrid>
        <w:gridCol w:w="520"/>
        <w:gridCol w:w="620"/>
        <w:gridCol w:w="1920"/>
        <w:gridCol w:w="2320"/>
        <w:gridCol w:w="20"/>
      </w:tblGrid>
      <w:tr w:rsidR="007F67DE">
        <w:trPr>
          <w:trHeight w:val="361"/>
        </w:trPr>
        <w:tc>
          <w:tcPr>
            <w:tcW w:w="520" w:type="dxa"/>
            <w:vMerge w:val="restart"/>
            <w:vAlign w:val="bottom"/>
          </w:tcPr>
          <w:p w:rsidR="007F67DE" w:rsidRDefault="00DC730D">
            <w:pPr>
              <w:rPr>
                <w:sz w:val="20"/>
                <w:szCs w:val="20"/>
              </w:rPr>
            </w:pPr>
            <w:r>
              <w:rPr>
                <w:rFonts w:eastAsia="Times New Roman"/>
                <w:i/>
                <w:iCs/>
                <w:w w:val="96"/>
                <w:sz w:val="26"/>
                <w:szCs w:val="26"/>
              </w:rPr>
              <w:t>F</w:t>
            </w:r>
            <w:r>
              <w:rPr>
                <w:rFonts w:eastAsia="Times New Roman"/>
                <w:i/>
                <w:iCs/>
                <w:w w:val="96"/>
                <w:sz w:val="30"/>
                <w:szCs w:val="30"/>
                <w:vertAlign w:val="subscript"/>
              </w:rPr>
              <w:t>т</w:t>
            </w:r>
            <w:r>
              <w:rPr>
                <w:rFonts w:eastAsia="Times New Roman"/>
                <w:i/>
                <w:iCs/>
                <w:w w:val="96"/>
                <w:sz w:val="26"/>
                <w:szCs w:val="26"/>
              </w:rPr>
              <w:t xml:space="preserve"> </w:t>
            </w:r>
            <w:r>
              <w:rPr>
                <w:rFonts w:ascii="Arial" w:eastAsia="Arial" w:hAnsi="Arial" w:cs="Arial"/>
                <w:w w:val="96"/>
                <w:sz w:val="26"/>
                <w:szCs w:val="26"/>
              </w:rPr>
              <w:t>=</w:t>
            </w:r>
          </w:p>
        </w:tc>
        <w:tc>
          <w:tcPr>
            <w:tcW w:w="620" w:type="dxa"/>
            <w:tcBorders>
              <w:bottom w:val="single" w:sz="8" w:space="0" w:color="auto"/>
            </w:tcBorders>
            <w:vAlign w:val="bottom"/>
          </w:tcPr>
          <w:p w:rsidR="007F67DE" w:rsidRDefault="00DC730D">
            <w:pPr>
              <w:jc w:val="center"/>
              <w:rPr>
                <w:sz w:val="20"/>
                <w:szCs w:val="20"/>
              </w:rPr>
            </w:pPr>
            <w:r>
              <w:rPr>
                <w:rFonts w:eastAsia="Times New Roman"/>
                <w:i/>
                <w:iCs/>
                <w:w w:val="95"/>
                <w:sz w:val="26"/>
                <w:szCs w:val="26"/>
              </w:rPr>
              <w:t>Q</w:t>
            </w:r>
          </w:p>
        </w:tc>
        <w:tc>
          <w:tcPr>
            <w:tcW w:w="1920" w:type="dxa"/>
            <w:vMerge w:val="restart"/>
            <w:vAlign w:val="bottom"/>
          </w:tcPr>
          <w:p w:rsidR="007F67DE" w:rsidRDefault="00DC730D">
            <w:pPr>
              <w:ind w:right="1620"/>
              <w:jc w:val="right"/>
              <w:rPr>
                <w:sz w:val="20"/>
                <w:szCs w:val="20"/>
              </w:rPr>
            </w:pPr>
            <w:r>
              <w:rPr>
                <w:rFonts w:eastAsia="Times New Roman"/>
                <w:sz w:val="24"/>
                <w:szCs w:val="24"/>
              </w:rPr>
              <w:t>,</w:t>
            </w:r>
          </w:p>
        </w:tc>
        <w:tc>
          <w:tcPr>
            <w:tcW w:w="2320" w:type="dxa"/>
            <w:vMerge w:val="restart"/>
            <w:vAlign w:val="bottom"/>
          </w:tcPr>
          <w:p w:rsidR="007F67DE" w:rsidRDefault="00DC730D">
            <w:pPr>
              <w:jc w:val="right"/>
              <w:rPr>
                <w:sz w:val="20"/>
                <w:szCs w:val="20"/>
              </w:rPr>
            </w:pPr>
            <w:r>
              <w:rPr>
                <w:rFonts w:eastAsia="Times New Roman"/>
                <w:sz w:val="24"/>
                <w:szCs w:val="24"/>
              </w:rPr>
              <w:t>(3.43)</w:t>
            </w:r>
          </w:p>
        </w:tc>
        <w:tc>
          <w:tcPr>
            <w:tcW w:w="0" w:type="dxa"/>
            <w:vAlign w:val="bottom"/>
          </w:tcPr>
          <w:p w:rsidR="007F67DE" w:rsidRDefault="007F67DE">
            <w:pPr>
              <w:rPr>
                <w:sz w:val="1"/>
                <w:szCs w:val="1"/>
              </w:rPr>
            </w:pPr>
          </w:p>
        </w:tc>
      </w:tr>
      <w:tr w:rsidR="007F67DE">
        <w:trPr>
          <w:trHeight w:val="166"/>
        </w:trPr>
        <w:tc>
          <w:tcPr>
            <w:tcW w:w="520" w:type="dxa"/>
            <w:vMerge/>
            <w:vAlign w:val="bottom"/>
          </w:tcPr>
          <w:p w:rsidR="007F67DE" w:rsidRDefault="007F67DE">
            <w:pPr>
              <w:rPr>
                <w:sz w:val="14"/>
                <w:szCs w:val="14"/>
              </w:rPr>
            </w:pPr>
          </w:p>
        </w:tc>
        <w:tc>
          <w:tcPr>
            <w:tcW w:w="620" w:type="dxa"/>
            <w:vMerge w:val="restart"/>
            <w:vAlign w:val="bottom"/>
          </w:tcPr>
          <w:p w:rsidR="007F67DE" w:rsidRDefault="00DC730D">
            <w:pPr>
              <w:jc w:val="center"/>
              <w:rPr>
                <w:sz w:val="20"/>
                <w:szCs w:val="20"/>
              </w:rPr>
            </w:pPr>
            <w:r>
              <w:rPr>
                <w:rFonts w:eastAsia="Times New Roman"/>
                <w:i/>
                <w:iCs/>
                <w:w w:val="87"/>
                <w:sz w:val="26"/>
                <w:szCs w:val="26"/>
              </w:rPr>
              <w:t xml:space="preserve">K </w:t>
            </w:r>
            <w:r>
              <w:rPr>
                <w:rFonts w:ascii="MS PGothic" w:eastAsia="MS PGothic" w:hAnsi="MS PGothic" w:cs="MS PGothic"/>
                <w:w w:val="87"/>
                <w:sz w:val="26"/>
                <w:szCs w:val="26"/>
              </w:rPr>
              <w:t>⋅</w:t>
            </w:r>
            <w:r>
              <w:rPr>
                <w:rFonts w:eastAsia="Times New Roman"/>
                <w:i/>
                <w:iCs/>
                <w:w w:val="87"/>
                <w:sz w:val="26"/>
                <w:szCs w:val="26"/>
              </w:rPr>
              <w:t xml:space="preserve"> </w:t>
            </w:r>
            <w:r>
              <w:rPr>
                <w:rFonts w:ascii="Arial" w:eastAsia="Arial" w:hAnsi="Arial" w:cs="Arial"/>
                <w:w w:val="87"/>
                <w:sz w:val="26"/>
                <w:szCs w:val="26"/>
              </w:rPr>
              <w:t>∆</w:t>
            </w:r>
            <w:r>
              <w:rPr>
                <w:rFonts w:eastAsia="Times New Roman"/>
                <w:i/>
                <w:iCs/>
                <w:w w:val="87"/>
                <w:sz w:val="26"/>
                <w:szCs w:val="26"/>
              </w:rPr>
              <w:t>t</w:t>
            </w:r>
          </w:p>
        </w:tc>
        <w:tc>
          <w:tcPr>
            <w:tcW w:w="1920" w:type="dxa"/>
            <w:vMerge/>
            <w:vAlign w:val="bottom"/>
          </w:tcPr>
          <w:p w:rsidR="007F67DE" w:rsidRDefault="007F67DE">
            <w:pPr>
              <w:rPr>
                <w:sz w:val="14"/>
                <w:szCs w:val="14"/>
              </w:rPr>
            </w:pPr>
          </w:p>
        </w:tc>
        <w:tc>
          <w:tcPr>
            <w:tcW w:w="2320" w:type="dxa"/>
            <w:vMerge/>
            <w:vAlign w:val="bottom"/>
          </w:tcPr>
          <w:p w:rsidR="007F67DE" w:rsidRDefault="007F67DE">
            <w:pPr>
              <w:rPr>
                <w:sz w:val="14"/>
                <w:szCs w:val="14"/>
              </w:rPr>
            </w:pPr>
          </w:p>
        </w:tc>
        <w:tc>
          <w:tcPr>
            <w:tcW w:w="0" w:type="dxa"/>
            <w:vAlign w:val="bottom"/>
          </w:tcPr>
          <w:p w:rsidR="007F67DE" w:rsidRDefault="007F67DE">
            <w:pPr>
              <w:rPr>
                <w:sz w:val="1"/>
                <w:szCs w:val="1"/>
              </w:rPr>
            </w:pPr>
          </w:p>
        </w:tc>
      </w:tr>
      <w:tr w:rsidR="007F67DE">
        <w:trPr>
          <w:trHeight w:val="175"/>
        </w:trPr>
        <w:tc>
          <w:tcPr>
            <w:tcW w:w="520" w:type="dxa"/>
            <w:vAlign w:val="bottom"/>
          </w:tcPr>
          <w:p w:rsidR="007F67DE" w:rsidRDefault="007F67DE">
            <w:pPr>
              <w:rPr>
                <w:sz w:val="15"/>
                <w:szCs w:val="15"/>
              </w:rPr>
            </w:pPr>
          </w:p>
        </w:tc>
        <w:tc>
          <w:tcPr>
            <w:tcW w:w="620" w:type="dxa"/>
            <w:vMerge/>
            <w:vAlign w:val="bottom"/>
          </w:tcPr>
          <w:p w:rsidR="007F67DE" w:rsidRDefault="007F67DE">
            <w:pPr>
              <w:rPr>
                <w:sz w:val="15"/>
                <w:szCs w:val="15"/>
              </w:rPr>
            </w:pPr>
          </w:p>
        </w:tc>
        <w:tc>
          <w:tcPr>
            <w:tcW w:w="1920" w:type="dxa"/>
            <w:vAlign w:val="bottom"/>
          </w:tcPr>
          <w:p w:rsidR="007F67DE" w:rsidRDefault="007F67DE">
            <w:pPr>
              <w:rPr>
                <w:sz w:val="15"/>
                <w:szCs w:val="15"/>
              </w:rPr>
            </w:pPr>
          </w:p>
        </w:tc>
        <w:tc>
          <w:tcPr>
            <w:tcW w:w="2320" w:type="dxa"/>
            <w:vAlign w:val="bottom"/>
          </w:tcPr>
          <w:p w:rsidR="007F67DE" w:rsidRDefault="007F67DE">
            <w:pPr>
              <w:rPr>
                <w:sz w:val="15"/>
                <w:szCs w:val="15"/>
              </w:rPr>
            </w:pPr>
          </w:p>
        </w:tc>
        <w:tc>
          <w:tcPr>
            <w:tcW w:w="0" w:type="dxa"/>
            <w:vAlign w:val="bottom"/>
          </w:tcPr>
          <w:p w:rsidR="007F67DE" w:rsidRDefault="007F67DE">
            <w:pPr>
              <w:rPr>
                <w:sz w:val="1"/>
                <w:szCs w:val="1"/>
              </w:rPr>
            </w:pPr>
          </w:p>
        </w:tc>
      </w:tr>
    </w:tbl>
    <w:p w:rsidR="007F67DE" w:rsidRDefault="00DC730D">
      <w:pPr>
        <w:spacing w:line="201" w:lineRule="auto"/>
        <w:ind w:left="4200"/>
        <w:rPr>
          <w:sz w:val="20"/>
          <w:szCs w:val="20"/>
        </w:rPr>
      </w:pPr>
      <w:r>
        <w:rPr>
          <w:rFonts w:eastAsia="Times New Roman"/>
          <w:i/>
          <w:iCs/>
          <w:sz w:val="24"/>
          <w:szCs w:val="24"/>
        </w:rPr>
        <w:t xml:space="preserve">F </w:t>
      </w:r>
      <w:r>
        <w:rPr>
          <w:rFonts w:ascii="Arial" w:eastAsia="Arial" w:hAnsi="Arial" w:cs="Arial"/>
          <w:sz w:val="24"/>
          <w:szCs w:val="24"/>
        </w:rPr>
        <w:t>=</w:t>
      </w:r>
      <w:r>
        <w:rPr>
          <w:rFonts w:eastAsia="Times New Roman"/>
          <w:i/>
          <w:iCs/>
          <w:sz w:val="24"/>
          <w:szCs w:val="24"/>
        </w:rPr>
        <w:t xml:space="preserve"> </w:t>
      </w:r>
      <w:r>
        <w:rPr>
          <w:rFonts w:eastAsia="Times New Roman"/>
          <w:sz w:val="48"/>
          <w:szCs w:val="48"/>
          <w:vertAlign w:val="superscript"/>
        </w:rPr>
        <w:t>79,3</w:t>
      </w:r>
      <w:r>
        <w:rPr>
          <w:rFonts w:ascii="MS PGothic" w:eastAsia="MS PGothic" w:hAnsi="MS PGothic" w:cs="MS PGothic"/>
          <w:sz w:val="48"/>
          <w:szCs w:val="48"/>
          <w:vertAlign w:val="superscript"/>
        </w:rPr>
        <w:t>⋅</w:t>
      </w:r>
      <w:r>
        <w:rPr>
          <w:rFonts w:eastAsia="Times New Roman"/>
          <w:sz w:val="48"/>
          <w:szCs w:val="48"/>
          <w:vertAlign w:val="superscript"/>
        </w:rPr>
        <w:t>10</w:t>
      </w:r>
      <w:r>
        <w:rPr>
          <w:rFonts w:eastAsia="Times New Roman"/>
          <w:sz w:val="27"/>
          <w:szCs w:val="27"/>
          <w:vertAlign w:val="superscript"/>
        </w:rPr>
        <w:t>3</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24,9</w:t>
      </w:r>
      <w:r>
        <w:rPr>
          <w:rFonts w:eastAsia="Times New Roman"/>
          <w:i/>
          <w:iCs/>
          <w:sz w:val="24"/>
          <w:szCs w:val="24"/>
        </w:rPr>
        <w:t xml:space="preserve"> </w:t>
      </w:r>
      <w:r>
        <w:rPr>
          <w:rFonts w:eastAsia="Times New Roman"/>
          <w:sz w:val="24"/>
          <w:szCs w:val="24"/>
        </w:rPr>
        <w:t>м</w:t>
      </w:r>
      <w:r>
        <w:rPr>
          <w:rFonts w:eastAsia="Times New Roman"/>
          <w:sz w:val="13"/>
          <w:szCs w:val="13"/>
        </w:rPr>
        <w:t>2</w:t>
      </w:r>
      <w:r>
        <w:rPr>
          <w:rFonts w:eastAsia="Times New Roman"/>
          <w:i/>
          <w:iCs/>
          <w:sz w:val="24"/>
          <w:szCs w:val="24"/>
        </w:rPr>
        <w:t xml:space="preserve"> </w:t>
      </w:r>
      <w:r>
        <w:rPr>
          <w:rFonts w:eastAsia="Times New Roman"/>
          <w:sz w:val="24"/>
          <w:szCs w:val="24"/>
        </w:rPr>
        <w:t>.</w:t>
      </w:r>
    </w:p>
    <w:p w:rsidR="007F67DE" w:rsidRDefault="00DC730D">
      <w:pPr>
        <w:tabs>
          <w:tab w:val="left" w:pos="4700"/>
        </w:tabs>
        <w:ind w:left="4340"/>
        <w:rPr>
          <w:sz w:val="20"/>
          <w:szCs w:val="20"/>
        </w:rPr>
      </w:pPr>
      <w:r>
        <w:rPr>
          <w:rFonts w:eastAsia="Times New Roman"/>
          <w:i/>
          <w:iCs/>
          <w:sz w:val="28"/>
          <w:szCs w:val="28"/>
          <w:vertAlign w:val="subscript"/>
        </w:rPr>
        <w:t>т</w:t>
      </w:r>
      <w:r>
        <w:rPr>
          <w:sz w:val="20"/>
          <w:szCs w:val="20"/>
        </w:rPr>
        <w:tab/>
      </w:r>
      <w:r>
        <w:rPr>
          <w:rFonts w:eastAsia="Times New Roman"/>
          <w:sz w:val="24"/>
          <w:szCs w:val="24"/>
        </w:rPr>
        <w:t>39,3</w:t>
      </w:r>
      <w:r>
        <w:rPr>
          <w:rFonts w:ascii="MS PGothic" w:eastAsia="MS PGothic" w:hAnsi="MS PGothic" w:cs="MS PGothic"/>
          <w:sz w:val="24"/>
          <w:szCs w:val="24"/>
        </w:rPr>
        <w:t>⋅</w:t>
      </w:r>
      <w:r>
        <w:rPr>
          <w:rFonts w:eastAsia="Times New Roman"/>
          <w:sz w:val="24"/>
          <w:szCs w:val="24"/>
        </w:rPr>
        <w:t xml:space="preserve"> 80,9</w:t>
      </w:r>
    </w:p>
    <w:p w:rsidR="007F67DE" w:rsidRDefault="007F67DE">
      <w:pPr>
        <w:spacing w:line="127" w:lineRule="exact"/>
        <w:rPr>
          <w:sz w:val="20"/>
          <w:szCs w:val="20"/>
        </w:rPr>
      </w:pPr>
    </w:p>
    <w:p w:rsidR="007F67DE" w:rsidRDefault="00DC730D" w:rsidP="002C4D8D">
      <w:pPr>
        <w:numPr>
          <w:ilvl w:val="0"/>
          <w:numId w:val="112"/>
        </w:numPr>
        <w:tabs>
          <w:tab w:val="left" w:pos="1540"/>
        </w:tabs>
        <w:ind w:left="1540" w:hanging="389"/>
        <w:rPr>
          <w:rFonts w:eastAsia="Times New Roman"/>
          <w:sz w:val="24"/>
          <w:szCs w:val="24"/>
        </w:rPr>
      </w:pPr>
      <w:r>
        <w:rPr>
          <w:rFonts w:eastAsia="Times New Roman"/>
          <w:sz w:val="24"/>
          <w:szCs w:val="24"/>
        </w:rPr>
        <w:t>Запас дійсної поверхні теплообміну:</w:t>
      </w:r>
    </w:p>
    <w:p w:rsidR="007F67DE" w:rsidRDefault="007F67DE">
      <w:pPr>
        <w:spacing w:line="97" w:lineRule="exact"/>
        <w:rPr>
          <w:sz w:val="20"/>
          <w:szCs w:val="20"/>
        </w:rPr>
      </w:pPr>
    </w:p>
    <w:tbl>
      <w:tblPr>
        <w:tblW w:w="0" w:type="auto"/>
        <w:tblInd w:w="4200" w:type="dxa"/>
        <w:tblLayout w:type="fixed"/>
        <w:tblCellMar>
          <w:left w:w="0" w:type="dxa"/>
          <w:right w:w="0" w:type="dxa"/>
        </w:tblCellMar>
        <w:tblLook w:val="04A0" w:firstRow="1" w:lastRow="0" w:firstColumn="1" w:lastColumn="0" w:noHBand="0" w:noVBand="1"/>
      </w:tblPr>
      <w:tblGrid>
        <w:gridCol w:w="600"/>
        <w:gridCol w:w="780"/>
        <w:gridCol w:w="2220"/>
        <w:gridCol w:w="2000"/>
        <w:gridCol w:w="20"/>
      </w:tblGrid>
      <w:tr w:rsidR="007F67DE">
        <w:trPr>
          <w:trHeight w:val="398"/>
        </w:trPr>
        <w:tc>
          <w:tcPr>
            <w:tcW w:w="600" w:type="dxa"/>
            <w:vMerge w:val="restart"/>
            <w:vAlign w:val="bottom"/>
          </w:tcPr>
          <w:p w:rsidR="007F67DE" w:rsidRDefault="00DC730D">
            <w:pPr>
              <w:rPr>
                <w:sz w:val="20"/>
                <w:szCs w:val="20"/>
              </w:rPr>
            </w:pPr>
            <w:r>
              <w:rPr>
                <w:rFonts w:ascii="Arial" w:eastAsia="Arial" w:hAnsi="Arial" w:cs="Arial"/>
                <w:i/>
                <w:iCs/>
                <w:sz w:val="25"/>
                <w:szCs w:val="25"/>
              </w:rPr>
              <w:t xml:space="preserve">δ </w:t>
            </w:r>
            <w:r>
              <w:rPr>
                <w:rFonts w:eastAsia="Times New Roman"/>
                <w:i/>
                <w:iCs/>
                <w:sz w:val="25"/>
                <w:szCs w:val="25"/>
              </w:rPr>
              <w:t>F</w:t>
            </w:r>
            <w:r>
              <w:rPr>
                <w:rFonts w:ascii="Arial" w:eastAsia="Arial" w:hAnsi="Arial" w:cs="Arial"/>
                <w:i/>
                <w:iCs/>
                <w:sz w:val="25"/>
                <w:szCs w:val="25"/>
              </w:rPr>
              <w:t xml:space="preserve"> </w:t>
            </w:r>
            <w:r>
              <w:rPr>
                <w:rFonts w:ascii="Arial" w:eastAsia="Arial" w:hAnsi="Arial" w:cs="Arial"/>
                <w:sz w:val="25"/>
                <w:szCs w:val="25"/>
              </w:rPr>
              <w:t>=</w:t>
            </w:r>
          </w:p>
        </w:tc>
        <w:tc>
          <w:tcPr>
            <w:tcW w:w="780" w:type="dxa"/>
            <w:tcBorders>
              <w:bottom w:val="single" w:sz="8" w:space="0" w:color="auto"/>
            </w:tcBorders>
            <w:vAlign w:val="bottom"/>
          </w:tcPr>
          <w:p w:rsidR="007F67DE" w:rsidRDefault="00DC730D">
            <w:pPr>
              <w:jc w:val="center"/>
              <w:rPr>
                <w:sz w:val="20"/>
                <w:szCs w:val="20"/>
              </w:rPr>
            </w:pPr>
            <w:r>
              <w:rPr>
                <w:rFonts w:eastAsia="Times New Roman"/>
                <w:i/>
                <w:iCs/>
                <w:w w:val="88"/>
                <w:sz w:val="25"/>
                <w:szCs w:val="25"/>
              </w:rPr>
              <w:t>F</w:t>
            </w:r>
            <w:r>
              <w:rPr>
                <w:rFonts w:eastAsia="Times New Roman"/>
                <w:i/>
                <w:iCs/>
                <w:w w:val="88"/>
                <w:sz w:val="29"/>
                <w:szCs w:val="29"/>
                <w:vertAlign w:val="subscript"/>
              </w:rPr>
              <w:t>д</w:t>
            </w:r>
            <w:r>
              <w:rPr>
                <w:rFonts w:eastAsia="Times New Roman"/>
                <w:i/>
                <w:iCs/>
                <w:w w:val="88"/>
                <w:sz w:val="25"/>
                <w:szCs w:val="25"/>
              </w:rPr>
              <w:t xml:space="preserve"> </w:t>
            </w:r>
            <w:r>
              <w:rPr>
                <w:rFonts w:ascii="Arial" w:eastAsia="Arial" w:hAnsi="Arial" w:cs="Arial"/>
                <w:w w:val="88"/>
                <w:sz w:val="25"/>
                <w:szCs w:val="25"/>
              </w:rPr>
              <w:t>−</w:t>
            </w:r>
            <w:r>
              <w:rPr>
                <w:rFonts w:eastAsia="Times New Roman"/>
                <w:i/>
                <w:iCs/>
                <w:w w:val="88"/>
                <w:sz w:val="25"/>
                <w:szCs w:val="25"/>
              </w:rPr>
              <w:t xml:space="preserve"> F</w:t>
            </w:r>
            <w:r>
              <w:rPr>
                <w:rFonts w:eastAsia="Times New Roman"/>
                <w:i/>
                <w:iCs/>
                <w:w w:val="88"/>
                <w:sz w:val="29"/>
                <w:szCs w:val="29"/>
                <w:vertAlign w:val="subscript"/>
              </w:rPr>
              <w:t>т</w:t>
            </w:r>
          </w:p>
        </w:tc>
        <w:tc>
          <w:tcPr>
            <w:tcW w:w="2220" w:type="dxa"/>
            <w:vMerge w:val="restart"/>
            <w:vAlign w:val="bottom"/>
          </w:tcPr>
          <w:p w:rsidR="007F67DE" w:rsidRDefault="00DC730D">
            <w:pPr>
              <w:ind w:left="40"/>
              <w:rPr>
                <w:sz w:val="20"/>
                <w:szCs w:val="20"/>
              </w:rPr>
            </w:pPr>
            <w:r>
              <w:rPr>
                <w:rFonts w:ascii="MS PGothic" w:eastAsia="MS PGothic" w:hAnsi="MS PGothic" w:cs="MS PGothic"/>
                <w:sz w:val="25"/>
                <w:szCs w:val="25"/>
              </w:rPr>
              <w:t>⋅</w:t>
            </w:r>
            <w:r>
              <w:rPr>
                <w:rFonts w:eastAsia="Times New Roman"/>
                <w:sz w:val="25"/>
                <w:szCs w:val="25"/>
              </w:rPr>
              <w:t>100%</w:t>
            </w:r>
            <w:r>
              <w:rPr>
                <w:rFonts w:ascii="MS PGothic" w:eastAsia="MS PGothic" w:hAnsi="MS PGothic" w:cs="MS PGothic"/>
                <w:sz w:val="25"/>
                <w:szCs w:val="25"/>
              </w:rPr>
              <w:t xml:space="preserve"> </w:t>
            </w:r>
            <w:r>
              <w:rPr>
                <w:rFonts w:eastAsia="Times New Roman"/>
                <w:sz w:val="24"/>
                <w:szCs w:val="24"/>
              </w:rPr>
              <w:t>;</w:t>
            </w:r>
          </w:p>
        </w:tc>
        <w:tc>
          <w:tcPr>
            <w:tcW w:w="2000" w:type="dxa"/>
            <w:vMerge w:val="restart"/>
            <w:vAlign w:val="bottom"/>
          </w:tcPr>
          <w:p w:rsidR="007F67DE" w:rsidRDefault="00DC730D">
            <w:pPr>
              <w:jc w:val="right"/>
              <w:rPr>
                <w:sz w:val="20"/>
                <w:szCs w:val="20"/>
              </w:rPr>
            </w:pPr>
            <w:r>
              <w:rPr>
                <w:rFonts w:eastAsia="Times New Roman"/>
                <w:sz w:val="24"/>
                <w:szCs w:val="24"/>
              </w:rPr>
              <w:t>(3.44)</w:t>
            </w:r>
          </w:p>
        </w:tc>
        <w:tc>
          <w:tcPr>
            <w:tcW w:w="0" w:type="dxa"/>
            <w:vAlign w:val="bottom"/>
          </w:tcPr>
          <w:p w:rsidR="007F67DE" w:rsidRDefault="007F67DE">
            <w:pPr>
              <w:rPr>
                <w:sz w:val="1"/>
                <w:szCs w:val="1"/>
              </w:rPr>
            </w:pPr>
          </w:p>
        </w:tc>
      </w:tr>
      <w:tr w:rsidR="007F67DE">
        <w:trPr>
          <w:trHeight w:val="50"/>
        </w:trPr>
        <w:tc>
          <w:tcPr>
            <w:tcW w:w="600" w:type="dxa"/>
            <w:vMerge/>
            <w:vAlign w:val="bottom"/>
          </w:tcPr>
          <w:p w:rsidR="007F67DE" w:rsidRDefault="007F67DE">
            <w:pPr>
              <w:rPr>
                <w:sz w:val="4"/>
                <w:szCs w:val="4"/>
              </w:rPr>
            </w:pPr>
          </w:p>
        </w:tc>
        <w:tc>
          <w:tcPr>
            <w:tcW w:w="780" w:type="dxa"/>
            <w:vAlign w:val="bottom"/>
          </w:tcPr>
          <w:p w:rsidR="007F67DE" w:rsidRDefault="007F67DE">
            <w:pPr>
              <w:rPr>
                <w:sz w:val="4"/>
                <w:szCs w:val="4"/>
              </w:rPr>
            </w:pPr>
          </w:p>
        </w:tc>
        <w:tc>
          <w:tcPr>
            <w:tcW w:w="2220" w:type="dxa"/>
            <w:vMerge/>
            <w:vAlign w:val="bottom"/>
          </w:tcPr>
          <w:p w:rsidR="007F67DE" w:rsidRDefault="007F67DE">
            <w:pPr>
              <w:rPr>
                <w:sz w:val="4"/>
                <w:szCs w:val="4"/>
              </w:rPr>
            </w:pPr>
          </w:p>
        </w:tc>
        <w:tc>
          <w:tcPr>
            <w:tcW w:w="2000" w:type="dxa"/>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419"/>
        </w:trPr>
        <w:tc>
          <w:tcPr>
            <w:tcW w:w="600" w:type="dxa"/>
            <w:vAlign w:val="bottom"/>
          </w:tcPr>
          <w:p w:rsidR="007F67DE" w:rsidRDefault="007F67DE">
            <w:pPr>
              <w:rPr>
                <w:sz w:val="24"/>
                <w:szCs w:val="24"/>
              </w:rPr>
            </w:pPr>
          </w:p>
        </w:tc>
        <w:tc>
          <w:tcPr>
            <w:tcW w:w="3000" w:type="dxa"/>
            <w:gridSpan w:val="2"/>
            <w:vAlign w:val="bottom"/>
          </w:tcPr>
          <w:p w:rsidR="007F67DE" w:rsidRDefault="00DC730D">
            <w:pPr>
              <w:ind w:right="2113"/>
              <w:jc w:val="center"/>
              <w:rPr>
                <w:sz w:val="20"/>
                <w:szCs w:val="20"/>
              </w:rPr>
            </w:pPr>
            <w:r>
              <w:rPr>
                <w:rFonts w:eastAsia="Times New Roman"/>
                <w:i/>
                <w:iCs/>
                <w:w w:val="79"/>
                <w:sz w:val="25"/>
                <w:szCs w:val="25"/>
              </w:rPr>
              <w:t>F</w:t>
            </w:r>
            <w:r>
              <w:rPr>
                <w:rFonts w:eastAsia="Times New Roman"/>
                <w:i/>
                <w:iCs/>
                <w:w w:val="79"/>
                <w:sz w:val="29"/>
                <w:szCs w:val="29"/>
                <w:vertAlign w:val="subscript"/>
              </w:rPr>
              <w:t>д</w:t>
            </w:r>
          </w:p>
        </w:tc>
        <w:tc>
          <w:tcPr>
            <w:tcW w:w="2000" w:type="dxa"/>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7F67DE">
      <w:pPr>
        <w:spacing w:line="4" w:lineRule="exact"/>
        <w:rPr>
          <w:sz w:val="20"/>
          <w:szCs w:val="20"/>
        </w:rPr>
      </w:pPr>
    </w:p>
    <w:p w:rsidR="007F67DE" w:rsidRDefault="00DC730D" w:rsidP="002C4D8D">
      <w:pPr>
        <w:numPr>
          <w:ilvl w:val="0"/>
          <w:numId w:val="113"/>
        </w:numPr>
        <w:tabs>
          <w:tab w:val="left" w:pos="3843"/>
        </w:tabs>
        <w:spacing w:line="193" w:lineRule="auto"/>
        <w:ind w:left="4600" w:right="2840" w:hanging="912"/>
        <w:rPr>
          <w:rFonts w:ascii="Arial" w:eastAsia="Arial" w:hAnsi="Arial" w:cs="Arial"/>
          <w:i/>
          <w:iCs/>
          <w:sz w:val="24"/>
          <w:szCs w:val="24"/>
        </w:rPr>
      </w:pPr>
      <w:r>
        <w:rPr>
          <w:rFonts w:eastAsia="Times New Roman"/>
          <w:i/>
          <w:iCs/>
          <w:sz w:val="24"/>
          <w:szCs w:val="24"/>
        </w:rPr>
        <w:t xml:space="preserve">F </w:t>
      </w:r>
      <w:r>
        <w:rPr>
          <w:rFonts w:ascii="Arial" w:eastAsia="Arial" w:hAnsi="Arial" w:cs="Arial"/>
          <w:sz w:val="24"/>
          <w:szCs w:val="24"/>
        </w:rPr>
        <w:t>=</w:t>
      </w:r>
      <w:r>
        <w:rPr>
          <w:rFonts w:eastAsia="Times New Roman"/>
          <w:i/>
          <w:iCs/>
          <w:sz w:val="24"/>
          <w:szCs w:val="24"/>
        </w:rPr>
        <w:t xml:space="preserve"> </w:t>
      </w:r>
      <w:r>
        <w:rPr>
          <w:rFonts w:eastAsia="Times New Roman"/>
          <w:sz w:val="48"/>
          <w:szCs w:val="48"/>
          <w:u w:val="single"/>
          <w:vertAlign w:val="superscript"/>
        </w:rPr>
        <w:t>29,57</w:t>
      </w:r>
      <w:r>
        <w:rPr>
          <w:rFonts w:eastAsia="Times New Roman"/>
          <w:i/>
          <w:iCs/>
          <w:sz w:val="24"/>
          <w:szCs w:val="24"/>
        </w:rPr>
        <w:t xml:space="preserve"> </w:t>
      </w:r>
      <w:r>
        <w:rPr>
          <w:rFonts w:ascii="Arial" w:eastAsia="Arial" w:hAnsi="Arial" w:cs="Arial"/>
          <w:sz w:val="48"/>
          <w:szCs w:val="48"/>
          <w:u w:val="single"/>
          <w:vertAlign w:val="superscript"/>
        </w:rPr>
        <w:t>−</w:t>
      </w:r>
      <w:r>
        <w:rPr>
          <w:rFonts w:eastAsia="Times New Roman"/>
          <w:i/>
          <w:iCs/>
          <w:sz w:val="24"/>
          <w:szCs w:val="24"/>
        </w:rPr>
        <w:t xml:space="preserve"> </w:t>
      </w:r>
      <w:r>
        <w:rPr>
          <w:rFonts w:eastAsia="Times New Roman"/>
          <w:sz w:val="48"/>
          <w:szCs w:val="48"/>
          <w:u w:val="single"/>
          <w:vertAlign w:val="superscript"/>
        </w:rPr>
        <w:t>24,9</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100 %</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15,8 %</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29,57</w:t>
      </w:r>
    </w:p>
    <w:p w:rsidR="007F67DE" w:rsidRDefault="007F67DE">
      <w:pPr>
        <w:spacing w:line="124" w:lineRule="exact"/>
        <w:rPr>
          <w:sz w:val="20"/>
          <w:szCs w:val="20"/>
        </w:rPr>
      </w:pPr>
    </w:p>
    <w:p w:rsidR="007F67DE" w:rsidRDefault="00DC730D">
      <w:pPr>
        <w:ind w:left="1160"/>
        <w:rPr>
          <w:sz w:val="20"/>
          <w:szCs w:val="20"/>
        </w:rPr>
      </w:pPr>
      <w:r>
        <w:rPr>
          <w:rFonts w:eastAsia="Times New Roman"/>
          <w:sz w:val="24"/>
          <w:szCs w:val="24"/>
        </w:rPr>
        <w:t xml:space="preserve">Умова 7% &lt; </w:t>
      </w:r>
      <w:r>
        <w:rPr>
          <w:rFonts w:eastAsia="Times New Roman"/>
          <w:i/>
          <w:iCs/>
          <w:sz w:val="24"/>
          <w:szCs w:val="24"/>
        </w:rPr>
        <w:t>δF</w:t>
      </w:r>
      <w:r>
        <w:rPr>
          <w:rFonts w:eastAsia="Times New Roman"/>
          <w:sz w:val="24"/>
          <w:szCs w:val="24"/>
        </w:rPr>
        <w:t xml:space="preserve"> &lt; 23% – виконується.</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Зобразимо схему підключення калорифера по повітрю </w:t>
      </w:r>
      <w:r>
        <w:rPr>
          <w:rFonts w:eastAsia="Times New Roman"/>
          <w:sz w:val="24"/>
          <w:szCs w:val="24"/>
        </w:rPr>
        <w:t>та воді (див. рис. 3.3).</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56" w:lineRule="exact"/>
        <w:rPr>
          <w:sz w:val="20"/>
          <w:szCs w:val="20"/>
        </w:rPr>
      </w:pPr>
    </w:p>
    <w:p w:rsidR="007F67DE" w:rsidRDefault="00DC730D">
      <w:pPr>
        <w:ind w:right="-119"/>
        <w:jc w:val="center"/>
        <w:rPr>
          <w:sz w:val="20"/>
          <w:szCs w:val="20"/>
        </w:rPr>
      </w:pPr>
      <w:r>
        <w:rPr>
          <w:rFonts w:eastAsia="Times New Roman"/>
          <w:sz w:val="24"/>
          <w:szCs w:val="24"/>
        </w:rPr>
        <w:t>Рисунок 3.3 – Схема калориферної установки</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rsidP="002C4D8D">
      <w:pPr>
        <w:numPr>
          <w:ilvl w:val="0"/>
          <w:numId w:val="114"/>
        </w:numPr>
        <w:tabs>
          <w:tab w:val="left" w:pos="1605"/>
        </w:tabs>
        <w:spacing w:line="361" w:lineRule="auto"/>
        <w:ind w:left="440" w:right="320" w:firstLine="711"/>
        <w:rPr>
          <w:rFonts w:eastAsia="Times New Roman"/>
          <w:sz w:val="24"/>
          <w:szCs w:val="24"/>
        </w:rPr>
      </w:pPr>
      <w:r>
        <w:rPr>
          <w:rFonts w:eastAsia="Times New Roman"/>
          <w:sz w:val="24"/>
          <w:szCs w:val="24"/>
        </w:rPr>
        <w:t>Аеродинамічний опір однієї калориферної установки КСк-4-9 за повітрям, обираємо із [12]:</w:t>
      </w:r>
    </w:p>
    <w:p w:rsidR="007F67DE" w:rsidRDefault="007F67DE">
      <w:pPr>
        <w:spacing w:line="1" w:lineRule="exact"/>
        <w:rPr>
          <w:sz w:val="20"/>
          <w:szCs w:val="20"/>
        </w:rPr>
      </w:pPr>
    </w:p>
    <w:p w:rsidR="007F67DE" w:rsidRDefault="00DC730D">
      <w:pPr>
        <w:ind w:right="-139"/>
        <w:jc w:val="center"/>
        <w:rPr>
          <w:sz w:val="20"/>
          <w:szCs w:val="20"/>
        </w:rPr>
      </w:pPr>
      <w:r>
        <w:rPr>
          <w:rFonts w:ascii="Arial" w:eastAsia="Arial" w:hAnsi="Arial" w:cs="Arial"/>
          <w:sz w:val="25"/>
          <w:szCs w:val="25"/>
        </w:rPr>
        <w:t>∆</w:t>
      </w:r>
      <w:r>
        <w:rPr>
          <w:rFonts w:eastAsia="Times New Roman"/>
          <w:i/>
          <w:iCs/>
          <w:sz w:val="25"/>
          <w:szCs w:val="25"/>
        </w:rPr>
        <w:t>P</w:t>
      </w:r>
      <w:r>
        <w:rPr>
          <w:rFonts w:ascii="Arial" w:eastAsia="Arial" w:hAnsi="Arial" w:cs="Arial"/>
          <w:sz w:val="25"/>
          <w:szCs w:val="25"/>
        </w:rPr>
        <w:t xml:space="preserve"> = </w:t>
      </w:r>
      <w:r>
        <w:rPr>
          <w:rFonts w:eastAsia="Times New Roman"/>
          <w:sz w:val="25"/>
          <w:szCs w:val="25"/>
        </w:rPr>
        <w:t>54,5</w:t>
      </w:r>
      <w:r>
        <w:rPr>
          <w:rFonts w:ascii="Arial" w:eastAsia="Arial" w:hAnsi="Arial" w:cs="Arial"/>
          <w:sz w:val="25"/>
          <w:szCs w:val="25"/>
        </w:rPr>
        <w:t xml:space="preserve"> </w:t>
      </w:r>
      <w:r>
        <w:rPr>
          <w:rFonts w:eastAsia="Times New Roman"/>
          <w:sz w:val="24"/>
          <w:szCs w:val="24"/>
        </w:rPr>
        <w:t>Па.</w:t>
      </w:r>
    </w:p>
    <w:p w:rsidR="007F67DE" w:rsidRDefault="007F67DE">
      <w:pPr>
        <w:spacing w:line="170" w:lineRule="exact"/>
        <w:rPr>
          <w:sz w:val="20"/>
          <w:szCs w:val="20"/>
        </w:rPr>
      </w:pPr>
    </w:p>
    <w:p w:rsidR="007F67DE" w:rsidRDefault="00DC730D">
      <w:pPr>
        <w:ind w:left="1160"/>
        <w:rPr>
          <w:sz w:val="20"/>
          <w:szCs w:val="20"/>
        </w:rPr>
      </w:pPr>
      <w:r>
        <w:rPr>
          <w:rFonts w:eastAsia="Times New Roman"/>
          <w:sz w:val="24"/>
          <w:szCs w:val="24"/>
        </w:rPr>
        <w:t>Тоді, аеродинамічний опір калориферної установки за повітрям</w:t>
      </w:r>
    </w:p>
    <w:p w:rsidR="007F67DE" w:rsidRDefault="007F67DE">
      <w:pPr>
        <w:spacing w:line="86" w:lineRule="exact"/>
        <w:rPr>
          <w:sz w:val="20"/>
          <w:szCs w:val="20"/>
        </w:rPr>
      </w:pPr>
    </w:p>
    <w:tbl>
      <w:tblPr>
        <w:tblW w:w="0" w:type="auto"/>
        <w:tblInd w:w="1160" w:type="dxa"/>
        <w:tblLayout w:type="fixed"/>
        <w:tblCellMar>
          <w:left w:w="0" w:type="dxa"/>
          <w:right w:w="0" w:type="dxa"/>
        </w:tblCellMar>
        <w:tblLook w:val="04A0" w:firstRow="1" w:lastRow="0" w:firstColumn="1" w:lastColumn="0" w:noHBand="0" w:noVBand="1"/>
      </w:tblPr>
      <w:tblGrid>
        <w:gridCol w:w="7740"/>
        <w:gridCol w:w="900"/>
      </w:tblGrid>
      <w:tr w:rsidR="007F67DE">
        <w:trPr>
          <w:trHeight w:val="426"/>
        </w:trPr>
        <w:tc>
          <w:tcPr>
            <w:tcW w:w="7740" w:type="dxa"/>
            <w:vAlign w:val="bottom"/>
          </w:tcPr>
          <w:p w:rsidR="007F67DE" w:rsidRDefault="00DC730D">
            <w:pPr>
              <w:ind w:left="3240"/>
              <w:rPr>
                <w:sz w:val="20"/>
                <w:szCs w:val="20"/>
              </w:rPr>
            </w:pPr>
            <w:r>
              <w:rPr>
                <w:rFonts w:ascii="Arial" w:eastAsia="Arial" w:hAnsi="Arial" w:cs="Arial"/>
                <w:sz w:val="25"/>
                <w:szCs w:val="25"/>
              </w:rPr>
              <w:t>∆</w:t>
            </w:r>
            <w:r>
              <w:rPr>
                <w:rFonts w:eastAsia="Times New Roman"/>
                <w:i/>
                <w:iCs/>
                <w:sz w:val="25"/>
                <w:szCs w:val="25"/>
              </w:rPr>
              <w:t>P</w:t>
            </w:r>
            <w:r>
              <w:rPr>
                <w:rFonts w:eastAsia="Times New Roman"/>
                <w:sz w:val="29"/>
                <w:szCs w:val="29"/>
                <w:vertAlign w:val="subscript"/>
              </w:rPr>
              <w:t>пов.</w:t>
            </w:r>
            <w:r>
              <w:rPr>
                <w:rFonts w:ascii="Arial" w:eastAsia="Arial" w:hAnsi="Arial" w:cs="Arial"/>
                <w:sz w:val="25"/>
                <w:szCs w:val="25"/>
              </w:rPr>
              <w:t xml:space="preserve"> = ∆</w:t>
            </w:r>
            <w:r>
              <w:rPr>
                <w:rFonts w:eastAsia="Times New Roman"/>
                <w:i/>
                <w:iCs/>
                <w:sz w:val="25"/>
                <w:szCs w:val="25"/>
              </w:rPr>
              <w:t>P</w:t>
            </w:r>
            <w:r>
              <w:rPr>
                <w:rFonts w:ascii="Arial" w:eastAsia="Arial" w:hAnsi="Arial" w:cs="Arial"/>
                <w:sz w:val="25"/>
                <w:szCs w:val="25"/>
              </w:rPr>
              <w:t xml:space="preserve"> </w:t>
            </w:r>
            <w:r>
              <w:rPr>
                <w:rFonts w:ascii="MS PGothic" w:eastAsia="MS PGothic" w:hAnsi="MS PGothic" w:cs="MS PGothic"/>
                <w:sz w:val="25"/>
                <w:szCs w:val="25"/>
              </w:rPr>
              <w:t>⋅</w:t>
            </w:r>
            <w:r>
              <w:rPr>
                <w:rFonts w:ascii="Arial" w:eastAsia="Arial" w:hAnsi="Arial" w:cs="Arial"/>
                <w:sz w:val="25"/>
                <w:szCs w:val="25"/>
              </w:rPr>
              <w:t xml:space="preserve"> </w:t>
            </w:r>
            <w:r>
              <w:rPr>
                <w:rFonts w:eastAsia="Times New Roman"/>
                <w:i/>
                <w:iCs/>
                <w:sz w:val="25"/>
                <w:szCs w:val="25"/>
              </w:rPr>
              <w:t>n</w:t>
            </w:r>
            <w:r>
              <w:rPr>
                <w:rFonts w:eastAsia="Times New Roman"/>
                <w:sz w:val="29"/>
                <w:szCs w:val="29"/>
                <w:vertAlign w:val="subscript"/>
              </w:rPr>
              <w:t>пов</w:t>
            </w:r>
            <w:r>
              <w:rPr>
                <w:rFonts w:ascii="Arial" w:eastAsia="Arial" w:hAnsi="Arial" w:cs="Arial"/>
                <w:sz w:val="25"/>
                <w:szCs w:val="25"/>
              </w:rPr>
              <w:t xml:space="preserve"> </w:t>
            </w:r>
            <w:r>
              <w:rPr>
                <w:rFonts w:eastAsia="Times New Roman"/>
                <w:sz w:val="24"/>
                <w:szCs w:val="24"/>
              </w:rPr>
              <w:t>,</w:t>
            </w:r>
          </w:p>
        </w:tc>
        <w:tc>
          <w:tcPr>
            <w:tcW w:w="900" w:type="dxa"/>
            <w:vAlign w:val="bottom"/>
          </w:tcPr>
          <w:p w:rsidR="007F67DE" w:rsidRDefault="00DC730D">
            <w:pPr>
              <w:jc w:val="right"/>
              <w:rPr>
                <w:sz w:val="20"/>
                <w:szCs w:val="20"/>
              </w:rPr>
            </w:pPr>
            <w:r>
              <w:rPr>
                <w:rFonts w:eastAsia="Times New Roman"/>
                <w:sz w:val="24"/>
                <w:szCs w:val="24"/>
              </w:rPr>
              <w:t>(3.45)</w:t>
            </w:r>
          </w:p>
        </w:tc>
      </w:tr>
      <w:tr w:rsidR="007F67DE">
        <w:trPr>
          <w:trHeight w:val="431"/>
        </w:trPr>
        <w:tc>
          <w:tcPr>
            <w:tcW w:w="7740" w:type="dxa"/>
            <w:vAlign w:val="bottom"/>
          </w:tcPr>
          <w:p w:rsidR="007F67DE" w:rsidRDefault="00DC730D">
            <w:pPr>
              <w:rPr>
                <w:sz w:val="20"/>
                <w:szCs w:val="20"/>
              </w:rPr>
            </w:pPr>
            <w:r>
              <w:rPr>
                <w:rFonts w:eastAsia="Times New Roman"/>
                <w:sz w:val="24"/>
                <w:szCs w:val="24"/>
              </w:rPr>
              <w:t xml:space="preserve">де </w:t>
            </w:r>
            <w:r>
              <w:rPr>
                <w:rFonts w:eastAsia="Times New Roman"/>
                <w:i/>
                <w:iCs/>
                <w:sz w:val="24"/>
                <w:szCs w:val="24"/>
              </w:rPr>
              <w:t>n</w:t>
            </w:r>
            <w:r>
              <w:rPr>
                <w:rFonts w:eastAsia="Times New Roman"/>
                <w:sz w:val="15"/>
                <w:szCs w:val="15"/>
              </w:rPr>
              <w:t>г</w:t>
            </w:r>
            <w:r>
              <w:rPr>
                <w:rFonts w:eastAsia="Times New Roman"/>
                <w:sz w:val="24"/>
                <w:szCs w:val="24"/>
              </w:rPr>
              <w:t xml:space="preserve"> – кількість калориферних груп приєднаних послідовно по повітрю;</w:t>
            </w:r>
          </w:p>
        </w:tc>
        <w:tc>
          <w:tcPr>
            <w:tcW w:w="900" w:type="dxa"/>
            <w:vAlign w:val="bottom"/>
          </w:tcPr>
          <w:p w:rsidR="007F67DE" w:rsidRDefault="007F67DE">
            <w:pPr>
              <w:rPr>
                <w:sz w:val="24"/>
                <w:szCs w:val="24"/>
              </w:rPr>
            </w:pPr>
          </w:p>
        </w:tc>
      </w:tr>
    </w:tbl>
    <w:p w:rsidR="007F67DE" w:rsidRDefault="007F67DE">
      <w:pPr>
        <w:spacing w:line="40" w:lineRule="exact"/>
        <w:rPr>
          <w:sz w:val="20"/>
          <w:szCs w:val="20"/>
        </w:rPr>
      </w:pPr>
    </w:p>
    <w:p w:rsidR="007F67DE" w:rsidRDefault="00DC730D">
      <w:pPr>
        <w:ind w:right="-339"/>
        <w:jc w:val="center"/>
        <w:rPr>
          <w:sz w:val="20"/>
          <w:szCs w:val="20"/>
        </w:rPr>
      </w:pPr>
      <w:r>
        <w:rPr>
          <w:rFonts w:ascii="Arial" w:eastAsia="Arial" w:hAnsi="Arial" w:cs="Arial"/>
          <w:sz w:val="25"/>
          <w:szCs w:val="25"/>
        </w:rPr>
        <w:t>∆</w:t>
      </w:r>
      <w:r>
        <w:rPr>
          <w:rFonts w:eastAsia="Times New Roman"/>
          <w:i/>
          <w:iCs/>
          <w:sz w:val="25"/>
          <w:szCs w:val="25"/>
        </w:rPr>
        <w:t>P</w:t>
      </w:r>
      <w:r>
        <w:rPr>
          <w:rFonts w:eastAsia="Times New Roman"/>
          <w:sz w:val="29"/>
          <w:szCs w:val="29"/>
          <w:vertAlign w:val="subscript"/>
        </w:rPr>
        <w:t>пов</w:t>
      </w:r>
      <w:r>
        <w:rPr>
          <w:rFonts w:ascii="Arial" w:eastAsia="Arial" w:hAnsi="Arial" w:cs="Arial"/>
          <w:sz w:val="25"/>
          <w:szCs w:val="25"/>
        </w:rPr>
        <w:t xml:space="preserve"> = </w:t>
      </w:r>
      <w:r>
        <w:rPr>
          <w:rFonts w:eastAsia="Times New Roman"/>
          <w:sz w:val="25"/>
          <w:szCs w:val="25"/>
        </w:rPr>
        <w:t>54,5</w:t>
      </w:r>
      <w:r>
        <w:rPr>
          <w:rFonts w:ascii="Arial" w:eastAsia="Arial" w:hAnsi="Arial" w:cs="Arial"/>
          <w:sz w:val="25"/>
          <w:szCs w:val="25"/>
        </w:rPr>
        <w:t xml:space="preserve"> </w:t>
      </w:r>
      <w:r>
        <w:rPr>
          <w:rFonts w:ascii="MS PGothic" w:eastAsia="MS PGothic" w:hAnsi="MS PGothic" w:cs="MS PGothic"/>
          <w:sz w:val="25"/>
          <w:szCs w:val="25"/>
        </w:rPr>
        <w:t>⋅</w:t>
      </w:r>
      <w:r>
        <w:rPr>
          <w:rFonts w:ascii="Arial" w:eastAsia="Arial" w:hAnsi="Arial" w:cs="Arial"/>
          <w:sz w:val="25"/>
          <w:szCs w:val="25"/>
        </w:rPr>
        <w:t xml:space="preserve"> </w:t>
      </w:r>
      <w:r>
        <w:rPr>
          <w:rFonts w:eastAsia="Times New Roman"/>
          <w:sz w:val="25"/>
          <w:szCs w:val="25"/>
        </w:rPr>
        <w:t>1</w:t>
      </w:r>
      <w:r>
        <w:rPr>
          <w:rFonts w:ascii="Arial" w:eastAsia="Arial" w:hAnsi="Arial" w:cs="Arial"/>
          <w:sz w:val="25"/>
          <w:szCs w:val="25"/>
        </w:rPr>
        <w:t xml:space="preserve"> = </w:t>
      </w:r>
      <w:r>
        <w:rPr>
          <w:rFonts w:eastAsia="Times New Roman"/>
          <w:sz w:val="25"/>
          <w:szCs w:val="25"/>
        </w:rPr>
        <w:t>54,5</w:t>
      </w:r>
      <w:r>
        <w:rPr>
          <w:rFonts w:ascii="Arial" w:eastAsia="Arial" w:hAnsi="Arial" w:cs="Arial"/>
          <w:sz w:val="25"/>
          <w:szCs w:val="25"/>
        </w:rPr>
        <w:t xml:space="preserve"> </w:t>
      </w:r>
      <w:r>
        <w:rPr>
          <w:rFonts w:eastAsia="Times New Roman"/>
          <w:sz w:val="24"/>
          <w:szCs w:val="24"/>
        </w:rPr>
        <w:t>Па.</w:t>
      </w:r>
    </w:p>
    <w:p w:rsidR="007F67DE" w:rsidRDefault="007F67DE">
      <w:pPr>
        <w:spacing w:line="20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1020"/>
        <w:gridCol w:w="1320"/>
        <w:gridCol w:w="2760"/>
        <w:gridCol w:w="480"/>
        <w:gridCol w:w="3100"/>
        <w:gridCol w:w="1440"/>
        <w:gridCol w:w="20"/>
      </w:tblGrid>
      <w:tr w:rsidR="007F67DE">
        <w:trPr>
          <w:trHeight w:val="322"/>
        </w:trPr>
        <w:tc>
          <w:tcPr>
            <w:tcW w:w="1020" w:type="dxa"/>
            <w:vAlign w:val="bottom"/>
          </w:tcPr>
          <w:p w:rsidR="007F67DE" w:rsidRDefault="007F67DE">
            <w:pPr>
              <w:rPr>
                <w:sz w:val="24"/>
                <w:szCs w:val="24"/>
              </w:rPr>
            </w:pPr>
          </w:p>
        </w:tc>
        <w:tc>
          <w:tcPr>
            <w:tcW w:w="7660" w:type="dxa"/>
            <w:gridSpan w:val="4"/>
            <w:vAlign w:val="bottom"/>
          </w:tcPr>
          <w:p w:rsidR="007F67DE" w:rsidRDefault="00DC730D">
            <w:pPr>
              <w:ind w:left="140"/>
              <w:rPr>
                <w:sz w:val="20"/>
                <w:szCs w:val="20"/>
              </w:rPr>
            </w:pPr>
            <w:r>
              <w:rPr>
                <w:rFonts w:eastAsia="Times New Roman"/>
                <w:sz w:val="24"/>
                <w:szCs w:val="24"/>
              </w:rPr>
              <w:t>15) Гідравлічний опір калориферної установки по воді</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78"/>
        </w:trPr>
        <w:tc>
          <w:tcPr>
            <w:tcW w:w="1020" w:type="dxa"/>
            <w:vAlign w:val="bottom"/>
          </w:tcPr>
          <w:p w:rsidR="007F67DE" w:rsidRDefault="007F67DE">
            <w:pPr>
              <w:rPr>
                <w:sz w:val="24"/>
                <w:szCs w:val="24"/>
              </w:rPr>
            </w:pPr>
          </w:p>
        </w:tc>
        <w:tc>
          <w:tcPr>
            <w:tcW w:w="1320" w:type="dxa"/>
            <w:vAlign w:val="bottom"/>
          </w:tcPr>
          <w:p w:rsidR="007F67DE" w:rsidRDefault="007F67DE">
            <w:pPr>
              <w:rPr>
                <w:sz w:val="24"/>
                <w:szCs w:val="24"/>
              </w:rPr>
            </w:pPr>
          </w:p>
        </w:tc>
        <w:tc>
          <w:tcPr>
            <w:tcW w:w="3240" w:type="dxa"/>
            <w:gridSpan w:val="2"/>
            <w:vAlign w:val="bottom"/>
          </w:tcPr>
          <w:p w:rsidR="007F67DE" w:rsidRDefault="00DC730D">
            <w:pPr>
              <w:ind w:left="2120"/>
              <w:rPr>
                <w:sz w:val="20"/>
                <w:szCs w:val="20"/>
              </w:rPr>
            </w:pPr>
            <w:r>
              <w:rPr>
                <w:rFonts w:ascii="Arial" w:eastAsia="Arial" w:hAnsi="Arial" w:cs="Arial"/>
                <w:w w:val="90"/>
                <w:sz w:val="24"/>
                <w:szCs w:val="24"/>
              </w:rPr>
              <w:t>∆</w:t>
            </w:r>
            <w:r>
              <w:rPr>
                <w:rFonts w:eastAsia="Times New Roman"/>
                <w:i/>
                <w:iCs/>
                <w:w w:val="90"/>
                <w:sz w:val="24"/>
                <w:szCs w:val="24"/>
              </w:rPr>
              <w:t>Р</w:t>
            </w:r>
            <w:r>
              <w:rPr>
                <w:rFonts w:ascii="Arial" w:eastAsia="Arial" w:hAnsi="Arial" w:cs="Arial"/>
                <w:w w:val="90"/>
                <w:sz w:val="24"/>
                <w:szCs w:val="24"/>
              </w:rPr>
              <w:t xml:space="preserve"> = </w:t>
            </w:r>
            <w:r>
              <w:rPr>
                <w:rFonts w:eastAsia="Times New Roman"/>
                <w:i/>
                <w:iCs/>
                <w:w w:val="90"/>
                <w:sz w:val="24"/>
                <w:szCs w:val="24"/>
              </w:rPr>
              <w:t>b</w:t>
            </w:r>
            <w:r>
              <w:rPr>
                <w:rFonts w:ascii="Arial" w:eastAsia="Arial" w:hAnsi="Arial" w:cs="Arial"/>
                <w:w w:val="90"/>
                <w:sz w:val="24"/>
                <w:szCs w:val="24"/>
              </w:rPr>
              <w:t xml:space="preserve"> </w:t>
            </w:r>
            <w:r>
              <w:rPr>
                <w:rFonts w:ascii="MS PGothic" w:eastAsia="MS PGothic" w:hAnsi="MS PGothic" w:cs="MS PGothic"/>
                <w:w w:val="90"/>
                <w:sz w:val="24"/>
                <w:szCs w:val="24"/>
              </w:rPr>
              <w:t>⋅</w:t>
            </w:r>
            <w:r>
              <w:rPr>
                <w:rFonts w:ascii="Arial" w:eastAsia="Arial" w:hAnsi="Arial" w:cs="Arial"/>
                <w:w w:val="90"/>
                <w:sz w:val="24"/>
                <w:szCs w:val="24"/>
              </w:rPr>
              <w:t xml:space="preserve"> </w:t>
            </w:r>
            <w:r>
              <w:rPr>
                <w:rFonts w:ascii="Arial" w:eastAsia="Arial" w:hAnsi="Arial" w:cs="Arial"/>
                <w:i/>
                <w:iCs/>
                <w:w w:val="90"/>
                <w:sz w:val="24"/>
                <w:szCs w:val="24"/>
              </w:rPr>
              <w:t>ω</w:t>
            </w:r>
            <w:r>
              <w:rPr>
                <w:rFonts w:eastAsia="Times New Roman"/>
                <w:w w:val="90"/>
                <w:sz w:val="27"/>
                <w:szCs w:val="27"/>
                <w:vertAlign w:val="superscript"/>
              </w:rPr>
              <w:t>2</w:t>
            </w:r>
          </w:p>
        </w:tc>
        <w:tc>
          <w:tcPr>
            <w:tcW w:w="3100" w:type="dxa"/>
            <w:vAlign w:val="bottom"/>
          </w:tcPr>
          <w:p w:rsidR="007F67DE" w:rsidRDefault="00DC730D">
            <w:pPr>
              <w:ind w:left="20"/>
              <w:rPr>
                <w:sz w:val="20"/>
                <w:szCs w:val="20"/>
              </w:rPr>
            </w:pPr>
            <w:r>
              <w:rPr>
                <w:rFonts w:ascii="MS PGothic" w:eastAsia="MS PGothic" w:hAnsi="MS PGothic" w:cs="MS PGothic"/>
                <w:sz w:val="24"/>
                <w:szCs w:val="24"/>
              </w:rPr>
              <w:t>⋅</w:t>
            </w:r>
            <w:r>
              <w:rPr>
                <w:rFonts w:ascii="MS PGothic" w:eastAsia="MS PGothic" w:hAnsi="MS PGothic" w:cs="MS PGothic"/>
                <w:sz w:val="24"/>
                <w:szCs w:val="24"/>
              </w:rPr>
              <w:t xml:space="preserve"> </w:t>
            </w:r>
            <w:r>
              <w:rPr>
                <w:rFonts w:eastAsia="Times New Roman"/>
                <w:i/>
                <w:iCs/>
                <w:sz w:val="24"/>
                <w:szCs w:val="24"/>
              </w:rPr>
              <w:t>n</w:t>
            </w:r>
            <w:r>
              <w:rPr>
                <w:rFonts w:ascii="MS PGothic" w:eastAsia="MS PGothic" w:hAnsi="MS PGothic" w:cs="MS PGothic"/>
                <w:sz w:val="24"/>
                <w:szCs w:val="24"/>
              </w:rPr>
              <w:t xml:space="preserve"> </w:t>
            </w:r>
            <w:r>
              <w:rPr>
                <w:rFonts w:eastAsia="Times New Roman"/>
                <w:sz w:val="24"/>
                <w:szCs w:val="24"/>
              </w:rPr>
              <w:t>,</w:t>
            </w:r>
          </w:p>
        </w:tc>
        <w:tc>
          <w:tcPr>
            <w:tcW w:w="1440" w:type="dxa"/>
            <w:vAlign w:val="bottom"/>
          </w:tcPr>
          <w:p w:rsidR="007F67DE" w:rsidRDefault="00DC730D">
            <w:pPr>
              <w:ind w:right="210"/>
              <w:jc w:val="right"/>
              <w:rPr>
                <w:sz w:val="20"/>
                <w:szCs w:val="20"/>
              </w:rPr>
            </w:pPr>
            <w:r>
              <w:rPr>
                <w:rFonts w:eastAsia="Times New Roman"/>
                <w:sz w:val="24"/>
                <w:szCs w:val="24"/>
              </w:rPr>
              <w:t>(3.46)</w:t>
            </w:r>
          </w:p>
        </w:tc>
        <w:tc>
          <w:tcPr>
            <w:tcW w:w="0" w:type="dxa"/>
            <w:vAlign w:val="bottom"/>
          </w:tcPr>
          <w:p w:rsidR="007F67DE" w:rsidRDefault="007F67DE">
            <w:pPr>
              <w:rPr>
                <w:sz w:val="1"/>
                <w:szCs w:val="1"/>
              </w:rPr>
            </w:pPr>
          </w:p>
        </w:tc>
      </w:tr>
      <w:tr w:rsidR="007F67DE">
        <w:trPr>
          <w:trHeight w:val="184"/>
        </w:trPr>
        <w:tc>
          <w:tcPr>
            <w:tcW w:w="1020" w:type="dxa"/>
            <w:vAlign w:val="bottom"/>
          </w:tcPr>
          <w:p w:rsidR="007F67DE" w:rsidRDefault="007F67DE">
            <w:pPr>
              <w:rPr>
                <w:sz w:val="15"/>
                <w:szCs w:val="15"/>
              </w:rPr>
            </w:pPr>
          </w:p>
        </w:tc>
        <w:tc>
          <w:tcPr>
            <w:tcW w:w="1320" w:type="dxa"/>
            <w:vAlign w:val="bottom"/>
          </w:tcPr>
          <w:p w:rsidR="007F67DE" w:rsidRDefault="007F67DE">
            <w:pPr>
              <w:rPr>
                <w:sz w:val="15"/>
                <w:szCs w:val="15"/>
              </w:rPr>
            </w:pPr>
          </w:p>
        </w:tc>
        <w:tc>
          <w:tcPr>
            <w:tcW w:w="2760" w:type="dxa"/>
            <w:vAlign w:val="bottom"/>
          </w:tcPr>
          <w:p w:rsidR="007F67DE" w:rsidRDefault="00DC730D">
            <w:pPr>
              <w:ind w:left="2400"/>
              <w:rPr>
                <w:sz w:val="20"/>
                <w:szCs w:val="20"/>
              </w:rPr>
            </w:pPr>
            <w:r>
              <w:rPr>
                <w:rFonts w:eastAsia="Times New Roman"/>
                <w:i/>
                <w:iCs/>
                <w:sz w:val="14"/>
                <w:szCs w:val="14"/>
              </w:rPr>
              <w:t>в</w:t>
            </w:r>
          </w:p>
        </w:tc>
        <w:tc>
          <w:tcPr>
            <w:tcW w:w="480" w:type="dxa"/>
            <w:vAlign w:val="bottom"/>
          </w:tcPr>
          <w:p w:rsidR="007F67DE" w:rsidRDefault="00DC730D">
            <w:pPr>
              <w:ind w:left="360"/>
              <w:rPr>
                <w:sz w:val="20"/>
                <w:szCs w:val="20"/>
              </w:rPr>
            </w:pPr>
            <w:r>
              <w:rPr>
                <w:rFonts w:eastAsia="Times New Roman"/>
                <w:i/>
                <w:iCs/>
                <w:sz w:val="14"/>
                <w:szCs w:val="14"/>
              </w:rPr>
              <w:t>в</w:t>
            </w:r>
          </w:p>
        </w:tc>
        <w:tc>
          <w:tcPr>
            <w:tcW w:w="3100" w:type="dxa"/>
            <w:vAlign w:val="bottom"/>
          </w:tcPr>
          <w:p w:rsidR="007F67DE" w:rsidRDefault="00DC730D">
            <w:pPr>
              <w:ind w:left="220"/>
              <w:rPr>
                <w:sz w:val="20"/>
                <w:szCs w:val="20"/>
              </w:rPr>
            </w:pPr>
            <w:r>
              <w:rPr>
                <w:rFonts w:eastAsia="Times New Roman"/>
                <w:i/>
                <w:iCs/>
                <w:sz w:val="14"/>
                <w:szCs w:val="14"/>
              </w:rPr>
              <w:t>в</w:t>
            </w:r>
          </w:p>
        </w:tc>
        <w:tc>
          <w:tcPr>
            <w:tcW w:w="144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350"/>
        </w:trPr>
        <w:tc>
          <w:tcPr>
            <w:tcW w:w="1020" w:type="dxa"/>
            <w:vAlign w:val="bottom"/>
          </w:tcPr>
          <w:p w:rsidR="007F67DE" w:rsidRDefault="007F67DE">
            <w:pPr>
              <w:rPr>
                <w:sz w:val="24"/>
                <w:szCs w:val="24"/>
              </w:rPr>
            </w:pPr>
          </w:p>
        </w:tc>
        <w:tc>
          <w:tcPr>
            <w:tcW w:w="7660" w:type="dxa"/>
            <w:gridSpan w:val="4"/>
            <w:vAlign w:val="bottom"/>
          </w:tcPr>
          <w:p w:rsidR="007F67DE" w:rsidRDefault="00DC730D">
            <w:pPr>
              <w:ind w:left="140"/>
              <w:rPr>
                <w:sz w:val="20"/>
                <w:szCs w:val="20"/>
              </w:rPr>
            </w:pPr>
            <w:r>
              <w:rPr>
                <w:rFonts w:eastAsia="Times New Roman"/>
                <w:sz w:val="24"/>
                <w:szCs w:val="24"/>
              </w:rPr>
              <w:t xml:space="preserve">де </w:t>
            </w:r>
            <w:r>
              <w:rPr>
                <w:rFonts w:eastAsia="Times New Roman"/>
                <w:i/>
                <w:iCs/>
                <w:sz w:val="24"/>
                <w:szCs w:val="24"/>
              </w:rPr>
              <w:t>b</w:t>
            </w:r>
            <w:r>
              <w:rPr>
                <w:rFonts w:eastAsia="Times New Roman"/>
                <w:sz w:val="24"/>
                <w:szCs w:val="24"/>
              </w:rPr>
              <w:t xml:space="preserve"> – коефіцієнт, </w:t>
            </w:r>
            <w:r>
              <w:rPr>
                <w:rFonts w:eastAsia="Times New Roman"/>
                <w:i/>
                <w:iCs/>
                <w:sz w:val="24"/>
                <w:szCs w:val="24"/>
              </w:rPr>
              <w:t>b = f</w:t>
            </w:r>
            <w:r>
              <w:rPr>
                <w:rFonts w:eastAsia="Times New Roman"/>
                <w:sz w:val="24"/>
                <w:szCs w:val="24"/>
              </w:rPr>
              <w:t xml:space="preserve"> (тип; номер калорифера);</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4"/>
        </w:trPr>
        <w:tc>
          <w:tcPr>
            <w:tcW w:w="8680" w:type="dxa"/>
            <w:gridSpan w:val="5"/>
            <w:vAlign w:val="bottom"/>
          </w:tcPr>
          <w:p w:rsidR="007F67DE" w:rsidRDefault="00DC730D">
            <w:pPr>
              <w:ind w:left="440"/>
              <w:rPr>
                <w:sz w:val="20"/>
                <w:szCs w:val="20"/>
              </w:rPr>
            </w:pPr>
            <w:r>
              <w:rPr>
                <w:rFonts w:eastAsia="Times New Roman"/>
                <w:i/>
                <w:iCs/>
                <w:sz w:val="24"/>
                <w:szCs w:val="24"/>
              </w:rPr>
              <w:t>n</w:t>
            </w:r>
            <w:r>
              <w:rPr>
                <w:rFonts w:eastAsia="Times New Roman"/>
                <w:sz w:val="15"/>
                <w:szCs w:val="15"/>
              </w:rPr>
              <w:t>в</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кількість калориферних груп під’єднаних послідовно,</w:t>
            </w:r>
            <w:r>
              <w:rPr>
                <w:rFonts w:eastAsia="Times New Roman"/>
                <w:i/>
                <w:iCs/>
                <w:sz w:val="24"/>
                <w:szCs w:val="24"/>
              </w:rPr>
              <w:t xml:space="preserve"> </w:t>
            </w:r>
            <w:r>
              <w:rPr>
                <w:rFonts w:eastAsia="Times New Roman"/>
                <w:sz w:val="24"/>
                <w:szCs w:val="24"/>
              </w:rPr>
              <w:t>по воді</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27"/>
        </w:trPr>
        <w:tc>
          <w:tcPr>
            <w:tcW w:w="1020" w:type="dxa"/>
            <w:vAlign w:val="bottom"/>
          </w:tcPr>
          <w:p w:rsidR="007F67DE" w:rsidRDefault="007F67DE">
            <w:pPr>
              <w:rPr>
                <w:sz w:val="24"/>
                <w:szCs w:val="24"/>
              </w:rPr>
            </w:pPr>
          </w:p>
        </w:tc>
        <w:tc>
          <w:tcPr>
            <w:tcW w:w="1320" w:type="dxa"/>
            <w:vAlign w:val="bottom"/>
          </w:tcPr>
          <w:p w:rsidR="007F67DE" w:rsidRDefault="007F67DE">
            <w:pPr>
              <w:rPr>
                <w:sz w:val="24"/>
                <w:szCs w:val="24"/>
              </w:rPr>
            </w:pPr>
          </w:p>
        </w:tc>
        <w:tc>
          <w:tcPr>
            <w:tcW w:w="2760" w:type="dxa"/>
            <w:vAlign w:val="bottom"/>
          </w:tcPr>
          <w:p w:rsidR="007F67DE" w:rsidRDefault="007F67DE">
            <w:pPr>
              <w:rPr>
                <w:sz w:val="24"/>
                <w:szCs w:val="24"/>
              </w:rPr>
            </w:pPr>
          </w:p>
        </w:tc>
        <w:tc>
          <w:tcPr>
            <w:tcW w:w="3580" w:type="dxa"/>
            <w:gridSpan w:val="2"/>
            <w:vMerge w:val="restart"/>
            <w:vAlign w:val="bottom"/>
          </w:tcPr>
          <w:p w:rsidR="007F67DE" w:rsidRDefault="00DC730D">
            <w:pPr>
              <w:ind w:left="280"/>
              <w:rPr>
                <w:sz w:val="20"/>
                <w:szCs w:val="20"/>
              </w:rPr>
            </w:pPr>
            <w:r>
              <w:rPr>
                <w:rFonts w:eastAsia="Times New Roman"/>
                <w:i/>
                <w:iCs/>
                <w:sz w:val="36"/>
                <w:szCs w:val="36"/>
              </w:rPr>
              <w:t>ТП 71мп 09 07 ПЗ</w:t>
            </w:r>
          </w:p>
        </w:tc>
        <w:tc>
          <w:tcPr>
            <w:tcW w:w="1440" w:type="dxa"/>
            <w:vAlign w:val="bottom"/>
          </w:tcPr>
          <w:p w:rsidR="007F67DE" w:rsidRDefault="00DC730D">
            <w:pPr>
              <w:ind w:left="1010"/>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1020" w:type="dxa"/>
            <w:vMerge w:val="restart"/>
            <w:vAlign w:val="bottom"/>
          </w:tcPr>
          <w:p w:rsidR="007F67DE" w:rsidRDefault="00DC730D">
            <w:pPr>
              <w:rPr>
                <w:sz w:val="20"/>
                <w:szCs w:val="20"/>
              </w:rPr>
            </w:pPr>
            <w:r>
              <w:rPr>
                <w:rFonts w:ascii="Arial" w:eastAsia="Arial" w:hAnsi="Arial" w:cs="Arial"/>
                <w:i/>
                <w:iCs/>
                <w:sz w:val="18"/>
                <w:szCs w:val="18"/>
              </w:rPr>
              <w:t>Змн.   Арк.</w:t>
            </w:r>
          </w:p>
        </w:tc>
        <w:tc>
          <w:tcPr>
            <w:tcW w:w="1320" w:type="dxa"/>
            <w:vMerge w:val="restart"/>
            <w:vAlign w:val="bottom"/>
          </w:tcPr>
          <w:p w:rsidR="007F67DE" w:rsidRDefault="00DC730D">
            <w:pPr>
              <w:ind w:left="340"/>
              <w:rPr>
                <w:sz w:val="20"/>
                <w:szCs w:val="20"/>
              </w:rPr>
            </w:pPr>
            <w:r>
              <w:rPr>
                <w:rFonts w:ascii="Arial" w:eastAsia="Arial" w:hAnsi="Arial" w:cs="Arial"/>
                <w:i/>
                <w:iCs/>
                <w:sz w:val="18"/>
                <w:szCs w:val="18"/>
              </w:rPr>
              <w:t>№ докум.</w:t>
            </w:r>
          </w:p>
        </w:tc>
        <w:tc>
          <w:tcPr>
            <w:tcW w:w="2760" w:type="dxa"/>
            <w:vMerge w:val="restart"/>
            <w:vAlign w:val="bottom"/>
          </w:tcPr>
          <w:p w:rsidR="007F67DE" w:rsidRDefault="00DC730D">
            <w:pPr>
              <w:ind w:left="280"/>
              <w:rPr>
                <w:sz w:val="20"/>
                <w:szCs w:val="20"/>
              </w:rPr>
            </w:pPr>
            <w:r>
              <w:rPr>
                <w:rFonts w:ascii="Arial" w:eastAsia="Arial" w:hAnsi="Arial" w:cs="Arial"/>
                <w:i/>
                <w:iCs/>
                <w:sz w:val="18"/>
                <w:szCs w:val="18"/>
              </w:rPr>
              <w:t>Підпис   Дата</w:t>
            </w:r>
          </w:p>
        </w:tc>
        <w:tc>
          <w:tcPr>
            <w:tcW w:w="3580" w:type="dxa"/>
            <w:gridSpan w:val="2"/>
            <w:vMerge/>
            <w:vAlign w:val="bottom"/>
          </w:tcPr>
          <w:p w:rsidR="007F67DE" w:rsidRDefault="007F67DE">
            <w:pPr>
              <w:rPr>
                <w:sz w:val="24"/>
                <w:szCs w:val="24"/>
              </w:rPr>
            </w:pPr>
          </w:p>
        </w:tc>
        <w:tc>
          <w:tcPr>
            <w:tcW w:w="1440" w:type="dxa"/>
            <w:vMerge w:val="restart"/>
            <w:vAlign w:val="bottom"/>
          </w:tcPr>
          <w:p w:rsidR="007F67DE" w:rsidRDefault="00DC730D">
            <w:pPr>
              <w:jc w:val="right"/>
              <w:rPr>
                <w:sz w:val="20"/>
                <w:szCs w:val="20"/>
              </w:rPr>
            </w:pPr>
            <w:r>
              <w:rPr>
                <w:rFonts w:eastAsia="Times New Roman"/>
                <w:sz w:val="24"/>
                <w:szCs w:val="24"/>
              </w:rPr>
              <w:t>61</w:t>
            </w:r>
          </w:p>
        </w:tc>
        <w:tc>
          <w:tcPr>
            <w:tcW w:w="0" w:type="dxa"/>
            <w:vAlign w:val="bottom"/>
          </w:tcPr>
          <w:p w:rsidR="007F67DE" w:rsidRDefault="007F67DE">
            <w:pPr>
              <w:rPr>
                <w:sz w:val="1"/>
                <w:szCs w:val="1"/>
              </w:rPr>
            </w:pPr>
          </w:p>
        </w:tc>
      </w:tr>
      <w:tr w:rsidR="007F67DE">
        <w:trPr>
          <w:trHeight w:val="127"/>
        </w:trPr>
        <w:tc>
          <w:tcPr>
            <w:tcW w:w="1020" w:type="dxa"/>
            <w:vMerge/>
            <w:vAlign w:val="bottom"/>
          </w:tcPr>
          <w:p w:rsidR="007F67DE" w:rsidRDefault="007F67DE">
            <w:pPr>
              <w:rPr>
                <w:sz w:val="11"/>
                <w:szCs w:val="11"/>
              </w:rPr>
            </w:pPr>
          </w:p>
        </w:tc>
        <w:tc>
          <w:tcPr>
            <w:tcW w:w="1320" w:type="dxa"/>
            <w:vMerge/>
            <w:vAlign w:val="bottom"/>
          </w:tcPr>
          <w:p w:rsidR="007F67DE" w:rsidRDefault="007F67DE">
            <w:pPr>
              <w:rPr>
                <w:sz w:val="11"/>
                <w:szCs w:val="11"/>
              </w:rPr>
            </w:pPr>
          </w:p>
        </w:tc>
        <w:tc>
          <w:tcPr>
            <w:tcW w:w="2760" w:type="dxa"/>
            <w:vMerge/>
            <w:vAlign w:val="bottom"/>
          </w:tcPr>
          <w:p w:rsidR="007F67DE" w:rsidRDefault="007F67DE">
            <w:pPr>
              <w:rPr>
                <w:sz w:val="11"/>
                <w:szCs w:val="11"/>
              </w:rPr>
            </w:pPr>
          </w:p>
        </w:tc>
        <w:tc>
          <w:tcPr>
            <w:tcW w:w="480" w:type="dxa"/>
            <w:vAlign w:val="bottom"/>
          </w:tcPr>
          <w:p w:rsidR="007F67DE" w:rsidRDefault="007F67DE">
            <w:pPr>
              <w:rPr>
                <w:sz w:val="11"/>
                <w:szCs w:val="11"/>
              </w:rPr>
            </w:pPr>
          </w:p>
        </w:tc>
        <w:tc>
          <w:tcPr>
            <w:tcW w:w="3100" w:type="dxa"/>
            <w:vAlign w:val="bottom"/>
          </w:tcPr>
          <w:p w:rsidR="007F67DE" w:rsidRDefault="007F67DE">
            <w:pPr>
              <w:rPr>
                <w:sz w:val="11"/>
                <w:szCs w:val="11"/>
              </w:rPr>
            </w:pPr>
          </w:p>
        </w:tc>
        <w:tc>
          <w:tcPr>
            <w:tcW w:w="144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3680"/>
        <w:rPr>
          <w:sz w:val="20"/>
          <w:szCs w:val="20"/>
        </w:rPr>
      </w:pPr>
      <w:bookmarkStart w:id="60" w:name="page60"/>
      <w:bookmarkEnd w:id="60"/>
      <w:r>
        <w:rPr>
          <w:rFonts w:ascii="Arial" w:eastAsia="Arial" w:hAnsi="Arial" w:cs="Arial"/>
          <w:noProof/>
          <w:sz w:val="24"/>
          <w:szCs w:val="24"/>
        </w:rPr>
        <w:lastRenderedPageBreak/>
        <w:drawing>
          <wp:anchor distT="0" distB="0" distL="114300" distR="114300" simplePos="0" relativeHeight="25163161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ascii="Arial" w:eastAsia="Arial" w:hAnsi="Arial" w:cs="Arial"/>
          <w:sz w:val="24"/>
          <w:szCs w:val="24"/>
        </w:rPr>
        <w:t>∆</w:t>
      </w:r>
      <w:r>
        <w:rPr>
          <w:rFonts w:eastAsia="Times New Roman"/>
          <w:i/>
          <w:iCs/>
          <w:sz w:val="24"/>
          <w:szCs w:val="24"/>
        </w:rPr>
        <w:t>Р</w:t>
      </w:r>
      <w:r>
        <w:rPr>
          <w:rFonts w:eastAsia="Times New Roman"/>
          <w:i/>
          <w:iCs/>
          <w:sz w:val="27"/>
          <w:szCs w:val="27"/>
          <w:vertAlign w:val="subscript"/>
        </w:rPr>
        <w:t>в</w:t>
      </w:r>
      <w:r>
        <w:rPr>
          <w:rFonts w:ascii="Arial" w:eastAsia="Arial" w:hAnsi="Arial" w:cs="Arial"/>
          <w:sz w:val="24"/>
          <w:szCs w:val="24"/>
        </w:rPr>
        <w:t xml:space="preserve"> = </w:t>
      </w:r>
      <w:r>
        <w:rPr>
          <w:rFonts w:eastAsia="Times New Roman"/>
          <w:sz w:val="24"/>
          <w:szCs w:val="24"/>
        </w:rPr>
        <w:t>20,6</w:t>
      </w:r>
      <w:r>
        <w:rPr>
          <w:rFonts w:ascii="Arial" w:eastAsia="Arial" w:hAnsi="Arial" w:cs="Arial"/>
          <w:sz w:val="24"/>
          <w:szCs w:val="24"/>
        </w:rPr>
        <w:t xml:space="preserve"> </w:t>
      </w:r>
      <w:r>
        <w:rPr>
          <w:rFonts w:ascii="MS PGothic" w:eastAsia="MS PGothic" w:hAnsi="MS PGothic" w:cs="MS PGothic"/>
          <w:sz w:val="24"/>
          <w:szCs w:val="24"/>
        </w:rPr>
        <w:t>⋅</w:t>
      </w:r>
      <w:r>
        <w:rPr>
          <w:rFonts w:ascii="Arial" w:eastAsia="Arial" w:hAnsi="Arial" w:cs="Arial"/>
          <w:sz w:val="24"/>
          <w:szCs w:val="24"/>
        </w:rPr>
        <w:t xml:space="preserve"> </w:t>
      </w:r>
      <w:r>
        <w:rPr>
          <w:rFonts w:eastAsia="Times New Roman"/>
          <w:sz w:val="24"/>
          <w:szCs w:val="24"/>
        </w:rPr>
        <w:t>0,57</w:t>
      </w:r>
      <w:r>
        <w:rPr>
          <w:rFonts w:eastAsia="Times New Roman"/>
          <w:sz w:val="27"/>
          <w:szCs w:val="27"/>
          <w:vertAlign w:val="superscript"/>
        </w:rPr>
        <w:t>2</w:t>
      </w:r>
      <w:r>
        <w:rPr>
          <w:rFonts w:ascii="Arial" w:eastAsia="Arial" w:hAnsi="Arial" w:cs="Arial"/>
          <w:sz w:val="24"/>
          <w:szCs w:val="24"/>
        </w:rPr>
        <w:t xml:space="preserve"> </w:t>
      </w:r>
      <w:r>
        <w:rPr>
          <w:rFonts w:ascii="MS PGothic" w:eastAsia="MS PGothic" w:hAnsi="MS PGothic" w:cs="MS PGothic"/>
          <w:sz w:val="24"/>
          <w:szCs w:val="24"/>
        </w:rPr>
        <w:t>⋅</w:t>
      </w:r>
      <w:r>
        <w:rPr>
          <w:rFonts w:ascii="Arial" w:eastAsia="Arial" w:hAnsi="Arial" w:cs="Arial"/>
          <w:sz w:val="24"/>
          <w:szCs w:val="24"/>
        </w:rPr>
        <w:t xml:space="preserve"> </w:t>
      </w:r>
      <w:r>
        <w:rPr>
          <w:rFonts w:eastAsia="Times New Roman"/>
          <w:sz w:val="24"/>
          <w:szCs w:val="24"/>
        </w:rPr>
        <w:t>1</w:t>
      </w:r>
      <w:r>
        <w:rPr>
          <w:rFonts w:ascii="Arial" w:eastAsia="Arial" w:hAnsi="Arial" w:cs="Arial"/>
          <w:sz w:val="24"/>
          <w:szCs w:val="24"/>
        </w:rPr>
        <w:t xml:space="preserve"> = </w:t>
      </w:r>
      <w:r>
        <w:rPr>
          <w:rFonts w:eastAsia="Times New Roman"/>
          <w:sz w:val="24"/>
          <w:szCs w:val="24"/>
        </w:rPr>
        <w:t>6,7</w:t>
      </w:r>
      <w:r>
        <w:rPr>
          <w:rFonts w:ascii="Arial" w:eastAsia="Arial" w:hAnsi="Arial" w:cs="Arial"/>
          <w:sz w:val="24"/>
          <w:szCs w:val="24"/>
        </w:rPr>
        <w:t xml:space="preserve"> </w:t>
      </w:r>
      <w:r>
        <w:rPr>
          <w:rFonts w:eastAsia="Times New Roman"/>
          <w:sz w:val="24"/>
          <w:szCs w:val="24"/>
        </w:rPr>
        <w:t>кПа.</w:t>
      </w:r>
    </w:p>
    <w:p w:rsidR="007F67DE" w:rsidRDefault="007F67DE">
      <w:pPr>
        <w:spacing w:line="193" w:lineRule="exact"/>
        <w:rPr>
          <w:sz w:val="20"/>
          <w:szCs w:val="20"/>
        </w:rPr>
      </w:pPr>
    </w:p>
    <w:p w:rsidR="007F67DE" w:rsidRDefault="00DC730D">
      <w:pPr>
        <w:ind w:left="1120"/>
        <w:rPr>
          <w:sz w:val="20"/>
          <w:szCs w:val="20"/>
        </w:rPr>
      </w:pPr>
      <w:r>
        <w:rPr>
          <w:rFonts w:eastAsia="Times New Roman"/>
          <w:sz w:val="24"/>
          <w:szCs w:val="24"/>
        </w:rPr>
        <w:t>3.7.2. Розрахунок фільтра</w:t>
      </w:r>
      <w:r>
        <w:rPr>
          <w:rFonts w:eastAsia="Times New Roman"/>
          <w:sz w:val="24"/>
          <w:szCs w:val="24"/>
        </w:rPr>
        <w:t xml:space="preserve"> для системи П1</w:t>
      </w:r>
    </w:p>
    <w:p w:rsidR="007F67DE" w:rsidRDefault="007F67DE">
      <w:pPr>
        <w:spacing w:line="138" w:lineRule="exact"/>
        <w:rPr>
          <w:sz w:val="20"/>
          <w:szCs w:val="20"/>
        </w:rPr>
      </w:pPr>
    </w:p>
    <w:p w:rsidR="007F67DE" w:rsidRDefault="00DC730D">
      <w:pPr>
        <w:spacing w:line="314" w:lineRule="auto"/>
        <w:ind w:left="440" w:right="320" w:firstLine="680"/>
        <w:rPr>
          <w:sz w:val="20"/>
          <w:szCs w:val="20"/>
        </w:rPr>
      </w:pPr>
      <w:r>
        <w:rPr>
          <w:rFonts w:eastAsia="Times New Roman"/>
          <w:sz w:val="24"/>
          <w:szCs w:val="24"/>
        </w:rPr>
        <w:t>Для очищення припливного повітря від пилу, при середньодобовій запиленості повітря до 1 мг/м</w:t>
      </w:r>
      <w:r>
        <w:rPr>
          <w:rFonts w:eastAsia="Times New Roman"/>
          <w:sz w:val="31"/>
          <w:szCs w:val="31"/>
          <w:vertAlign w:val="superscript"/>
        </w:rPr>
        <w:t>3</w:t>
      </w:r>
      <w:r>
        <w:rPr>
          <w:rFonts w:eastAsia="Times New Roman"/>
          <w:sz w:val="24"/>
          <w:szCs w:val="24"/>
        </w:rPr>
        <w:t>, застосовують фільтр ІІІ класу типу ФяР.</w:t>
      </w:r>
    </w:p>
    <w:p w:rsidR="007F67DE" w:rsidRDefault="007F67DE">
      <w:pPr>
        <w:spacing w:line="1" w:lineRule="exact"/>
        <w:rPr>
          <w:sz w:val="20"/>
          <w:szCs w:val="20"/>
        </w:rPr>
      </w:pPr>
    </w:p>
    <w:p w:rsidR="007F67DE" w:rsidRDefault="00DC730D">
      <w:pPr>
        <w:spacing w:line="285" w:lineRule="auto"/>
        <w:ind w:left="440" w:right="320" w:firstLine="680"/>
        <w:rPr>
          <w:sz w:val="20"/>
          <w:szCs w:val="20"/>
        </w:rPr>
      </w:pPr>
      <w:r>
        <w:rPr>
          <w:rFonts w:eastAsia="Times New Roman"/>
          <w:sz w:val="24"/>
          <w:szCs w:val="24"/>
        </w:rPr>
        <w:t xml:space="preserve">Необхідно підібрати фільтр для очищення припливного повітря з початковою запиленістю </w:t>
      </w:r>
      <w:r>
        <w:rPr>
          <w:rFonts w:eastAsia="Times New Roman"/>
          <w:i/>
          <w:iCs/>
          <w:sz w:val="24"/>
          <w:szCs w:val="24"/>
        </w:rPr>
        <w:t>q</w:t>
      </w:r>
      <w:r>
        <w:rPr>
          <w:rFonts w:eastAsia="Times New Roman"/>
          <w:i/>
          <w:iCs/>
          <w:sz w:val="15"/>
          <w:szCs w:val="15"/>
        </w:rPr>
        <w:t>n</w:t>
      </w:r>
      <w:r>
        <w:rPr>
          <w:rFonts w:eastAsia="Times New Roman"/>
          <w:sz w:val="24"/>
          <w:szCs w:val="24"/>
        </w:rPr>
        <w:t xml:space="preserve"> =1 </w:t>
      </w:r>
      <w:r>
        <w:rPr>
          <w:rFonts w:eastAsia="Times New Roman"/>
          <w:sz w:val="21"/>
          <w:szCs w:val="21"/>
        </w:rPr>
        <w:t>мг</w:t>
      </w:r>
      <w:r>
        <w:rPr>
          <w:rFonts w:eastAsia="Times New Roman"/>
          <w:sz w:val="24"/>
          <w:szCs w:val="24"/>
        </w:rPr>
        <w:t xml:space="preserve"> </w:t>
      </w:r>
      <w:r>
        <w:rPr>
          <w:rFonts w:eastAsia="Times New Roman"/>
          <w:sz w:val="43"/>
          <w:szCs w:val="43"/>
          <w:vertAlign w:val="subscript"/>
        </w:rPr>
        <w:t>м</w:t>
      </w:r>
      <w:r>
        <w:rPr>
          <w:rFonts w:eastAsia="Times New Roman"/>
          <w:sz w:val="24"/>
          <w:szCs w:val="24"/>
          <w:vertAlign w:val="subscript"/>
        </w:rPr>
        <w:t>3</w:t>
      </w:r>
      <w:r>
        <w:rPr>
          <w:rFonts w:eastAsia="Times New Roman"/>
          <w:sz w:val="24"/>
          <w:szCs w:val="24"/>
        </w:rPr>
        <w:t xml:space="preserve"> . Витр</w:t>
      </w:r>
      <w:r>
        <w:rPr>
          <w:rFonts w:eastAsia="Times New Roman"/>
          <w:sz w:val="24"/>
          <w:szCs w:val="24"/>
        </w:rPr>
        <w:t>ата повітря, яке повинне очищуватися в фільтрі, становить:</w:t>
      </w:r>
    </w:p>
    <w:p w:rsidR="007F67DE" w:rsidRDefault="007F67DE">
      <w:pPr>
        <w:spacing w:line="3" w:lineRule="exact"/>
        <w:rPr>
          <w:sz w:val="20"/>
          <w:szCs w:val="20"/>
        </w:rPr>
      </w:pPr>
    </w:p>
    <w:p w:rsidR="007F67DE" w:rsidRDefault="00DC730D">
      <w:pPr>
        <w:ind w:left="1540"/>
        <w:jc w:val="center"/>
        <w:rPr>
          <w:sz w:val="20"/>
          <w:szCs w:val="20"/>
        </w:rPr>
      </w:pPr>
      <w:r>
        <w:rPr>
          <w:rFonts w:eastAsia="Times New Roman"/>
          <w:i/>
          <w:iCs/>
          <w:sz w:val="24"/>
          <w:szCs w:val="24"/>
        </w:rPr>
        <w:t xml:space="preserve">L </w:t>
      </w:r>
      <w:r>
        <w:rPr>
          <w:rFonts w:eastAsia="Times New Roman"/>
          <w:sz w:val="24"/>
          <w:szCs w:val="24"/>
        </w:rPr>
        <w:t>= 6170</w:t>
      </w:r>
      <w:r>
        <w:rPr>
          <w:rFonts w:eastAsia="Times New Roman"/>
          <w:i/>
          <w:iCs/>
          <w:sz w:val="24"/>
          <w:szCs w:val="24"/>
        </w:rPr>
        <w:t xml:space="preserve"> </w:t>
      </w:r>
      <w:r>
        <w:rPr>
          <w:rFonts w:eastAsia="Times New Roman"/>
        </w:rPr>
        <w:t>м</w:t>
      </w:r>
      <w:r>
        <w:rPr>
          <w:rFonts w:eastAsia="Times New Roman"/>
          <w:sz w:val="24"/>
          <w:szCs w:val="24"/>
          <w:vertAlign w:val="superscript"/>
        </w:rPr>
        <w:t>3</w:t>
      </w:r>
      <w:r>
        <w:rPr>
          <w:rFonts w:eastAsia="Times New Roman"/>
          <w:i/>
          <w:iCs/>
          <w:sz w:val="24"/>
          <w:szCs w:val="24"/>
        </w:rPr>
        <w:t xml:space="preserve"> </w:t>
      </w:r>
      <w:r>
        <w:rPr>
          <w:rFonts w:eastAsia="Times New Roman"/>
          <w:sz w:val="44"/>
          <w:szCs w:val="44"/>
          <w:vertAlign w:val="subscript"/>
        </w:rPr>
        <w:t>год</w:t>
      </w:r>
      <w:r>
        <w:rPr>
          <w:rFonts w:eastAsia="Times New Roman"/>
          <w:i/>
          <w:iCs/>
          <w:sz w:val="24"/>
          <w:szCs w:val="24"/>
        </w:rPr>
        <w:t xml:space="preserve"> </w:t>
      </w:r>
      <w:r>
        <w:rPr>
          <w:rFonts w:eastAsia="Times New Roman"/>
          <w:sz w:val="24"/>
          <w:szCs w:val="24"/>
        </w:rPr>
        <w:t>.</w:t>
      </w:r>
    </w:p>
    <w:p w:rsidR="007F67DE" w:rsidRDefault="007F67DE">
      <w:pPr>
        <w:spacing w:line="197" w:lineRule="exact"/>
        <w:rPr>
          <w:sz w:val="20"/>
          <w:szCs w:val="20"/>
        </w:rPr>
      </w:pPr>
    </w:p>
    <w:p w:rsidR="007F67DE" w:rsidRDefault="00DC730D">
      <w:pPr>
        <w:ind w:left="1540"/>
        <w:jc w:val="center"/>
        <w:rPr>
          <w:sz w:val="20"/>
          <w:szCs w:val="20"/>
        </w:rPr>
      </w:pPr>
      <w:r>
        <w:rPr>
          <w:rFonts w:eastAsia="Times New Roman"/>
          <w:sz w:val="24"/>
          <w:szCs w:val="24"/>
          <w:u w:val="single"/>
        </w:rPr>
        <w:t>Розрахунок</w:t>
      </w:r>
    </w:p>
    <w:p w:rsidR="007F67DE" w:rsidRDefault="007F67DE">
      <w:pPr>
        <w:spacing w:line="138" w:lineRule="exact"/>
        <w:rPr>
          <w:sz w:val="20"/>
          <w:szCs w:val="20"/>
        </w:rPr>
      </w:pPr>
    </w:p>
    <w:p w:rsidR="007F67DE" w:rsidRDefault="00DC730D" w:rsidP="002C4D8D">
      <w:pPr>
        <w:numPr>
          <w:ilvl w:val="0"/>
          <w:numId w:val="115"/>
        </w:numPr>
        <w:tabs>
          <w:tab w:val="left" w:pos="1380"/>
        </w:tabs>
        <w:spacing w:line="334" w:lineRule="auto"/>
        <w:ind w:left="440" w:right="320" w:firstLine="682"/>
        <w:rPr>
          <w:rFonts w:eastAsia="Times New Roman"/>
          <w:sz w:val="23"/>
          <w:szCs w:val="23"/>
        </w:rPr>
      </w:pPr>
      <w:r>
        <w:rPr>
          <w:rFonts w:eastAsia="Times New Roman"/>
          <w:sz w:val="23"/>
          <w:szCs w:val="23"/>
        </w:rPr>
        <w:t xml:space="preserve">Обираємо фільтр типу ФяР із площею робочого перерізу фільтрувальної поверхні однієї комірки </w:t>
      </w:r>
      <w:r>
        <w:rPr>
          <w:rFonts w:eastAsia="Times New Roman"/>
          <w:i/>
          <w:iCs/>
          <w:sz w:val="23"/>
          <w:szCs w:val="23"/>
        </w:rPr>
        <w:t>f</w:t>
      </w:r>
      <w:r>
        <w:rPr>
          <w:rFonts w:eastAsia="Times New Roman"/>
          <w:sz w:val="23"/>
          <w:szCs w:val="23"/>
        </w:rPr>
        <w:t xml:space="preserve"> = 0,22 м</w:t>
      </w:r>
      <w:r>
        <w:rPr>
          <w:rFonts w:eastAsia="Times New Roman"/>
          <w:sz w:val="26"/>
          <w:szCs w:val="26"/>
          <w:vertAlign w:val="superscript"/>
        </w:rPr>
        <w:t>2</w:t>
      </w:r>
      <w:r>
        <w:rPr>
          <w:rFonts w:eastAsia="Times New Roman"/>
          <w:sz w:val="23"/>
          <w:szCs w:val="23"/>
        </w:rPr>
        <w:t xml:space="preserve"> та питомим повітряним навантаженням 6000 </w:t>
      </w:r>
      <w:r>
        <w:rPr>
          <w:rFonts w:eastAsia="Times New Roman"/>
          <w:sz w:val="21"/>
          <w:szCs w:val="21"/>
        </w:rPr>
        <w:t>м</w:t>
      </w:r>
      <w:r>
        <w:rPr>
          <w:rFonts w:eastAsia="Times New Roman"/>
          <w:sz w:val="23"/>
          <w:szCs w:val="23"/>
          <w:vertAlign w:val="superscript"/>
        </w:rPr>
        <w:t>3</w:t>
      </w:r>
      <w:r>
        <w:rPr>
          <w:rFonts w:eastAsia="Times New Roman"/>
          <w:sz w:val="23"/>
          <w:szCs w:val="23"/>
        </w:rPr>
        <w:t xml:space="preserve"> </w:t>
      </w:r>
      <w:r>
        <w:rPr>
          <w:rFonts w:eastAsia="Times New Roman"/>
          <w:sz w:val="43"/>
          <w:szCs w:val="43"/>
          <w:vertAlign w:val="subscript"/>
        </w:rPr>
        <w:t>год</w:t>
      </w:r>
      <w:r>
        <w:rPr>
          <w:rFonts w:eastAsia="Times New Roman"/>
          <w:sz w:val="23"/>
          <w:szCs w:val="23"/>
        </w:rPr>
        <w:t xml:space="preserve"> </w:t>
      </w:r>
      <w:r>
        <w:rPr>
          <w:rFonts w:ascii="MS PGothic" w:eastAsia="MS PGothic" w:hAnsi="MS PGothic" w:cs="MS PGothic"/>
          <w:sz w:val="43"/>
          <w:szCs w:val="43"/>
          <w:vertAlign w:val="subscript"/>
        </w:rPr>
        <w:t>⋅</w:t>
      </w:r>
      <w:r>
        <w:rPr>
          <w:rFonts w:eastAsia="Times New Roman"/>
          <w:sz w:val="23"/>
          <w:szCs w:val="23"/>
        </w:rPr>
        <w:t xml:space="preserve"> </w:t>
      </w:r>
      <w:r>
        <w:rPr>
          <w:rFonts w:eastAsia="Times New Roman"/>
          <w:sz w:val="43"/>
          <w:szCs w:val="43"/>
          <w:vertAlign w:val="subscript"/>
        </w:rPr>
        <w:t>м</w:t>
      </w:r>
      <w:r>
        <w:rPr>
          <w:rFonts w:eastAsia="Times New Roman"/>
          <w:sz w:val="23"/>
          <w:szCs w:val="23"/>
          <w:vertAlign w:val="subscript"/>
        </w:rPr>
        <w:t>2</w:t>
      </w:r>
      <w:r>
        <w:rPr>
          <w:rFonts w:eastAsia="Times New Roman"/>
          <w:sz w:val="23"/>
          <w:szCs w:val="23"/>
        </w:rPr>
        <w:t xml:space="preserve"> .</w:t>
      </w:r>
    </w:p>
    <w:p w:rsidR="007F67DE" w:rsidRDefault="007F67DE">
      <w:pPr>
        <w:spacing w:line="21" w:lineRule="exact"/>
        <w:rPr>
          <w:rFonts w:eastAsia="Times New Roman"/>
          <w:sz w:val="23"/>
          <w:szCs w:val="23"/>
        </w:rPr>
      </w:pPr>
    </w:p>
    <w:p w:rsidR="007F67DE" w:rsidRDefault="00DC730D" w:rsidP="002C4D8D">
      <w:pPr>
        <w:numPr>
          <w:ilvl w:val="0"/>
          <w:numId w:val="115"/>
        </w:numPr>
        <w:tabs>
          <w:tab w:val="left" w:pos="1380"/>
        </w:tabs>
        <w:ind w:left="1380" w:hanging="258"/>
        <w:rPr>
          <w:rFonts w:eastAsia="Times New Roman"/>
          <w:sz w:val="24"/>
          <w:szCs w:val="24"/>
        </w:rPr>
      </w:pPr>
      <w:r>
        <w:rPr>
          <w:rFonts w:eastAsia="Times New Roman"/>
          <w:sz w:val="24"/>
          <w:szCs w:val="24"/>
        </w:rPr>
        <w:t>Площа</w:t>
      </w:r>
      <w:r>
        <w:rPr>
          <w:rFonts w:eastAsia="Times New Roman"/>
          <w:sz w:val="24"/>
          <w:szCs w:val="24"/>
        </w:rPr>
        <w:t xml:space="preserve"> необхідної фільтруючої поверхні буде рівна</w:t>
      </w:r>
    </w:p>
    <w:p w:rsidR="007F67DE" w:rsidRDefault="007F67DE">
      <w:pPr>
        <w:spacing w:line="145" w:lineRule="exact"/>
        <w:rPr>
          <w:sz w:val="20"/>
          <w:szCs w:val="20"/>
        </w:rPr>
      </w:pPr>
    </w:p>
    <w:tbl>
      <w:tblPr>
        <w:tblW w:w="0" w:type="auto"/>
        <w:tblInd w:w="1120" w:type="dxa"/>
        <w:tblLayout w:type="fixed"/>
        <w:tblCellMar>
          <w:left w:w="0" w:type="dxa"/>
          <w:right w:w="0" w:type="dxa"/>
        </w:tblCellMar>
        <w:tblLook w:val="04A0" w:firstRow="1" w:lastRow="0" w:firstColumn="1" w:lastColumn="0" w:noHBand="0" w:noVBand="1"/>
      </w:tblPr>
      <w:tblGrid>
        <w:gridCol w:w="3260"/>
        <w:gridCol w:w="20"/>
        <w:gridCol w:w="460"/>
        <w:gridCol w:w="20"/>
        <w:gridCol w:w="220"/>
        <w:gridCol w:w="20"/>
        <w:gridCol w:w="400"/>
        <w:gridCol w:w="80"/>
        <w:gridCol w:w="2320"/>
        <w:gridCol w:w="1880"/>
        <w:gridCol w:w="20"/>
      </w:tblGrid>
      <w:tr w:rsidR="007F67DE">
        <w:trPr>
          <w:trHeight w:val="361"/>
        </w:trPr>
        <w:tc>
          <w:tcPr>
            <w:tcW w:w="3260" w:type="dxa"/>
            <w:vMerge w:val="restart"/>
            <w:vAlign w:val="bottom"/>
          </w:tcPr>
          <w:p w:rsidR="007F67DE" w:rsidRDefault="00DC730D">
            <w:pPr>
              <w:ind w:left="2840"/>
              <w:rPr>
                <w:sz w:val="20"/>
                <w:szCs w:val="20"/>
              </w:rPr>
            </w:pPr>
            <w:r>
              <w:rPr>
                <w:rFonts w:eastAsia="Times New Roman"/>
                <w:i/>
                <w:iCs/>
                <w:sz w:val="24"/>
                <w:szCs w:val="24"/>
              </w:rPr>
              <w:t xml:space="preserve">F </w:t>
            </w:r>
            <w:r>
              <w:rPr>
                <w:rFonts w:ascii="Arial" w:eastAsia="Arial" w:hAnsi="Arial" w:cs="Arial"/>
                <w:sz w:val="24"/>
                <w:szCs w:val="24"/>
              </w:rPr>
              <w:t>=</w:t>
            </w:r>
          </w:p>
        </w:tc>
        <w:tc>
          <w:tcPr>
            <w:tcW w:w="20" w:type="dxa"/>
            <w:tcBorders>
              <w:bottom w:val="single" w:sz="8" w:space="0" w:color="auto"/>
            </w:tcBorders>
            <w:vAlign w:val="bottom"/>
          </w:tcPr>
          <w:p w:rsidR="007F67DE" w:rsidRDefault="007F67DE">
            <w:pPr>
              <w:rPr>
                <w:sz w:val="24"/>
                <w:szCs w:val="24"/>
              </w:rPr>
            </w:pPr>
          </w:p>
        </w:tc>
        <w:tc>
          <w:tcPr>
            <w:tcW w:w="480" w:type="dxa"/>
            <w:gridSpan w:val="2"/>
            <w:tcBorders>
              <w:bottom w:val="single" w:sz="8" w:space="0" w:color="auto"/>
            </w:tcBorders>
            <w:vAlign w:val="bottom"/>
          </w:tcPr>
          <w:p w:rsidR="007F67DE" w:rsidRDefault="00DC730D">
            <w:pPr>
              <w:ind w:right="180"/>
              <w:jc w:val="right"/>
              <w:rPr>
                <w:sz w:val="20"/>
                <w:szCs w:val="20"/>
              </w:rPr>
            </w:pPr>
            <w:r>
              <w:rPr>
                <w:rFonts w:eastAsia="Times New Roman"/>
                <w:i/>
                <w:iCs/>
                <w:sz w:val="24"/>
                <w:szCs w:val="24"/>
              </w:rPr>
              <w:t>L</w:t>
            </w:r>
          </w:p>
        </w:tc>
        <w:tc>
          <w:tcPr>
            <w:tcW w:w="220" w:type="dxa"/>
            <w:vMerge w:val="restart"/>
            <w:vAlign w:val="bottom"/>
          </w:tcPr>
          <w:p w:rsidR="007F67DE" w:rsidRDefault="00DC730D">
            <w:pPr>
              <w:jc w:val="right"/>
              <w:rPr>
                <w:sz w:val="20"/>
                <w:szCs w:val="20"/>
              </w:rPr>
            </w:pPr>
            <w:r>
              <w:rPr>
                <w:rFonts w:eastAsia="Times New Roman"/>
                <w:sz w:val="24"/>
                <w:szCs w:val="24"/>
              </w:rPr>
              <w:t>=</w:t>
            </w:r>
          </w:p>
        </w:tc>
        <w:tc>
          <w:tcPr>
            <w:tcW w:w="20" w:type="dxa"/>
            <w:vMerge w:val="restart"/>
            <w:vAlign w:val="bottom"/>
          </w:tcPr>
          <w:p w:rsidR="007F67DE" w:rsidRDefault="007F67DE">
            <w:pPr>
              <w:rPr>
                <w:sz w:val="24"/>
                <w:szCs w:val="24"/>
              </w:rPr>
            </w:pPr>
          </w:p>
        </w:tc>
        <w:tc>
          <w:tcPr>
            <w:tcW w:w="480" w:type="dxa"/>
            <w:gridSpan w:val="2"/>
            <w:tcBorders>
              <w:bottom w:val="single" w:sz="8" w:space="0" w:color="auto"/>
            </w:tcBorders>
            <w:vAlign w:val="bottom"/>
          </w:tcPr>
          <w:p w:rsidR="007F67DE" w:rsidRDefault="00DC730D">
            <w:pPr>
              <w:rPr>
                <w:sz w:val="20"/>
                <w:szCs w:val="20"/>
              </w:rPr>
            </w:pPr>
            <w:r>
              <w:rPr>
                <w:rFonts w:eastAsia="Times New Roman"/>
                <w:w w:val="95"/>
                <w:sz w:val="24"/>
                <w:szCs w:val="24"/>
              </w:rPr>
              <w:t>6170</w:t>
            </w:r>
          </w:p>
        </w:tc>
        <w:tc>
          <w:tcPr>
            <w:tcW w:w="2320" w:type="dxa"/>
            <w:vMerge w:val="restart"/>
            <w:vAlign w:val="bottom"/>
          </w:tcPr>
          <w:p w:rsidR="007F67DE" w:rsidRDefault="00DC730D">
            <w:pPr>
              <w:ind w:left="80"/>
              <w:rPr>
                <w:sz w:val="20"/>
                <w:szCs w:val="20"/>
              </w:rPr>
            </w:pPr>
            <w:r>
              <w:rPr>
                <w:rFonts w:ascii="Arial" w:eastAsia="Arial" w:hAnsi="Arial" w:cs="Arial"/>
                <w:sz w:val="24"/>
                <w:szCs w:val="24"/>
              </w:rPr>
              <w:t xml:space="preserve">= </w:t>
            </w:r>
            <w:r>
              <w:rPr>
                <w:rFonts w:eastAsia="Times New Roman"/>
                <w:sz w:val="24"/>
                <w:szCs w:val="24"/>
              </w:rPr>
              <w:t>1,03</w:t>
            </w:r>
            <w:r>
              <w:rPr>
                <w:rFonts w:ascii="Arial" w:eastAsia="Arial" w:hAnsi="Arial" w:cs="Arial"/>
                <w:sz w:val="24"/>
                <w:szCs w:val="24"/>
              </w:rPr>
              <w:t xml:space="preserve"> </w:t>
            </w:r>
            <w:r>
              <w:rPr>
                <w:rFonts w:eastAsia="Times New Roman"/>
                <w:sz w:val="25"/>
                <w:szCs w:val="25"/>
              </w:rPr>
              <w:t>м</w:t>
            </w:r>
            <w:r>
              <w:rPr>
                <w:rFonts w:eastAsia="Times New Roman"/>
                <w:sz w:val="29"/>
                <w:szCs w:val="29"/>
                <w:vertAlign w:val="superscript"/>
              </w:rPr>
              <w:t>2</w:t>
            </w:r>
            <w:r>
              <w:rPr>
                <w:rFonts w:ascii="Arial" w:eastAsia="Arial" w:hAnsi="Arial" w:cs="Arial"/>
                <w:sz w:val="24"/>
                <w:szCs w:val="24"/>
              </w:rPr>
              <w:t xml:space="preserve"> </w:t>
            </w:r>
            <w:r>
              <w:rPr>
                <w:rFonts w:eastAsia="Times New Roman"/>
                <w:sz w:val="24"/>
                <w:szCs w:val="24"/>
              </w:rPr>
              <w:t>.</w:t>
            </w:r>
          </w:p>
        </w:tc>
        <w:tc>
          <w:tcPr>
            <w:tcW w:w="1880" w:type="dxa"/>
            <w:vMerge w:val="restart"/>
            <w:vAlign w:val="bottom"/>
          </w:tcPr>
          <w:p w:rsidR="007F67DE" w:rsidRDefault="00DC730D">
            <w:pPr>
              <w:jc w:val="right"/>
              <w:rPr>
                <w:sz w:val="20"/>
                <w:szCs w:val="20"/>
              </w:rPr>
            </w:pPr>
            <w:r>
              <w:rPr>
                <w:rFonts w:eastAsia="Times New Roman"/>
                <w:sz w:val="24"/>
                <w:szCs w:val="24"/>
              </w:rPr>
              <w:t>(3.47)</w:t>
            </w:r>
          </w:p>
        </w:tc>
        <w:tc>
          <w:tcPr>
            <w:tcW w:w="0" w:type="dxa"/>
            <w:vAlign w:val="bottom"/>
          </w:tcPr>
          <w:p w:rsidR="007F67DE" w:rsidRDefault="007F67DE">
            <w:pPr>
              <w:rPr>
                <w:sz w:val="1"/>
                <w:szCs w:val="1"/>
              </w:rPr>
            </w:pPr>
          </w:p>
        </w:tc>
      </w:tr>
      <w:tr w:rsidR="007F67DE">
        <w:trPr>
          <w:trHeight w:val="186"/>
        </w:trPr>
        <w:tc>
          <w:tcPr>
            <w:tcW w:w="3260" w:type="dxa"/>
            <w:vMerge/>
            <w:vAlign w:val="bottom"/>
          </w:tcPr>
          <w:p w:rsidR="007F67DE" w:rsidRDefault="007F67DE">
            <w:pPr>
              <w:rPr>
                <w:sz w:val="16"/>
                <w:szCs w:val="16"/>
              </w:rPr>
            </w:pPr>
          </w:p>
        </w:tc>
        <w:tc>
          <w:tcPr>
            <w:tcW w:w="500" w:type="dxa"/>
            <w:gridSpan w:val="3"/>
            <w:vMerge w:val="restart"/>
            <w:vAlign w:val="bottom"/>
          </w:tcPr>
          <w:p w:rsidR="007F67DE" w:rsidRDefault="00DC730D">
            <w:pPr>
              <w:jc w:val="right"/>
              <w:rPr>
                <w:sz w:val="20"/>
                <w:szCs w:val="20"/>
              </w:rPr>
            </w:pPr>
            <w:r>
              <w:rPr>
                <w:rFonts w:eastAsia="Times New Roman"/>
                <w:w w:val="99"/>
                <w:sz w:val="24"/>
                <w:szCs w:val="24"/>
              </w:rPr>
              <w:t>6000</w:t>
            </w:r>
          </w:p>
        </w:tc>
        <w:tc>
          <w:tcPr>
            <w:tcW w:w="220" w:type="dxa"/>
            <w:vMerge/>
            <w:vAlign w:val="bottom"/>
          </w:tcPr>
          <w:p w:rsidR="007F67DE" w:rsidRDefault="007F67DE">
            <w:pPr>
              <w:rPr>
                <w:sz w:val="16"/>
                <w:szCs w:val="16"/>
              </w:rPr>
            </w:pPr>
          </w:p>
        </w:tc>
        <w:tc>
          <w:tcPr>
            <w:tcW w:w="20" w:type="dxa"/>
            <w:vMerge/>
            <w:vAlign w:val="bottom"/>
          </w:tcPr>
          <w:p w:rsidR="007F67DE" w:rsidRDefault="007F67DE">
            <w:pPr>
              <w:rPr>
                <w:sz w:val="16"/>
                <w:szCs w:val="16"/>
              </w:rPr>
            </w:pPr>
          </w:p>
        </w:tc>
        <w:tc>
          <w:tcPr>
            <w:tcW w:w="480" w:type="dxa"/>
            <w:gridSpan w:val="2"/>
            <w:vMerge w:val="restart"/>
            <w:vAlign w:val="bottom"/>
          </w:tcPr>
          <w:p w:rsidR="007F67DE" w:rsidRDefault="00DC730D">
            <w:pPr>
              <w:rPr>
                <w:sz w:val="20"/>
                <w:szCs w:val="20"/>
              </w:rPr>
            </w:pPr>
            <w:r>
              <w:rPr>
                <w:rFonts w:eastAsia="Times New Roman"/>
                <w:w w:val="95"/>
                <w:sz w:val="24"/>
                <w:szCs w:val="24"/>
              </w:rPr>
              <w:t>6000</w:t>
            </w:r>
          </w:p>
        </w:tc>
        <w:tc>
          <w:tcPr>
            <w:tcW w:w="2320" w:type="dxa"/>
            <w:vMerge/>
            <w:vAlign w:val="bottom"/>
          </w:tcPr>
          <w:p w:rsidR="007F67DE" w:rsidRDefault="007F67DE">
            <w:pPr>
              <w:rPr>
                <w:sz w:val="16"/>
                <w:szCs w:val="16"/>
              </w:rPr>
            </w:pPr>
          </w:p>
        </w:tc>
        <w:tc>
          <w:tcPr>
            <w:tcW w:w="1880" w:type="dxa"/>
            <w:vMerge/>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11"/>
        </w:trPr>
        <w:tc>
          <w:tcPr>
            <w:tcW w:w="3260" w:type="dxa"/>
            <w:vAlign w:val="bottom"/>
          </w:tcPr>
          <w:p w:rsidR="007F67DE" w:rsidRDefault="007F67DE">
            <w:pPr>
              <w:rPr>
                <w:sz w:val="9"/>
                <w:szCs w:val="9"/>
              </w:rPr>
            </w:pPr>
          </w:p>
        </w:tc>
        <w:tc>
          <w:tcPr>
            <w:tcW w:w="500" w:type="dxa"/>
            <w:gridSpan w:val="3"/>
            <w:vMerge/>
            <w:vAlign w:val="bottom"/>
          </w:tcPr>
          <w:p w:rsidR="007F67DE" w:rsidRDefault="007F67DE">
            <w:pPr>
              <w:rPr>
                <w:sz w:val="9"/>
                <w:szCs w:val="9"/>
              </w:rPr>
            </w:pPr>
          </w:p>
        </w:tc>
        <w:tc>
          <w:tcPr>
            <w:tcW w:w="220" w:type="dxa"/>
            <w:vAlign w:val="bottom"/>
          </w:tcPr>
          <w:p w:rsidR="007F67DE" w:rsidRDefault="007F67DE">
            <w:pPr>
              <w:rPr>
                <w:sz w:val="9"/>
                <w:szCs w:val="9"/>
              </w:rPr>
            </w:pPr>
          </w:p>
        </w:tc>
        <w:tc>
          <w:tcPr>
            <w:tcW w:w="20" w:type="dxa"/>
            <w:vAlign w:val="bottom"/>
          </w:tcPr>
          <w:p w:rsidR="007F67DE" w:rsidRDefault="007F67DE">
            <w:pPr>
              <w:rPr>
                <w:sz w:val="9"/>
                <w:szCs w:val="9"/>
              </w:rPr>
            </w:pPr>
          </w:p>
        </w:tc>
        <w:tc>
          <w:tcPr>
            <w:tcW w:w="480" w:type="dxa"/>
            <w:gridSpan w:val="2"/>
            <w:vMerge/>
            <w:vAlign w:val="bottom"/>
          </w:tcPr>
          <w:p w:rsidR="007F67DE" w:rsidRDefault="007F67DE">
            <w:pPr>
              <w:rPr>
                <w:sz w:val="9"/>
                <w:szCs w:val="9"/>
              </w:rPr>
            </w:pPr>
          </w:p>
        </w:tc>
        <w:tc>
          <w:tcPr>
            <w:tcW w:w="2320" w:type="dxa"/>
            <w:vAlign w:val="bottom"/>
          </w:tcPr>
          <w:p w:rsidR="007F67DE" w:rsidRDefault="007F67DE">
            <w:pPr>
              <w:rPr>
                <w:sz w:val="9"/>
                <w:szCs w:val="9"/>
              </w:rPr>
            </w:pPr>
          </w:p>
        </w:tc>
        <w:tc>
          <w:tcPr>
            <w:tcW w:w="1880" w:type="dxa"/>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404"/>
        </w:trPr>
        <w:tc>
          <w:tcPr>
            <w:tcW w:w="3260" w:type="dxa"/>
            <w:vAlign w:val="bottom"/>
          </w:tcPr>
          <w:p w:rsidR="007F67DE" w:rsidRDefault="00DC730D">
            <w:pPr>
              <w:rPr>
                <w:sz w:val="20"/>
                <w:szCs w:val="20"/>
              </w:rPr>
            </w:pPr>
            <w:r>
              <w:rPr>
                <w:rFonts w:eastAsia="Times New Roman"/>
                <w:sz w:val="24"/>
                <w:szCs w:val="24"/>
              </w:rPr>
              <w:t>3) Кількість комірок фільтра</w:t>
            </w:r>
          </w:p>
        </w:tc>
        <w:tc>
          <w:tcPr>
            <w:tcW w:w="20" w:type="dxa"/>
            <w:vAlign w:val="bottom"/>
          </w:tcPr>
          <w:p w:rsidR="007F67DE" w:rsidRDefault="007F67DE">
            <w:pPr>
              <w:rPr>
                <w:sz w:val="24"/>
                <w:szCs w:val="24"/>
              </w:rPr>
            </w:pPr>
          </w:p>
        </w:tc>
        <w:tc>
          <w:tcPr>
            <w:tcW w:w="4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40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2320" w:type="dxa"/>
            <w:vAlign w:val="bottom"/>
          </w:tcPr>
          <w:p w:rsidR="007F67DE" w:rsidRDefault="007F67DE">
            <w:pPr>
              <w:rPr>
                <w:sz w:val="24"/>
                <w:szCs w:val="24"/>
              </w:rPr>
            </w:pPr>
          </w:p>
        </w:tc>
        <w:tc>
          <w:tcPr>
            <w:tcW w:w="18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75"/>
        </w:trPr>
        <w:tc>
          <w:tcPr>
            <w:tcW w:w="3260" w:type="dxa"/>
            <w:vMerge w:val="restart"/>
            <w:vAlign w:val="bottom"/>
          </w:tcPr>
          <w:p w:rsidR="007F67DE" w:rsidRDefault="00DC730D">
            <w:pPr>
              <w:ind w:left="2940"/>
              <w:rPr>
                <w:sz w:val="20"/>
                <w:szCs w:val="20"/>
              </w:rPr>
            </w:pPr>
            <w:r>
              <w:rPr>
                <w:rFonts w:eastAsia="Times New Roman"/>
                <w:i/>
                <w:iCs/>
                <w:w w:val="94"/>
                <w:sz w:val="24"/>
                <w:szCs w:val="24"/>
              </w:rPr>
              <w:t xml:space="preserve">n </w:t>
            </w:r>
            <w:r>
              <w:rPr>
                <w:rFonts w:eastAsia="Times New Roman"/>
                <w:w w:val="94"/>
                <w:sz w:val="24"/>
                <w:szCs w:val="24"/>
              </w:rPr>
              <w:t>=</w:t>
            </w:r>
          </w:p>
        </w:tc>
        <w:tc>
          <w:tcPr>
            <w:tcW w:w="20" w:type="dxa"/>
            <w:vAlign w:val="bottom"/>
          </w:tcPr>
          <w:p w:rsidR="007F67DE" w:rsidRDefault="007F67DE">
            <w:pPr>
              <w:rPr>
                <w:sz w:val="24"/>
                <w:szCs w:val="24"/>
              </w:rPr>
            </w:pPr>
          </w:p>
        </w:tc>
        <w:tc>
          <w:tcPr>
            <w:tcW w:w="460" w:type="dxa"/>
            <w:tcBorders>
              <w:bottom w:val="single" w:sz="8" w:space="0" w:color="auto"/>
            </w:tcBorders>
            <w:vAlign w:val="bottom"/>
          </w:tcPr>
          <w:p w:rsidR="007F67DE" w:rsidRDefault="00DC730D">
            <w:pPr>
              <w:ind w:right="40"/>
              <w:jc w:val="right"/>
              <w:rPr>
                <w:sz w:val="20"/>
                <w:szCs w:val="20"/>
              </w:rPr>
            </w:pPr>
            <w:r>
              <w:rPr>
                <w:rFonts w:eastAsia="Times New Roman"/>
                <w:i/>
                <w:iCs/>
                <w:sz w:val="24"/>
                <w:szCs w:val="24"/>
              </w:rPr>
              <w:t>F</w:t>
            </w:r>
          </w:p>
        </w:tc>
        <w:tc>
          <w:tcPr>
            <w:tcW w:w="20" w:type="dxa"/>
            <w:vAlign w:val="bottom"/>
          </w:tcPr>
          <w:p w:rsidR="007F67DE" w:rsidRDefault="007F67DE">
            <w:pPr>
              <w:rPr>
                <w:sz w:val="24"/>
                <w:szCs w:val="24"/>
              </w:rPr>
            </w:pPr>
          </w:p>
        </w:tc>
        <w:tc>
          <w:tcPr>
            <w:tcW w:w="220" w:type="dxa"/>
            <w:vMerge w:val="restart"/>
            <w:vAlign w:val="bottom"/>
          </w:tcPr>
          <w:p w:rsidR="007F67DE" w:rsidRDefault="00DC730D">
            <w:pPr>
              <w:jc w:val="right"/>
              <w:rPr>
                <w:sz w:val="20"/>
                <w:szCs w:val="20"/>
              </w:rPr>
            </w:pPr>
            <w:r>
              <w:rPr>
                <w:rFonts w:eastAsia="Times New Roman"/>
                <w:sz w:val="24"/>
                <w:szCs w:val="24"/>
              </w:rPr>
              <w:t>=</w:t>
            </w:r>
          </w:p>
        </w:tc>
        <w:tc>
          <w:tcPr>
            <w:tcW w:w="20" w:type="dxa"/>
            <w:tcBorders>
              <w:bottom w:val="single" w:sz="8" w:space="0" w:color="auto"/>
            </w:tcBorders>
            <w:vAlign w:val="bottom"/>
          </w:tcPr>
          <w:p w:rsidR="007F67DE" w:rsidRDefault="007F67DE">
            <w:pPr>
              <w:rPr>
                <w:sz w:val="24"/>
                <w:szCs w:val="24"/>
              </w:rPr>
            </w:pPr>
          </w:p>
        </w:tc>
        <w:tc>
          <w:tcPr>
            <w:tcW w:w="400" w:type="dxa"/>
            <w:tcBorders>
              <w:bottom w:val="single" w:sz="8" w:space="0" w:color="auto"/>
            </w:tcBorders>
            <w:vAlign w:val="bottom"/>
          </w:tcPr>
          <w:p w:rsidR="007F67DE" w:rsidRDefault="00DC730D">
            <w:pPr>
              <w:rPr>
                <w:sz w:val="20"/>
                <w:szCs w:val="20"/>
              </w:rPr>
            </w:pPr>
            <w:r>
              <w:rPr>
                <w:rFonts w:eastAsia="Times New Roman"/>
                <w:w w:val="94"/>
                <w:sz w:val="23"/>
                <w:szCs w:val="23"/>
              </w:rPr>
              <w:t>1,03</w:t>
            </w:r>
          </w:p>
        </w:tc>
        <w:tc>
          <w:tcPr>
            <w:tcW w:w="80" w:type="dxa"/>
            <w:vAlign w:val="bottom"/>
          </w:tcPr>
          <w:p w:rsidR="007F67DE" w:rsidRDefault="007F67DE">
            <w:pPr>
              <w:rPr>
                <w:sz w:val="24"/>
                <w:szCs w:val="24"/>
              </w:rPr>
            </w:pPr>
          </w:p>
        </w:tc>
        <w:tc>
          <w:tcPr>
            <w:tcW w:w="2320" w:type="dxa"/>
            <w:vMerge w:val="restart"/>
            <w:vAlign w:val="bottom"/>
          </w:tcPr>
          <w:p w:rsidR="007F67DE" w:rsidRDefault="00DC730D">
            <w:pPr>
              <w:rPr>
                <w:sz w:val="20"/>
                <w:szCs w:val="20"/>
              </w:rPr>
            </w:pPr>
            <w:r>
              <w:rPr>
                <w:rFonts w:ascii="Arial" w:eastAsia="Arial" w:hAnsi="Arial" w:cs="Arial"/>
                <w:sz w:val="23"/>
                <w:szCs w:val="23"/>
              </w:rPr>
              <w:t xml:space="preserve">≈ </w:t>
            </w:r>
            <w:r>
              <w:rPr>
                <w:rFonts w:eastAsia="Times New Roman"/>
                <w:sz w:val="23"/>
                <w:szCs w:val="23"/>
              </w:rPr>
              <w:t>4,68</w:t>
            </w:r>
            <w:r>
              <w:rPr>
                <w:rFonts w:ascii="Arial" w:eastAsia="Arial" w:hAnsi="Arial" w:cs="Arial"/>
                <w:sz w:val="23"/>
                <w:szCs w:val="23"/>
              </w:rPr>
              <w:t xml:space="preserve"> </w:t>
            </w:r>
            <w:r>
              <w:rPr>
                <w:rFonts w:eastAsia="Times New Roman"/>
                <w:sz w:val="24"/>
                <w:szCs w:val="24"/>
              </w:rPr>
              <w:t>шт.</w:t>
            </w:r>
          </w:p>
        </w:tc>
        <w:tc>
          <w:tcPr>
            <w:tcW w:w="1880" w:type="dxa"/>
            <w:vMerge w:val="restart"/>
            <w:vAlign w:val="bottom"/>
          </w:tcPr>
          <w:p w:rsidR="007F67DE" w:rsidRDefault="00DC730D">
            <w:pPr>
              <w:jc w:val="right"/>
              <w:rPr>
                <w:sz w:val="20"/>
                <w:szCs w:val="20"/>
              </w:rPr>
            </w:pPr>
            <w:r>
              <w:rPr>
                <w:rFonts w:eastAsia="Times New Roman"/>
                <w:sz w:val="24"/>
                <w:szCs w:val="24"/>
              </w:rPr>
              <w:t>(3.48)</w:t>
            </w:r>
          </w:p>
        </w:tc>
        <w:tc>
          <w:tcPr>
            <w:tcW w:w="0" w:type="dxa"/>
            <w:vAlign w:val="bottom"/>
          </w:tcPr>
          <w:p w:rsidR="007F67DE" w:rsidRDefault="007F67DE">
            <w:pPr>
              <w:rPr>
                <w:sz w:val="1"/>
                <w:szCs w:val="1"/>
              </w:rPr>
            </w:pPr>
          </w:p>
        </w:tc>
      </w:tr>
      <w:tr w:rsidR="007F67DE">
        <w:trPr>
          <w:trHeight w:val="83"/>
        </w:trPr>
        <w:tc>
          <w:tcPr>
            <w:tcW w:w="3260" w:type="dxa"/>
            <w:vMerge/>
            <w:vAlign w:val="bottom"/>
          </w:tcPr>
          <w:p w:rsidR="007F67DE" w:rsidRDefault="007F67DE">
            <w:pPr>
              <w:rPr>
                <w:sz w:val="7"/>
                <w:szCs w:val="7"/>
              </w:rPr>
            </w:pPr>
          </w:p>
        </w:tc>
        <w:tc>
          <w:tcPr>
            <w:tcW w:w="480" w:type="dxa"/>
            <w:gridSpan w:val="2"/>
            <w:vMerge w:val="restart"/>
            <w:vAlign w:val="bottom"/>
          </w:tcPr>
          <w:p w:rsidR="007F67DE" w:rsidRDefault="00DC730D">
            <w:pPr>
              <w:spacing w:line="273" w:lineRule="exact"/>
              <w:jc w:val="right"/>
              <w:rPr>
                <w:sz w:val="20"/>
                <w:szCs w:val="20"/>
              </w:rPr>
            </w:pPr>
            <w:r>
              <w:rPr>
                <w:rFonts w:eastAsia="Times New Roman"/>
                <w:sz w:val="24"/>
                <w:szCs w:val="24"/>
              </w:rPr>
              <w:t>0,22</w:t>
            </w:r>
          </w:p>
        </w:tc>
        <w:tc>
          <w:tcPr>
            <w:tcW w:w="20" w:type="dxa"/>
            <w:vAlign w:val="bottom"/>
          </w:tcPr>
          <w:p w:rsidR="007F67DE" w:rsidRDefault="007F67DE">
            <w:pPr>
              <w:rPr>
                <w:sz w:val="7"/>
                <w:szCs w:val="7"/>
              </w:rPr>
            </w:pPr>
          </w:p>
        </w:tc>
        <w:tc>
          <w:tcPr>
            <w:tcW w:w="220" w:type="dxa"/>
            <w:vMerge/>
            <w:vAlign w:val="bottom"/>
          </w:tcPr>
          <w:p w:rsidR="007F67DE" w:rsidRDefault="007F67DE">
            <w:pPr>
              <w:rPr>
                <w:sz w:val="7"/>
                <w:szCs w:val="7"/>
              </w:rPr>
            </w:pPr>
          </w:p>
        </w:tc>
        <w:tc>
          <w:tcPr>
            <w:tcW w:w="20" w:type="dxa"/>
            <w:vAlign w:val="bottom"/>
          </w:tcPr>
          <w:p w:rsidR="007F67DE" w:rsidRDefault="007F67DE">
            <w:pPr>
              <w:rPr>
                <w:sz w:val="7"/>
                <w:szCs w:val="7"/>
              </w:rPr>
            </w:pPr>
          </w:p>
        </w:tc>
        <w:tc>
          <w:tcPr>
            <w:tcW w:w="400" w:type="dxa"/>
            <w:vMerge w:val="restart"/>
            <w:vAlign w:val="bottom"/>
          </w:tcPr>
          <w:p w:rsidR="007F67DE" w:rsidRDefault="00DC730D">
            <w:pPr>
              <w:rPr>
                <w:sz w:val="20"/>
                <w:szCs w:val="20"/>
              </w:rPr>
            </w:pPr>
            <w:r>
              <w:rPr>
                <w:rFonts w:eastAsia="Times New Roman"/>
                <w:w w:val="94"/>
                <w:sz w:val="23"/>
                <w:szCs w:val="23"/>
              </w:rPr>
              <w:t>0,22</w:t>
            </w:r>
          </w:p>
        </w:tc>
        <w:tc>
          <w:tcPr>
            <w:tcW w:w="80" w:type="dxa"/>
            <w:vAlign w:val="bottom"/>
          </w:tcPr>
          <w:p w:rsidR="007F67DE" w:rsidRDefault="007F67DE">
            <w:pPr>
              <w:rPr>
                <w:sz w:val="7"/>
                <w:szCs w:val="7"/>
              </w:rPr>
            </w:pPr>
          </w:p>
        </w:tc>
        <w:tc>
          <w:tcPr>
            <w:tcW w:w="2320" w:type="dxa"/>
            <w:vMerge/>
            <w:vAlign w:val="bottom"/>
          </w:tcPr>
          <w:p w:rsidR="007F67DE" w:rsidRDefault="007F67DE">
            <w:pPr>
              <w:rPr>
                <w:sz w:val="7"/>
                <w:szCs w:val="7"/>
              </w:rPr>
            </w:pPr>
          </w:p>
        </w:tc>
        <w:tc>
          <w:tcPr>
            <w:tcW w:w="1880" w:type="dxa"/>
            <w:vMerge/>
            <w:vAlign w:val="bottom"/>
          </w:tcPr>
          <w:p w:rsidR="007F67DE" w:rsidRDefault="007F67DE">
            <w:pPr>
              <w:rPr>
                <w:sz w:val="7"/>
                <w:szCs w:val="7"/>
              </w:rPr>
            </w:pPr>
          </w:p>
        </w:tc>
        <w:tc>
          <w:tcPr>
            <w:tcW w:w="0" w:type="dxa"/>
            <w:vAlign w:val="bottom"/>
          </w:tcPr>
          <w:p w:rsidR="007F67DE" w:rsidRDefault="007F67DE">
            <w:pPr>
              <w:rPr>
                <w:sz w:val="1"/>
                <w:szCs w:val="1"/>
              </w:rPr>
            </w:pPr>
          </w:p>
        </w:tc>
      </w:tr>
      <w:tr w:rsidR="007F67DE">
        <w:trPr>
          <w:trHeight w:val="191"/>
        </w:trPr>
        <w:tc>
          <w:tcPr>
            <w:tcW w:w="3260" w:type="dxa"/>
            <w:vAlign w:val="bottom"/>
          </w:tcPr>
          <w:p w:rsidR="007F67DE" w:rsidRDefault="007F67DE">
            <w:pPr>
              <w:rPr>
                <w:sz w:val="16"/>
                <w:szCs w:val="16"/>
              </w:rPr>
            </w:pPr>
          </w:p>
        </w:tc>
        <w:tc>
          <w:tcPr>
            <w:tcW w:w="480" w:type="dxa"/>
            <w:gridSpan w:val="2"/>
            <w:vMerge/>
            <w:vAlign w:val="bottom"/>
          </w:tcPr>
          <w:p w:rsidR="007F67DE" w:rsidRDefault="007F67DE">
            <w:pPr>
              <w:rPr>
                <w:sz w:val="16"/>
                <w:szCs w:val="16"/>
              </w:rPr>
            </w:pPr>
          </w:p>
        </w:tc>
        <w:tc>
          <w:tcPr>
            <w:tcW w:w="20" w:type="dxa"/>
            <w:vAlign w:val="bottom"/>
          </w:tcPr>
          <w:p w:rsidR="007F67DE" w:rsidRDefault="007F67DE">
            <w:pPr>
              <w:rPr>
                <w:sz w:val="16"/>
                <w:szCs w:val="16"/>
              </w:rPr>
            </w:pPr>
          </w:p>
        </w:tc>
        <w:tc>
          <w:tcPr>
            <w:tcW w:w="22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400" w:type="dxa"/>
            <w:vMerge/>
            <w:vAlign w:val="bottom"/>
          </w:tcPr>
          <w:p w:rsidR="007F67DE" w:rsidRDefault="007F67DE">
            <w:pPr>
              <w:rPr>
                <w:sz w:val="16"/>
                <w:szCs w:val="16"/>
              </w:rPr>
            </w:pPr>
          </w:p>
        </w:tc>
        <w:tc>
          <w:tcPr>
            <w:tcW w:w="80" w:type="dxa"/>
            <w:vAlign w:val="bottom"/>
          </w:tcPr>
          <w:p w:rsidR="007F67DE" w:rsidRDefault="007F67DE">
            <w:pPr>
              <w:rPr>
                <w:sz w:val="16"/>
                <w:szCs w:val="16"/>
              </w:rPr>
            </w:pPr>
          </w:p>
        </w:tc>
        <w:tc>
          <w:tcPr>
            <w:tcW w:w="2320" w:type="dxa"/>
            <w:vAlign w:val="bottom"/>
          </w:tcPr>
          <w:p w:rsidR="007F67DE" w:rsidRDefault="007F67DE">
            <w:pPr>
              <w:rPr>
                <w:sz w:val="16"/>
                <w:szCs w:val="16"/>
              </w:rPr>
            </w:pPr>
          </w:p>
        </w:tc>
        <w:tc>
          <w:tcPr>
            <w:tcW w:w="1880" w:type="dxa"/>
            <w:vAlign w:val="bottom"/>
          </w:tcPr>
          <w:p w:rsidR="007F67DE" w:rsidRDefault="007F67DE">
            <w:pPr>
              <w:rPr>
                <w:sz w:val="16"/>
                <w:szCs w:val="16"/>
              </w:rPr>
            </w:pPr>
          </w:p>
        </w:tc>
        <w:tc>
          <w:tcPr>
            <w:tcW w:w="0" w:type="dxa"/>
            <w:vAlign w:val="bottom"/>
          </w:tcPr>
          <w:p w:rsidR="007F67DE" w:rsidRDefault="007F67DE">
            <w:pPr>
              <w:rPr>
                <w:sz w:val="1"/>
                <w:szCs w:val="1"/>
              </w:rPr>
            </w:pPr>
          </w:p>
        </w:tc>
      </w:tr>
    </w:tbl>
    <w:p w:rsidR="007F67DE" w:rsidRDefault="007F67DE">
      <w:pPr>
        <w:spacing w:line="123" w:lineRule="exact"/>
        <w:rPr>
          <w:sz w:val="20"/>
          <w:szCs w:val="20"/>
        </w:rPr>
      </w:pPr>
    </w:p>
    <w:p w:rsidR="007F67DE" w:rsidRDefault="00DC730D">
      <w:pPr>
        <w:ind w:left="1120"/>
        <w:rPr>
          <w:sz w:val="20"/>
          <w:szCs w:val="20"/>
        </w:rPr>
      </w:pPr>
      <w:r>
        <w:rPr>
          <w:rFonts w:eastAsia="Times New Roman"/>
          <w:sz w:val="24"/>
          <w:szCs w:val="24"/>
        </w:rPr>
        <w:t xml:space="preserve">До встановлення, приймаємо </w:t>
      </w:r>
      <w:r>
        <w:rPr>
          <w:rFonts w:eastAsia="Times New Roman"/>
          <w:i/>
          <w:iCs/>
          <w:sz w:val="24"/>
          <w:szCs w:val="24"/>
        </w:rPr>
        <w:t>n</w:t>
      </w:r>
      <w:r>
        <w:rPr>
          <w:rFonts w:eastAsia="Times New Roman"/>
          <w:i/>
          <w:iCs/>
          <w:sz w:val="15"/>
          <w:szCs w:val="15"/>
        </w:rPr>
        <w:t>у</w:t>
      </w:r>
      <w:r>
        <w:rPr>
          <w:rFonts w:eastAsia="Times New Roman"/>
          <w:sz w:val="24"/>
          <w:szCs w:val="24"/>
        </w:rPr>
        <w:t xml:space="preserve"> = 4 шт.</w:t>
      </w:r>
    </w:p>
    <w:p w:rsidR="007F67DE" w:rsidRDefault="007F67DE">
      <w:pPr>
        <w:spacing w:line="138" w:lineRule="exact"/>
        <w:rPr>
          <w:sz w:val="20"/>
          <w:szCs w:val="20"/>
        </w:rPr>
      </w:pPr>
    </w:p>
    <w:p w:rsidR="007F67DE" w:rsidRDefault="00DC730D" w:rsidP="002C4D8D">
      <w:pPr>
        <w:numPr>
          <w:ilvl w:val="0"/>
          <w:numId w:val="116"/>
        </w:numPr>
        <w:tabs>
          <w:tab w:val="left" w:pos="1380"/>
        </w:tabs>
        <w:spacing w:line="359" w:lineRule="auto"/>
        <w:ind w:left="1360" w:right="3700" w:hanging="238"/>
        <w:rPr>
          <w:rFonts w:eastAsia="Times New Roman"/>
          <w:sz w:val="24"/>
          <w:szCs w:val="24"/>
        </w:rPr>
      </w:pPr>
      <w:r>
        <w:rPr>
          <w:rFonts w:eastAsia="Times New Roman"/>
          <w:sz w:val="24"/>
          <w:szCs w:val="24"/>
        </w:rPr>
        <w:t xml:space="preserve">Початковий опір фільтра ФяР по повітрю: 50 Па. Ефективність очищення повітря </w:t>
      </w:r>
      <w:r>
        <w:rPr>
          <w:rFonts w:eastAsia="Times New Roman"/>
          <w:i/>
          <w:iCs/>
          <w:sz w:val="24"/>
          <w:szCs w:val="24"/>
        </w:rPr>
        <w:t>η</w:t>
      </w:r>
      <w:r>
        <w:rPr>
          <w:rFonts w:eastAsia="Times New Roman"/>
          <w:sz w:val="24"/>
          <w:szCs w:val="24"/>
        </w:rPr>
        <w:t xml:space="preserve"> &lt; 84%.</w:t>
      </w:r>
    </w:p>
    <w:p w:rsidR="007F67DE" w:rsidRDefault="007F67DE">
      <w:pPr>
        <w:spacing w:line="1" w:lineRule="exact"/>
        <w:rPr>
          <w:rFonts w:eastAsia="Times New Roman"/>
          <w:sz w:val="24"/>
          <w:szCs w:val="24"/>
        </w:rPr>
      </w:pPr>
    </w:p>
    <w:p w:rsidR="007F67DE" w:rsidRDefault="00DC730D">
      <w:pPr>
        <w:ind w:left="1360"/>
        <w:rPr>
          <w:rFonts w:eastAsia="Times New Roman"/>
          <w:sz w:val="24"/>
          <w:szCs w:val="24"/>
        </w:rPr>
      </w:pPr>
      <w:r>
        <w:rPr>
          <w:rFonts w:eastAsia="Times New Roman"/>
          <w:sz w:val="24"/>
          <w:szCs w:val="24"/>
        </w:rPr>
        <w:t>Маса фільтра: 8,39 кг.</w:t>
      </w:r>
    </w:p>
    <w:p w:rsidR="007F67DE" w:rsidRDefault="007F67DE">
      <w:pPr>
        <w:spacing w:line="138" w:lineRule="exact"/>
        <w:rPr>
          <w:rFonts w:eastAsia="Times New Roman"/>
          <w:sz w:val="24"/>
          <w:szCs w:val="24"/>
        </w:rPr>
      </w:pPr>
    </w:p>
    <w:p w:rsidR="007F67DE" w:rsidRDefault="00DC730D" w:rsidP="002C4D8D">
      <w:pPr>
        <w:numPr>
          <w:ilvl w:val="0"/>
          <w:numId w:val="116"/>
        </w:numPr>
        <w:tabs>
          <w:tab w:val="left" w:pos="1380"/>
        </w:tabs>
        <w:ind w:left="1380" w:hanging="258"/>
        <w:rPr>
          <w:rFonts w:eastAsia="Times New Roman"/>
          <w:sz w:val="24"/>
          <w:szCs w:val="24"/>
        </w:rPr>
      </w:pPr>
      <w:r>
        <w:rPr>
          <w:rFonts w:eastAsia="Times New Roman"/>
          <w:sz w:val="24"/>
          <w:szCs w:val="24"/>
        </w:rPr>
        <w:t>Визначаємо дійсну площу фільтруючої поверхні</w:t>
      </w:r>
    </w:p>
    <w:p w:rsidR="007F67DE" w:rsidRDefault="007F67DE">
      <w:pPr>
        <w:spacing w:line="128" w:lineRule="exact"/>
        <w:rPr>
          <w:sz w:val="20"/>
          <w:szCs w:val="20"/>
        </w:rPr>
      </w:pPr>
    </w:p>
    <w:p w:rsidR="007F67DE" w:rsidRDefault="00DC730D">
      <w:pPr>
        <w:ind w:left="4160"/>
        <w:rPr>
          <w:sz w:val="20"/>
          <w:szCs w:val="20"/>
        </w:rPr>
      </w:pPr>
      <w:r>
        <w:rPr>
          <w:rFonts w:eastAsia="Times New Roman"/>
          <w:i/>
          <w:iCs/>
          <w:sz w:val="23"/>
          <w:szCs w:val="23"/>
        </w:rPr>
        <w:t xml:space="preserve">f </w:t>
      </w:r>
      <w:r>
        <w:rPr>
          <w:rFonts w:eastAsia="Times New Roman"/>
          <w:sz w:val="27"/>
          <w:szCs w:val="27"/>
          <w:vertAlign w:val="subscript"/>
        </w:rPr>
        <w:t>ф</w:t>
      </w:r>
      <w:r>
        <w:rPr>
          <w:rFonts w:eastAsia="Times New Roman"/>
          <w:i/>
          <w:iCs/>
          <w:sz w:val="23"/>
          <w:szCs w:val="23"/>
        </w:rPr>
        <w:t xml:space="preserve"> </w:t>
      </w:r>
      <w:r>
        <w:rPr>
          <w:rFonts w:ascii="Arial" w:eastAsia="Arial" w:hAnsi="Arial" w:cs="Arial"/>
          <w:sz w:val="23"/>
          <w:szCs w:val="23"/>
        </w:rPr>
        <w:t>=</w:t>
      </w:r>
      <w:r>
        <w:rPr>
          <w:rFonts w:eastAsia="Times New Roman"/>
          <w:i/>
          <w:iCs/>
          <w:sz w:val="23"/>
          <w:szCs w:val="23"/>
        </w:rPr>
        <w:t xml:space="preserve"> f </w:t>
      </w:r>
      <w:r>
        <w:rPr>
          <w:rFonts w:ascii="MS PGothic" w:eastAsia="MS PGothic" w:hAnsi="MS PGothic" w:cs="MS PGothic"/>
          <w:sz w:val="23"/>
          <w:szCs w:val="23"/>
        </w:rPr>
        <w:t>⋅</w:t>
      </w:r>
      <w:r>
        <w:rPr>
          <w:rFonts w:eastAsia="Times New Roman"/>
          <w:i/>
          <w:iCs/>
          <w:sz w:val="23"/>
          <w:szCs w:val="23"/>
        </w:rPr>
        <w:t xml:space="preserve"> п </w:t>
      </w:r>
      <w:r>
        <w:rPr>
          <w:rFonts w:ascii="Arial" w:eastAsia="Arial" w:hAnsi="Arial" w:cs="Arial"/>
          <w:sz w:val="23"/>
          <w:szCs w:val="23"/>
        </w:rPr>
        <w:t>=</w:t>
      </w:r>
      <w:r>
        <w:rPr>
          <w:rFonts w:eastAsia="Times New Roman"/>
          <w:i/>
          <w:iCs/>
          <w:sz w:val="23"/>
          <w:szCs w:val="23"/>
        </w:rPr>
        <w:t xml:space="preserve"> </w:t>
      </w:r>
      <w:r>
        <w:rPr>
          <w:rFonts w:eastAsia="Times New Roman"/>
          <w:sz w:val="23"/>
          <w:szCs w:val="23"/>
        </w:rPr>
        <w:t>0,22</w:t>
      </w:r>
      <w:r>
        <w:rPr>
          <w:rFonts w:ascii="MS PGothic" w:eastAsia="MS PGothic" w:hAnsi="MS PGothic" w:cs="MS PGothic"/>
          <w:sz w:val="23"/>
          <w:szCs w:val="23"/>
        </w:rPr>
        <w:t>⋅</w:t>
      </w:r>
      <w:r>
        <w:rPr>
          <w:rFonts w:eastAsia="Times New Roman"/>
          <w:i/>
          <w:iCs/>
          <w:sz w:val="23"/>
          <w:szCs w:val="23"/>
        </w:rPr>
        <w:t xml:space="preserve"> </w:t>
      </w:r>
      <w:r>
        <w:rPr>
          <w:rFonts w:eastAsia="Times New Roman"/>
          <w:sz w:val="23"/>
          <w:szCs w:val="23"/>
        </w:rPr>
        <w:t>4</w:t>
      </w:r>
      <w:r>
        <w:rPr>
          <w:rFonts w:eastAsia="Times New Roman"/>
          <w:i/>
          <w:iCs/>
          <w:sz w:val="23"/>
          <w:szCs w:val="23"/>
        </w:rPr>
        <w:t xml:space="preserve"> </w:t>
      </w:r>
      <w:r>
        <w:rPr>
          <w:rFonts w:ascii="Arial" w:eastAsia="Arial" w:hAnsi="Arial" w:cs="Arial"/>
          <w:sz w:val="23"/>
          <w:szCs w:val="23"/>
        </w:rPr>
        <w:t>=</w:t>
      </w:r>
      <w:r>
        <w:rPr>
          <w:rFonts w:eastAsia="Times New Roman"/>
          <w:i/>
          <w:iCs/>
          <w:sz w:val="23"/>
          <w:szCs w:val="23"/>
        </w:rPr>
        <w:t xml:space="preserve"> </w:t>
      </w:r>
      <w:r>
        <w:rPr>
          <w:rFonts w:eastAsia="Times New Roman"/>
          <w:sz w:val="23"/>
          <w:szCs w:val="23"/>
        </w:rPr>
        <w:t>0,88</w:t>
      </w:r>
      <w:r>
        <w:rPr>
          <w:rFonts w:eastAsia="Times New Roman"/>
          <w:i/>
          <w:iCs/>
          <w:sz w:val="23"/>
          <w:szCs w:val="23"/>
        </w:rPr>
        <w:t xml:space="preserve"> </w:t>
      </w:r>
      <w:r>
        <w:rPr>
          <w:rFonts w:eastAsia="Times New Roman"/>
          <w:sz w:val="23"/>
          <w:szCs w:val="23"/>
        </w:rPr>
        <w:t>м</w:t>
      </w:r>
      <w:r>
        <w:rPr>
          <w:rFonts w:eastAsia="Times New Roman"/>
          <w:sz w:val="27"/>
          <w:szCs w:val="27"/>
          <w:vertAlign w:val="superscript"/>
        </w:rPr>
        <w:t>2</w:t>
      </w:r>
      <w:r>
        <w:rPr>
          <w:rFonts w:eastAsia="Times New Roman"/>
          <w:sz w:val="23"/>
          <w:szCs w:val="23"/>
        </w:rPr>
        <w:t>.</w:t>
      </w:r>
    </w:p>
    <w:p w:rsidR="007F67DE" w:rsidRDefault="007F67DE">
      <w:pPr>
        <w:spacing w:line="227" w:lineRule="exact"/>
        <w:rPr>
          <w:sz w:val="20"/>
          <w:szCs w:val="20"/>
        </w:rPr>
      </w:pPr>
    </w:p>
    <w:p w:rsidR="007F67DE" w:rsidRDefault="00DC730D" w:rsidP="002C4D8D">
      <w:pPr>
        <w:numPr>
          <w:ilvl w:val="0"/>
          <w:numId w:val="117"/>
        </w:numPr>
        <w:tabs>
          <w:tab w:val="left" w:pos="1380"/>
        </w:tabs>
        <w:ind w:left="1380" w:hanging="258"/>
        <w:rPr>
          <w:rFonts w:eastAsia="Times New Roman"/>
          <w:sz w:val="24"/>
          <w:szCs w:val="24"/>
        </w:rPr>
      </w:pPr>
      <w:r>
        <w:rPr>
          <w:rFonts w:eastAsia="Times New Roman"/>
          <w:sz w:val="24"/>
          <w:szCs w:val="24"/>
        </w:rPr>
        <w:t>Визначаємо дійсне питоме навантаження фільтра</w:t>
      </w:r>
    </w:p>
    <w:p w:rsidR="007F67DE" w:rsidRDefault="007F67DE">
      <w:pPr>
        <w:spacing w:line="47"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1000"/>
        <w:gridCol w:w="1340"/>
        <w:gridCol w:w="2000"/>
        <w:gridCol w:w="260"/>
        <w:gridCol w:w="100"/>
        <w:gridCol w:w="60"/>
        <w:gridCol w:w="40"/>
        <w:gridCol w:w="160"/>
        <w:gridCol w:w="120"/>
        <w:gridCol w:w="320"/>
        <w:gridCol w:w="40"/>
        <w:gridCol w:w="240"/>
        <w:gridCol w:w="260"/>
        <w:gridCol w:w="20"/>
        <w:gridCol w:w="2720"/>
        <w:gridCol w:w="1440"/>
        <w:gridCol w:w="20"/>
      </w:tblGrid>
      <w:tr w:rsidR="007F67DE">
        <w:trPr>
          <w:trHeight w:val="469"/>
        </w:trPr>
        <w:tc>
          <w:tcPr>
            <w:tcW w:w="10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200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700" w:type="dxa"/>
            <w:gridSpan w:val="5"/>
            <w:vMerge w:val="restart"/>
            <w:vAlign w:val="bottom"/>
          </w:tcPr>
          <w:p w:rsidR="007F67DE" w:rsidRDefault="00DC730D">
            <w:pPr>
              <w:ind w:left="20"/>
              <w:rPr>
                <w:sz w:val="20"/>
                <w:szCs w:val="20"/>
              </w:rPr>
            </w:pPr>
            <w:r>
              <w:rPr>
                <w:rFonts w:eastAsia="Times New Roman"/>
                <w:i/>
                <w:iCs/>
                <w:w w:val="98"/>
                <w:sz w:val="53"/>
                <w:szCs w:val="53"/>
                <w:vertAlign w:val="superscript"/>
              </w:rPr>
              <w:t>L</w:t>
            </w:r>
            <w:r>
              <w:rPr>
                <w:rFonts w:eastAsia="Times New Roman"/>
                <w:w w:val="98"/>
                <w:sz w:val="15"/>
                <w:szCs w:val="15"/>
              </w:rPr>
              <w:t xml:space="preserve">пит </w:t>
            </w:r>
            <w:r>
              <w:rPr>
                <w:rFonts w:ascii="Arial" w:eastAsia="Arial" w:hAnsi="Arial" w:cs="Arial"/>
                <w:w w:val="98"/>
                <w:sz w:val="53"/>
                <w:szCs w:val="53"/>
                <w:vertAlign w:val="superscript"/>
              </w:rPr>
              <w:t>=</w:t>
            </w:r>
          </w:p>
        </w:tc>
        <w:tc>
          <w:tcPr>
            <w:tcW w:w="40" w:type="dxa"/>
            <w:tcBorders>
              <w:bottom w:val="single" w:sz="8" w:space="0" w:color="auto"/>
            </w:tcBorders>
            <w:vAlign w:val="bottom"/>
          </w:tcPr>
          <w:p w:rsidR="007F67DE" w:rsidRDefault="007F67DE">
            <w:pPr>
              <w:rPr>
                <w:sz w:val="24"/>
                <w:szCs w:val="24"/>
              </w:rPr>
            </w:pPr>
          </w:p>
        </w:tc>
        <w:tc>
          <w:tcPr>
            <w:tcW w:w="240" w:type="dxa"/>
            <w:tcBorders>
              <w:bottom w:val="single" w:sz="8" w:space="0" w:color="auto"/>
            </w:tcBorders>
            <w:vAlign w:val="bottom"/>
          </w:tcPr>
          <w:p w:rsidR="007F67DE" w:rsidRDefault="00DC730D">
            <w:pPr>
              <w:ind w:left="20"/>
              <w:rPr>
                <w:sz w:val="20"/>
                <w:szCs w:val="20"/>
              </w:rPr>
            </w:pPr>
            <w:r>
              <w:rPr>
                <w:rFonts w:eastAsia="Times New Roman"/>
                <w:i/>
                <w:iCs/>
                <w:sz w:val="27"/>
                <w:szCs w:val="27"/>
              </w:rPr>
              <w:t>L</w:t>
            </w:r>
          </w:p>
        </w:tc>
        <w:tc>
          <w:tcPr>
            <w:tcW w:w="260" w:type="dxa"/>
            <w:vMerge w:val="restart"/>
            <w:vAlign w:val="bottom"/>
          </w:tcPr>
          <w:p w:rsidR="007F67DE" w:rsidRDefault="00DC730D">
            <w:pPr>
              <w:ind w:right="59"/>
              <w:jc w:val="right"/>
              <w:rPr>
                <w:sz w:val="20"/>
                <w:szCs w:val="20"/>
              </w:rPr>
            </w:pPr>
            <w:r>
              <w:rPr>
                <w:rFonts w:eastAsia="Times New Roman"/>
                <w:i/>
                <w:iCs/>
                <w:sz w:val="24"/>
                <w:szCs w:val="24"/>
              </w:rPr>
              <w:t>,</w:t>
            </w:r>
          </w:p>
        </w:tc>
        <w:tc>
          <w:tcPr>
            <w:tcW w:w="20" w:type="dxa"/>
            <w:vMerge w:val="restart"/>
            <w:vAlign w:val="bottom"/>
          </w:tcPr>
          <w:p w:rsidR="007F67DE" w:rsidRDefault="007F67DE">
            <w:pPr>
              <w:rPr>
                <w:sz w:val="24"/>
                <w:szCs w:val="24"/>
              </w:rPr>
            </w:pPr>
          </w:p>
        </w:tc>
        <w:tc>
          <w:tcPr>
            <w:tcW w:w="2720" w:type="dxa"/>
            <w:vMerge w:val="restart"/>
            <w:vAlign w:val="bottom"/>
          </w:tcPr>
          <w:p w:rsidR="007F67DE" w:rsidRDefault="007F67DE">
            <w:pPr>
              <w:rPr>
                <w:sz w:val="24"/>
                <w:szCs w:val="24"/>
              </w:rPr>
            </w:pPr>
          </w:p>
        </w:tc>
        <w:tc>
          <w:tcPr>
            <w:tcW w:w="1440" w:type="dxa"/>
            <w:vMerge w:val="restart"/>
            <w:vAlign w:val="bottom"/>
          </w:tcPr>
          <w:p w:rsidR="007F67DE" w:rsidRDefault="00DC730D">
            <w:pPr>
              <w:ind w:right="214"/>
              <w:jc w:val="right"/>
              <w:rPr>
                <w:sz w:val="20"/>
                <w:szCs w:val="20"/>
              </w:rPr>
            </w:pPr>
            <w:r>
              <w:rPr>
                <w:rFonts w:eastAsia="Times New Roman"/>
                <w:sz w:val="24"/>
                <w:szCs w:val="24"/>
              </w:rPr>
              <w:t>(3.49)</w:t>
            </w:r>
          </w:p>
        </w:tc>
        <w:tc>
          <w:tcPr>
            <w:tcW w:w="0" w:type="dxa"/>
            <w:vAlign w:val="bottom"/>
          </w:tcPr>
          <w:p w:rsidR="007F67DE" w:rsidRDefault="007F67DE">
            <w:pPr>
              <w:rPr>
                <w:sz w:val="1"/>
                <w:szCs w:val="1"/>
              </w:rPr>
            </w:pPr>
          </w:p>
        </w:tc>
      </w:tr>
      <w:tr w:rsidR="007F67DE">
        <w:trPr>
          <w:trHeight w:val="122"/>
        </w:trPr>
        <w:tc>
          <w:tcPr>
            <w:tcW w:w="1000" w:type="dxa"/>
            <w:vAlign w:val="bottom"/>
          </w:tcPr>
          <w:p w:rsidR="007F67DE" w:rsidRDefault="007F67DE">
            <w:pPr>
              <w:rPr>
                <w:sz w:val="10"/>
                <w:szCs w:val="10"/>
              </w:rPr>
            </w:pPr>
          </w:p>
        </w:tc>
        <w:tc>
          <w:tcPr>
            <w:tcW w:w="1340" w:type="dxa"/>
            <w:vAlign w:val="bottom"/>
          </w:tcPr>
          <w:p w:rsidR="007F67DE" w:rsidRDefault="007F67DE">
            <w:pPr>
              <w:rPr>
                <w:sz w:val="10"/>
                <w:szCs w:val="10"/>
              </w:rPr>
            </w:pPr>
          </w:p>
        </w:tc>
        <w:tc>
          <w:tcPr>
            <w:tcW w:w="2000" w:type="dxa"/>
            <w:vAlign w:val="bottom"/>
          </w:tcPr>
          <w:p w:rsidR="007F67DE" w:rsidRDefault="007F67DE">
            <w:pPr>
              <w:rPr>
                <w:sz w:val="10"/>
                <w:szCs w:val="10"/>
              </w:rPr>
            </w:pPr>
          </w:p>
        </w:tc>
        <w:tc>
          <w:tcPr>
            <w:tcW w:w="260" w:type="dxa"/>
            <w:vAlign w:val="bottom"/>
          </w:tcPr>
          <w:p w:rsidR="007F67DE" w:rsidRDefault="007F67DE">
            <w:pPr>
              <w:rPr>
                <w:sz w:val="10"/>
                <w:szCs w:val="10"/>
              </w:rPr>
            </w:pPr>
          </w:p>
        </w:tc>
        <w:tc>
          <w:tcPr>
            <w:tcW w:w="100" w:type="dxa"/>
            <w:vAlign w:val="bottom"/>
          </w:tcPr>
          <w:p w:rsidR="007F67DE" w:rsidRDefault="007F67DE">
            <w:pPr>
              <w:rPr>
                <w:sz w:val="10"/>
                <w:szCs w:val="10"/>
              </w:rPr>
            </w:pPr>
          </w:p>
        </w:tc>
        <w:tc>
          <w:tcPr>
            <w:tcW w:w="700" w:type="dxa"/>
            <w:gridSpan w:val="5"/>
            <w:vMerge/>
            <w:vAlign w:val="bottom"/>
          </w:tcPr>
          <w:p w:rsidR="007F67DE" w:rsidRDefault="007F67DE">
            <w:pPr>
              <w:rPr>
                <w:sz w:val="10"/>
                <w:szCs w:val="10"/>
              </w:rPr>
            </w:pPr>
          </w:p>
        </w:tc>
        <w:tc>
          <w:tcPr>
            <w:tcW w:w="40" w:type="dxa"/>
            <w:vAlign w:val="bottom"/>
          </w:tcPr>
          <w:p w:rsidR="007F67DE" w:rsidRDefault="007F67DE">
            <w:pPr>
              <w:rPr>
                <w:sz w:val="10"/>
                <w:szCs w:val="10"/>
              </w:rPr>
            </w:pPr>
          </w:p>
        </w:tc>
        <w:tc>
          <w:tcPr>
            <w:tcW w:w="240" w:type="dxa"/>
            <w:vAlign w:val="bottom"/>
          </w:tcPr>
          <w:p w:rsidR="007F67DE" w:rsidRDefault="007F67DE">
            <w:pPr>
              <w:rPr>
                <w:sz w:val="10"/>
                <w:szCs w:val="10"/>
              </w:rPr>
            </w:pPr>
          </w:p>
        </w:tc>
        <w:tc>
          <w:tcPr>
            <w:tcW w:w="260" w:type="dxa"/>
            <w:vMerge/>
            <w:vAlign w:val="bottom"/>
          </w:tcPr>
          <w:p w:rsidR="007F67DE" w:rsidRDefault="007F67DE">
            <w:pPr>
              <w:rPr>
                <w:sz w:val="10"/>
                <w:szCs w:val="10"/>
              </w:rPr>
            </w:pPr>
          </w:p>
        </w:tc>
        <w:tc>
          <w:tcPr>
            <w:tcW w:w="20" w:type="dxa"/>
            <w:vMerge/>
            <w:vAlign w:val="bottom"/>
          </w:tcPr>
          <w:p w:rsidR="007F67DE" w:rsidRDefault="007F67DE">
            <w:pPr>
              <w:rPr>
                <w:sz w:val="10"/>
                <w:szCs w:val="10"/>
              </w:rPr>
            </w:pPr>
          </w:p>
        </w:tc>
        <w:tc>
          <w:tcPr>
            <w:tcW w:w="2720" w:type="dxa"/>
            <w:vMerge/>
            <w:vAlign w:val="bottom"/>
          </w:tcPr>
          <w:p w:rsidR="007F67DE" w:rsidRDefault="007F67DE">
            <w:pPr>
              <w:rPr>
                <w:sz w:val="10"/>
                <w:szCs w:val="10"/>
              </w:rPr>
            </w:pPr>
          </w:p>
        </w:tc>
        <w:tc>
          <w:tcPr>
            <w:tcW w:w="1440" w:type="dxa"/>
            <w:vMerge/>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406"/>
        </w:trPr>
        <w:tc>
          <w:tcPr>
            <w:tcW w:w="10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200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3240" w:type="dxa"/>
            <w:gridSpan w:val="4"/>
            <w:vAlign w:val="bottom"/>
          </w:tcPr>
          <w:p w:rsidR="007F67DE" w:rsidRDefault="00DC730D">
            <w:pPr>
              <w:spacing w:line="406" w:lineRule="exact"/>
              <w:ind w:left="20"/>
              <w:rPr>
                <w:sz w:val="20"/>
                <w:szCs w:val="20"/>
              </w:rPr>
            </w:pPr>
            <w:r>
              <w:rPr>
                <w:rFonts w:eastAsia="Times New Roman"/>
                <w:i/>
                <w:iCs/>
                <w:sz w:val="47"/>
                <w:szCs w:val="47"/>
                <w:vertAlign w:val="superscript"/>
              </w:rPr>
              <w:t>f</w:t>
            </w:r>
            <w:r>
              <w:rPr>
                <w:rFonts w:eastAsia="Times New Roman"/>
                <w:sz w:val="15"/>
                <w:szCs w:val="15"/>
              </w:rPr>
              <w:t>ф</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27"/>
        </w:trPr>
        <w:tc>
          <w:tcPr>
            <w:tcW w:w="10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2000" w:type="dxa"/>
            <w:vMerge w:val="restart"/>
            <w:vAlign w:val="bottom"/>
          </w:tcPr>
          <w:p w:rsidR="007F67DE" w:rsidRDefault="00DC730D">
            <w:pPr>
              <w:ind w:left="1660"/>
              <w:rPr>
                <w:sz w:val="20"/>
                <w:szCs w:val="20"/>
              </w:rPr>
            </w:pPr>
            <w:r>
              <w:rPr>
                <w:rFonts w:eastAsia="Times New Roman"/>
                <w:i/>
                <w:iCs/>
                <w:sz w:val="23"/>
                <w:szCs w:val="23"/>
              </w:rPr>
              <w:t>L</w:t>
            </w:r>
          </w:p>
        </w:tc>
        <w:tc>
          <w:tcPr>
            <w:tcW w:w="260" w:type="dxa"/>
            <w:vMerge w:val="restart"/>
            <w:vAlign w:val="bottom"/>
          </w:tcPr>
          <w:p w:rsidR="007F67DE" w:rsidRDefault="00DC730D">
            <w:pPr>
              <w:jc w:val="right"/>
              <w:rPr>
                <w:sz w:val="20"/>
                <w:szCs w:val="20"/>
              </w:rPr>
            </w:pPr>
            <w:r>
              <w:rPr>
                <w:rFonts w:ascii="Arial" w:eastAsia="Arial" w:hAnsi="Arial" w:cs="Arial"/>
                <w:sz w:val="23"/>
                <w:szCs w:val="23"/>
              </w:rPr>
              <w:t>=</w:t>
            </w:r>
          </w:p>
        </w:tc>
        <w:tc>
          <w:tcPr>
            <w:tcW w:w="480" w:type="dxa"/>
            <w:gridSpan w:val="5"/>
            <w:tcBorders>
              <w:bottom w:val="single" w:sz="8" w:space="0" w:color="auto"/>
            </w:tcBorders>
            <w:vAlign w:val="bottom"/>
          </w:tcPr>
          <w:p w:rsidR="007F67DE" w:rsidRDefault="00DC730D">
            <w:pPr>
              <w:jc w:val="right"/>
              <w:rPr>
                <w:sz w:val="20"/>
                <w:szCs w:val="20"/>
              </w:rPr>
            </w:pPr>
            <w:r>
              <w:rPr>
                <w:rFonts w:eastAsia="Times New Roman"/>
                <w:w w:val="99"/>
                <w:sz w:val="23"/>
                <w:szCs w:val="23"/>
              </w:rPr>
              <w:t>6170</w:t>
            </w:r>
          </w:p>
        </w:tc>
        <w:tc>
          <w:tcPr>
            <w:tcW w:w="3600" w:type="dxa"/>
            <w:gridSpan w:val="6"/>
            <w:vMerge w:val="restart"/>
            <w:vAlign w:val="bottom"/>
          </w:tcPr>
          <w:p w:rsidR="007F67DE" w:rsidRDefault="00DC730D">
            <w:pPr>
              <w:ind w:left="60"/>
              <w:rPr>
                <w:sz w:val="20"/>
                <w:szCs w:val="20"/>
              </w:rPr>
            </w:pPr>
            <w:r>
              <w:rPr>
                <w:rFonts w:ascii="Arial" w:eastAsia="Arial" w:hAnsi="Arial" w:cs="Arial"/>
                <w:sz w:val="23"/>
                <w:szCs w:val="23"/>
              </w:rPr>
              <w:t xml:space="preserve">= </w:t>
            </w:r>
            <w:r>
              <w:rPr>
                <w:rFonts w:eastAsia="Times New Roman"/>
                <w:sz w:val="23"/>
                <w:szCs w:val="23"/>
              </w:rPr>
              <w:t>6984</w:t>
            </w:r>
            <w:r>
              <w:rPr>
                <w:rFonts w:ascii="Arial" w:eastAsia="Arial" w:hAnsi="Arial" w:cs="Arial"/>
                <w:sz w:val="23"/>
                <w:szCs w:val="23"/>
              </w:rPr>
              <w:t xml:space="preserve"> </w:t>
            </w:r>
            <w:r>
              <w:rPr>
                <w:rFonts w:eastAsia="Times New Roman"/>
                <w:sz w:val="23"/>
                <w:szCs w:val="23"/>
              </w:rPr>
              <w:t>м</w:t>
            </w:r>
            <w:r>
              <w:rPr>
                <w:rFonts w:eastAsia="Times New Roman"/>
                <w:sz w:val="27"/>
                <w:szCs w:val="27"/>
                <w:vertAlign w:val="superscript"/>
              </w:rPr>
              <w:t>3</w:t>
            </w:r>
            <w:r>
              <w:rPr>
                <w:rFonts w:ascii="Arial" w:eastAsia="Arial" w:hAnsi="Arial" w:cs="Arial"/>
                <w:sz w:val="23"/>
                <w:szCs w:val="23"/>
              </w:rPr>
              <w:t xml:space="preserve"> </w:t>
            </w:r>
            <w:r>
              <w:rPr>
                <w:rFonts w:eastAsia="Times New Roman"/>
                <w:sz w:val="23"/>
                <w:szCs w:val="23"/>
              </w:rPr>
              <w:t>/м</w:t>
            </w:r>
            <w:r>
              <w:rPr>
                <w:rFonts w:eastAsia="Times New Roman"/>
                <w:sz w:val="27"/>
                <w:szCs w:val="27"/>
                <w:vertAlign w:val="superscript"/>
              </w:rPr>
              <w:t>2</w:t>
            </w:r>
            <w:r>
              <w:rPr>
                <w:rFonts w:ascii="Arial" w:eastAsia="Arial" w:hAnsi="Arial" w:cs="Arial"/>
                <w:sz w:val="23"/>
                <w:szCs w:val="23"/>
              </w:rPr>
              <w:t xml:space="preserve"> </w:t>
            </w:r>
            <w:r>
              <w:rPr>
                <w:rFonts w:ascii="MS PGothic" w:eastAsia="MS PGothic" w:hAnsi="MS PGothic" w:cs="MS PGothic"/>
                <w:sz w:val="23"/>
                <w:szCs w:val="23"/>
              </w:rPr>
              <w:t>⋅</w:t>
            </w:r>
            <w:r>
              <w:rPr>
                <w:rFonts w:ascii="Arial" w:eastAsia="Arial" w:hAnsi="Arial" w:cs="Arial"/>
                <w:sz w:val="23"/>
                <w:szCs w:val="23"/>
              </w:rPr>
              <w:t xml:space="preserve"> </w:t>
            </w:r>
            <w:r>
              <w:rPr>
                <w:rFonts w:eastAsia="Times New Roman"/>
                <w:sz w:val="23"/>
                <w:szCs w:val="23"/>
              </w:rPr>
              <w:t>год.</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4"/>
        </w:trPr>
        <w:tc>
          <w:tcPr>
            <w:tcW w:w="1000" w:type="dxa"/>
            <w:vAlign w:val="bottom"/>
          </w:tcPr>
          <w:p w:rsidR="007F67DE" w:rsidRDefault="007F67DE">
            <w:pPr>
              <w:rPr>
                <w:sz w:val="3"/>
                <w:szCs w:val="3"/>
              </w:rPr>
            </w:pPr>
          </w:p>
        </w:tc>
        <w:tc>
          <w:tcPr>
            <w:tcW w:w="1340" w:type="dxa"/>
            <w:vAlign w:val="bottom"/>
          </w:tcPr>
          <w:p w:rsidR="007F67DE" w:rsidRDefault="007F67DE">
            <w:pPr>
              <w:rPr>
                <w:sz w:val="3"/>
                <w:szCs w:val="3"/>
              </w:rPr>
            </w:pPr>
          </w:p>
        </w:tc>
        <w:tc>
          <w:tcPr>
            <w:tcW w:w="2000" w:type="dxa"/>
            <w:vMerge/>
            <w:vAlign w:val="bottom"/>
          </w:tcPr>
          <w:p w:rsidR="007F67DE" w:rsidRDefault="007F67DE">
            <w:pPr>
              <w:rPr>
                <w:sz w:val="3"/>
                <w:szCs w:val="3"/>
              </w:rPr>
            </w:pPr>
          </w:p>
        </w:tc>
        <w:tc>
          <w:tcPr>
            <w:tcW w:w="260" w:type="dxa"/>
            <w:vMerge/>
            <w:vAlign w:val="bottom"/>
          </w:tcPr>
          <w:p w:rsidR="007F67DE" w:rsidRDefault="007F67DE">
            <w:pPr>
              <w:rPr>
                <w:sz w:val="3"/>
                <w:szCs w:val="3"/>
              </w:rPr>
            </w:pPr>
          </w:p>
        </w:tc>
        <w:tc>
          <w:tcPr>
            <w:tcW w:w="200" w:type="dxa"/>
            <w:gridSpan w:val="3"/>
            <w:vAlign w:val="bottom"/>
          </w:tcPr>
          <w:p w:rsidR="007F67DE" w:rsidRDefault="007F67DE">
            <w:pPr>
              <w:rPr>
                <w:sz w:val="3"/>
                <w:szCs w:val="3"/>
              </w:rPr>
            </w:pPr>
          </w:p>
        </w:tc>
        <w:tc>
          <w:tcPr>
            <w:tcW w:w="280" w:type="dxa"/>
            <w:gridSpan w:val="2"/>
            <w:vAlign w:val="bottom"/>
          </w:tcPr>
          <w:p w:rsidR="007F67DE" w:rsidRDefault="007F67DE">
            <w:pPr>
              <w:rPr>
                <w:sz w:val="3"/>
                <w:szCs w:val="3"/>
              </w:rPr>
            </w:pPr>
          </w:p>
        </w:tc>
        <w:tc>
          <w:tcPr>
            <w:tcW w:w="3600" w:type="dxa"/>
            <w:gridSpan w:val="6"/>
            <w:vMerge/>
            <w:vAlign w:val="bottom"/>
          </w:tcPr>
          <w:p w:rsidR="007F67DE" w:rsidRDefault="007F67DE">
            <w:pPr>
              <w:rPr>
                <w:sz w:val="3"/>
                <w:szCs w:val="3"/>
              </w:rPr>
            </w:pPr>
          </w:p>
        </w:tc>
        <w:tc>
          <w:tcPr>
            <w:tcW w:w="144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1"/>
        </w:trPr>
        <w:tc>
          <w:tcPr>
            <w:tcW w:w="1000" w:type="dxa"/>
            <w:vAlign w:val="bottom"/>
          </w:tcPr>
          <w:p w:rsidR="007F67DE" w:rsidRDefault="007F67DE">
            <w:pPr>
              <w:rPr>
                <w:sz w:val="15"/>
                <w:szCs w:val="15"/>
              </w:rPr>
            </w:pPr>
          </w:p>
        </w:tc>
        <w:tc>
          <w:tcPr>
            <w:tcW w:w="1340" w:type="dxa"/>
            <w:vAlign w:val="bottom"/>
          </w:tcPr>
          <w:p w:rsidR="007F67DE" w:rsidRDefault="007F67DE">
            <w:pPr>
              <w:rPr>
                <w:sz w:val="15"/>
                <w:szCs w:val="15"/>
              </w:rPr>
            </w:pPr>
          </w:p>
        </w:tc>
        <w:tc>
          <w:tcPr>
            <w:tcW w:w="2000" w:type="dxa"/>
            <w:vAlign w:val="bottom"/>
          </w:tcPr>
          <w:p w:rsidR="007F67DE" w:rsidRDefault="00DC730D">
            <w:pPr>
              <w:ind w:left="1780"/>
              <w:rPr>
                <w:sz w:val="20"/>
                <w:szCs w:val="20"/>
              </w:rPr>
            </w:pPr>
            <w:r>
              <w:rPr>
                <w:rFonts w:eastAsia="Times New Roman"/>
                <w:w w:val="94"/>
                <w:sz w:val="14"/>
                <w:szCs w:val="14"/>
              </w:rPr>
              <w:t>пит</w:t>
            </w:r>
          </w:p>
        </w:tc>
        <w:tc>
          <w:tcPr>
            <w:tcW w:w="260" w:type="dxa"/>
            <w:vAlign w:val="bottom"/>
          </w:tcPr>
          <w:p w:rsidR="007F67DE" w:rsidRDefault="007F67DE">
            <w:pPr>
              <w:rPr>
                <w:sz w:val="15"/>
                <w:szCs w:val="15"/>
              </w:rPr>
            </w:pPr>
          </w:p>
        </w:tc>
        <w:tc>
          <w:tcPr>
            <w:tcW w:w="480" w:type="dxa"/>
            <w:gridSpan w:val="5"/>
            <w:vMerge w:val="restart"/>
            <w:vAlign w:val="bottom"/>
          </w:tcPr>
          <w:p w:rsidR="007F67DE" w:rsidRDefault="00DC730D">
            <w:pPr>
              <w:ind w:left="20"/>
              <w:rPr>
                <w:sz w:val="20"/>
                <w:szCs w:val="20"/>
              </w:rPr>
            </w:pPr>
            <w:r>
              <w:rPr>
                <w:rFonts w:eastAsia="Times New Roman"/>
                <w:sz w:val="23"/>
                <w:szCs w:val="23"/>
              </w:rPr>
              <w:t>0,88</w:t>
            </w:r>
          </w:p>
        </w:tc>
        <w:tc>
          <w:tcPr>
            <w:tcW w:w="320" w:type="dxa"/>
            <w:vAlign w:val="bottom"/>
          </w:tcPr>
          <w:p w:rsidR="007F67DE" w:rsidRDefault="007F67DE">
            <w:pPr>
              <w:rPr>
                <w:sz w:val="15"/>
                <w:szCs w:val="15"/>
              </w:rPr>
            </w:pPr>
          </w:p>
        </w:tc>
        <w:tc>
          <w:tcPr>
            <w:tcW w:w="40" w:type="dxa"/>
            <w:vAlign w:val="bottom"/>
          </w:tcPr>
          <w:p w:rsidR="007F67DE" w:rsidRDefault="007F67DE">
            <w:pPr>
              <w:rPr>
                <w:sz w:val="15"/>
                <w:szCs w:val="15"/>
              </w:rPr>
            </w:pPr>
          </w:p>
        </w:tc>
        <w:tc>
          <w:tcPr>
            <w:tcW w:w="240" w:type="dxa"/>
            <w:vAlign w:val="bottom"/>
          </w:tcPr>
          <w:p w:rsidR="007F67DE" w:rsidRDefault="007F67DE">
            <w:pPr>
              <w:rPr>
                <w:sz w:val="15"/>
                <w:szCs w:val="15"/>
              </w:rPr>
            </w:pPr>
          </w:p>
        </w:tc>
        <w:tc>
          <w:tcPr>
            <w:tcW w:w="26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2720" w:type="dxa"/>
            <w:vAlign w:val="bottom"/>
          </w:tcPr>
          <w:p w:rsidR="007F67DE" w:rsidRDefault="007F67DE">
            <w:pPr>
              <w:rPr>
                <w:sz w:val="15"/>
                <w:szCs w:val="15"/>
              </w:rPr>
            </w:pPr>
          </w:p>
        </w:tc>
        <w:tc>
          <w:tcPr>
            <w:tcW w:w="144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5"/>
        </w:trPr>
        <w:tc>
          <w:tcPr>
            <w:tcW w:w="1000" w:type="dxa"/>
            <w:vAlign w:val="bottom"/>
          </w:tcPr>
          <w:p w:rsidR="007F67DE" w:rsidRDefault="007F67DE">
            <w:pPr>
              <w:rPr>
                <w:sz w:val="11"/>
                <w:szCs w:val="11"/>
              </w:rPr>
            </w:pPr>
          </w:p>
        </w:tc>
        <w:tc>
          <w:tcPr>
            <w:tcW w:w="1340" w:type="dxa"/>
            <w:vAlign w:val="bottom"/>
          </w:tcPr>
          <w:p w:rsidR="007F67DE" w:rsidRDefault="007F67DE">
            <w:pPr>
              <w:rPr>
                <w:sz w:val="11"/>
                <w:szCs w:val="11"/>
              </w:rPr>
            </w:pPr>
          </w:p>
        </w:tc>
        <w:tc>
          <w:tcPr>
            <w:tcW w:w="2000" w:type="dxa"/>
            <w:vAlign w:val="bottom"/>
          </w:tcPr>
          <w:p w:rsidR="007F67DE" w:rsidRDefault="007F67DE">
            <w:pPr>
              <w:rPr>
                <w:sz w:val="11"/>
                <w:szCs w:val="11"/>
              </w:rPr>
            </w:pPr>
          </w:p>
        </w:tc>
        <w:tc>
          <w:tcPr>
            <w:tcW w:w="260" w:type="dxa"/>
            <w:vAlign w:val="bottom"/>
          </w:tcPr>
          <w:p w:rsidR="007F67DE" w:rsidRDefault="007F67DE">
            <w:pPr>
              <w:rPr>
                <w:sz w:val="11"/>
                <w:szCs w:val="11"/>
              </w:rPr>
            </w:pPr>
          </w:p>
        </w:tc>
        <w:tc>
          <w:tcPr>
            <w:tcW w:w="480" w:type="dxa"/>
            <w:gridSpan w:val="5"/>
            <w:vMerge/>
            <w:vAlign w:val="bottom"/>
          </w:tcPr>
          <w:p w:rsidR="007F67DE" w:rsidRDefault="007F67DE">
            <w:pPr>
              <w:rPr>
                <w:sz w:val="11"/>
                <w:szCs w:val="11"/>
              </w:rPr>
            </w:pPr>
          </w:p>
        </w:tc>
        <w:tc>
          <w:tcPr>
            <w:tcW w:w="32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240" w:type="dxa"/>
            <w:vAlign w:val="bottom"/>
          </w:tcPr>
          <w:p w:rsidR="007F67DE" w:rsidRDefault="007F67DE">
            <w:pPr>
              <w:rPr>
                <w:sz w:val="11"/>
                <w:szCs w:val="11"/>
              </w:rPr>
            </w:pPr>
          </w:p>
        </w:tc>
        <w:tc>
          <w:tcPr>
            <w:tcW w:w="26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720" w:type="dxa"/>
            <w:vAlign w:val="bottom"/>
          </w:tcPr>
          <w:p w:rsidR="007F67DE" w:rsidRDefault="007F67DE">
            <w:pPr>
              <w:rPr>
                <w:sz w:val="11"/>
                <w:szCs w:val="11"/>
              </w:rPr>
            </w:pPr>
          </w:p>
        </w:tc>
        <w:tc>
          <w:tcPr>
            <w:tcW w:w="1440" w:type="dxa"/>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389"/>
        </w:trPr>
        <w:tc>
          <w:tcPr>
            <w:tcW w:w="1000" w:type="dxa"/>
            <w:vAlign w:val="bottom"/>
          </w:tcPr>
          <w:p w:rsidR="007F67DE" w:rsidRDefault="007F67DE">
            <w:pPr>
              <w:rPr>
                <w:sz w:val="24"/>
                <w:szCs w:val="24"/>
              </w:rPr>
            </w:pPr>
          </w:p>
        </w:tc>
        <w:tc>
          <w:tcPr>
            <w:tcW w:w="9120" w:type="dxa"/>
            <w:gridSpan w:val="15"/>
            <w:vAlign w:val="bottom"/>
          </w:tcPr>
          <w:p w:rsidR="007F67DE" w:rsidRDefault="00DC730D">
            <w:pPr>
              <w:ind w:right="314"/>
              <w:jc w:val="center"/>
              <w:rPr>
                <w:sz w:val="20"/>
                <w:szCs w:val="20"/>
              </w:rPr>
            </w:pPr>
            <w:r>
              <w:rPr>
                <w:rFonts w:eastAsia="Times New Roman"/>
                <w:w w:val="99"/>
                <w:sz w:val="24"/>
                <w:szCs w:val="24"/>
              </w:rPr>
              <w:t>7) Визначимо опір фільтру за умов фактичного навантаження, перед регенерацією</w:t>
            </w:r>
          </w:p>
        </w:tc>
        <w:tc>
          <w:tcPr>
            <w:tcW w:w="0" w:type="dxa"/>
            <w:vAlign w:val="bottom"/>
          </w:tcPr>
          <w:p w:rsidR="007F67DE" w:rsidRDefault="007F67DE">
            <w:pPr>
              <w:rPr>
                <w:sz w:val="1"/>
                <w:szCs w:val="1"/>
              </w:rPr>
            </w:pPr>
          </w:p>
        </w:tc>
      </w:tr>
      <w:tr w:rsidR="007F67DE">
        <w:trPr>
          <w:trHeight w:val="398"/>
        </w:trPr>
        <w:tc>
          <w:tcPr>
            <w:tcW w:w="10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2260" w:type="dxa"/>
            <w:gridSpan w:val="2"/>
            <w:vMerge w:val="restart"/>
            <w:vAlign w:val="bottom"/>
          </w:tcPr>
          <w:p w:rsidR="007F67DE" w:rsidRDefault="00DC730D">
            <w:pPr>
              <w:ind w:left="1780"/>
              <w:rPr>
                <w:sz w:val="20"/>
                <w:szCs w:val="20"/>
              </w:rPr>
            </w:pPr>
            <w:r>
              <w:rPr>
                <w:rFonts w:ascii="Arial" w:eastAsia="Arial" w:hAnsi="Arial" w:cs="Arial"/>
                <w:sz w:val="25"/>
                <w:szCs w:val="25"/>
              </w:rPr>
              <w:t>∆</w:t>
            </w:r>
            <w:r>
              <w:rPr>
                <w:rFonts w:eastAsia="Times New Roman"/>
                <w:i/>
                <w:iCs/>
                <w:sz w:val="25"/>
                <w:szCs w:val="25"/>
              </w:rPr>
              <w:t>P</w:t>
            </w:r>
          </w:p>
        </w:tc>
        <w:tc>
          <w:tcPr>
            <w:tcW w:w="1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0" w:type="dxa"/>
            <w:gridSpan w:val="2"/>
            <w:vMerge w:val="restart"/>
            <w:vAlign w:val="bottom"/>
          </w:tcPr>
          <w:p w:rsidR="007F67DE" w:rsidRDefault="00DC730D">
            <w:pPr>
              <w:jc w:val="right"/>
              <w:rPr>
                <w:sz w:val="20"/>
                <w:szCs w:val="20"/>
              </w:rPr>
            </w:pPr>
            <w:r>
              <w:rPr>
                <w:rFonts w:ascii="Arial" w:eastAsia="Arial" w:hAnsi="Arial" w:cs="Arial"/>
                <w:w w:val="81"/>
                <w:sz w:val="25"/>
                <w:szCs w:val="25"/>
              </w:rPr>
              <w:t>=</w:t>
            </w:r>
          </w:p>
        </w:tc>
        <w:tc>
          <w:tcPr>
            <w:tcW w:w="3720" w:type="dxa"/>
            <w:gridSpan w:val="7"/>
            <w:vAlign w:val="bottom"/>
          </w:tcPr>
          <w:p w:rsidR="007F67DE" w:rsidRDefault="00DC730D">
            <w:pPr>
              <w:ind w:right="2870"/>
              <w:jc w:val="center"/>
              <w:rPr>
                <w:sz w:val="20"/>
                <w:szCs w:val="20"/>
              </w:rPr>
            </w:pPr>
            <w:r>
              <w:rPr>
                <w:rFonts w:eastAsia="Times New Roman"/>
                <w:w w:val="99"/>
                <w:sz w:val="25"/>
                <w:szCs w:val="25"/>
              </w:rPr>
              <w:t>2</w:t>
            </w:r>
            <w:r>
              <w:rPr>
                <w:rFonts w:ascii="Arial" w:eastAsia="Arial" w:hAnsi="Arial" w:cs="Arial"/>
                <w:w w:val="99"/>
                <w:sz w:val="25"/>
                <w:szCs w:val="25"/>
              </w:rPr>
              <w:t>∆</w:t>
            </w:r>
            <w:r>
              <w:rPr>
                <w:rFonts w:eastAsia="Times New Roman"/>
                <w:i/>
                <w:iCs/>
                <w:w w:val="99"/>
                <w:sz w:val="25"/>
                <w:szCs w:val="25"/>
              </w:rPr>
              <w:t>Р</w:t>
            </w:r>
            <w:r>
              <w:rPr>
                <w:rFonts w:eastAsia="Times New Roman"/>
                <w:w w:val="99"/>
                <w:sz w:val="25"/>
                <w:szCs w:val="25"/>
              </w:rPr>
              <w:t xml:space="preserve"> </w:t>
            </w:r>
            <w:r>
              <w:rPr>
                <w:rFonts w:eastAsia="Times New Roman"/>
                <w:i/>
                <w:iCs/>
                <w:w w:val="99"/>
                <w:sz w:val="25"/>
                <w:szCs w:val="25"/>
              </w:rPr>
              <w:t>L</w:t>
            </w:r>
            <w:r>
              <w:rPr>
                <w:rFonts w:eastAsia="Times New Roman"/>
                <w:w w:val="99"/>
                <w:sz w:val="28"/>
                <w:szCs w:val="28"/>
                <w:vertAlign w:val="superscript"/>
              </w:rPr>
              <w:t>2</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91"/>
        </w:trPr>
        <w:tc>
          <w:tcPr>
            <w:tcW w:w="1000" w:type="dxa"/>
            <w:vAlign w:val="bottom"/>
          </w:tcPr>
          <w:p w:rsidR="007F67DE" w:rsidRDefault="007F67DE">
            <w:pPr>
              <w:rPr>
                <w:sz w:val="7"/>
                <w:szCs w:val="7"/>
              </w:rPr>
            </w:pPr>
          </w:p>
        </w:tc>
        <w:tc>
          <w:tcPr>
            <w:tcW w:w="1340" w:type="dxa"/>
            <w:vAlign w:val="bottom"/>
          </w:tcPr>
          <w:p w:rsidR="007F67DE" w:rsidRDefault="007F67DE">
            <w:pPr>
              <w:rPr>
                <w:sz w:val="7"/>
                <w:szCs w:val="7"/>
              </w:rPr>
            </w:pPr>
          </w:p>
        </w:tc>
        <w:tc>
          <w:tcPr>
            <w:tcW w:w="2260" w:type="dxa"/>
            <w:gridSpan w:val="2"/>
            <w:vMerge/>
            <w:vAlign w:val="bottom"/>
          </w:tcPr>
          <w:p w:rsidR="007F67DE" w:rsidRDefault="007F67DE">
            <w:pPr>
              <w:rPr>
                <w:sz w:val="7"/>
                <w:szCs w:val="7"/>
              </w:rPr>
            </w:pPr>
          </w:p>
        </w:tc>
        <w:tc>
          <w:tcPr>
            <w:tcW w:w="100" w:type="dxa"/>
            <w:vAlign w:val="bottom"/>
          </w:tcPr>
          <w:p w:rsidR="007F67DE" w:rsidRDefault="007F67DE">
            <w:pPr>
              <w:rPr>
                <w:sz w:val="7"/>
                <w:szCs w:val="7"/>
              </w:rPr>
            </w:pPr>
          </w:p>
        </w:tc>
        <w:tc>
          <w:tcPr>
            <w:tcW w:w="60" w:type="dxa"/>
            <w:vAlign w:val="bottom"/>
          </w:tcPr>
          <w:p w:rsidR="007F67DE" w:rsidRDefault="007F67DE">
            <w:pPr>
              <w:rPr>
                <w:sz w:val="7"/>
                <w:szCs w:val="7"/>
              </w:rPr>
            </w:pPr>
          </w:p>
        </w:tc>
        <w:tc>
          <w:tcPr>
            <w:tcW w:w="200" w:type="dxa"/>
            <w:gridSpan w:val="2"/>
            <w:vMerge/>
            <w:vAlign w:val="bottom"/>
          </w:tcPr>
          <w:p w:rsidR="007F67DE" w:rsidRDefault="007F67DE">
            <w:pPr>
              <w:rPr>
                <w:sz w:val="7"/>
                <w:szCs w:val="7"/>
              </w:rPr>
            </w:pPr>
          </w:p>
        </w:tc>
        <w:tc>
          <w:tcPr>
            <w:tcW w:w="120" w:type="dxa"/>
            <w:tcBorders>
              <w:bottom w:val="single" w:sz="8" w:space="0" w:color="auto"/>
            </w:tcBorders>
            <w:vAlign w:val="bottom"/>
          </w:tcPr>
          <w:p w:rsidR="007F67DE" w:rsidRDefault="007F67DE">
            <w:pPr>
              <w:rPr>
                <w:sz w:val="7"/>
                <w:szCs w:val="7"/>
              </w:rPr>
            </w:pPr>
          </w:p>
        </w:tc>
        <w:tc>
          <w:tcPr>
            <w:tcW w:w="320" w:type="dxa"/>
            <w:tcBorders>
              <w:bottom w:val="single" w:sz="8" w:space="0" w:color="auto"/>
            </w:tcBorders>
            <w:vAlign w:val="bottom"/>
          </w:tcPr>
          <w:p w:rsidR="007F67DE" w:rsidRDefault="007F67DE">
            <w:pPr>
              <w:rPr>
                <w:sz w:val="7"/>
                <w:szCs w:val="7"/>
              </w:rPr>
            </w:pPr>
          </w:p>
        </w:tc>
        <w:tc>
          <w:tcPr>
            <w:tcW w:w="280" w:type="dxa"/>
            <w:gridSpan w:val="2"/>
            <w:tcBorders>
              <w:bottom w:val="single" w:sz="8" w:space="0" w:color="auto"/>
            </w:tcBorders>
            <w:vAlign w:val="bottom"/>
          </w:tcPr>
          <w:p w:rsidR="007F67DE" w:rsidRDefault="00DC730D">
            <w:pPr>
              <w:spacing w:line="72" w:lineRule="exact"/>
              <w:rPr>
                <w:sz w:val="20"/>
                <w:szCs w:val="20"/>
              </w:rPr>
            </w:pPr>
            <w:r>
              <w:rPr>
                <w:rFonts w:eastAsia="Times New Roman"/>
                <w:i/>
                <w:iCs/>
                <w:sz w:val="8"/>
                <w:szCs w:val="8"/>
              </w:rPr>
              <w:t>п</w:t>
            </w:r>
          </w:p>
        </w:tc>
        <w:tc>
          <w:tcPr>
            <w:tcW w:w="280" w:type="dxa"/>
            <w:gridSpan w:val="2"/>
            <w:tcBorders>
              <w:bottom w:val="single" w:sz="8" w:space="0" w:color="auto"/>
            </w:tcBorders>
            <w:vAlign w:val="bottom"/>
          </w:tcPr>
          <w:p w:rsidR="007F67DE" w:rsidRDefault="00DC730D">
            <w:pPr>
              <w:spacing w:line="72" w:lineRule="exact"/>
              <w:ind w:right="40"/>
              <w:jc w:val="right"/>
              <w:rPr>
                <w:sz w:val="20"/>
                <w:szCs w:val="20"/>
              </w:rPr>
            </w:pPr>
            <w:r>
              <w:rPr>
                <w:rFonts w:eastAsia="Times New Roman"/>
                <w:sz w:val="8"/>
                <w:szCs w:val="8"/>
              </w:rPr>
              <w:t>пит</w:t>
            </w:r>
          </w:p>
        </w:tc>
        <w:tc>
          <w:tcPr>
            <w:tcW w:w="2720" w:type="dxa"/>
            <w:vMerge w:val="restart"/>
            <w:vAlign w:val="bottom"/>
          </w:tcPr>
          <w:p w:rsidR="007F67DE" w:rsidRDefault="00DC730D">
            <w:pPr>
              <w:spacing w:line="172" w:lineRule="exact"/>
              <w:ind w:left="60"/>
              <w:rPr>
                <w:sz w:val="20"/>
                <w:szCs w:val="20"/>
              </w:rPr>
            </w:pPr>
            <w:r>
              <w:rPr>
                <w:rFonts w:eastAsia="Times New Roman"/>
                <w:i/>
                <w:iCs/>
                <w:sz w:val="19"/>
                <w:szCs w:val="19"/>
              </w:rPr>
              <w:t>,</w:t>
            </w:r>
          </w:p>
        </w:tc>
        <w:tc>
          <w:tcPr>
            <w:tcW w:w="1440" w:type="dxa"/>
            <w:vMerge w:val="restart"/>
            <w:vAlign w:val="bottom"/>
          </w:tcPr>
          <w:p w:rsidR="007F67DE" w:rsidRDefault="00DC730D">
            <w:pPr>
              <w:spacing w:line="172" w:lineRule="exact"/>
              <w:ind w:right="214"/>
              <w:jc w:val="right"/>
              <w:rPr>
                <w:sz w:val="20"/>
                <w:szCs w:val="20"/>
              </w:rPr>
            </w:pPr>
            <w:r>
              <w:rPr>
                <w:rFonts w:eastAsia="Times New Roman"/>
                <w:sz w:val="19"/>
                <w:szCs w:val="19"/>
              </w:rPr>
              <w:t>(3.50)</w:t>
            </w:r>
          </w:p>
        </w:tc>
        <w:tc>
          <w:tcPr>
            <w:tcW w:w="0" w:type="dxa"/>
            <w:vAlign w:val="bottom"/>
          </w:tcPr>
          <w:p w:rsidR="007F67DE" w:rsidRDefault="007F67DE">
            <w:pPr>
              <w:rPr>
                <w:sz w:val="1"/>
                <w:szCs w:val="1"/>
              </w:rPr>
            </w:pPr>
          </w:p>
        </w:tc>
      </w:tr>
      <w:tr w:rsidR="007F67DE">
        <w:trPr>
          <w:trHeight w:val="60"/>
        </w:trPr>
        <w:tc>
          <w:tcPr>
            <w:tcW w:w="1000" w:type="dxa"/>
            <w:vAlign w:val="bottom"/>
          </w:tcPr>
          <w:p w:rsidR="007F67DE" w:rsidRDefault="007F67DE">
            <w:pPr>
              <w:rPr>
                <w:sz w:val="5"/>
                <w:szCs w:val="5"/>
              </w:rPr>
            </w:pPr>
          </w:p>
        </w:tc>
        <w:tc>
          <w:tcPr>
            <w:tcW w:w="1340" w:type="dxa"/>
            <w:vAlign w:val="bottom"/>
          </w:tcPr>
          <w:p w:rsidR="007F67DE" w:rsidRDefault="007F67DE">
            <w:pPr>
              <w:rPr>
                <w:sz w:val="5"/>
                <w:szCs w:val="5"/>
              </w:rPr>
            </w:pPr>
          </w:p>
        </w:tc>
        <w:tc>
          <w:tcPr>
            <w:tcW w:w="2260" w:type="dxa"/>
            <w:gridSpan w:val="2"/>
            <w:vMerge/>
            <w:vAlign w:val="bottom"/>
          </w:tcPr>
          <w:p w:rsidR="007F67DE" w:rsidRDefault="007F67DE">
            <w:pPr>
              <w:rPr>
                <w:sz w:val="5"/>
                <w:szCs w:val="5"/>
              </w:rPr>
            </w:pPr>
          </w:p>
        </w:tc>
        <w:tc>
          <w:tcPr>
            <w:tcW w:w="100" w:type="dxa"/>
            <w:vAlign w:val="bottom"/>
          </w:tcPr>
          <w:p w:rsidR="007F67DE" w:rsidRDefault="007F67DE">
            <w:pPr>
              <w:rPr>
                <w:sz w:val="5"/>
                <w:szCs w:val="5"/>
              </w:rPr>
            </w:pPr>
          </w:p>
        </w:tc>
        <w:tc>
          <w:tcPr>
            <w:tcW w:w="60" w:type="dxa"/>
            <w:vAlign w:val="bottom"/>
          </w:tcPr>
          <w:p w:rsidR="007F67DE" w:rsidRDefault="007F67DE">
            <w:pPr>
              <w:rPr>
                <w:sz w:val="5"/>
                <w:szCs w:val="5"/>
              </w:rPr>
            </w:pPr>
          </w:p>
        </w:tc>
        <w:tc>
          <w:tcPr>
            <w:tcW w:w="200" w:type="dxa"/>
            <w:gridSpan w:val="2"/>
            <w:vMerge/>
            <w:vAlign w:val="bottom"/>
          </w:tcPr>
          <w:p w:rsidR="007F67DE" w:rsidRDefault="007F67DE">
            <w:pPr>
              <w:rPr>
                <w:sz w:val="5"/>
                <w:szCs w:val="5"/>
              </w:rPr>
            </w:pPr>
          </w:p>
        </w:tc>
        <w:tc>
          <w:tcPr>
            <w:tcW w:w="120" w:type="dxa"/>
            <w:vAlign w:val="bottom"/>
          </w:tcPr>
          <w:p w:rsidR="007F67DE" w:rsidRDefault="007F67DE">
            <w:pPr>
              <w:rPr>
                <w:sz w:val="5"/>
                <w:szCs w:val="5"/>
              </w:rPr>
            </w:pPr>
          </w:p>
        </w:tc>
        <w:tc>
          <w:tcPr>
            <w:tcW w:w="320" w:type="dxa"/>
            <w:vAlign w:val="bottom"/>
          </w:tcPr>
          <w:p w:rsidR="007F67DE" w:rsidRDefault="007F67DE">
            <w:pPr>
              <w:rPr>
                <w:sz w:val="5"/>
                <w:szCs w:val="5"/>
              </w:rPr>
            </w:pPr>
          </w:p>
        </w:tc>
        <w:tc>
          <w:tcPr>
            <w:tcW w:w="280" w:type="dxa"/>
            <w:gridSpan w:val="2"/>
            <w:vAlign w:val="bottom"/>
          </w:tcPr>
          <w:p w:rsidR="007F67DE" w:rsidRDefault="007F67DE">
            <w:pPr>
              <w:rPr>
                <w:sz w:val="5"/>
                <w:szCs w:val="5"/>
              </w:rPr>
            </w:pPr>
          </w:p>
        </w:tc>
        <w:tc>
          <w:tcPr>
            <w:tcW w:w="260" w:type="dxa"/>
            <w:vAlign w:val="bottom"/>
          </w:tcPr>
          <w:p w:rsidR="007F67DE" w:rsidRDefault="007F67DE">
            <w:pPr>
              <w:rPr>
                <w:sz w:val="5"/>
                <w:szCs w:val="5"/>
              </w:rPr>
            </w:pPr>
          </w:p>
        </w:tc>
        <w:tc>
          <w:tcPr>
            <w:tcW w:w="20" w:type="dxa"/>
            <w:vAlign w:val="bottom"/>
          </w:tcPr>
          <w:p w:rsidR="007F67DE" w:rsidRDefault="007F67DE">
            <w:pPr>
              <w:rPr>
                <w:sz w:val="5"/>
                <w:szCs w:val="5"/>
              </w:rPr>
            </w:pPr>
          </w:p>
        </w:tc>
        <w:tc>
          <w:tcPr>
            <w:tcW w:w="2720" w:type="dxa"/>
            <w:vMerge/>
            <w:vAlign w:val="bottom"/>
          </w:tcPr>
          <w:p w:rsidR="007F67DE" w:rsidRDefault="007F67DE">
            <w:pPr>
              <w:rPr>
                <w:sz w:val="5"/>
                <w:szCs w:val="5"/>
              </w:rPr>
            </w:pPr>
          </w:p>
        </w:tc>
        <w:tc>
          <w:tcPr>
            <w:tcW w:w="1440" w:type="dxa"/>
            <w:vMerge/>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410"/>
        </w:trPr>
        <w:tc>
          <w:tcPr>
            <w:tcW w:w="10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2000" w:type="dxa"/>
            <w:vAlign w:val="bottom"/>
          </w:tcPr>
          <w:p w:rsidR="007F67DE" w:rsidRDefault="007F67DE">
            <w:pPr>
              <w:rPr>
                <w:sz w:val="24"/>
                <w:szCs w:val="24"/>
              </w:rPr>
            </w:pPr>
          </w:p>
        </w:tc>
        <w:tc>
          <w:tcPr>
            <w:tcW w:w="360" w:type="dxa"/>
            <w:gridSpan w:val="2"/>
            <w:vAlign w:val="bottom"/>
          </w:tcPr>
          <w:p w:rsidR="007F67DE" w:rsidRDefault="00DC730D">
            <w:pPr>
              <w:ind w:left="40"/>
              <w:rPr>
                <w:sz w:val="20"/>
                <w:szCs w:val="20"/>
              </w:rPr>
            </w:pPr>
            <w:r>
              <w:rPr>
                <w:rFonts w:eastAsia="Times New Roman"/>
                <w:sz w:val="14"/>
                <w:szCs w:val="14"/>
              </w:rPr>
              <w:t>факт</w:t>
            </w:r>
          </w:p>
        </w:tc>
        <w:tc>
          <w:tcPr>
            <w:tcW w:w="6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360" w:type="dxa"/>
            <w:gridSpan w:val="2"/>
            <w:vAlign w:val="bottom"/>
          </w:tcPr>
          <w:p w:rsidR="007F67DE" w:rsidRDefault="00DC730D">
            <w:pPr>
              <w:ind w:left="28"/>
              <w:jc w:val="center"/>
              <w:rPr>
                <w:sz w:val="20"/>
                <w:szCs w:val="20"/>
              </w:rPr>
            </w:pPr>
            <w:r>
              <w:rPr>
                <w:rFonts w:eastAsia="Times New Roman"/>
                <w:i/>
                <w:iCs/>
                <w:w w:val="85"/>
                <w:sz w:val="25"/>
                <w:szCs w:val="25"/>
              </w:rPr>
              <w:t>L</w:t>
            </w:r>
            <w:r>
              <w:rPr>
                <w:rFonts w:eastAsia="Times New Roman"/>
                <w:w w:val="85"/>
                <w:sz w:val="28"/>
                <w:szCs w:val="28"/>
                <w:vertAlign w:val="superscript"/>
              </w:rPr>
              <w:t>2</w:t>
            </w:r>
          </w:p>
        </w:tc>
        <w:tc>
          <w:tcPr>
            <w:tcW w:w="3240" w:type="dxa"/>
            <w:gridSpan w:val="4"/>
            <w:vAlign w:val="bottom"/>
          </w:tcPr>
          <w:p w:rsidR="007F67DE" w:rsidRDefault="00DC730D">
            <w:pPr>
              <w:rPr>
                <w:sz w:val="20"/>
                <w:szCs w:val="20"/>
              </w:rPr>
            </w:pPr>
            <w:r>
              <w:rPr>
                <w:rFonts w:eastAsia="Times New Roman"/>
                <w:sz w:val="14"/>
                <w:szCs w:val="14"/>
              </w:rPr>
              <w:t>пит</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22"/>
        </w:trPr>
        <w:tc>
          <w:tcPr>
            <w:tcW w:w="1000" w:type="dxa"/>
            <w:vAlign w:val="bottom"/>
          </w:tcPr>
          <w:p w:rsidR="007F67DE" w:rsidRDefault="007F67DE">
            <w:pPr>
              <w:rPr>
                <w:sz w:val="24"/>
                <w:szCs w:val="24"/>
              </w:rPr>
            </w:pPr>
          </w:p>
        </w:tc>
        <w:tc>
          <w:tcPr>
            <w:tcW w:w="4080" w:type="dxa"/>
            <w:gridSpan w:val="8"/>
            <w:vAlign w:val="bottom"/>
          </w:tcPr>
          <w:p w:rsidR="007F67DE" w:rsidRDefault="00DC730D">
            <w:pPr>
              <w:jc w:val="right"/>
              <w:rPr>
                <w:sz w:val="20"/>
                <w:szCs w:val="20"/>
              </w:rPr>
            </w:pPr>
            <w:r>
              <w:rPr>
                <w:rFonts w:eastAsia="Times New Roman"/>
                <w:sz w:val="24"/>
                <w:szCs w:val="24"/>
              </w:rPr>
              <w:t xml:space="preserve">де  </w:t>
            </w:r>
            <w:r>
              <w:rPr>
                <w:rFonts w:eastAsia="Times New Roman"/>
                <w:i/>
                <w:iCs/>
                <w:sz w:val="24"/>
                <w:szCs w:val="24"/>
              </w:rPr>
              <w:t>Р</w:t>
            </w:r>
            <w:r>
              <w:rPr>
                <w:rFonts w:eastAsia="Times New Roman"/>
                <w:i/>
                <w:iCs/>
                <w:sz w:val="15"/>
                <w:szCs w:val="15"/>
              </w:rPr>
              <w:t>п</w:t>
            </w:r>
            <w:r>
              <w:rPr>
                <w:rFonts w:eastAsia="Times New Roman"/>
                <w:sz w:val="24"/>
                <w:szCs w:val="24"/>
              </w:rPr>
              <w:t xml:space="preserve"> – аеродинамічний опір фільтра,</w:t>
            </w:r>
          </w:p>
        </w:tc>
        <w:tc>
          <w:tcPr>
            <w:tcW w:w="3600" w:type="dxa"/>
            <w:gridSpan w:val="6"/>
            <w:vAlign w:val="bottom"/>
          </w:tcPr>
          <w:p w:rsidR="007F67DE" w:rsidRDefault="00DC730D">
            <w:pPr>
              <w:ind w:left="200"/>
              <w:rPr>
                <w:sz w:val="20"/>
                <w:szCs w:val="20"/>
              </w:rPr>
            </w:pPr>
            <w:r>
              <w:rPr>
                <w:rFonts w:eastAsia="Times New Roman"/>
                <w:i/>
                <w:iCs/>
                <w:sz w:val="24"/>
                <w:szCs w:val="24"/>
              </w:rPr>
              <w:t>Р</w:t>
            </w:r>
            <w:r>
              <w:rPr>
                <w:rFonts w:eastAsia="Times New Roman"/>
                <w:i/>
                <w:iCs/>
                <w:sz w:val="15"/>
                <w:szCs w:val="15"/>
              </w:rPr>
              <w:t>п</w:t>
            </w:r>
            <w:r>
              <w:rPr>
                <w:rFonts w:eastAsia="Times New Roman"/>
                <w:i/>
                <w:iCs/>
                <w:sz w:val="24"/>
                <w:szCs w:val="24"/>
              </w:rPr>
              <w:t xml:space="preserve"> </w:t>
            </w:r>
            <w:r>
              <w:rPr>
                <w:rFonts w:eastAsia="Times New Roman"/>
                <w:sz w:val="24"/>
                <w:szCs w:val="24"/>
              </w:rPr>
              <w:t>= 50</w:t>
            </w:r>
            <w:r>
              <w:rPr>
                <w:rFonts w:eastAsia="Times New Roman"/>
                <w:i/>
                <w:iCs/>
                <w:sz w:val="24"/>
                <w:szCs w:val="24"/>
              </w:rPr>
              <w:t xml:space="preserve"> </w:t>
            </w:r>
            <w:r>
              <w:rPr>
                <w:rFonts w:eastAsia="Times New Roman"/>
                <w:sz w:val="24"/>
                <w:szCs w:val="24"/>
              </w:rPr>
              <w:t>Па;</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84"/>
        </w:trPr>
        <w:tc>
          <w:tcPr>
            <w:tcW w:w="10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200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3880" w:type="dxa"/>
            <w:gridSpan w:val="8"/>
            <w:vAlign w:val="bottom"/>
          </w:tcPr>
          <w:p w:rsidR="007F67DE" w:rsidRDefault="00DC730D">
            <w:pPr>
              <w:ind w:right="2670"/>
              <w:jc w:val="right"/>
              <w:rPr>
                <w:sz w:val="20"/>
                <w:szCs w:val="20"/>
              </w:rPr>
            </w:pPr>
            <w:r>
              <w:rPr>
                <w:rFonts w:eastAsia="Times New Roman"/>
                <w:w w:val="88"/>
                <w:sz w:val="23"/>
                <w:szCs w:val="23"/>
              </w:rPr>
              <w:t>2</w:t>
            </w:r>
            <w:r>
              <w:rPr>
                <w:rFonts w:ascii="MS PGothic" w:eastAsia="MS PGothic" w:hAnsi="MS PGothic" w:cs="MS PGothic"/>
                <w:w w:val="88"/>
                <w:sz w:val="23"/>
                <w:szCs w:val="23"/>
              </w:rPr>
              <w:t>⋅</w:t>
            </w:r>
            <w:r>
              <w:rPr>
                <w:rFonts w:eastAsia="Times New Roman"/>
                <w:w w:val="88"/>
                <w:sz w:val="23"/>
                <w:szCs w:val="23"/>
              </w:rPr>
              <w:t xml:space="preserve"> 50</w:t>
            </w:r>
            <w:r>
              <w:rPr>
                <w:rFonts w:ascii="MS PGothic" w:eastAsia="MS PGothic" w:hAnsi="MS PGothic" w:cs="MS PGothic"/>
                <w:w w:val="88"/>
                <w:sz w:val="23"/>
                <w:szCs w:val="23"/>
              </w:rPr>
              <w:t>⋅</w:t>
            </w:r>
            <w:r>
              <w:rPr>
                <w:rFonts w:eastAsia="Times New Roman"/>
                <w:w w:val="88"/>
                <w:sz w:val="23"/>
                <w:szCs w:val="23"/>
              </w:rPr>
              <w:t xml:space="preserve"> 6984</w:t>
            </w:r>
            <w:r>
              <w:rPr>
                <w:rFonts w:eastAsia="Times New Roman"/>
                <w:w w:val="88"/>
                <w:sz w:val="27"/>
                <w:szCs w:val="27"/>
                <w:vertAlign w:val="superscript"/>
              </w:rPr>
              <w:t>2</w:t>
            </w: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3"/>
        </w:trPr>
        <w:tc>
          <w:tcPr>
            <w:tcW w:w="1000" w:type="dxa"/>
            <w:vAlign w:val="bottom"/>
          </w:tcPr>
          <w:p w:rsidR="007F67DE" w:rsidRDefault="007F67DE">
            <w:pPr>
              <w:rPr>
                <w:sz w:val="7"/>
                <w:szCs w:val="7"/>
              </w:rPr>
            </w:pPr>
          </w:p>
        </w:tc>
        <w:tc>
          <w:tcPr>
            <w:tcW w:w="1340" w:type="dxa"/>
            <w:vAlign w:val="bottom"/>
          </w:tcPr>
          <w:p w:rsidR="007F67DE" w:rsidRDefault="007F67DE">
            <w:pPr>
              <w:rPr>
                <w:sz w:val="7"/>
                <w:szCs w:val="7"/>
              </w:rPr>
            </w:pPr>
          </w:p>
        </w:tc>
        <w:tc>
          <w:tcPr>
            <w:tcW w:w="2000" w:type="dxa"/>
            <w:vMerge w:val="restart"/>
            <w:vAlign w:val="bottom"/>
          </w:tcPr>
          <w:p w:rsidR="007F67DE" w:rsidRDefault="00DC730D">
            <w:pPr>
              <w:spacing w:line="148" w:lineRule="exact"/>
              <w:ind w:left="1680"/>
              <w:rPr>
                <w:sz w:val="20"/>
                <w:szCs w:val="20"/>
              </w:rPr>
            </w:pPr>
            <w:r>
              <w:rPr>
                <w:rFonts w:ascii="Arial" w:eastAsia="Arial" w:hAnsi="Arial" w:cs="Arial"/>
                <w:sz w:val="17"/>
                <w:szCs w:val="17"/>
              </w:rPr>
              <w:t>∆</w:t>
            </w:r>
            <w:r>
              <w:rPr>
                <w:rFonts w:eastAsia="Times New Roman"/>
                <w:i/>
                <w:iCs/>
                <w:sz w:val="17"/>
                <w:szCs w:val="17"/>
              </w:rPr>
              <w:t>P</w:t>
            </w:r>
          </w:p>
        </w:tc>
        <w:tc>
          <w:tcPr>
            <w:tcW w:w="260" w:type="dxa"/>
            <w:vAlign w:val="bottom"/>
          </w:tcPr>
          <w:p w:rsidR="007F67DE" w:rsidRDefault="007F67DE">
            <w:pPr>
              <w:rPr>
                <w:sz w:val="7"/>
                <w:szCs w:val="7"/>
              </w:rPr>
            </w:pPr>
          </w:p>
        </w:tc>
        <w:tc>
          <w:tcPr>
            <w:tcW w:w="160" w:type="dxa"/>
            <w:gridSpan w:val="2"/>
            <w:vMerge w:val="restart"/>
            <w:vAlign w:val="bottom"/>
          </w:tcPr>
          <w:p w:rsidR="007F67DE" w:rsidRDefault="00DC730D">
            <w:pPr>
              <w:spacing w:line="148" w:lineRule="exact"/>
              <w:ind w:left="20"/>
              <w:rPr>
                <w:sz w:val="20"/>
                <w:szCs w:val="20"/>
              </w:rPr>
            </w:pPr>
            <w:r>
              <w:rPr>
                <w:rFonts w:ascii="Arial" w:eastAsia="Arial" w:hAnsi="Arial" w:cs="Arial"/>
                <w:sz w:val="17"/>
                <w:szCs w:val="17"/>
              </w:rPr>
              <w:t>=</w:t>
            </w:r>
          </w:p>
        </w:tc>
        <w:tc>
          <w:tcPr>
            <w:tcW w:w="40" w:type="dxa"/>
            <w:vAlign w:val="bottom"/>
          </w:tcPr>
          <w:p w:rsidR="007F67DE" w:rsidRDefault="007F67DE">
            <w:pPr>
              <w:rPr>
                <w:sz w:val="7"/>
                <w:szCs w:val="7"/>
              </w:rPr>
            </w:pPr>
          </w:p>
        </w:tc>
        <w:tc>
          <w:tcPr>
            <w:tcW w:w="160" w:type="dxa"/>
            <w:tcBorders>
              <w:bottom w:val="single" w:sz="8" w:space="0" w:color="auto"/>
            </w:tcBorders>
            <w:vAlign w:val="bottom"/>
          </w:tcPr>
          <w:p w:rsidR="007F67DE" w:rsidRDefault="007F67DE">
            <w:pPr>
              <w:rPr>
                <w:sz w:val="7"/>
                <w:szCs w:val="7"/>
              </w:rPr>
            </w:pPr>
          </w:p>
        </w:tc>
        <w:tc>
          <w:tcPr>
            <w:tcW w:w="120" w:type="dxa"/>
            <w:tcBorders>
              <w:bottom w:val="single" w:sz="8" w:space="0" w:color="auto"/>
            </w:tcBorders>
            <w:vAlign w:val="bottom"/>
          </w:tcPr>
          <w:p w:rsidR="007F67DE" w:rsidRDefault="007F67DE">
            <w:pPr>
              <w:rPr>
                <w:sz w:val="7"/>
                <w:szCs w:val="7"/>
              </w:rPr>
            </w:pPr>
          </w:p>
        </w:tc>
        <w:tc>
          <w:tcPr>
            <w:tcW w:w="320" w:type="dxa"/>
            <w:tcBorders>
              <w:bottom w:val="single" w:sz="8" w:space="0" w:color="auto"/>
            </w:tcBorders>
            <w:vAlign w:val="bottom"/>
          </w:tcPr>
          <w:p w:rsidR="007F67DE" w:rsidRDefault="007F67DE">
            <w:pPr>
              <w:rPr>
                <w:sz w:val="7"/>
                <w:szCs w:val="7"/>
              </w:rPr>
            </w:pPr>
          </w:p>
        </w:tc>
        <w:tc>
          <w:tcPr>
            <w:tcW w:w="40" w:type="dxa"/>
            <w:tcBorders>
              <w:bottom w:val="single" w:sz="8" w:space="0" w:color="auto"/>
            </w:tcBorders>
            <w:vAlign w:val="bottom"/>
          </w:tcPr>
          <w:p w:rsidR="007F67DE" w:rsidRDefault="007F67DE">
            <w:pPr>
              <w:rPr>
                <w:sz w:val="7"/>
                <w:szCs w:val="7"/>
              </w:rPr>
            </w:pPr>
          </w:p>
        </w:tc>
        <w:tc>
          <w:tcPr>
            <w:tcW w:w="240" w:type="dxa"/>
            <w:tcBorders>
              <w:bottom w:val="single" w:sz="8" w:space="0" w:color="auto"/>
            </w:tcBorders>
            <w:vAlign w:val="bottom"/>
          </w:tcPr>
          <w:p w:rsidR="007F67DE" w:rsidRDefault="007F67DE">
            <w:pPr>
              <w:rPr>
                <w:sz w:val="7"/>
                <w:szCs w:val="7"/>
              </w:rPr>
            </w:pPr>
          </w:p>
        </w:tc>
        <w:tc>
          <w:tcPr>
            <w:tcW w:w="260" w:type="dxa"/>
            <w:tcBorders>
              <w:bottom w:val="single" w:sz="8" w:space="0" w:color="auto"/>
            </w:tcBorders>
            <w:vAlign w:val="bottom"/>
          </w:tcPr>
          <w:p w:rsidR="007F67DE" w:rsidRDefault="007F67DE">
            <w:pPr>
              <w:rPr>
                <w:sz w:val="7"/>
                <w:szCs w:val="7"/>
              </w:rPr>
            </w:pPr>
          </w:p>
        </w:tc>
        <w:tc>
          <w:tcPr>
            <w:tcW w:w="20" w:type="dxa"/>
            <w:vAlign w:val="bottom"/>
          </w:tcPr>
          <w:p w:rsidR="007F67DE" w:rsidRDefault="007F67DE">
            <w:pPr>
              <w:rPr>
                <w:sz w:val="7"/>
                <w:szCs w:val="7"/>
              </w:rPr>
            </w:pPr>
          </w:p>
        </w:tc>
        <w:tc>
          <w:tcPr>
            <w:tcW w:w="2720" w:type="dxa"/>
            <w:vMerge w:val="restart"/>
            <w:vAlign w:val="bottom"/>
          </w:tcPr>
          <w:p w:rsidR="007F67DE" w:rsidRDefault="00DC730D">
            <w:pPr>
              <w:spacing w:line="148" w:lineRule="exact"/>
              <w:ind w:left="40"/>
              <w:rPr>
                <w:sz w:val="20"/>
                <w:szCs w:val="20"/>
              </w:rPr>
            </w:pPr>
            <w:r>
              <w:rPr>
                <w:rFonts w:ascii="Arial" w:eastAsia="Arial" w:hAnsi="Arial" w:cs="Arial"/>
                <w:sz w:val="17"/>
                <w:szCs w:val="17"/>
              </w:rPr>
              <w:t xml:space="preserve">= </w:t>
            </w:r>
            <w:r>
              <w:rPr>
                <w:rFonts w:eastAsia="Times New Roman"/>
                <w:sz w:val="17"/>
                <w:szCs w:val="17"/>
              </w:rPr>
              <w:t>135</w:t>
            </w:r>
            <w:r>
              <w:rPr>
                <w:rFonts w:ascii="Arial" w:eastAsia="Arial" w:hAnsi="Arial" w:cs="Arial"/>
                <w:sz w:val="17"/>
                <w:szCs w:val="17"/>
              </w:rPr>
              <w:t xml:space="preserve"> </w:t>
            </w:r>
            <w:r>
              <w:rPr>
                <w:rFonts w:eastAsia="Times New Roman"/>
                <w:sz w:val="17"/>
                <w:szCs w:val="17"/>
              </w:rPr>
              <w:t>Па.</w:t>
            </w:r>
          </w:p>
        </w:tc>
        <w:tc>
          <w:tcPr>
            <w:tcW w:w="1440" w:type="dxa"/>
            <w:vAlign w:val="bottom"/>
          </w:tcPr>
          <w:p w:rsidR="007F67DE" w:rsidRDefault="007F67DE">
            <w:pPr>
              <w:rPr>
                <w:sz w:val="7"/>
                <w:szCs w:val="7"/>
              </w:rPr>
            </w:pPr>
          </w:p>
        </w:tc>
        <w:tc>
          <w:tcPr>
            <w:tcW w:w="0" w:type="dxa"/>
            <w:vAlign w:val="bottom"/>
          </w:tcPr>
          <w:p w:rsidR="007F67DE" w:rsidRDefault="007F67DE">
            <w:pPr>
              <w:rPr>
                <w:sz w:val="1"/>
                <w:szCs w:val="1"/>
              </w:rPr>
            </w:pPr>
          </w:p>
        </w:tc>
      </w:tr>
      <w:tr w:rsidR="007F67DE">
        <w:trPr>
          <w:trHeight w:val="44"/>
        </w:trPr>
        <w:tc>
          <w:tcPr>
            <w:tcW w:w="1000" w:type="dxa"/>
            <w:vAlign w:val="bottom"/>
          </w:tcPr>
          <w:p w:rsidR="007F67DE" w:rsidRDefault="007F67DE">
            <w:pPr>
              <w:rPr>
                <w:sz w:val="3"/>
                <w:szCs w:val="3"/>
              </w:rPr>
            </w:pPr>
          </w:p>
        </w:tc>
        <w:tc>
          <w:tcPr>
            <w:tcW w:w="1340" w:type="dxa"/>
            <w:vAlign w:val="bottom"/>
          </w:tcPr>
          <w:p w:rsidR="007F67DE" w:rsidRDefault="007F67DE">
            <w:pPr>
              <w:rPr>
                <w:sz w:val="3"/>
                <w:szCs w:val="3"/>
              </w:rPr>
            </w:pPr>
          </w:p>
        </w:tc>
        <w:tc>
          <w:tcPr>
            <w:tcW w:w="2000" w:type="dxa"/>
            <w:vMerge/>
            <w:vAlign w:val="bottom"/>
          </w:tcPr>
          <w:p w:rsidR="007F67DE" w:rsidRDefault="007F67DE">
            <w:pPr>
              <w:rPr>
                <w:sz w:val="3"/>
                <w:szCs w:val="3"/>
              </w:rPr>
            </w:pPr>
          </w:p>
        </w:tc>
        <w:tc>
          <w:tcPr>
            <w:tcW w:w="260" w:type="dxa"/>
            <w:vAlign w:val="bottom"/>
          </w:tcPr>
          <w:p w:rsidR="007F67DE" w:rsidRDefault="007F67DE">
            <w:pPr>
              <w:rPr>
                <w:sz w:val="3"/>
                <w:szCs w:val="3"/>
              </w:rPr>
            </w:pPr>
          </w:p>
        </w:tc>
        <w:tc>
          <w:tcPr>
            <w:tcW w:w="160" w:type="dxa"/>
            <w:gridSpan w:val="2"/>
            <w:vMerge/>
            <w:vAlign w:val="bottom"/>
          </w:tcPr>
          <w:p w:rsidR="007F67DE" w:rsidRDefault="007F67DE">
            <w:pPr>
              <w:rPr>
                <w:sz w:val="3"/>
                <w:szCs w:val="3"/>
              </w:rPr>
            </w:pPr>
          </w:p>
        </w:tc>
        <w:tc>
          <w:tcPr>
            <w:tcW w:w="40" w:type="dxa"/>
            <w:vAlign w:val="bottom"/>
          </w:tcPr>
          <w:p w:rsidR="007F67DE" w:rsidRDefault="007F67DE">
            <w:pPr>
              <w:rPr>
                <w:sz w:val="3"/>
                <w:szCs w:val="3"/>
              </w:rPr>
            </w:pPr>
          </w:p>
        </w:tc>
        <w:tc>
          <w:tcPr>
            <w:tcW w:w="160" w:type="dxa"/>
            <w:vAlign w:val="bottom"/>
          </w:tcPr>
          <w:p w:rsidR="007F67DE" w:rsidRDefault="007F67DE">
            <w:pPr>
              <w:rPr>
                <w:sz w:val="3"/>
                <w:szCs w:val="3"/>
              </w:rPr>
            </w:pPr>
          </w:p>
        </w:tc>
        <w:tc>
          <w:tcPr>
            <w:tcW w:w="120" w:type="dxa"/>
            <w:vAlign w:val="bottom"/>
          </w:tcPr>
          <w:p w:rsidR="007F67DE" w:rsidRDefault="007F67DE">
            <w:pPr>
              <w:rPr>
                <w:sz w:val="3"/>
                <w:szCs w:val="3"/>
              </w:rPr>
            </w:pPr>
          </w:p>
        </w:tc>
        <w:tc>
          <w:tcPr>
            <w:tcW w:w="600" w:type="dxa"/>
            <w:gridSpan w:val="3"/>
            <w:vMerge w:val="restart"/>
            <w:vAlign w:val="bottom"/>
          </w:tcPr>
          <w:p w:rsidR="007F67DE" w:rsidRDefault="00DC730D">
            <w:pPr>
              <w:jc w:val="center"/>
              <w:rPr>
                <w:sz w:val="20"/>
                <w:szCs w:val="20"/>
              </w:rPr>
            </w:pPr>
            <w:r>
              <w:rPr>
                <w:rFonts w:eastAsia="Times New Roman"/>
                <w:w w:val="98"/>
                <w:sz w:val="23"/>
                <w:szCs w:val="23"/>
              </w:rPr>
              <w:t>6000</w:t>
            </w:r>
            <w:r>
              <w:rPr>
                <w:rFonts w:eastAsia="Times New Roman"/>
                <w:w w:val="98"/>
                <w:sz w:val="27"/>
                <w:szCs w:val="27"/>
                <w:vertAlign w:val="superscript"/>
              </w:rPr>
              <w:t>2</w:t>
            </w:r>
          </w:p>
        </w:tc>
        <w:tc>
          <w:tcPr>
            <w:tcW w:w="260" w:type="dxa"/>
            <w:vAlign w:val="bottom"/>
          </w:tcPr>
          <w:p w:rsidR="007F67DE" w:rsidRDefault="007F67DE">
            <w:pPr>
              <w:rPr>
                <w:sz w:val="3"/>
                <w:szCs w:val="3"/>
              </w:rPr>
            </w:pPr>
          </w:p>
        </w:tc>
        <w:tc>
          <w:tcPr>
            <w:tcW w:w="20" w:type="dxa"/>
            <w:vAlign w:val="bottom"/>
          </w:tcPr>
          <w:p w:rsidR="007F67DE" w:rsidRDefault="007F67DE">
            <w:pPr>
              <w:rPr>
                <w:sz w:val="3"/>
                <w:szCs w:val="3"/>
              </w:rPr>
            </w:pPr>
          </w:p>
        </w:tc>
        <w:tc>
          <w:tcPr>
            <w:tcW w:w="2720" w:type="dxa"/>
            <w:vMerge/>
            <w:vAlign w:val="bottom"/>
          </w:tcPr>
          <w:p w:rsidR="007F67DE" w:rsidRDefault="007F67DE">
            <w:pPr>
              <w:rPr>
                <w:sz w:val="3"/>
                <w:szCs w:val="3"/>
              </w:rPr>
            </w:pPr>
          </w:p>
        </w:tc>
        <w:tc>
          <w:tcPr>
            <w:tcW w:w="144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339"/>
        </w:trPr>
        <w:tc>
          <w:tcPr>
            <w:tcW w:w="10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2260" w:type="dxa"/>
            <w:gridSpan w:val="2"/>
            <w:vAlign w:val="bottom"/>
          </w:tcPr>
          <w:p w:rsidR="007F67DE" w:rsidRDefault="00DC730D">
            <w:pPr>
              <w:jc w:val="right"/>
              <w:rPr>
                <w:sz w:val="20"/>
                <w:szCs w:val="20"/>
              </w:rPr>
            </w:pPr>
            <w:r>
              <w:rPr>
                <w:rFonts w:eastAsia="Times New Roman"/>
                <w:sz w:val="14"/>
                <w:szCs w:val="14"/>
              </w:rPr>
              <w:t>факт</w:t>
            </w:r>
          </w:p>
        </w:tc>
        <w:tc>
          <w:tcPr>
            <w:tcW w:w="1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600" w:type="dxa"/>
            <w:gridSpan w:val="3"/>
            <w:vMerge/>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2720" w:type="dxa"/>
            <w:vAlign w:val="bottom"/>
          </w:tcPr>
          <w:p w:rsidR="007F67DE" w:rsidRDefault="007F67DE">
            <w:pPr>
              <w:rPr>
                <w:sz w:val="24"/>
                <w:szCs w:val="24"/>
              </w:rPr>
            </w:pP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92"/>
        </w:trPr>
        <w:tc>
          <w:tcPr>
            <w:tcW w:w="100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200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3600" w:type="dxa"/>
            <w:gridSpan w:val="6"/>
            <w:vMerge w:val="restart"/>
            <w:vAlign w:val="bottom"/>
          </w:tcPr>
          <w:p w:rsidR="007F67DE" w:rsidRDefault="00DC730D">
            <w:pPr>
              <w:ind w:left="300"/>
              <w:rPr>
                <w:sz w:val="20"/>
                <w:szCs w:val="20"/>
              </w:rPr>
            </w:pPr>
            <w:r>
              <w:rPr>
                <w:rFonts w:eastAsia="Times New Roman"/>
                <w:i/>
                <w:iCs/>
                <w:sz w:val="36"/>
                <w:szCs w:val="36"/>
              </w:rPr>
              <w:t>ТП 71мп 09 07 ПЗ</w:t>
            </w:r>
          </w:p>
        </w:tc>
        <w:tc>
          <w:tcPr>
            <w:tcW w:w="1440" w:type="dxa"/>
            <w:vAlign w:val="bottom"/>
          </w:tcPr>
          <w:p w:rsidR="007F67DE" w:rsidRDefault="00DC730D">
            <w:pPr>
              <w:ind w:left="1014"/>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1000" w:type="dxa"/>
            <w:vMerge w:val="restart"/>
            <w:vAlign w:val="bottom"/>
          </w:tcPr>
          <w:p w:rsidR="007F67DE" w:rsidRDefault="00DC730D">
            <w:pPr>
              <w:rPr>
                <w:sz w:val="20"/>
                <w:szCs w:val="20"/>
              </w:rPr>
            </w:pPr>
            <w:r>
              <w:rPr>
                <w:rFonts w:ascii="Arial" w:eastAsia="Arial" w:hAnsi="Arial" w:cs="Arial"/>
                <w:i/>
                <w:iCs/>
                <w:sz w:val="18"/>
                <w:szCs w:val="18"/>
              </w:rPr>
              <w:t>Змн.   Арк.</w:t>
            </w:r>
          </w:p>
        </w:tc>
        <w:tc>
          <w:tcPr>
            <w:tcW w:w="1340" w:type="dxa"/>
            <w:vMerge w:val="restart"/>
            <w:vAlign w:val="bottom"/>
          </w:tcPr>
          <w:p w:rsidR="007F67DE" w:rsidRDefault="00DC730D">
            <w:pPr>
              <w:ind w:left="360"/>
              <w:rPr>
                <w:sz w:val="20"/>
                <w:szCs w:val="20"/>
              </w:rPr>
            </w:pPr>
            <w:r>
              <w:rPr>
                <w:rFonts w:ascii="Arial" w:eastAsia="Arial" w:hAnsi="Arial" w:cs="Arial"/>
                <w:i/>
                <w:iCs/>
                <w:sz w:val="18"/>
                <w:szCs w:val="18"/>
              </w:rPr>
              <w:t>№ докум.</w:t>
            </w:r>
          </w:p>
        </w:tc>
        <w:tc>
          <w:tcPr>
            <w:tcW w:w="2000" w:type="dxa"/>
            <w:vMerge w:val="restart"/>
            <w:vAlign w:val="bottom"/>
          </w:tcPr>
          <w:p w:rsidR="007F67DE" w:rsidRDefault="00DC730D">
            <w:pPr>
              <w:ind w:left="280"/>
              <w:rPr>
                <w:sz w:val="20"/>
                <w:szCs w:val="20"/>
              </w:rPr>
            </w:pPr>
            <w:r>
              <w:rPr>
                <w:rFonts w:ascii="Arial" w:eastAsia="Arial" w:hAnsi="Arial" w:cs="Arial"/>
                <w:i/>
                <w:iCs/>
                <w:sz w:val="18"/>
                <w:szCs w:val="18"/>
              </w:rPr>
              <w:t>Підпис   Дата</w:t>
            </w:r>
          </w:p>
        </w:tc>
        <w:tc>
          <w:tcPr>
            <w:tcW w:w="26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3600" w:type="dxa"/>
            <w:gridSpan w:val="6"/>
            <w:vMerge/>
            <w:vAlign w:val="bottom"/>
          </w:tcPr>
          <w:p w:rsidR="007F67DE" w:rsidRDefault="007F67DE">
            <w:pPr>
              <w:rPr>
                <w:sz w:val="24"/>
                <w:szCs w:val="24"/>
              </w:rPr>
            </w:pPr>
          </w:p>
        </w:tc>
        <w:tc>
          <w:tcPr>
            <w:tcW w:w="1440" w:type="dxa"/>
            <w:vMerge w:val="restart"/>
            <w:vAlign w:val="bottom"/>
          </w:tcPr>
          <w:p w:rsidR="007F67DE" w:rsidRDefault="00DC730D">
            <w:pPr>
              <w:jc w:val="right"/>
              <w:rPr>
                <w:sz w:val="20"/>
                <w:szCs w:val="20"/>
              </w:rPr>
            </w:pPr>
            <w:r>
              <w:rPr>
                <w:rFonts w:eastAsia="Times New Roman"/>
                <w:sz w:val="24"/>
                <w:szCs w:val="24"/>
              </w:rPr>
              <w:t>62</w:t>
            </w:r>
          </w:p>
        </w:tc>
        <w:tc>
          <w:tcPr>
            <w:tcW w:w="0" w:type="dxa"/>
            <w:vAlign w:val="bottom"/>
          </w:tcPr>
          <w:p w:rsidR="007F67DE" w:rsidRDefault="007F67DE">
            <w:pPr>
              <w:rPr>
                <w:sz w:val="1"/>
                <w:szCs w:val="1"/>
              </w:rPr>
            </w:pPr>
          </w:p>
        </w:tc>
      </w:tr>
      <w:tr w:rsidR="007F67DE">
        <w:trPr>
          <w:trHeight w:val="127"/>
        </w:trPr>
        <w:tc>
          <w:tcPr>
            <w:tcW w:w="1000" w:type="dxa"/>
            <w:vMerge/>
            <w:vAlign w:val="bottom"/>
          </w:tcPr>
          <w:p w:rsidR="007F67DE" w:rsidRDefault="007F67DE">
            <w:pPr>
              <w:rPr>
                <w:sz w:val="11"/>
                <w:szCs w:val="11"/>
              </w:rPr>
            </w:pPr>
          </w:p>
        </w:tc>
        <w:tc>
          <w:tcPr>
            <w:tcW w:w="1340" w:type="dxa"/>
            <w:vMerge/>
            <w:vAlign w:val="bottom"/>
          </w:tcPr>
          <w:p w:rsidR="007F67DE" w:rsidRDefault="007F67DE">
            <w:pPr>
              <w:rPr>
                <w:sz w:val="11"/>
                <w:szCs w:val="11"/>
              </w:rPr>
            </w:pPr>
          </w:p>
        </w:tc>
        <w:tc>
          <w:tcPr>
            <w:tcW w:w="2000" w:type="dxa"/>
            <w:vMerge/>
            <w:vAlign w:val="bottom"/>
          </w:tcPr>
          <w:p w:rsidR="007F67DE" w:rsidRDefault="007F67DE">
            <w:pPr>
              <w:rPr>
                <w:sz w:val="11"/>
                <w:szCs w:val="11"/>
              </w:rPr>
            </w:pPr>
          </w:p>
        </w:tc>
        <w:tc>
          <w:tcPr>
            <w:tcW w:w="26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160" w:type="dxa"/>
            <w:vAlign w:val="bottom"/>
          </w:tcPr>
          <w:p w:rsidR="007F67DE" w:rsidRDefault="007F67DE">
            <w:pPr>
              <w:rPr>
                <w:sz w:val="11"/>
                <w:szCs w:val="11"/>
              </w:rPr>
            </w:pPr>
          </w:p>
        </w:tc>
        <w:tc>
          <w:tcPr>
            <w:tcW w:w="120" w:type="dxa"/>
            <w:vAlign w:val="bottom"/>
          </w:tcPr>
          <w:p w:rsidR="007F67DE" w:rsidRDefault="007F67DE">
            <w:pPr>
              <w:rPr>
                <w:sz w:val="11"/>
                <w:szCs w:val="11"/>
              </w:rPr>
            </w:pPr>
          </w:p>
        </w:tc>
        <w:tc>
          <w:tcPr>
            <w:tcW w:w="32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240" w:type="dxa"/>
            <w:vAlign w:val="bottom"/>
          </w:tcPr>
          <w:p w:rsidR="007F67DE" w:rsidRDefault="007F67DE">
            <w:pPr>
              <w:rPr>
                <w:sz w:val="11"/>
                <w:szCs w:val="11"/>
              </w:rPr>
            </w:pPr>
          </w:p>
        </w:tc>
        <w:tc>
          <w:tcPr>
            <w:tcW w:w="26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2720" w:type="dxa"/>
            <w:vAlign w:val="bottom"/>
          </w:tcPr>
          <w:p w:rsidR="007F67DE" w:rsidRDefault="007F67DE">
            <w:pPr>
              <w:rPr>
                <w:sz w:val="11"/>
                <w:szCs w:val="11"/>
              </w:rPr>
            </w:pPr>
          </w:p>
        </w:tc>
        <w:tc>
          <w:tcPr>
            <w:tcW w:w="144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15" w:right="526" w:bottom="0" w:left="1260" w:header="0" w:footer="0" w:gutter="0"/>
          <w:cols w:space="720" w:equalWidth="0">
            <w:col w:w="10120"/>
          </w:cols>
        </w:sectPr>
      </w:pPr>
    </w:p>
    <w:p w:rsidR="007F67DE" w:rsidRDefault="00DC730D">
      <w:pPr>
        <w:ind w:left="1120"/>
        <w:rPr>
          <w:sz w:val="20"/>
          <w:szCs w:val="20"/>
        </w:rPr>
      </w:pPr>
      <w:bookmarkStart w:id="61" w:name="page61"/>
      <w:bookmarkEnd w:id="61"/>
      <w:r>
        <w:rPr>
          <w:rFonts w:eastAsia="Times New Roman"/>
          <w:noProof/>
          <w:sz w:val="24"/>
          <w:szCs w:val="24"/>
        </w:rPr>
        <w:lastRenderedPageBreak/>
        <w:drawing>
          <wp:anchor distT="0" distB="0" distL="114300" distR="114300" simplePos="0" relativeHeight="25163264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8">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8) Визначаємо тривалість роботи фільтра до наступної регенерації, діб</w:t>
      </w:r>
    </w:p>
    <w:p w:rsidR="007F67DE" w:rsidRDefault="007F67DE">
      <w:pPr>
        <w:spacing w:line="183" w:lineRule="exact"/>
        <w:rPr>
          <w:sz w:val="20"/>
          <w:szCs w:val="20"/>
        </w:rPr>
      </w:pPr>
    </w:p>
    <w:tbl>
      <w:tblPr>
        <w:tblW w:w="0" w:type="auto"/>
        <w:tblInd w:w="4780" w:type="dxa"/>
        <w:tblLayout w:type="fixed"/>
        <w:tblCellMar>
          <w:left w:w="0" w:type="dxa"/>
          <w:right w:w="0" w:type="dxa"/>
        </w:tblCellMar>
        <w:tblLook w:val="04A0" w:firstRow="1" w:lastRow="0" w:firstColumn="1" w:lastColumn="0" w:noHBand="0" w:noVBand="1"/>
      </w:tblPr>
      <w:tblGrid>
        <w:gridCol w:w="420"/>
        <w:gridCol w:w="240"/>
        <w:gridCol w:w="760"/>
        <w:gridCol w:w="260"/>
        <w:gridCol w:w="1420"/>
        <w:gridCol w:w="1920"/>
        <w:gridCol w:w="20"/>
      </w:tblGrid>
      <w:tr w:rsidR="007F67DE">
        <w:trPr>
          <w:trHeight w:val="345"/>
        </w:trPr>
        <w:tc>
          <w:tcPr>
            <w:tcW w:w="420" w:type="dxa"/>
            <w:vMerge w:val="restart"/>
            <w:vAlign w:val="bottom"/>
          </w:tcPr>
          <w:p w:rsidR="007F67DE" w:rsidRDefault="00DC730D">
            <w:pPr>
              <w:rPr>
                <w:sz w:val="20"/>
                <w:szCs w:val="20"/>
              </w:rPr>
            </w:pPr>
            <w:r>
              <w:rPr>
                <w:rFonts w:eastAsia="Times New Roman"/>
                <w:i/>
                <w:iCs/>
                <w:sz w:val="25"/>
                <w:szCs w:val="25"/>
              </w:rPr>
              <w:t xml:space="preserve">Z </w:t>
            </w:r>
            <w:r>
              <w:rPr>
                <w:rFonts w:ascii="MS PGothic" w:eastAsia="MS PGothic" w:hAnsi="MS PGothic" w:cs="MS PGothic"/>
                <w:sz w:val="25"/>
                <w:szCs w:val="25"/>
              </w:rPr>
              <w:t>=</w:t>
            </w:r>
          </w:p>
        </w:tc>
        <w:tc>
          <w:tcPr>
            <w:tcW w:w="240" w:type="dxa"/>
            <w:tcBorders>
              <w:bottom w:val="single" w:sz="8" w:space="0" w:color="auto"/>
            </w:tcBorders>
            <w:vAlign w:val="bottom"/>
          </w:tcPr>
          <w:p w:rsidR="007F67DE" w:rsidRDefault="007F67DE">
            <w:pPr>
              <w:rPr>
                <w:sz w:val="24"/>
                <w:szCs w:val="24"/>
              </w:rPr>
            </w:pPr>
          </w:p>
        </w:tc>
        <w:tc>
          <w:tcPr>
            <w:tcW w:w="760" w:type="dxa"/>
            <w:tcBorders>
              <w:bottom w:val="single" w:sz="8" w:space="0" w:color="auto"/>
            </w:tcBorders>
            <w:vAlign w:val="bottom"/>
          </w:tcPr>
          <w:p w:rsidR="007F67DE" w:rsidRDefault="00DC730D">
            <w:pPr>
              <w:jc w:val="right"/>
              <w:rPr>
                <w:sz w:val="20"/>
                <w:szCs w:val="20"/>
              </w:rPr>
            </w:pPr>
            <w:r>
              <w:rPr>
                <w:rFonts w:eastAsia="Times New Roman"/>
                <w:w w:val="98"/>
                <w:sz w:val="25"/>
                <w:szCs w:val="25"/>
              </w:rPr>
              <w:t xml:space="preserve">П </w:t>
            </w:r>
            <w:r>
              <w:rPr>
                <w:rFonts w:ascii="MS PGothic" w:eastAsia="MS PGothic" w:hAnsi="MS PGothic" w:cs="MS PGothic"/>
                <w:w w:val="98"/>
                <w:sz w:val="25"/>
                <w:szCs w:val="25"/>
              </w:rPr>
              <w:t>⋅</w:t>
            </w:r>
            <w:r>
              <w:rPr>
                <w:rFonts w:eastAsia="Times New Roman"/>
                <w:w w:val="98"/>
                <w:sz w:val="25"/>
                <w:szCs w:val="25"/>
              </w:rPr>
              <w:t>10</w:t>
            </w:r>
            <w:r>
              <w:rPr>
                <w:rFonts w:eastAsia="Times New Roman"/>
                <w:w w:val="98"/>
                <w:sz w:val="28"/>
                <w:szCs w:val="28"/>
                <w:vertAlign w:val="superscript"/>
              </w:rPr>
              <w:t>5</w:t>
            </w:r>
          </w:p>
        </w:tc>
        <w:tc>
          <w:tcPr>
            <w:tcW w:w="260" w:type="dxa"/>
            <w:tcBorders>
              <w:bottom w:val="single" w:sz="8" w:space="0" w:color="auto"/>
            </w:tcBorders>
            <w:vAlign w:val="bottom"/>
          </w:tcPr>
          <w:p w:rsidR="007F67DE" w:rsidRDefault="007F67DE">
            <w:pPr>
              <w:rPr>
                <w:sz w:val="24"/>
                <w:szCs w:val="24"/>
              </w:rPr>
            </w:pPr>
          </w:p>
        </w:tc>
        <w:tc>
          <w:tcPr>
            <w:tcW w:w="1420" w:type="dxa"/>
            <w:vMerge w:val="restart"/>
            <w:vAlign w:val="bottom"/>
          </w:tcPr>
          <w:p w:rsidR="007F67DE" w:rsidRDefault="00DC730D">
            <w:pPr>
              <w:ind w:right="1218"/>
              <w:jc w:val="right"/>
              <w:rPr>
                <w:sz w:val="20"/>
                <w:szCs w:val="20"/>
              </w:rPr>
            </w:pPr>
            <w:r>
              <w:rPr>
                <w:rFonts w:eastAsia="Times New Roman"/>
                <w:w w:val="95"/>
                <w:sz w:val="25"/>
                <w:szCs w:val="25"/>
              </w:rPr>
              <w:t>,</w:t>
            </w:r>
          </w:p>
        </w:tc>
        <w:tc>
          <w:tcPr>
            <w:tcW w:w="1920" w:type="dxa"/>
            <w:vMerge w:val="restart"/>
            <w:vAlign w:val="bottom"/>
          </w:tcPr>
          <w:p w:rsidR="007F67DE" w:rsidRDefault="00DC730D">
            <w:pPr>
              <w:jc w:val="right"/>
              <w:rPr>
                <w:sz w:val="20"/>
                <w:szCs w:val="20"/>
              </w:rPr>
            </w:pPr>
            <w:r>
              <w:rPr>
                <w:rFonts w:eastAsia="Times New Roman"/>
                <w:sz w:val="24"/>
                <w:szCs w:val="24"/>
              </w:rPr>
              <w:t>(3.51)</w:t>
            </w:r>
          </w:p>
        </w:tc>
        <w:tc>
          <w:tcPr>
            <w:tcW w:w="0" w:type="dxa"/>
            <w:vAlign w:val="bottom"/>
          </w:tcPr>
          <w:p w:rsidR="007F67DE" w:rsidRDefault="007F67DE">
            <w:pPr>
              <w:rPr>
                <w:sz w:val="1"/>
                <w:szCs w:val="1"/>
              </w:rPr>
            </w:pPr>
          </w:p>
        </w:tc>
      </w:tr>
      <w:tr w:rsidR="007F67DE">
        <w:trPr>
          <w:trHeight w:val="239"/>
        </w:trPr>
        <w:tc>
          <w:tcPr>
            <w:tcW w:w="420" w:type="dxa"/>
            <w:vMerge/>
            <w:vAlign w:val="bottom"/>
          </w:tcPr>
          <w:p w:rsidR="007F67DE" w:rsidRDefault="007F67DE">
            <w:pPr>
              <w:rPr>
                <w:sz w:val="20"/>
                <w:szCs w:val="20"/>
              </w:rPr>
            </w:pPr>
          </w:p>
        </w:tc>
        <w:tc>
          <w:tcPr>
            <w:tcW w:w="240" w:type="dxa"/>
            <w:vAlign w:val="bottom"/>
          </w:tcPr>
          <w:p w:rsidR="007F67DE" w:rsidRDefault="00DC730D">
            <w:pPr>
              <w:spacing w:line="239" w:lineRule="exact"/>
              <w:ind w:left="20"/>
              <w:rPr>
                <w:sz w:val="20"/>
                <w:szCs w:val="20"/>
              </w:rPr>
            </w:pPr>
            <w:r>
              <w:rPr>
                <w:rFonts w:eastAsia="Times New Roman"/>
                <w:i/>
                <w:iCs/>
                <w:sz w:val="25"/>
                <w:szCs w:val="25"/>
              </w:rPr>
              <w:t>q</w:t>
            </w:r>
          </w:p>
        </w:tc>
        <w:tc>
          <w:tcPr>
            <w:tcW w:w="760" w:type="dxa"/>
            <w:vAlign w:val="bottom"/>
          </w:tcPr>
          <w:p w:rsidR="007F67DE" w:rsidRDefault="00DC730D">
            <w:pPr>
              <w:spacing w:line="239" w:lineRule="exact"/>
              <w:ind w:right="135"/>
              <w:jc w:val="right"/>
              <w:rPr>
                <w:sz w:val="20"/>
                <w:szCs w:val="20"/>
              </w:rPr>
            </w:pPr>
            <w:r>
              <w:rPr>
                <w:rFonts w:ascii="MS PGothic" w:eastAsia="MS PGothic" w:hAnsi="MS PGothic" w:cs="MS PGothic"/>
                <w:w w:val="73"/>
                <w:sz w:val="25"/>
                <w:szCs w:val="25"/>
              </w:rPr>
              <w:t>⋅</w:t>
            </w:r>
            <w:r>
              <w:rPr>
                <w:rFonts w:ascii="Arial" w:eastAsia="Arial" w:hAnsi="Arial" w:cs="Arial"/>
                <w:i/>
                <w:iCs/>
                <w:w w:val="73"/>
                <w:sz w:val="25"/>
                <w:szCs w:val="25"/>
              </w:rPr>
              <w:t>η</w:t>
            </w:r>
            <w:r>
              <w:rPr>
                <w:rFonts w:ascii="MS PGothic" w:eastAsia="MS PGothic" w:hAnsi="MS PGothic" w:cs="MS PGothic"/>
                <w:w w:val="73"/>
                <w:sz w:val="25"/>
                <w:szCs w:val="25"/>
              </w:rPr>
              <w:t xml:space="preserve"> ⋅ </w:t>
            </w:r>
            <w:r>
              <w:rPr>
                <w:rFonts w:eastAsia="Times New Roman"/>
                <w:i/>
                <w:iCs/>
                <w:w w:val="73"/>
                <w:sz w:val="25"/>
                <w:szCs w:val="25"/>
              </w:rPr>
              <w:t>L</w:t>
            </w:r>
          </w:p>
        </w:tc>
        <w:tc>
          <w:tcPr>
            <w:tcW w:w="260" w:type="dxa"/>
            <w:vAlign w:val="bottom"/>
          </w:tcPr>
          <w:p w:rsidR="007F67DE" w:rsidRDefault="00DC730D">
            <w:pPr>
              <w:spacing w:line="239" w:lineRule="exact"/>
              <w:ind w:left="20"/>
              <w:rPr>
                <w:sz w:val="20"/>
                <w:szCs w:val="20"/>
              </w:rPr>
            </w:pPr>
            <w:r>
              <w:rPr>
                <w:rFonts w:ascii="MS PGothic" w:eastAsia="MS PGothic" w:hAnsi="MS PGothic" w:cs="MS PGothic"/>
                <w:w w:val="73"/>
                <w:sz w:val="23"/>
                <w:szCs w:val="23"/>
              </w:rPr>
              <w:t>⋅</w:t>
            </w:r>
            <w:r>
              <w:rPr>
                <w:rFonts w:ascii="MS PGothic" w:eastAsia="MS PGothic" w:hAnsi="MS PGothic" w:cs="MS PGothic"/>
                <w:w w:val="73"/>
                <w:sz w:val="23"/>
                <w:szCs w:val="23"/>
              </w:rPr>
              <w:t xml:space="preserve"> </w:t>
            </w:r>
            <w:r>
              <w:rPr>
                <w:rFonts w:eastAsia="Times New Roman"/>
                <w:i/>
                <w:iCs/>
                <w:w w:val="73"/>
                <w:sz w:val="23"/>
                <w:szCs w:val="23"/>
              </w:rPr>
              <w:t>n</w:t>
            </w:r>
          </w:p>
        </w:tc>
        <w:tc>
          <w:tcPr>
            <w:tcW w:w="1420" w:type="dxa"/>
            <w:vMerge/>
            <w:vAlign w:val="bottom"/>
          </w:tcPr>
          <w:p w:rsidR="007F67DE" w:rsidRDefault="007F67DE">
            <w:pPr>
              <w:rPr>
                <w:sz w:val="20"/>
                <w:szCs w:val="20"/>
              </w:rPr>
            </w:pPr>
          </w:p>
        </w:tc>
        <w:tc>
          <w:tcPr>
            <w:tcW w:w="1920" w:type="dxa"/>
            <w:vMerge/>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189"/>
        </w:trPr>
        <w:tc>
          <w:tcPr>
            <w:tcW w:w="420" w:type="dxa"/>
            <w:vAlign w:val="bottom"/>
          </w:tcPr>
          <w:p w:rsidR="007F67DE" w:rsidRDefault="007F67DE">
            <w:pPr>
              <w:rPr>
                <w:sz w:val="16"/>
                <w:szCs w:val="16"/>
              </w:rPr>
            </w:pPr>
          </w:p>
        </w:tc>
        <w:tc>
          <w:tcPr>
            <w:tcW w:w="240" w:type="dxa"/>
            <w:vAlign w:val="bottom"/>
          </w:tcPr>
          <w:p w:rsidR="007F67DE" w:rsidRDefault="00DC730D">
            <w:pPr>
              <w:ind w:left="140"/>
              <w:rPr>
                <w:sz w:val="20"/>
                <w:szCs w:val="20"/>
              </w:rPr>
            </w:pPr>
            <w:r>
              <w:rPr>
                <w:rFonts w:eastAsia="Times New Roman"/>
                <w:i/>
                <w:iCs/>
                <w:sz w:val="14"/>
                <w:szCs w:val="14"/>
              </w:rPr>
              <w:t>п</w:t>
            </w:r>
          </w:p>
        </w:tc>
        <w:tc>
          <w:tcPr>
            <w:tcW w:w="760" w:type="dxa"/>
            <w:vAlign w:val="bottom"/>
          </w:tcPr>
          <w:p w:rsidR="007F67DE" w:rsidRDefault="00DC730D">
            <w:pPr>
              <w:jc w:val="right"/>
              <w:rPr>
                <w:sz w:val="20"/>
                <w:szCs w:val="20"/>
              </w:rPr>
            </w:pPr>
            <w:r>
              <w:rPr>
                <w:rFonts w:eastAsia="Times New Roman"/>
                <w:sz w:val="14"/>
                <w:szCs w:val="14"/>
              </w:rPr>
              <w:t>пит</w:t>
            </w:r>
          </w:p>
        </w:tc>
        <w:tc>
          <w:tcPr>
            <w:tcW w:w="260" w:type="dxa"/>
            <w:vAlign w:val="bottom"/>
          </w:tcPr>
          <w:p w:rsidR="007F67DE" w:rsidRDefault="007F67DE">
            <w:pPr>
              <w:rPr>
                <w:sz w:val="16"/>
                <w:szCs w:val="16"/>
              </w:rPr>
            </w:pPr>
          </w:p>
        </w:tc>
        <w:tc>
          <w:tcPr>
            <w:tcW w:w="1420" w:type="dxa"/>
            <w:vAlign w:val="bottom"/>
          </w:tcPr>
          <w:p w:rsidR="007F67DE" w:rsidRDefault="007F67DE">
            <w:pPr>
              <w:rPr>
                <w:sz w:val="16"/>
                <w:szCs w:val="16"/>
              </w:rPr>
            </w:pPr>
          </w:p>
        </w:tc>
        <w:tc>
          <w:tcPr>
            <w:tcW w:w="1920" w:type="dxa"/>
            <w:vAlign w:val="bottom"/>
          </w:tcPr>
          <w:p w:rsidR="007F67DE" w:rsidRDefault="007F67DE">
            <w:pPr>
              <w:rPr>
                <w:sz w:val="16"/>
                <w:szCs w:val="16"/>
              </w:rPr>
            </w:pPr>
          </w:p>
        </w:tc>
        <w:tc>
          <w:tcPr>
            <w:tcW w:w="0" w:type="dxa"/>
            <w:vAlign w:val="bottom"/>
          </w:tcPr>
          <w:p w:rsidR="007F67DE" w:rsidRDefault="007F67DE">
            <w:pPr>
              <w:rPr>
                <w:sz w:val="1"/>
                <w:szCs w:val="1"/>
              </w:rPr>
            </w:pPr>
          </w:p>
        </w:tc>
      </w:tr>
    </w:tbl>
    <w:p w:rsidR="007F67DE" w:rsidRDefault="007F67DE">
      <w:pPr>
        <w:spacing w:line="29" w:lineRule="exact"/>
        <w:rPr>
          <w:sz w:val="20"/>
          <w:szCs w:val="20"/>
        </w:rPr>
      </w:pPr>
    </w:p>
    <w:p w:rsidR="007F67DE" w:rsidRDefault="00DC730D">
      <w:pPr>
        <w:spacing w:line="313" w:lineRule="auto"/>
        <w:ind w:left="440" w:right="3260" w:firstLine="680"/>
        <w:rPr>
          <w:sz w:val="20"/>
          <w:szCs w:val="20"/>
        </w:rPr>
      </w:pPr>
      <w:r>
        <w:rPr>
          <w:rFonts w:eastAsia="Times New Roman"/>
          <w:sz w:val="24"/>
          <w:szCs w:val="24"/>
        </w:rPr>
        <w:t>де П – максимальний вміст пилу фільтра, П = 2300 г/м</w:t>
      </w:r>
      <w:r>
        <w:rPr>
          <w:rFonts w:eastAsia="Times New Roman"/>
          <w:sz w:val="31"/>
          <w:szCs w:val="31"/>
          <w:vertAlign w:val="superscript"/>
        </w:rPr>
        <w:t>2</w:t>
      </w:r>
      <w:r>
        <w:rPr>
          <w:rFonts w:eastAsia="Times New Roman"/>
          <w:sz w:val="24"/>
          <w:szCs w:val="24"/>
        </w:rPr>
        <w:t xml:space="preserve">; </w:t>
      </w:r>
      <w:r>
        <w:rPr>
          <w:rFonts w:eastAsia="Times New Roman"/>
          <w:i/>
          <w:iCs/>
          <w:sz w:val="24"/>
          <w:szCs w:val="24"/>
        </w:rPr>
        <w:t xml:space="preserve">n </w:t>
      </w:r>
      <w:r>
        <w:rPr>
          <w:rFonts w:eastAsia="Times New Roman"/>
          <w:sz w:val="24"/>
          <w:szCs w:val="24"/>
        </w:rPr>
        <w:t>–</w:t>
      </w:r>
      <w:r>
        <w:rPr>
          <w:rFonts w:eastAsia="Times New Roman"/>
          <w:i/>
          <w:iCs/>
          <w:sz w:val="24"/>
          <w:szCs w:val="24"/>
        </w:rPr>
        <w:t xml:space="preserve"> </w:t>
      </w:r>
      <w:r>
        <w:rPr>
          <w:rFonts w:eastAsia="Times New Roman"/>
          <w:sz w:val="24"/>
          <w:szCs w:val="24"/>
        </w:rPr>
        <w:t>час роботи системи за добу,</w:t>
      </w:r>
      <w:r>
        <w:rPr>
          <w:rFonts w:eastAsia="Times New Roman"/>
          <w:i/>
          <w:iCs/>
          <w:sz w:val="24"/>
          <w:szCs w:val="24"/>
        </w:rPr>
        <w:t xml:space="preserve"> n </w:t>
      </w:r>
      <w:r>
        <w:rPr>
          <w:rFonts w:eastAsia="Times New Roman"/>
          <w:sz w:val="24"/>
          <w:szCs w:val="24"/>
        </w:rPr>
        <w:t>= 24</w:t>
      </w:r>
      <w:r>
        <w:rPr>
          <w:rFonts w:eastAsia="Times New Roman"/>
          <w:sz w:val="24"/>
          <w:szCs w:val="24"/>
        </w:rPr>
        <w:t xml:space="preserve"> год.</w:t>
      </w:r>
    </w:p>
    <w:tbl>
      <w:tblPr>
        <w:tblW w:w="0" w:type="auto"/>
        <w:tblInd w:w="4140" w:type="dxa"/>
        <w:tblLayout w:type="fixed"/>
        <w:tblCellMar>
          <w:left w:w="0" w:type="dxa"/>
          <w:right w:w="0" w:type="dxa"/>
        </w:tblCellMar>
        <w:tblLook w:val="04A0" w:firstRow="1" w:lastRow="0" w:firstColumn="1" w:lastColumn="0" w:noHBand="0" w:noVBand="1"/>
      </w:tblPr>
      <w:tblGrid>
        <w:gridCol w:w="360"/>
        <w:gridCol w:w="2300"/>
      </w:tblGrid>
      <w:tr w:rsidR="007F67DE">
        <w:trPr>
          <w:trHeight w:val="306"/>
        </w:trPr>
        <w:tc>
          <w:tcPr>
            <w:tcW w:w="360" w:type="dxa"/>
            <w:vAlign w:val="bottom"/>
          </w:tcPr>
          <w:p w:rsidR="007F67DE" w:rsidRDefault="007F67DE">
            <w:pPr>
              <w:rPr>
                <w:sz w:val="24"/>
                <w:szCs w:val="24"/>
              </w:rPr>
            </w:pPr>
          </w:p>
        </w:tc>
        <w:tc>
          <w:tcPr>
            <w:tcW w:w="2300" w:type="dxa"/>
            <w:vAlign w:val="bottom"/>
          </w:tcPr>
          <w:p w:rsidR="007F67DE" w:rsidRDefault="00DC730D">
            <w:pPr>
              <w:spacing w:line="306" w:lineRule="exact"/>
              <w:ind w:left="280"/>
              <w:rPr>
                <w:sz w:val="20"/>
                <w:szCs w:val="20"/>
              </w:rPr>
            </w:pPr>
            <w:r>
              <w:rPr>
                <w:rFonts w:eastAsia="Times New Roman"/>
                <w:sz w:val="24"/>
                <w:szCs w:val="24"/>
              </w:rPr>
              <w:t>2300</w:t>
            </w:r>
            <w:r>
              <w:rPr>
                <w:rFonts w:ascii="MS PGothic" w:eastAsia="MS PGothic" w:hAnsi="MS PGothic" w:cs="MS PGothic"/>
                <w:sz w:val="24"/>
                <w:szCs w:val="24"/>
              </w:rPr>
              <w:t>⋅</w:t>
            </w:r>
            <w:r>
              <w:rPr>
                <w:rFonts w:eastAsia="Times New Roman"/>
                <w:sz w:val="24"/>
                <w:szCs w:val="24"/>
              </w:rPr>
              <w:t>10</w:t>
            </w:r>
            <w:r>
              <w:rPr>
                <w:rFonts w:eastAsia="Times New Roman"/>
                <w:sz w:val="27"/>
                <w:szCs w:val="27"/>
                <w:vertAlign w:val="superscript"/>
              </w:rPr>
              <w:t>5</w:t>
            </w:r>
          </w:p>
        </w:tc>
      </w:tr>
      <w:tr w:rsidR="007F67DE">
        <w:trPr>
          <w:trHeight w:val="501"/>
        </w:trPr>
        <w:tc>
          <w:tcPr>
            <w:tcW w:w="360" w:type="dxa"/>
            <w:vAlign w:val="bottom"/>
          </w:tcPr>
          <w:p w:rsidR="007F67DE" w:rsidRDefault="00DC730D">
            <w:pPr>
              <w:rPr>
                <w:sz w:val="20"/>
                <w:szCs w:val="20"/>
              </w:rPr>
            </w:pPr>
            <w:r>
              <w:rPr>
                <w:rFonts w:eastAsia="Times New Roman"/>
                <w:i/>
                <w:iCs/>
                <w:sz w:val="24"/>
                <w:szCs w:val="24"/>
              </w:rPr>
              <w:t xml:space="preserve">Z </w:t>
            </w:r>
            <w:r>
              <w:rPr>
                <w:rFonts w:ascii="MS PGothic" w:eastAsia="MS PGothic" w:hAnsi="MS PGothic" w:cs="MS PGothic"/>
                <w:sz w:val="24"/>
                <w:szCs w:val="24"/>
              </w:rPr>
              <w:t>=</w:t>
            </w:r>
          </w:p>
        </w:tc>
        <w:tc>
          <w:tcPr>
            <w:tcW w:w="2300" w:type="dxa"/>
            <w:vAlign w:val="bottom"/>
          </w:tcPr>
          <w:p w:rsidR="007F67DE" w:rsidRDefault="00DC730D">
            <w:pPr>
              <w:spacing w:line="500" w:lineRule="exact"/>
              <w:ind w:left="20"/>
              <w:rPr>
                <w:sz w:val="20"/>
                <w:szCs w:val="20"/>
              </w:rPr>
            </w:pPr>
            <w:r>
              <w:rPr>
                <w:rFonts w:eastAsia="Times New Roman"/>
                <w:w w:val="81"/>
                <w:sz w:val="24"/>
                <w:szCs w:val="24"/>
              </w:rPr>
              <w:t>1</w:t>
            </w:r>
            <w:r>
              <w:rPr>
                <w:rFonts w:ascii="MS PGothic" w:eastAsia="MS PGothic" w:hAnsi="MS PGothic" w:cs="MS PGothic"/>
                <w:w w:val="81"/>
                <w:sz w:val="24"/>
                <w:szCs w:val="24"/>
              </w:rPr>
              <w:t>⋅</w:t>
            </w:r>
            <w:r>
              <w:rPr>
                <w:rFonts w:eastAsia="Times New Roman"/>
                <w:w w:val="81"/>
                <w:sz w:val="24"/>
                <w:szCs w:val="24"/>
              </w:rPr>
              <w:t xml:space="preserve"> 84</w:t>
            </w:r>
            <w:r>
              <w:rPr>
                <w:rFonts w:ascii="MS PGothic" w:eastAsia="MS PGothic" w:hAnsi="MS PGothic" w:cs="MS PGothic"/>
                <w:w w:val="81"/>
                <w:sz w:val="24"/>
                <w:szCs w:val="24"/>
              </w:rPr>
              <w:t>⋅</w:t>
            </w:r>
            <w:r>
              <w:rPr>
                <w:rFonts w:eastAsia="Times New Roman"/>
                <w:w w:val="81"/>
                <w:sz w:val="24"/>
                <w:szCs w:val="24"/>
              </w:rPr>
              <w:t xml:space="preserve"> 6984</w:t>
            </w:r>
            <w:r>
              <w:rPr>
                <w:rFonts w:ascii="MS PGothic" w:eastAsia="MS PGothic" w:hAnsi="MS PGothic" w:cs="MS PGothic"/>
                <w:w w:val="81"/>
                <w:sz w:val="24"/>
                <w:szCs w:val="24"/>
              </w:rPr>
              <w:t>⋅</w:t>
            </w:r>
            <w:r>
              <w:rPr>
                <w:rFonts w:eastAsia="Times New Roman"/>
                <w:w w:val="81"/>
                <w:sz w:val="24"/>
                <w:szCs w:val="24"/>
              </w:rPr>
              <w:t xml:space="preserve"> 24 </w:t>
            </w:r>
            <w:r>
              <w:rPr>
                <w:rFonts w:ascii="MS PGothic" w:eastAsia="MS PGothic" w:hAnsi="MS PGothic" w:cs="MS PGothic"/>
                <w:w w:val="81"/>
                <w:sz w:val="48"/>
                <w:szCs w:val="48"/>
                <w:vertAlign w:val="superscript"/>
              </w:rPr>
              <w:t>=</w:t>
            </w:r>
            <w:r>
              <w:rPr>
                <w:rFonts w:eastAsia="Times New Roman"/>
                <w:w w:val="81"/>
                <w:sz w:val="24"/>
                <w:szCs w:val="24"/>
              </w:rPr>
              <w:t xml:space="preserve"> </w:t>
            </w:r>
            <w:r>
              <w:rPr>
                <w:rFonts w:eastAsia="Times New Roman"/>
                <w:w w:val="81"/>
                <w:sz w:val="48"/>
                <w:szCs w:val="48"/>
                <w:vertAlign w:val="superscript"/>
              </w:rPr>
              <w:t>17</w:t>
            </w:r>
            <w:r>
              <w:rPr>
                <w:rFonts w:eastAsia="Times New Roman"/>
                <w:w w:val="81"/>
                <w:sz w:val="24"/>
                <w:szCs w:val="24"/>
              </w:rPr>
              <w:t xml:space="preserve"> </w:t>
            </w:r>
            <w:r>
              <w:rPr>
                <w:rFonts w:eastAsia="Times New Roman"/>
                <w:w w:val="81"/>
                <w:sz w:val="48"/>
                <w:szCs w:val="48"/>
                <w:vertAlign w:val="superscript"/>
              </w:rPr>
              <w:t>діб.</w:t>
            </w:r>
          </w:p>
        </w:tc>
      </w:tr>
    </w:tbl>
    <w:p w:rsidR="007F67DE" w:rsidRDefault="00DC730D">
      <w:pPr>
        <w:ind w:left="1120"/>
        <w:rPr>
          <w:sz w:val="20"/>
          <w:szCs w:val="20"/>
        </w:rPr>
      </w:pPr>
      <w:r>
        <w:rPr>
          <w:rFonts w:eastAsia="Times New Roman"/>
          <w:sz w:val="24"/>
          <w:szCs w:val="24"/>
        </w:rPr>
        <w:t>3.7.3. Підбір вентилятора для системи П1</w:t>
      </w:r>
    </w:p>
    <w:p w:rsidR="007F67DE" w:rsidRDefault="007F67DE">
      <w:pPr>
        <w:spacing w:line="138" w:lineRule="exact"/>
        <w:rPr>
          <w:sz w:val="20"/>
          <w:szCs w:val="20"/>
        </w:rPr>
      </w:pPr>
    </w:p>
    <w:p w:rsidR="007F67DE" w:rsidRDefault="00DC730D">
      <w:pPr>
        <w:spacing w:line="324" w:lineRule="auto"/>
        <w:ind w:left="440" w:right="320" w:firstLine="709"/>
        <w:rPr>
          <w:sz w:val="20"/>
          <w:szCs w:val="20"/>
        </w:rPr>
      </w:pPr>
      <w:r>
        <w:rPr>
          <w:rFonts w:eastAsia="Times New Roman"/>
          <w:sz w:val="24"/>
          <w:szCs w:val="24"/>
        </w:rPr>
        <w:t xml:space="preserve">Вентилятор підбирають за заводськими характеристиками при відомих параметрах витрати повітря </w:t>
      </w:r>
      <w:r>
        <w:rPr>
          <w:rFonts w:eastAsia="Times New Roman"/>
          <w:i/>
          <w:iCs/>
          <w:sz w:val="24"/>
          <w:szCs w:val="24"/>
        </w:rPr>
        <w:t>L</w:t>
      </w:r>
      <w:r>
        <w:rPr>
          <w:rFonts w:eastAsia="Times New Roman"/>
          <w:sz w:val="24"/>
          <w:szCs w:val="24"/>
        </w:rPr>
        <w:t>, м</w:t>
      </w:r>
      <w:r>
        <w:rPr>
          <w:rFonts w:eastAsia="Times New Roman"/>
          <w:sz w:val="31"/>
          <w:szCs w:val="31"/>
          <w:vertAlign w:val="superscript"/>
        </w:rPr>
        <w:t>3</w:t>
      </w:r>
      <w:r>
        <w:rPr>
          <w:rFonts w:eastAsia="Times New Roman"/>
          <w:sz w:val="24"/>
          <w:szCs w:val="24"/>
        </w:rPr>
        <w:t xml:space="preserve">/год та втрат тиску </w:t>
      </w:r>
      <w:r>
        <w:rPr>
          <w:rFonts w:eastAsia="Times New Roman"/>
          <w:i/>
          <w:iCs/>
          <w:sz w:val="24"/>
          <w:szCs w:val="24"/>
        </w:rPr>
        <w:t>Р</w:t>
      </w:r>
      <w:r>
        <w:rPr>
          <w:rFonts w:eastAsia="Times New Roman"/>
          <w:i/>
          <w:iCs/>
          <w:sz w:val="15"/>
          <w:szCs w:val="15"/>
        </w:rPr>
        <w:t>в</w:t>
      </w:r>
      <w:r>
        <w:rPr>
          <w:rFonts w:eastAsia="Times New Roman"/>
          <w:sz w:val="24"/>
          <w:szCs w:val="24"/>
        </w:rPr>
        <w:t>.</w:t>
      </w:r>
    </w:p>
    <w:p w:rsidR="007F67DE" w:rsidRDefault="00DC730D">
      <w:pPr>
        <w:spacing w:line="228" w:lineRule="auto"/>
        <w:ind w:left="1120"/>
        <w:rPr>
          <w:sz w:val="20"/>
          <w:szCs w:val="20"/>
        </w:rPr>
      </w:pPr>
      <w:r>
        <w:rPr>
          <w:rFonts w:eastAsia="Times New Roman"/>
          <w:sz w:val="24"/>
          <w:szCs w:val="24"/>
        </w:rPr>
        <w:t xml:space="preserve">Розрахункова витрата повітря становить </w:t>
      </w:r>
      <w:r>
        <w:rPr>
          <w:rFonts w:eastAsia="Times New Roman"/>
          <w:i/>
          <w:iCs/>
          <w:sz w:val="24"/>
          <w:szCs w:val="24"/>
        </w:rPr>
        <w:t>L</w:t>
      </w:r>
      <w:r>
        <w:rPr>
          <w:rFonts w:eastAsia="Times New Roman"/>
          <w:sz w:val="24"/>
          <w:szCs w:val="24"/>
        </w:rPr>
        <w:t xml:space="preserve"> = 6170 </w:t>
      </w:r>
      <w:r>
        <w:rPr>
          <w:rFonts w:eastAsia="Times New Roman"/>
          <w:sz w:val="20"/>
          <w:szCs w:val="20"/>
        </w:rPr>
        <w:t>м</w:t>
      </w:r>
      <w:r>
        <w:rPr>
          <w:rFonts w:eastAsia="Times New Roman"/>
          <w:sz w:val="24"/>
          <w:szCs w:val="24"/>
          <w:vertAlign w:val="superscript"/>
        </w:rPr>
        <w:t>3</w:t>
      </w:r>
      <w:r>
        <w:rPr>
          <w:rFonts w:eastAsia="Times New Roman"/>
          <w:sz w:val="24"/>
          <w:szCs w:val="24"/>
        </w:rPr>
        <w:t xml:space="preserve"> </w:t>
      </w:r>
      <w:r>
        <w:rPr>
          <w:rFonts w:eastAsia="Times New Roman"/>
          <w:sz w:val="41"/>
          <w:szCs w:val="41"/>
          <w:vertAlign w:val="subscript"/>
        </w:rPr>
        <w:t>год</w:t>
      </w:r>
      <w:r>
        <w:rPr>
          <w:rFonts w:eastAsia="Times New Roman"/>
          <w:sz w:val="24"/>
          <w:szCs w:val="24"/>
        </w:rPr>
        <w:t xml:space="preserve"> .</w:t>
      </w:r>
    </w:p>
    <w:p w:rsidR="007F67DE" w:rsidRDefault="007F67DE">
      <w:pPr>
        <w:spacing w:line="113" w:lineRule="exact"/>
        <w:rPr>
          <w:sz w:val="20"/>
          <w:szCs w:val="20"/>
        </w:rPr>
      </w:pPr>
    </w:p>
    <w:p w:rsidR="007F67DE" w:rsidRDefault="00DC730D">
      <w:pPr>
        <w:spacing w:line="365" w:lineRule="auto"/>
        <w:ind w:left="1120" w:right="2540"/>
        <w:rPr>
          <w:sz w:val="20"/>
          <w:szCs w:val="20"/>
        </w:rPr>
      </w:pPr>
      <w:r>
        <w:rPr>
          <w:rFonts w:eastAsia="Times New Roman"/>
          <w:sz w:val="24"/>
          <w:szCs w:val="24"/>
        </w:rPr>
        <w:t xml:space="preserve">Розрахункове значення тиску: </w:t>
      </w:r>
      <w:r>
        <w:rPr>
          <w:rFonts w:eastAsia="Times New Roman"/>
          <w:i/>
          <w:iCs/>
          <w:sz w:val="24"/>
          <w:szCs w:val="24"/>
        </w:rPr>
        <w:t>P</w:t>
      </w:r>
      <w:r>
        <w:rPr>
          <w:rFonts w:eastAsia="Times New Roman"/>
          <w:i/>
          <w:iCs/>
          <w:sz w:val="15"/>
          <w:szCs w:val="15"/>
        </w:rPr>
        <w:t>в</w:t>
      </w:r>
      <w:r>
        <w:rPr>
          <w:rFonts w:eastAsia="Times New Roman"/>
          <w:sz w:val="24"/>
          <w:szCs w:val="24"/>
        </w:rPr>
        <w:t xml:space="preserve"> = 123 + 120 + 47,9 = 291 Па. Обираємо радіальний вентилятор ВЦ4-75 № 6,3 (див. рис. 3.4). Його характеристики:</w:t>
      </w:r>
    </w:p>
    <w:p w:rsidR="007F67DE" w:rsidRDefault="007F67DE">
      <w:pPr>
        <w:spacing w:line="3" w:lineRule="exact"/>
        <w:rPr>
          <w:sz w:val="20"/>
          <w:szCs w:val="20"/>
        </w:rPr>
      </w:pPr>
    </w:p>
    <w:p w:rsidR="007F67DE" w:rsidRDefault="00DC730D" w:rsidP="002C4D8D">
      <w:pPr>
        <w:numPr>
          <w:ilvl w:val="0"/>
          <w:numId w:val="118"/>
        </w:numPr>
        <w:tabs>
          <w:tab w:val="left" w:pos="1840"/>
        </w:tabs>
        <w:ind w:left="1840" w:hanging="358"/>
        <w:rPr>
          <w:rFonts w:ascii="MS PGothic" w:eastAsia="MS PGothic" w:hAnsi="MS PGothic" w:cs="MS PGothic"/>
          <w:sz w:val="24"/>
          <w:szCs w:val="24"/>
        </w:rPr>
      </w:pPr>
      <w:r>
        <w:rPr>
          <w:rFonts w:eastAsia="Times New Roman"/>
          <w:sz w:val="24"/>
          <w:szCs w:val="24"/>
        </w:rPr>
        <w:t xml:space="preserve">ККД: </w:t>
      </w:r>
      <w:r>
        <w:rPr>
          <w:rFonts w:ascii="Arial" w:eastAsia="Arial" w:hAnsi="Arial" w:cs="Arial"/>
          <w:i/>
          <w:iCs/>
          <w:sz w:val="23"/>
          <w:szCs w:val="23"/>
        </w:rPr>
        <w:t>η</w:t>
      </w:r>
      <w:r>
        <w:rPr>
          <w:rFonts w:eastAsia="Times New Roman"/>
          <w:sz w:val="24"/>
          <w:szCs w:val="24"/>
        </w:rPr>
        <w:t xml:space="preserve"> </w:t>
      </w:r>
      <w:r>
        <w:rPr>
          <w:rFonts w:ascii="Arial" w:eastAsia="Arial" w:hAnsi="Arial" w:cs="Arial"/>
          <w:sz w:val="23"/>
          <w:szCs w:val="23"/>
        </w:rPr>
        <w:t>=</w:t>
      </w:r>
      <w:r>
        <w:rPr>
          <w:rFonts w:eastAsia="Times New Roman"/>
          <w:sz w:val="24"/>
          <w:szCs w:val="24"/>
        </w:rPr>
        <w:t xml:space="preserve"> </w:t>
      </w:r>
      <w:r>
        <w:rPr>
          <w:rFonts w:eastAsia="Times New Roman"/>
          <w:sz w:val="23"/>
          <w:szCs w:val="23"/>
        </w:rPr>
        <w:t>0,72</w:t>
      </w:r>
      <w:r>
        <w:rPr>
          <w:rFonts w:eastAsia="Times New Roman"/>
          <w:sz w:val="24"/>
          <w:szCs w:val="24"/>
        </w:rPr>
        <w:t xml:space="preserve"> .</w:t>
      </w:r>
    </w:p>
    <w:p w:rsidR="007F67DE" w:rsidRDefault="007F67DE">
      <w:pPr>
        <w:spacing w:line="47" w:lineRule="exact"/>
        <w:rPr>
          <w:rFonts w:ascii="MS PGothic" w:eastAsia="MS PGothic" w:hAnsi="MS PGothic" w:cs="MS PGothic"/>
          <w:sz w:val="24"/>
          <w:szCs w:val="24"/>
        </w:rPr>
      </w:pPr>
    </w:p>
    <w:p w:rsidR="007F67DE" w:rsidRDefault="00DC730D" w:rsidP="002C4D8D">
      <w:pPr>
        <w:numPr>
          <w:ilvl w:val="0"/>
          <w:numId w:val="118"/>
        </w:numPr>
        <w:tabs>
          <w:tab w:val="left" w:pos="1840"/>
        </w:tabs>
        <w:ind w:left="1840" w:hanging="358"/>
        <w:rPr>
          <w:rFonts w:ascii="MS PGothic" w:eastAsia="MS PGothic" w:hAnsi="MS PGothic" w:cs="MS PGothic"/>
          <w:sz w:val="24"/>
          <w:szCs w:val="24"/>
        </w:rPr>
      </w:pPr>
      <w:r>
        <w:rPr>
          <w:rFonts w:eastAsia="Times New Roman"/>
          <w:sz w:val="24"/>
          <w:szCs w:val="24"/>
        </w:rPr>
        <w:t xml:space="preserve">Електродвигун 4А100S4 , для нього: </w:t>
      </w:r>
      <w:r>
        <w:rPr>
          <w:rFonts w:eastAsia="Times New Roman"/>
          <w:i/>
          <w:iCs/>
          <w:sz w:val="23"/>
          <w:szCs w:val="23"/>
        </w:rPr>
        <w:t>N</w:t>
      </w:r>
      <w:r>
        <w:rPr>
          <w:rFonts w:eastAsia="Times New Roman"/>
          <w:i/>
          <w:iCs/>
          <w:sz w:val="27"/>
          <w:szCs w:val="27"/>
          <w:vertAlign w:val="subscript"/>
        </w:rPr>
        <w:t>у</w:t>
      </w:r>
      <w:r>
        <w:rPr>
          <w:rFonts w:eastAsia="Times New Roman"/>
          <w:sz w:val="24"/>
          <w:szCs w:val="24"/>
        </w:rPr>
        <w:t xml:space="preserve"> </w:t>
      </w:r>
      <w:r>
        <w:rPr>
          <w:rFonts w:ascii="MS PGothic" w:eastAsia="MS PGothic" w:hAnsi="MS PGothic" w:cs="MS PGothic"/>
          <w:sz w:val="23"/>
          <w:szCs w:val="23"/>
        </w:rPr>
        <w:t>=</w:t>
      </w:r>
      <w:r>
        <w:rPr>
          <w:rFonts w:eastAsia="Times New Roman"/>
          <w:sz w:val="24"/>
          <w:szCs w:val="24"/>
        </w:rPr>
        <w:t xml:space="preserve"> </w:t>
      </w:r>
      <w:r>
        <w:rPr>
          <w:rFonts w:eastAsia="Times New Roman"/>
          <w:sz w:val="23"/>
          <w:szCs w:val="23"/>
        </w:rPr>
        <w:t>3,0</w:t>
      </w:r>
      <w:r>
        <w:rPr>
          <w:rFonts w:eastAsia="Times New Roman"/>
          <w:sz w:val="24"/>
          <w:szCs w:val="24"/>
        </w:rPr>
        <w:t xml:space="preserve"> </w:t>
      </w:r>
      <w:r>
        <w:rPr>
          <w:rFonts w:eastAsia="Times New Roman"/>
          <w:sz w:val="23"/>
          <w:szCs w:val="23"/>
        </w:rPr>
        <w:t>кВт</w:t>
      </w:r>
      <w:r>
        <w:rPr>
          <w:rFonts w:eastAsia="Times New Roman"/>
          <w:sz w:val="24"/>
          <w:szCs w:val="24"/>
        </w:rPr>
        <w:t xml:space="preserve"> , </w:t>
      </w:r>
      <w:r>
        <w:rPr>
          <w:rFonts w:eastAsia="Times New Roman"/>
          <w:i/>
          <w:iCs/>
          <w:sz w:val="24"/>
          <w:szCs w:val="24"/>
        </w:rPr>
        <w:t>n</w:t>
      </w:r>
      <w:r>
        <w:rPr>
          <w:rFonts w:eastAsia="Times New Roman"/>
          <w:sz w:val="24"/>
          <w:szCs w:val="24"/>
        </w:rPr>
        <w:t xml:space="preserve"> = 1420 </w:t>
      </w:r>
      <w:r>
        <w:rPr>
          <w:rFonts w:eastAsia="Times New Roman"/>
          <w:sz w:val="21"/>
          <w:szCs w:val="21"/>
        </w:rPr>
        <w:t>об</w:t>
      </w:r>
      <w:r>
        <w:rPr>
          <w:rFonts w:eastAsia="Times New Roman"/>
          <w:sz w:val="24"/>
          <w:szCs w:val="24"/>
        </w:rPr>
        <w:t xml:space="preserve"> </w:t>
      </w:r>
      <w:r>
        <w:rPr>
          <w:rFonts w:eastAsia="Times New Roman"/>
          <w:sz w:val="43"/>
          <w:szCs w:val="43"/>
          <w:vertAlign w:val="subscript"/>
        </w:rPr>
        <w:t>хв.</w:t>
      </w:r>
      <w:r>
        <w:rPr>
          <w:rFonts w:eastAsia="Times New Roman"/>
          <w:sz w:val="24"/>
          <w:szCs w:val="24"/>
        </w:rPr>
        <w:t xml:space="preserve"> .</w:t>
      </w:r>
    </w:p>
    <w:p w:rsidR="007F67DE" w:rsidRDefault="007F67DE">
      <w:pPr>
        <w:spacing w:line="231" w:lineRule="exact"/>
        <w:rPr>
          <w:rFonts w:ascii="MS PGothic" w:eastAsia="MS PGothic" w:hAnsi="MS PGothic" w:cs="MS PGothic"/>
          <w:sz w:val="24"/>
          <w:szCs w:val="24"/>
        </w:rPr>
      </w:pPr>
    </w:p>
    <w:p w:rsidR="007F67DE" w:rsidRDefault="00DC730D" w:rsidP="002C4D8D">
      <w:pPr>
        <w:numPr>
          <w:ilvl w:val="0"/>
          <w:numId w:val="118"/>
        </w:numPr>
        <w:tabs>
          <w:tab w:val="left" w:pos="1840"/>
        </w:tabs>
        <w:ind w:left="1840" w:hanging="358"/>
        <w:rPr>
          <w:rFonts w:ascii="MS PGothic" w:eastAsia="MS PGothic" w:hAnsi="MS PGothic" w:cs="MS PGothic"/>
          <w:sz w:val="24"/>
          <w:szCs w:val="24"/>
        </w:rPr>
      </w:pPr>
      <w:r>
        <w:rPr>
          <w:rFonts w:eastAsia="Times New Roman"/>
          <w:sz w:val="24"/>
          <w:szCs w:val="24"/>
        </w:rPr>
        <w:t xml:space="preserve">Маса </w:t>
      </w:r>
      <w:r>
        <w:rPr>
          <w:rFonts w:eastAsia="Times New Roman"/>
          <w:sz w:val="24"/>
          <w:szCs w:val="24"/>
        </w:rPr>
        <w:t>вентилятора разом із електродвигуном: 120 кг.</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53" w:lineRule="exact"/>
        <w:rPr>
          <w:sz w:val="20"/>
          <w:szCs w:val="20"/>
        </w:rPr>
      </w:pPr>
    </w:p>
    <w:p w:rsidR="007F67DE" w:rsidRDefault="00DC730D">
      <w:pPr>
        <w:ind w:left="2980"/>
        <w:rPr>
          <w:sz w:val="20"/>
          <w:szCs w:val="20"/>
        </w:rPr>
      </w:pPr>
      <w:r>
        <w:rPr>
          <w:rFonts w:eastAsia="Times New Roman"/>
          <w:sz w:val="24"/>
          <w:szCs w:val="24"/>
        </w:rPr>
        <w:t>Рисунок 3.4 – Радіальний вентилятор ВЦ4-75 № 6,3</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51"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63</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1235" w:right="526" w:bottom="0" w:left="1260" w:header="0" w:footer="0" w:gutter="0"/>
          <w:cols w:space="720" w:equalWidth="0">
            <w:col w:w="10120"/>
          </w:cols>
        </w:sectPr>
      </w:pPr>
    </w:p>
    <w:p w:rsidR="007F67DE" w:rsidRDefault="00DC730D">
      <w:pPr>
        <w:ind w:left="1120"/>
        <w:rPr>
          <w:sz w:val="20"/>
          <w:szCs w:val="20"/>
        </w:rPr>
      </w:pPr>
      <w:bookmarkStart w:id="62" w:name="page62"/>
      <w:bookmarkEnd w:id="62"/>
      <w:r>
        <w:rPr>
          <w:rFonts w:eastAsia="Times New Roman"/>
          <w:noProof/>
          <w:sz w:val="24"/>
          <w:szCs w:val="24"/>
        </w:rPr>
        <w:lastRenderedPageBreak/>
        <w:drawing>
          <wp:anchor distT="0" distB="0" distL="114300" distR="114300" simplePos="0" relativeHeight="25163366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9">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3.7.4. Підбір вентилятора для </w:t>
      </w:r>
      <w:r>
        <w:rPr>
          <w:rFonts w:eastAsia="Times New Roman"/>
          <w:sz w:val="24"/>
          <w:szCs w:val="24"/>
        </w:rPr>
        <w:t>системи В1</w:t>
      </w:r>
    </w:p>
    <w:p w:rsidR="007F67DE" w:rsidRDefault="007F67DE">
      <w:pPr>
        <w:spacing w:line="46" w:lineRule="exact"/>
        <w:rPr>
          <w:sz w:val="20"/>
          <w:szCs w:val="20"/>
        </w:rPr>
      </w:pPr>
    </w:p>
    <w:p w:rsidR="007F67DE" w:rsidRDefault="00DC730D">
      <w:pPr>
        <w:ind w:left="1120"/>
        <w:rPr>
          <w:sz w:val="20"/>
          <w:szCs w:val="20"/>
        </w:rPr>
      </w:pPr>
      <w:r>
        <w:rPr>
          <w:rFonts w:eastAsia="Times New Roman"/>
          <w:sz w:val="24"/>
          <w:szCs w:val="24"/>
        </w:rPr>
        <w:t xml:space="preserve">Розрахункова витрата повітря: </w:t>
      </w:r>
      <w:r>
        <w:rPr>
          <w:rFonts w:eastAsia="Times New Roman"/>
          <w:i/>
          <w:iCs/>
          <w:sz w:val="24"/>
          <w:szCs w:val="24"/>
        </w:rPr>
        <w:t>L</w:t>
      </w:r>
      <w:r>
        <w:rPr>
          <w:rFonts w:eastAsia="Times New Roman"/>
          <w:sz w:val="24"/>
          <w:szCs w:val="24"/>
        </w:rPr>
        <w:t xml:space="preserve"> = 4880 </w:t>
      </w:r>
      <w:r>
        <w:rPr>
          <w:rFonts w:eastAsia="Times New Roman"/>
          <w:sz w:val="47"/>
          <w:szCs w:val="47"/>
          <w:vertAlign w:val="superscript"/>
        </w:rPr>
        <w:t>м</w:t>
      </w:r>
      <w:r>
        <w:rPr>
          <w:rFonts w:eastAsia="Times New Roman"/>
          <w:sz w:val="27"/>
          <w:szCs w:val="27"/>
          <w:vertAlign w:val="superscript"/>
        </w:rPr>
        <w:t>3</w:t>
      </w:r>
      <w:r>
        <w:rPr>
          <w:rFonts w:eastAsia="Times New Roman"/>
          <w:sz w:val="24"/>
          <w:szCs w:val="24"/>
        </w:rPr>
        <w:t xml:space="preserve"> </w:t>
      </w:r>
      <w:r>
        <w:rPr>
          <w:rFonts w:eastAsia="Times New Roman"/>
          <w:sz w:val="47"/>
          <w:szCs w:val="47"/>
          <w:vertAlign w:val="subscript"/>
        </w:rPr>
        <w:t>год</w:t>
      </w:r>
      <w:r>
        <w:rPr>
          <w:rFonts w:eastAsia="Times New Roman"/>
          <w:sz w:val="24"/>
          <w:szCs w:val="24"/>
        </w:rPr>
        <w:t xml:space="preserve"> .</w:t>
      </w:r>
    </w:p>
    <w:p w:rsidR="007F67DE" w:rsidRDefault="007F67DE">
      <w:pPr>
        <w:spacing w:line="200" w:lineRule="exact"/>
        <w:rPr>
          <w:sz w:val="20"/>
          <w:szCs w:val="20"/>
        </w:rPr>
      </w:pPr>
    </w:p>
    <w:p w:rsidR="007F67DE" w:rsidRDefault="00DC730D">
      <w:pPr>
        <w:ind w:left="1120"/>
        <w:rPr>
          <w:sz w:val="20"/>
          <w:szCs w:val="20"/>
        </w:rPr>
      </w:pPr>
      <w:r>
        <w:rPr>
          <w:rFonts w:eastAsia="Times New Roman"/>
          <w:sz w:val="24"/>
          <w:szCs w:val="24"/>
        </w:rPr>
        <w:t xml:space="preserve">Розрахункове значення тиску: </w:t>
      </w:r>
      <w:r>
        <w:rPr>
          <w:rFonts w:eastAsia="Times New Roman"/>
          <w:i/>
          <w:iCs/>
          <w:sz w:val="24"/>
          <w:szCs w:val="24"/>
        </w:rPr>
        <w:t>P</w:t>
      </w:r>
      <w:r>
        <w:rPr>
          <w:rFonts w:eastAsia="Times New Roman"/>
          <w:i/>
          <w:iCs/>
          <w:sz w:val="15"/>
          <w:szCs w:val="15"/>
        </w:rPr>
        <w:t>в</w:t>
      </w:r>
      <w:r>
        <w:rPr>
          <w:rFonts w:eastAsia="Times New Roman"/>
          <w:sz w:val="24"/>
          <w:szCs w:val="24"/>
        </w:rPr>
        <w:t xml:space="preserve"> = 291 Па.</w:t>
      </w:r>
    </w:p>
    <w:p w:rsidR="007F67DE" w:rsidRDefault="007F67DE">
      <w:pPr>
        <w:spacing w:line="138" w:lineRule="exact"/>
        <w:rPr>
          <w:sz w:val="20"/>
          <w:szCs w:val="20"/>
        </w:rPr>
      </w:pPr>
    </w:p>
    <w:p w:rsidR="007F67DE" w:rsidRDefault="00DC730D">
      <w:pPr>
        <w:ind w:left="1120"/>
        <w:rPr>
          <w:sz w:val="20"/>
          <w:szCs w:val="20"/>
        </w:rPr>
      </w:pPr>
      <w:r>
        <w:rPr>
          <w:rFonts w:eastAsia="Times New Roman"/>
          <w:sz w:val="24"/>
          <w:szCs w:val="24"/>
        </w:rPr>
        <w:t>Обираємо радіальний вентилятор Systemair CT 355-4 (див. рис. 3.5).</w:t>
      </w:r>
    </w:p>
    <w:p w:rsidR="007F67DE" w:rsidRDefault="007F67DE">
      <w:pPr>
        <w:spacing w:line="138" w:lineRule="exact"/>
        <w:rPr>
          <w:sz w:val="20"/>
          <w:szCs w:val="20"/>
        </w:rPr>
      </w:pPr>
    </w:p>
    <w:p w:rsidR="007F67DE" w:rsidRDefault="00DC730D">
      <w:pPr>
        <w:ind w:left="1120"/>
        <w:rPr>
          <w:sz w:val="20"/>
          <w:szCs w:val="20"/>
        </w:rPr>
      </w:pPr>
      <w:r>
        <w:rPr>
          <w:rFonts w:eastAsia="Times New Roman"/>
          <w:sz w:val="24"/>
          <w:szCs w:val="24"/>
        </w:rPr>
        <w:t>Його характеристики:</w:t>
      </w:r>
    </w:p>
    <w:p w:rsidR="007F67DE" w:rsidRDefault="007F67DE">
      <w:pPr>
        <w:spacing w:line="148" w:lineRule="exact"/>
        <w:rPr>
          <w:sz w:val="20"/>
          <w:szCs w:val="20"/>
        </w:rPr>
      </w:pPr>
    </w:p>
    <w:p w:rsidR="007F67DE" w:rsidRDefault="00DC730D" w:rsidP="002C4D8D">
      <w:pPr>
        <w:numPr>
          <w:ilvl w:val="0"/>
          <w:numId w:val="119"/>
        </w:numPr>
        <w:tabs>
          <w:tab w:val="left" w:pos="1840"/>
        </w:tabs>
        <w:ind w:left="1840" w:hanging="358"/>
        <w:rPr>
          <w:rFonts w:ascii="Arial" w:eastAsia="Arial" w:hAnsi="Arial" w:cs="Arial"/>
          <w:sz w:val="24"/>
          <w:szCs w:val="24"/>
        </w:rPr>
      </w:pPr>
      <w:r>
        <w:rPr>
          <w:rFonts w:eastAsia="Times New Roman"/>
          <w:sz w:val="24"/>
          <w:szCs w:val="24"/>
        </w:rPr>
        <w:t xml:space="preserve">ККД: </w:t>
      </w:r>
      <w:r>
        <w:rPr>
          <w:rFonts w:ascii="Arial" w:eastAsia="Arial" w:hAnsi="Arial" w:cs="Arial"/>
          <w:i/>
          <w:iCs/>
          <w:sz w:val="24"/>
          <w:szCs w:val="24"/>
        </w:rPr>
        <w:t>η</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0,72 .</w:t>
      </w:r>
    </w:p>
    <w:p w:rsidR="007F67DE" w:rsidRDefault="007F67DE">
      <w:pPr>
        <w:spacing w:line="54" w:lineRule="exact"/>
        <w:rPr>
          <w:rFonts w:ascii="Arial" w:eastAsia="Arial" w:hAnsi="Arial" w:cs="Arial"/>
          <w:sz w:val="24"/>
          <w:szCs w:val="24"/>
        </w:rPr>
      </w:pPr>
    </w:p>
    <w:p w:rsidR="007F67DE" w:rsidRDefault="00DC730D" w:rsidP="002C4D8D">
      <w:pPr>
        <w:numPr>
          <w:ilvl w:val="0"/>
          <w:numId w:val="119"/>
        </w:numPr>
        <w:tabs>
          <w:tab w:val="left" w:pos="1840"/>
        </w:tabs>
        <w:ind w:left="1840" w:hanging="358"/>
        <w:rPr>
          <w:rFonts w:ascii="Arial" w:eastAsia="Arial" w:hAnsi="Arial" w:cs="Arial"/>
          <w:sz w:val="24"/>
          <w:szCs w:val="24"/>
        </w:rPr>
      </w:pPr>
      <w:r>
        <w:rPr>
          <w:rFonts w:eastAsia="Times New Roman"/>
          <w:sz w:val="24"/>
          <w:szCs w:val="24"/>
        </w:rPr>
        <w:t xml:space="preserve">Електродвигун 4А90L2, для нього: </w:t>
      </w:r>
      <w:r>
        <w:rPr>
          <w:rFonts w:eastAsia="Times New Roman"/>
          <w:i/>
          <w:iCs/>
          <w:sz w:val="23"/>
          <w:szCs w:val="23"/>
        </w:rPr>
        <w:t>N</w:t>
      </w:r>
      <w:r>
        <w:rPr>
          <w:rFonts w:eastAsia="Times New Roman"/>
          <w:i/>
          <w:iCs/>
          <w:sz w:val="27"/>
          <w:szCs w:val="27"/>
          <w:vertAlign w:val="subscript"/>
        </w:rPr>
        <w:t>у</w:t>
      </w:r>
      <w:r>
        <w:rPr>
          <w:rFonts w:eastAsia="Times New Roman"/>
          <w:sz w:val="24"/>
          <w:szCs w:val="24"/>
        </w:rPr>
        <w:t xml:space="preserve"> </w:t>
      </w:r>
      <w:r>
        <w:rPr>
          <w:rFonts w:ascii="Arial" w:eastAsia="Arial" w:hAnsi="Arial" w:cs="Arial"/>
          <w:sz w:val="23"/>
          <w:szCs w:val="23"/>
        </w:rPr>
        <w:t>=</w:t>
      </w:r>
      <w:r>
        <w:rPr>
          <w:rFonts w:eastAsia="Times New Roman"/>
          <w:sz w:val="24"/>
          <w:szCs w:val="24"/>
        </w:rPr>
        <w:t xml:space="preserve"> </w:t>
      </w:r>
      <w:r>
        <w:rPr>
          <w:rFonts w:eastAsia="Times New Roman"/>
          <w:sz w:val="23"/>
          <w:szCs w:val="23"/>
        </w:rPr>
        <w:t>3,0</w:t>
      </w:r>
      <w:r>
        <w:rPr>
          <w:rFonts w:eastAsia="Times New Roman"/>
          <w:sz w:val="24"/>
          <w:szCs w:val="24"/>
        </w:rPr>
        <w:t xml:space="preserve"> </w:t>
      </w:r>
      <w:r>
        <w:rPr>
          <w:rFonts w:eastAsia="Times New Roman"/>
          <w:sz w:val="23"/>
          <w:szCs w:val="23"/>
        </w:rPr>
        <w:t>кВт</w:t>
      </w:r>
      <w:r>
        <w:rPr>
          <w:rFonts w:eastAsia="Times New Roman"/>
          <w:sz w:val="24"/>
          <w:szCs w:val="24"/>
        </w:rPr>
        <w:t xml:space="preserve"> , </w:t>
      </w:r>
      <w:r>
        <w:rPr>
          <w:rFonts w:eastAsia="Times New Roman"/>
          <w:i/>
          <w:iCs/>
          <w:sz w:val="24"/>
          <w:szCs w:val="24"/>
        </w:rPr>
        <w:t>n</w:t>
      </w:r>
      <w:r>
        <w:rPr>
          <w:rFonts w:eastAsia="Times New Roman"/>
          <w:sz w:val="24"/>
          <w:szCs w:val="24"/>
        </w:rPr>
        <w:t xml:space="preserve"> = 1295 </w:t>
      </w:r>
      <w:r>
        <w:rPr>
          <w:rFonts w:eastAsia="Times New Roman"/>
          <w:sz w:val="21"/>
          <w:szCs w:val="21"/>
        </w:rPr>
        <w:t>об</w:t>
      </w:r>
      <w:r>
        <w:rPr>
          <w:rFonts w:eastAsia="Times New Roman"/>
          <w:sz w:val="24"/>
          <w:szCs w:val="24"/>
        </w:rPr>
        <w:t xml:space="preserve"> </w:t>
      </w:r>
      <w:r>
        <w:rPr>
          <w:rFonts w:eastAsia="Times New Roman"/>
          <w:sz w:val="42"/>
          <w:szCs w:val="42"/>
          <w:vertAlign w:val="subscript"/>
        </w:rPr>
        <w:t>хв.</w:t>
      </w:r>
      <w:r>
        <w:rPr>
          <w:rFonts w:eastAsia="Times New Roman"/>
          <w:sz w:val="24"/>
          <w:szCs w:val="24"/>
        </w:rPr>
        <w:t xml:space="preserve"> .</w:t>
      </w:r>
    </w:p>
    <w:p w:rsidR="007F67DE" w:rsidRDefault="007F67DE">
      <w:pPr>
        <w:spacing w:line="232" w:lineRule="exact"/>
        <w:rPr>
          <w:rFonts w:ascii="Arial" w:eastAsia="Arial" w:hAnsi="Arial" w:cs="Arial"/>
          <w:sz w:val="24"/>
          <w:szCs w:val="24"/>
        </w:rPr>
      </w:pPr>
    </w:p>
    <w:p w:rsidR="007F67DE" w:rsidRDefault="00DC730D" w:rsidP="002C4D8D">
      <w:pPr>
        <w:numPr>
          <w:ilvl w:val="0"/>
          <w:numId w:val="119"/>
        </w:numPr>
        <w:tabs>
          <w:tab w:val="left" w:pos="1840"/>
        </w:tabs>
        <w:ind w:left="1840" w:hanging="358"/>
        <w:rPr>
          <w:rFonts w:ascii="Arial" w:eastAsia="Arial" w:hAnsi="Arial" w:cs="Arial"/>
          <w:sz w:val="24"/>
          <w:szCs w:val="24"/>
        </w:rPr>
      </w:pPr>
      <w:r>
        <w:rPr>
          <w:rFonts w:eastAsia="Times New Roman"/>
          <w:sz w:val="24"/>
          <w:szCs w:val="24"/>
        </w:rPr>
        <w:t>Маса вентилятора разом із електродвигуном: 45 кг.</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68" w:lineRule="exact"/>
        <w:rPr>
          <w:sz w:val="20"/>
          <w:szCs w:val="20"/>
        </w:rPr>
      </w:pPr>
    </w:p>
    <w:p w:rsidR="007F67DE" w:rsidRDefault="00DC730D">
      <w:pPr>
        <w:ind w:left="2720"/>
        <w:rPr>
          <w:sz w:val="20"/>
          <w:szCs w:val="20"/>
        </w:rPr>
      </w:pPr>
      <w:r>
        <w:rPr>
          <w:rFonts w:eastAsia="Times New Roman"/>
          <w:sz w:val="24"/>
          <w:szCs w:val="24"/>
        </w:rPr>
        <w:t>Рисунок 3.5 – Радіальний вентилятор Systemair CT 355-4</w:t>
      </w:r>
    </w:p>
    <w:p w:rsidR="007F67DE" w:rsidRDefault="007F67DE">
      <w:pPr>
        <w:spacing w:line="200" w:lineRule="exact"/>
        <w:rPr>
          <w:sz w:val="20"/>
          <w:szCs w:val="20"/>
        </w:rPr>
      </w:pPr>
    </w:p>
    <w:p w:rsidR="007F67DE" w:rsidRDefault="007F67DE">
      <w:pPr>
        <w:spacing w:line="351" w:lineRule="exact"/>
        <w:rPr>
          <w:sz w:val="20"/>
          <w:szCs w:val="20"/>
        </w:rPr>
      </w:pPr>
    </w:p>
    <w:p w:rsidR="007F67DE" w:rsidRDefault="00DC730D">
      <w:pPr>
        <w:ind w:left="1160"/>
        <w:rPr>
          <w:sz w:val="20"/>
          <w:szCs w:val="20"/>
        </w:rPr>
      </w:pPr>
      <w:r>
        <w:rPr>
          <w:rFonts w:eastAsia="Times New Roman"/>
          <w:b/>
          <w:bCs/>
          <w:sz w:val="24"/>
          <w:szCs w:val="24"/>
        </w:rPr>
        <w:t>3.8 Висновки до розділу 3</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rsidP="002C4D8D">
      <w:pPr>
        <w:numPr>
          <w:ilvl w:val="1"/>
          <w:numId w:val="120"/>
        </w:numPr>
        <w:tabs>
          <w:tab w:val="left" w:pos="1380"/>
        </w:tabs>
        <w:ind w:left="1380" w:hanging="229"/>
        <w:rPr>
          <w:rFonts w:eastAsia="Times New Roman"/>
          <w:sz w:val="24"/>
          <w:szCs w:val="24"/>
        </w:rPr>
      </w:pPr>
      <w:r>
        <w:rPr>
          <w:rFonts w:eastAsia="Times New Roman"/>
          <w:sz w:val="24"/>
          <w:szCs w:val="24"/>
        </w:rPr>
        <w:t>даному розділі була розрахована система вентиляції комплексу торгового центру</w:t>
      </w:r>
    </w:p>
    <w:p w:rsidR="007F67DE" w:rsidRDefault="007F67DE">
      <w:pPr>
        <w:spacing w:line="138" w:lineRule="exact"/>
        <w:rPr>
          <w:rFonts w:eastAsia="Times New Roman"/>
          <w:sz w:val="24"/>
          <w:szCs w:val="24"/>
        </w:rPr>
      </w:pPr>
    </w:p>
    <w:p w:rsidR="007F67DE" w:rsidRDefault="00DC730D" w:rsidP="002C4D8D">
      <w:pPr>
        <w:numPr>
          <w:ilvl w:val="0"/>
          <w:numId w:val="120"/>
        </w:numPr>
        <w:tabs>
          <w:tab w:val="left" w:pos="620"/>
        </w:tabs>
        <w:ind w:left="620" w:hanging="178"/>
        <w:rPr>
          <w:rFonts w:eastAsia="Times New Roman"/>
          <w:sz w:val="24"/>
          <w:szCs w:val="24"/>
        </w:rPr>
      </w:pPr>
      <w:r>
        <w:rPr>
          <w:rFonts w:eastAsia="Times New Roman"/>
          <w:sz w:val="24"/>
          <w:szCs w:val="24"/>
        </w:rPr>
        <w:t>місті Бердянськ.</w:t>
      </w:r>
    </w:p>
    <w:p w:rsidR="007F67DE" w:rsidRDefault="007F67DE">
      <w:pPr>
        <w:spacing w:line="138" w:lineRule="exact"/>
        <w:rPr>
          <w:sz w:val="20"/>
          <w:szCs w:val="20"/>
        </w:rPr>
      </w:pPr>
    </w:p>
    <w:p w:rsidR="007F67DE" w:rsidRDefault="00DC730D">
      <w:pPr>
        <w:spacing w:line="360" w:lineRule="auto"/>
        <w:ind w:left="440" w:right="640" w:firstLine="709"/>
        <w:rPr>
          <w:sz w:val="20"/>
          <w:szCs w:val="20"/>
        </w:rPr>
      </w:pPr>
      <w:r>
        <w:rPr>
          <w:rFonts w:eastAsia="Times New Roman"/>
          <w:sz w:val="24"/>
          <w:szCs w:val="24"/>
        </w:rPr>
        <w:t>Були розраховані надходження теплоти та вологи до приміщень, за рахунок чого оптимально був розрахований повітрообмін у приміщеннях за різними стандартами.</w:t>
      </w:r>
    </w:p>
    <w:p w:rsidR="007F67DE" w:rsidRDefault="00DC730D">
      <w:pPr>
        <w:spacing w:line="375" w:lineRule="auto"/>
        <w:ind w:left="1160" w:right="820"/>
        <w:rPr>
          <w:sz w:val="20"/>
          <w:szCs w:val="20"/>
        </w:rPr>
      </w:pPr>
      <w:r>
        <w:rPr>
          <w:rFonts w:eastAsia="Times New Roman"/>
          <w:sz w:val="23"/>
          <w:szCs w:val="23"/>
        </w:rPr>
        <w:t xml:space="preserve">Були розраховані діаметри повітропроводів та схема їх розташування в цілому. </w:t>
      </w:r>
      <w:r>
        <w:rPr>
          <w:rFonts w:eastAsia="Times New Roman"/>
          <w:sz w:val="23"/>
          <w:szCs w:val="23"/>
        </w:rPr>
        <w:t>Розроблені загальні заходи, що до улаштування системи вентиляції на даному</w:t>
      </w:r>
    </w:p>
    <w:p w:rsidR="007F67DE" w:rsidRDefault="007F67DE">
      <w:pPr>
        <w:spacing w:line="2" w:lineRule="exact"/>
        <w:rPr>
          <w:sz w:val="20"/>
          <w:szCs w:val="20"/>
        </w:rPr>
      </w:pPr>
    </w:p>
    <w:p w:rsidR="007F67DE" w:rsidRDefault="00DC730D">
      <w:pPr>
        <w:ind w:left="440"/>
        <w:rPr>
          <w:sz w:val="20"/>
          <w:szCs w:val="20"/>
        </w:rPr>
      </w:pPr>
      <w:r>
        <w:rPr>
          <w:rFonts w:eastAsia="Times New Roman"/>
          <w:sz w:val="24"/>
          <w:szCs w:val="24"/>
        </w:rPr>
        <w:t>об’єкті.</w:t>
      </w:r>
    </w:p>
    <w:p w:rsidR="007F67DE" w:rsidRDefault="007F67DE">
      <w:pPr>
        <w:spacing w:line="138" w:lineRule="exact"/>
        <w:rPr>
          <w:sz w:val="20"/>
          <w:szCs w:val="20"/>
        </w:rPr>
      </w:pPr>
    </w:p>
    <w:p w:rsidR="007F67DE" w:rsidRDefault="00DC730D" w:rsidP="002C4D8D">
      <w:pPr>
        <w:numPr>
          <w:ilvl w:val="0"/>
          <w:numId w:val="121"/>
        </w:numPr>
        <w:tabs>
          <w:tab w:val="left" w:pos="1369"/>
        </w:tabs>
        <w:spacing w:line="399" w:lineRule="auto"/>
        <w:ind w:left="440" w:right="400" w:firstLine="711"/>
        <w:rPr>
          <w:rFonts w:eastAsia="Times New Roman"/>
          <w:sz w:val="24"/>
          <w:szCs w:val="24"/>
        </w:rPr>
      </w:pPr>
      <w:r>
        <w:rPr>
          <w:rFonts w:eastAsia="Times New Roman"/>
          <w:sz w:val="24"/>
          <w:szCs w:val="24"/>
        </w:rPr>
        <w:t>результаті було підібране основне та допоміжне обладнання для роботи системи, до яких включаються – калорифери, радіальні вентилятори, фільтри і т. д.</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33"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 xml:space="preserve">ТП 71мп 09 07 </w:t>
            </w:r>
            <w:r>
              <w:rPr>
                <w:rFonts w:eastAsia="Times New Roman"/>
                <w:i/>
                <w:iCs/>
                <w:sz w:val="36"/>
                <w:szCs w:val="36"/>
              </w:rPr>
              <w:t>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64</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1235" w:right="526" w:bottom="0" w:left="1260" w:header="0" w:footer="0" w:gutter="0"/>
          <w:cols w:space="720" w:equalWidth="0">
            <w:col w:w="10120"/>
          </w:cols>
        </w:sectPr>
      </w:pPr>
    </w:p>
    <w:p w:rsidR="007F67DE" w:rsidRDefault="00DC730D">
      <w:pPr>
        <w:ind w:left="1560"/>
        <w:rPr>
          <w:sz w:val="20"/>
          <w:szCs w:val="20"/>
        </w:rPr>
      </w:pPr>
      <w:bookmarkStart w:id="63" w:name="page63"/>
      <w:bookmarkEnd w:id="63"/>
      <w:r>
        <w:rPr>
          <w:rFonts w:eastAsia="Times New Roman"/>
          <w:b/>
          <w:bCs/>
          <w:noProof/>
          <w:sz w:val="24"/>
          <w:szCs w:val="24"/>
        </w:rPr>
        <w:lastRenderedPageBreak/>
        <w:drawing>
          <wp:anchor distT="0" distB="0" distL="114300" distR="114300" simplePos="0" relativeHeight="25163468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4 РОЗРАХУНОК СИСТЕМИ ГАРЯЧОГО ВОДОПОСТАЧАННЯ</w:t>
      </w:r>
    </w:p>
    <w:p w:rsidR="007F67DE" w:rsidRDefault="007F67DE">
      <w:pPr>
        <w:spacing w:line="200" w:lineRule="exact"/>
        <w:rPr>
          <w:sz w:val="20"/>
          <w:szCs w:val="20"/>
        </w:rPr>
      </w:pPr>
    </w:p>
    <w:p w:rsidR="007F67DE" w:rsidRDefault="007F67DE">
      <w:pPr>
        <w:spacing w:line="211" w:lineRule="exact"/>
        <w:rPr>
          <w:sz w:val="20"/>
          <w:szCs w:val="20"/>
        </w:rPr>
      </w:pPr>
    </w:p>
    <w:p w:rsidR="007F67DE" w:rsidRDefault="00DC730D">
      <w:pPr>
        <w:ind w:left="1160"/>
        <w:rPr>
          <w:sz w:val="20"/>
          <w:szCs w:val="20"/>
        </w:rPr>
      </w:pPr>
      <w:r>
        <w:rPr>
          <w:rFonts w:eastAsia="Times New Roman"/>
          <w:b/>
          <w:bCs/>
          <w:sz w:val="28"/>
          <w:szCs w:val="28"/>
        </w:rPr>
        <w:t xml:space="preserve">4.1 </w:t>
      </w:r>
      <w:r>
        <w:rPr>
          <w:rFonts w:eastAsia="Times New Roman"/>
          <w:b/>
          <w:bCs/>
          <w:sz w:val="24"/>
          <w:szCs w:val="24"/>
        </w:rPr>
        <w:t>Розрахунок витрати теплової на ГВП</w:t>
      </w:r>
    </w:p>
    <w:p w:rsidR="007F67DE" w:rsidRDefault="007F67DE">
      <w:pPr>
        <w:spacing w:line="166" w:lineRule="exact"/>
        <w:rPr>
          <w:sz w:val="20"/>
          <w:szCs w:val="20"/>
        </w:rPr>
      </w:pPr>
    </w:p>
    <w:p w:rsidR="007F67DE" w:rsidRDefault="00DC730D">
      <w:pPr>
        <w:tabs>
          <w:tab w:val="left" w:pos="1840"/>
        </w:tabs>
        <w:ind w:left="1160"/>
        <w:rPr>
          <w:sz w:val="20"/>
          <w:szCs w:val="20"/>
        </w:rPr>
      </w:pPr>
      <w:r>
        <w:rPr>
          <w:rFonts w:eastAsia="Times New Roman"/>
          <w:sz w:val="24"/>
          <w:szCs w:val="24"/>
        </w:rPr>
        <w:t>4.1.1</w:t>
      </w:r>
      <w:r>
        <w:rPr>
          <w:sz w:val="20"/>
          <w:szCs w:val="20"/>
        </w:rPr>
        <w:tab/>
      </w:r>
      <w:r>
        <w:rPr>
          <w:rFonts w:eastAsia="Times New Roman"/>
          <w:sz w:val="23"/>
          <w:szCs w:val="23"/>
        </w:rPr>
        <w:t>Середня витрата теплоти за опалювальний період [4]</w:t>
      </w:r>
    </w:p>
    <w:p w:rsidR="007F67DE" w:rsidRDefault="007F67DE">
      <w:pPr>
        <w:spacing w:line="125" w:lineRule="exact"/>
        <w:rPr>
          <w:sz w:val="20"/>
          <w:szCs w:val="20"/>
        </w:rPr>
      </w:pPr>
    </w:p>
    <w:tbl>
      <w:tblPr>
        <w:tblW w:w="0" w:type="auto"/>
        <w:tblInd w:w="4200" w:type="dxa"/>
        <w:tblLayout w:type="fixed"/>
        <w:tblCellMar>
          <w:left w:w="0" w:type="dxa"/>
          <w:right w:w="0" w:type="dxa"/>
        </w:tblCellMar>
        <w:tblLook w:val="04A0" w:firstRow="1" w:lastRow="0" w:firstColumn="1" w:lastColumn="0" w:noHBand="0" w:noVBand="1"/>
      </w:tblPr>
      <w:tblGrid>
        <w:gridCol w:w="3840"/>
        <w:gridCol w:w="1760"/>
      </w:tblGrid>
      <w:tr w:rsidR="007F67DE">
        <w:trPr>
          <w:trHeight w:val="472"/>
        </w:trPr>
        <w:tc>
          <w:tcPr>
            <w:tcW w:w="3840" w:type="dxa"/>
            <w:vAlign w:val="bottom"/>
          </w:tcPr>
          <w:p w:rsidR="007F67DE" w:rsidRDefault="00DC730D">
            <w:pPr>
              <w:rPr>
                <w:sz w:val="20"/>
                <w:szCs w:val="20"/>
              </w:rPr>
            </w:pPr>
            <w:r>
              <w:rPr>
                <w:rFonts w:eastAsia="Times New Roman"/>
                <w:i/>
                <w:iCs/>
                <w:sz w:val="25"/>
                <w:szCs w:val="25"/>
              </w:rPr>
              <w:t>Q</w:t>
            </w:r>
            <w:r>
              <w:rPr>
                <w:rFonts w:eastAsia="Times New Roman"/>
                <w:sz w:val="29"/>
                <w:szCs w:val="29"/>
                <w:vertAlign w:val="subscript"/>
              </w:rPr>
              <w:t>г</w:t>
            </w:r>
            <w:r>
              <w:rPr>
                <w:rFonts w:eastAsia="Times New Roman"/>
                <w:sz w:val="29"/>
                <w:szCs w:val="29"/>
                <w:vertAlign w:val="superscript"/>
              </w:rPr>
              <w:t>ср</w:t>
            </w:r>
            <w:r>
              <w:rPr>
                <w:rFonts w:eastAsia="Times New Roman"/>
                <w:sz w:val="29"/>
                <w:szCs w:val="29"/>
                <w:vertAlign w:val="subscript"/>
              </w:rPr>
              <w:t>.в</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M </w:t>
            </w:r>
            <w:r>
              <w:rPr>
                <w:rFonts w:eastAsia="Times New Roman"/>
                <w:sz w:val="29"/>
                <w:szCs w:val="29"/>
                <w:vertAlign w:val="subscript"/>
              </w:rPr>
              <w:t>г.в</w:t>
            </w:r>
            <w:r>
              <w:rPr>
                <w:rFonts w:eastAsia="Times New Roman"/>
                <w:i/>
                <w:iCs/>
                <w:sz w:val="25"/>
                <w:szCs w:val="25"/>
              </w:rPr>
              <w:t xml:space="preserve"> K </w:t>
            </w:r>
            <w:r>
              <w:rPr>
                <w:rFonts w:eastAsia="Times New Roman"/>
                <w:sz w:val="29"/>
                <w:szCs w:val="29"/>
                <w:vertAlign w:val="subscript"/>
              </w:rPr>
              <w:t>т.п</w:t>
            </w:r>
            <w:r>
              <w:rPr>
                <w:rFonts w:eastAsia="Times New Roman"/>
                <w:i/>
                <w:iCs/>
                <w:sz w:val="25"/>
                <w:szCs w:val="25"/>
              </w:rPr>
              <w:t xml:space="preserve"> c</w:t>
            </w:r>
            <w:r>
              <w:rPr>
                <w:rFonts w:eastAsia="Times New Roman"/>
                <w:sz w:val="29"/>
                <w:szCs w:val="29"/>
                <w:vertAlign w:val="subscript"/>
              </w:rPr>
              <w:t>в</w:t>
            </w:r>
            <w:r>
              <w:rPr>
                <w:rFonts w:eastAsia="Times New Roman"/>
                <w:i/>
                <w:iCs/>
                <w:sz w:val="25"/>
                <w:szCs w:val="25"/>
              </w:rPr>
              <w:t xml:space="preserve"> </w:t>
            </w:r>
            <w:r>
              <w:rPr>
                <w:rFonts w:ascii="Arial" w:eastAsia="Arial" w:hAnsi="Arial" w:cs="Arial"/>
                <w:sz w:val="33"/>
                <w:szCs w:val="33"/>
              </w:rPr>
              <w:t>(</w:t>
            </w:r>
            <w:r>
              <w:rPr>
                <w:rFonts w:eastAsia="Times New Roman"/>
                <w:i/>
                <w:iCs/>
                <w:sz w:val="25"/>
                <w:szCs w:val="25"/>
              </w:rPr>
              <w:t xml:space="preserve">t </w:t>
            </w:r>
            <w:r>
              <w:rPr>
                <w:rFonts w:eastAsia="Times New Roman"/>
                <w:sz w:val="29"/>
                <w:szCs w:val="29"/>
                <w:vertAlign w:val="subscript"/>
              </w:rPr>
              <w:t>г</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t</w:t>
            </w:r>
            <w:r>
              <w:rPr>
                <w:rFonts w:eastAsia="Times New Roman"/>
                <w:sz w:val="29"/>
                <w:szCs w:val="29"/>
                <w:vertAlign w:val="subscript"/>
              </w:rPr>
              <w:t>х</w:t>
            </w:r>
            <w:r>
              <w:rPr>
                <w:rFonts w:eastAsia="Times New Roman"/>
                <w:i/>
                <w:iCs/>
                <w:sz w:val="25"/>
                <w:szCs w:val="25"/>
              </w:rPr>
              <w:t xml:space="preserve"> </w:t>
            </w:r>
            <w:r>
              <w:rPr>
                <w:rFonts w:ascii="Arial" w:eastAsia="Arial" w:hAnsi="Arial" w:cs="Arial"/>
                <w:sz w:val="33"/>
                <w:szCs w:val="33"/>
              </w:rPr>
              <w:t>)</w:t>
            </w:r>
            <w:r>
              <w:rPr>
                <w:rFonts w:eastAsia="Times New Roman"/>
                <w:sz w:val="25"/>
                <w:szCs w:val="25"/>
              </w:rPr>
              <w:t>,</w:t>
            </w:r>
          </w:p>
        </w:tc>
        <w:tc>
          <w:tcPr>
            <w:tcW w:w="1760" w:type="dxa"/>
            <w:vAlign w:val="bottom"/>
          </w:tcPr>
          <w:p w:rsidR="007F67DE" w:rsidRDefault="00DC730D">
            <w:pPr>
              <w:jc w:val="right"/>
              <w:rPr>
                <w:sz w:val="20"/>
                <w:szCs w:val="20"/>
              </w:rPr>
            </w:pPr>
            <w:r>
              <w:rPr>
                <w:rFonts w:eastAsia="Times New Roman"/>
                <w:sz w:val="24"/>
                <w:szCs w:val="24"/>
              </w:rPr>
              <w:t>(4.1)</w:t>
            </w:r>
          </w:p>
        </w:tc>
      </w:tr>
    </w:tbl>
    <w:p w:rsidR="007F67DE" w:rsidRDefault="007F67DE">
      <w:pPr>
        <w:spacing w:line="99" w:lineRule="exact"/>
        <w:rPr>
          <w:sz w:val="20"/>
          <w:szCs w:val="20"/>
        </w:rPr>
      </w:pPr>
    </w:p>
    <w:p w:rsidR="007F67DE" w:rsidRDefault="00DC730D">
      <w:pPr>
        <w:spacing w:line="364" w:lineRule="auto"/>
        <w:ind w:left="440" w:right="780" w:firstLine="709"/>
        <w:rPr>
          <w:sz w:val="20"/>
          <w:szCs w:val="20"/>
        </w:rPr>
      </w:pPr>
      <w:r>
        <w:rPr>
          <w:rFonts w:eastAsia="Times New Roman"/>
          <w:sz w:val="24"/>
          <w:szCs w:val="24"/>
        </w:rPr>
        <w:t xml:space="preserve">де </w:t>
      </w:r>
      <w:r>
        <w:rPr>
          <w:rFonts w:eastAsia="Times New Roman"/>
          <w:i/>
          <w:iCs/>
          <w:sz w:val="24"/>
          <w:szCs w:val="24"/>
        </w:rPr>
        <w:t>К</w:t>
      </w:r>
      <w:r>
        <w:rPr>
          <w:rFonts w:eastAsia="Times New Roman"/>
          <w:sz w:val="15"/>
          <w:szCs w:val="15"/>
        </w:rPr>
        <w:t>т.п</w:t>
      </w:r>
      <w:r>
        <w:rPr>
          <w:rFonts w:eastAsia="Times New Roman"/>
          <w:i/>
          <w:iCs/>
          <w:sz w:val="15"/>
          <w:szCs w:val="15"/>
        </w:rPr>
        <w:t>.</w:t>
      </w:r>
      <w:r>
        <w:rPr>
          <w:rFonts w:eastAsia="Times New Roman"/>
          <w:sz w:val="24"/>
          <w:szCs w:val="24"/>
        </w:rPr>
        <w:t xml:space="preserve">− коефіцієнт, який враховує втрати тепла через трубопроводи, </w:t>
      </w:r>
      <w:r>
        <w:rPr>
          <w:rFonts w:eastAsia="Times New Roman"/>
          <w:i/>
          <w:iCs/>
          <w:sz w:val="24"/>
          <w:szCs w:val="24"/>
        </w:rPr>
        <w:t>К</w:t>
      </w:r>
      <w:r>
        <w:rPr>
          <w:rFonts w:eastAsia="Times New Roman"/>
          <w:sz w:val="15"/>
          <w:szCs w:val="15"/>
        </w:rPr>
        <w:t>т.п</w:t>
      </w:r>
      <w:r>
        <w:rPr>
          <w:rFonts w:eastAsia="Times New Roman"/>
          <w:sz w:val="24"/>
          <w:szCs w:val="24"/>
        </w:rPr>
        <w:t xml:space="preserve"> </w:t>
      </w:r>
      <w:r>
        <w:rPr>
          <w:rFonts w:eastAsia="Times New Roman"/>
          <w:i/>
          <w:iCs/>
          <w:sz w:val="24"/>
          <w:szCs w:val="24"/>
        </w:rPr>
        <w:t>=</w:t>
      </w:r>
      <w:r>
        <w:rPr>
          <w:rFonts w:eastAsia="Times New Roman"/>
          <w:sz w:val="24"/>
          <w:szCs w:val="24"/>
        </w:rPr>
        <w:t xml:space="preserve"> 1,2; </w:t>
      </w:r>
      <w:r>
        <w:rPr>
          <w:rFonts w:eastAsia="Times New Roman"/>
          <w:i/>
          <w:iCs/>
          <w:sz w:val="24"/>
          <w:szCs w:val="24"/>
        </w:rPr>
        <w:t>с</w:t>
      </w:r>
      <w:r>
        <w:rPr>
          <w:rFonts w:eastAsia="Times New Roman"/>
          <w:sz w:val="15"/>
          <w:szCs w:val="15"/>
        </w:rPr>
        <w:t>в</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питома теплоємність води,</w:t>
      </w:r>
      <w:r>
        <w:rPr>
          <w:rFonts w:eastAsia="Times New Roman"/>
          <w:i/>
          <w:iCs/>
          <w:sz w:val="24"/>
          <w:szCs w:val="24"/>
        </w:rPr>
        <w:t xml:space="preserve"> с</w:t>
      </w:r>
      <w:r>
        <w:rPr>
          <w:rFonts w:eastAsia="Times New Roman"/>
          <w:sz w:val="15"/>
          <w:szCs w:val="15"/>
        </w:rPr>
        <w:t>в</w:t>
      </w:r>
      <w:r>
        <w:rPr>
          <w:rFonts w:eastAsia="Times New Roman"/>
          <w:i/>
          <w:iCs/>
          <w:sz w:val="24"/>
          <w:szCs w:val="24"/>
        </w:rPr>
        <w:t xml:space="preserve"> </w:t>
      </w:r>
      <w:r>
        <w:rPr>
          <w:rFonts w:eastAsia="Times New Roman"/>
          <w:sz w:val="24"/>
          <w:szCs w:val="24"/>
        </w:rPr>
        <w:t>= 4,187</w:t>
      </w:r>
      <w:r>
        <w:rPr>
          <w:rFonts w:eastAsia="Times New Roman"/>
          <w:i/>
          <w:iCs/>
          <w:sz w:val="24"/>
          <w:szCs w:val="24"/>
        </w:rPr>
        <w:t xml:space="preserve"> </w:t>
      </w:r>
      <w:r>
        <w:rPr>
          <w:rFonts w:eastAsia="Times New Roman"/>
          <w:sz w:val="24"/>
          <w:szCs w:val="24"/>
        </w:rPr>
        <w:t>кДж/(кг∙К);</w:t>
      </w:r>
    </w:p>
    <w:tbl>
      <w:tblPr>
        <w:tblW w:w="0" w:type="auto"/>
        <w:tblInd w:w="4400" w:type="dxa"/>
        <w:tblLayout w:type="fixed"/>
        <w:tblCellMar>
          <w:left w:w="0" w:type="dxa"/>
          <w:right w:w="0" w:type="dxa"/>
        </w:tblCellMar>
        <w:tblLook w:val="04A0" w:firstRow="1" w:lastRow="0" w:firstColumn="1" w:lastColumn="0" w:noHBand="0" w:noVBand="1"/>
      </w:tblPr>
      <w:tblGrid>
        <w:gridCol w:w="660"/>
        <w:gridCol w:w="860"/>
        <w:gridCol w:w="1760"/>
        <w:gridCol w:w="2120"/>
        <w:gridCol w:w="20"/>
      </w:tblGrid>
      <w:tr w:rsidR="007F67DE">
        <w:trPr>
          <w:trHeight w:val="330"/>
        </w:trPr>
        <w:tc>
          <w:tcPr>
            <w:tcW w:w="660" w:type="dxa"/>
            <w:vMerge w:val="restart"/>
            <w:vAlign w:val="bottom"/>
          </w:tcPr>
          <w:p w:rsidR="007F67DE" w:rsidRDefault="00DC730D">
            <w:pPr>
              <w:spacing w:line="580" w:lineRule="exact"/>
              <w:rPr>
                <w:sz w:val="20"/>
                <w:szCs w:val="20"/>
              </w:rPr>
            </w:pPr>
            <w:r>
              <w:rPr>
                <w:rFonts w:eastAsia="Times New Roman"/>
                <w:i/>
                <w:iCs/>
                <w:sz w:val="47"/>
                <w:szCs w:val="47"/>
                <w:vertAlign w:val="superscript"/>
              </w:rPr>
              <w:t>М</w:t>
            </w:r>
            <w:r>
              <w:rPr>
                <w:rFonts w:eastAsia="Times New Roman"/>
                <w:sz w:val="14"/>
                <w:szCs w:val="14"/>
              </w:rPr>
              <w:t xml:space="preserve">г.в </w:t>
            </w:r>
            <w:r>
              <w:rPr>
                <w:rFonts w:ascii="Arial Unicode MS" w:eastAsia="Arial Unicode MS" w:hAnsi="Arial Unicode MS" w:cs="Arial Unicode MS"/>
                <w:sz w:val="47"/>
                <w:szCs w:val="47"/>
                <w:vertAlign w:val="superscript"/>
              </w:rPr>
              <w:t>=</w:t>
            </w:r>
          </w:p>
        </w:tc>
        <w:tc>
          <w:tcPr>
            <w:tcW w:w="860" w:type="dxa"/>
            <w:tcBorders>
              <w:bottom w:val="single" w:sz="8" w:space="0" w:color="auto"/>
            </w:tcBorders>
            <w:vAlign w:val="bottom"/>
          </w:tcPr>
          <w:p w:rsidR="007F67DE" w:rsidRDefault="00DC730D">
            <w:pPr>
              <w:spacing w:line="310" w:lineRule="exact"/>
              <w:jc w:val="center"/>
              <w:rPr>
                <w:sz w:val="20"/>
                <w:szCs w:val="20"/>
              </w:rPr>
            </w:pPr>
            <w:r>
              <w:rPr>
                <w:rFonts w:eastAsia="Times New Roman"/>
                <w:i/>
                <w:iCs/>
                <w:w w:val="88"/>
                <w:sz w:val="24"/>
                <w:szCs w:val="24"/>
              </w:rPr>
              <w:t xml:space="preserve">m </w:t>
            </w:r>
            <w:r>
              <w:rPr>
                <w:rFonts w:ascii="Arial Unicode MS" w:eastAsia="Arial Unicode MS" w:hAnsi="Arial Unicode MS" w:cs="Arial Unicode MS"/>
                <w:w w:val="88"/>
                <w:sz w:val="24"/>
                <w:szCs w:val="24"/>
              </w:rPr>
              <w:t>⋅</w:t>
            </w:r>
            <w:r>
              <w:rPr>
                <w:rFonts w:eastAsia="Times New Roman"/>
                <w:i/>
                <w:iCs/>
                <w:w w:val="88"/>
                <w:sz w:val="24"/>
                <w:szCs w:val="24"/>
              </w:rPr>
              <w:t xml:space="preserve"> a</w:t>
            </w:r>
          </w:p>
        </w:tc>
        <w:tc>
          <w:tcPr>
            <w:tcW w:w="1760" w:type="dxa"/>
            <w:vMerge w:val="restart"/>
            <w:vAlign w:val="bottom"/>
          </w:tcPr>
          <w:p w:rsidR="007F67DE" w:rsidRDefault="00DC730D">
            <w:pPr>
              <w:ind w:right="1541"/>
              <w:jc w:val="right"/>
              <w:rPr>
                <w:sz w:val="20"/>
                <w:szCs w:val="20"/>
              </w:rPr>
            </w:pPr>
            <w:r>
              <w:rPr>
                <w:rFonts w:eastAsia="Times New Roman"/>
                <w:sz w:val="24"/>
                <w:szCs w:val="24"/>
              </w:rPr>
              <w:t>,</w:t>
            </w:r>
          </w:p>
        </w:tc>
        <w:tc>
          <w:tcPr>
            <w:tcW w:w="2120" w:type="dxa"/>
            <w:vMerge w:val="restart"/>
            <w:vAlign w:val="bottom"/>
          </w:tcPr>
          <w:p w:rsidR="007F67DE" w:rsidRDefault="00DC730D">
            <w:pPr>
              <w:jc w:val="right"/>
              <w:rPr>
                <w:sz w:val="20"/>
                <w:szCs w:val="20"/>
              </w:rPr>
            </w:pPr>
            <w:r>
              <w:rPr>
                <w:rFonts w:eastAsia="Times New Roman"/>
                <w:sz w:val="24"/>
                <w:szCs w:val="24"/>
              </w:rPr>
              <w:t>(4.2)</w:t>
            </w:r>
          </w:p>
        </w:tc>
        <w:tc>
          <w:tcPr>
            <w:tcW w:w="0" w:type="dxa"/>
            <w:vAlign w:val="bottom"/>
          </w:tcPr>
          <w:p w:rsidR="007F67DE" w:rsidRDefault="007F67DE">
            <w:pPr>
              <w:rPr>
                <w:sz w:val="1"/>
                <w:szCs w:val="1"/>
              </w:rPr>
            </w:pPr>
          </w:p>
        </w:tc>
      </w:tr>
      <w:tr w:rsidR="007F67DE">
        <w:trPr>
          <w:trHeight w:val="232"/>
        </w:trPr>
        <w:tc>
          <w:tcPr>
            <w:tcW w:w="660" w:type="dxa"/>
            <w:vMerge/>
            <w:vAlign w:val="bottom"/>
          </w:tcPr>
          <w:p w:rsidR="007F67DE" w:rsidRDefault="007F67DE">
            <w:pPr>
              <w:rPr>
                <w:sz w:val="20"/>
                <w:szCs w:val="20"/>
              </w:rPr>
            </w:pPr>
          </w:p>
        </w:tc>
        <w:tc>
          <w:tcPr>
            <w:tcW w:w="860" w:type="dxa"/>
            <w:vMerge w:val="restart"/>
            <w:vAlign w:val="bottom"/>
          </w:tcPr>
          <w:p w:rsidR="007F67DE" w:rsidRDefault="00DC730D">
            <w:pPr>
              <w:spacing w:line="311" w:lineRule="exact"/>
              <w:jc w:val="center"/>
              <w:rPr>
                <w:sz w:val="20"/>
                <w:szCs w:val="20"/>
              </w:rPr>
            </w:pPr>
            <w:r>
              <w:rPr>
                <w:rFonts w:eastAsia="Times New Roman"/>
                <w:w w:val="99"/>
                <w:sz w:val="24"/>
                <w:szCs w:val="24"/>
              </w:rPr>
              <w:t xml:space="preserve">24 </w:t>
            </w:r>
            <w:r>
              <w:rPr>
                <w:rFonts w:ascii="Arial Unicode MS" w:eastAsia="Arial Unicode MS" w:hAnsi="Arial Unicode MS" w:cs="Arial Unicode MS"/>
                <w:w w:val="99"/>
                <w:sz w:val="24"/>
                <w:szCs w:val="24"/>
              </w:rPr>
              <w:t>⋅</w:t>
            </w:r>
            <w:r>
              <w:rPr>
                <w:rFonts w:eastAsia="Times New Roman"/>
                <w:w w:val="99"/>
                <w:sz w:val="24"/>
                <w:szCs w:val="24"/>
              </w:rPr>
              <w:t>3600</w:t>
            </w:r>
          </w:p>
        </w:tc>
        <w:tc>
          <w:tcPr>
            <w:tcW w:w="1760" w:type="dxa"/>
            <w:vMerge/>
            <w:vAlign w:val="bottom"/>
          </w:tcPr>
          <w:p w:rsidR="007F67DE" w:rsidRDefault="007F67DE">
            <w:pPr>
              <w:rPr>
                <w:sz w:val="20"/>
                <w:szCs w:val="20"/>
              </w:rPr>
            </w:pPr>
          </w:p>
        </w:tc>
        <w:tc>
          <w:tcPr>
            <w:tcW w:w="2120" w:type="dxa"/>
            <w:vMerge/>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80"/>
        </w:trPr>
        <w:tc>
          <w:tcPr>
            <w:tcW w:w="660" w:type="dxa"/>
            <w:vAlign w:val="bottom"/>
          </w:tcPr>
          <w:p w:rsidR="007F67DE" w:rsidRDefault="007F67DE">
            <w:pPr>
              <w:rPr>
                <w:sz w:val="6"/>
                <w:szCs w:val="6"/>
              </w:rPr>
            </w:pPr>
          </w:p>
        </w:tc>
        <w:tc>
          <w:tcPr>
            <w:tcW w:w="860" w:type="dxa"/>
            <w:vMerge/>
            <w:vAlign w:val="bottom"/>
          </w:tcPr>
          <w:p w:rsidR="007F67DE" w:rsidRDefault="007F67DE">
            <w:pPr>
              <w:rPr>
                <w:sz w:val="6"/>
                <w:szCs w:val="6"/>
              </w:rPr>
            </w:pPr>
          </w:p>
        </w:tc>
        <w:tc>
          <w:tcPr>
            <w:tcW w:w="1760" w:type="dxa"/>
            <w:vAlign w:val="bottom"/>
          </w:tcPr>
          <w:p w:rsidR="007F67DE" w:rsidRDefault="007F67DE">
            <w:pPr>
              <w:rPr>
                <w:sz w:val="6"/>
                <w:szCs w:val="6"/>
              </w:rPr>
            </w:pPr>
          </w:p>
        </w:tc>
        <w:tc>
          <w:tcPr>
            <w:tcW w:w="2120" w:type="dxa"/>
            <w:vAlign w:val="bottom"/>
          </w:tcPr>
          <w:p w:rsidR="007F67DE" w:rsidRDefault="007F67DE">
            <w:pPr>
              <w:rPr>
                <w:sz w:val="6"/>
                <w:szCs w:val="6"/>
              </w:rPr>
            </w:pPr>
          </w:p>
        </w:tc>
        <w:tc>
          <w:tcPr>
            <w:tcW w:w="0" w:type="dxa"/>
            <w:vAlign w:val="bottom"/>
          </w:tcPr>
          <w:p w:rsidR="007F67DE" w:rsidRDefault="007F67DE">
            <w:pPr>
              <w:rPr>
                <w:sz w:val="1"/>
                <w:szCs w:val="1"/>
              </w:rPr>
            </w:pPr>
          </w:p>
        </w:tc>
      </w:tr>
    </w:tbl>
    <w:p w:rsidR="007F67DE" w:rsidRDefault="007F67DE">
      <w:pPr>
        <w:spacing w:line="81" w:lineRule="exact"/>
        <w:rPr>
          <w:sz w:val="20"/>
          <w:szCs w:val="20"/>
        </w:rPr>
      </w:pPr>
    </w:p>
    <w:p w:rsidR="007F67DE" w:rsidRDefault="00DC730D">
      <w:pPr>
        <w:spacing w:line="363" w:lineRule="auto"/>
        <w:ind w:left="440" w:right="320"/>
        <w:jc w:val="both"/>
        <w:rPr>
          <w:sz w:val="20"/>
          <w:szCs w:val="20"/>
        </w:rPr>
      </w:pPr>
      <w:r>
        <w:rPr>
          <w:rFonts w:eastAsia="Times New Roman"/>
          <w:i/>
          <w:iCs/>
          <w:sz w:val="24"/>
          <w:szCs w:val="24"/>
        </w:rPr>
        <w:t xml:space="preserve">a </w:t>
      </w:r>
      <w:r>
        <w:rPr>
          <w:rFonts w:eastAsia="Times New Roman"/>
          <w:sz w:val="24"/>
          <w:szCs w:val="24"/>
        </w:rPr>
        <w:t>–</w:t>
      </w:r>
      <w:r>
        <w:rPr>
          <w:rFonts w:eastAsia="Times New Roman"/>
          <w:i/>
          <w:iCs/>
          <w:sz w:val="24"/>
          <w:szCs w:val="24"/>
        </w:rPr>
        <w:t xml:space="preserve"> </w:t>
      </w:r>
      <w:r>
        <w:rPr>
          <w:rFonts w:eastAsia="Times New Roman"/>
          <w:sz w:val="24"/>
          <w:szCs w:val="24"/>
        </w:rPr>
        <w:t xml:space="preserve">нормоване значення витрати гарячої води для закладів </w:t>
      </w:r>
      <w:r>
        <w:rPr>
          <w:rFonts w:eastAsia="Times New Roman"/>
          <w:sz w:val="24"/>
          <w:szCs w:val="24"/>
        </w:rPr>
        <w:t>громадського харчування</w:t>
      </w:r>
      <w:r>
        <w:rPr>
          <w:rFonts w:eastAsia="Times New Roman"/>
          <w:i/>
          <w:iCs/>
          <w:sz w:val="24"/>
          <w:szCs w:val="24"/>
        </w:rPr>
        <w:t xml:space="preserve"> </w:t>
      </w:r>
      <w:r>
        <w:rPr>
          <w:rFonts w:eastAsia="Times New Roman"/>
          <w:sz w:val="24"/>
          <w:szCs w:val="24"/>
        </w:rPr>
        <w:t xml:space="preserve">заданого типу, </w:t>
      </w:r>
      <w:r>
        <w:rPr>
          <w:rFonts w:eastAsia="Times New Roman"/>
          <w:i/>
          <w:iCs/>
          <w:sz w:val="24"/>
          <w:szCs w:val="24"/>
        </w:rPr>
        <w:t>a</w:t>
      </w:r>
      <w:r>
        <w:rPr>
          <w:rFonts w:eastAsia="Times New Roman"/>
          <w:sz w:val="24"/>
          <w:szCs w:val="24"/>
        </w:rPr>
        <w:t xml:space="preserve"> = 480 кг/добу .</w:t>
      </w:r>
    </w:p>
    <w:tbl>
      <w:tblPr>
        <w:tblW w:w="0" w:type="auto"/>
        <w:tblInd w:w="3020" w:type="dxa"/>
        <w:tblLayout w:type="fixed"/>
        <w:tblCellMar>
          <w:left w:w="0" w:type="dxa"/>
          <w:right w:w="0" w:type="dxa"/>
        </w:tblCellMar>
        <w:tblLook w:val="04A0" w:firstRow="1" w:lastRow="0" w:firstColumn="1" w:lastColumn="0" w:noHBand="0" w:noVBand="1"/>
      </w:tblPr>
      <w:tblGrid>
        <w:gridCol w:w="1120"/>
        <w:gridCol w:w="240"/>
        <w:gridCol w:w="860"/>
        <w:gridCol w:w="920"/>
        <w:gridCol w:w="240"/>
        <w:gridCol w:w="820"/>
        <w:gridCol w:w="20"/>
      </w:tblGrid>
      <w:tr w:rsidR="007F67DE">
        <w:trPr>
          <w:trHeight w:val="333"/>
        </w:trPr>
        <w:tc>
          <w:tcPr>
            <w:tcW w:w="1120" w:type="dxa"/>
            <w:vMerge w:val="restart"/>
            <w:vAlign w:val="bottom"/>
          </w:tcPr>
          <w:p w:rsidR="007F67DE" w:rsidRDefault="00DC730D">
            <w:pPr>
              <w:jc w:val="right"/>
              <w:rPr>
                <w:sz w:val="20"/>
                <w:szCs w:val="20"/>
              </w:rPr>
            </w:pPr>
            <w:r>
              <w:rPr>
                <w:rFonts w:eastAsia="Times New Roman"/>
                <w:i/>
                <w:iCs/>
                <w:sz w:val="47"/>
                <w:szCs w:val="47"/>
                <w:vertAlign w:val="superscript"/>
              </w:rPr>
              <w:t>М</w:t>
            </w:r>
            <w:r>
              <w:rPr>
                <w:rFonts w:eastAsia="Times New Roman"/>
                <w:sz w:val="14"/>
                <w:szCs w:val="14"/>
              </w:rPr>
              <w:t>г.в</w:t>
            </w:r>
          </w:p>
        </w:tc>
        <w:tc>
          <w:tcPr>
            <w:tcW w:w="240" w:type="dxa"/>
            <w:vMerge w:val="restart"/>
            <w:vAlign w:val="bottom"/>
          </w:tcPr>
          <w:p w:rsidR="007F67DE" w:rsidRDefault="00DC730D">
            <w:pPr>
              <w:spacing w:line="322" w:lineRule="exact"/>
              <w:jc w:val="right"/>
              <w:rPr>
                <w:sz w:val="20"/>
                <w:szCs w:val="20"/>
              </w:rPr>
            </w:pPr>
            <w:r>
              <w:rPr>
                <w:rFonts w:ascii="Arial Unicode MS" w:eastAsia="Arial Unicode MS" w:hAnsi="Arial Unicode MS" w:cs="Arial Unicode MS"/>
                <w:sz w:val="24"/>
                <w:szCs w:val="24"/>
              </w:rPr>
              <w:t>=</w:t>
            </w:r>
          </w:p>
        </w:tc>
        <w:tc>
          <w:tcPr>
            <w:tcW w:w="860" w:type="dxa"/>
            <w:tcBorders>
              <w:bottom w:val="single" w:sz="8" w:space="0" w:color="auto"/>
            </w:tcBorders>
            <w:vAlign w:val="bottom"/>
          </w:tcPr>
          <w:p w:rsidR="007F67DE" w:rsidRDefault="00DC730D">
            <w:pPr>
              <w:spacing w:line="313" w:lineRule="exact"/>
              <w:jc w:val="right"/>
              <w:rPr>
                <w:sz w:val="20"/>
                <w:szCs w:val="20"/>
              </w:rPr>
            </w:pPr>
            <w:r>
              <w:rPr>
                <w:rFonts w:eastAsia="Times New Roman"/>
                <w:w w:val="97"/>
                <w:sz w:val="24"/>
                <w:szCs w:val="24"/>
              </w:rPr>
              <w:t xml:space="preserve">12 </w:t>
            </w:r>
            <w:r>
              <w:rPr>
                <w:rFonts w:ascii="Arial Unicode MS" w:eastAsia="Arial Unicode MS" w:hAnsi="Arial Unicode MS" w:cs="Arial Unicode MS"/>
                <w:w w:val="97"/>
                <w:sz w:val="24"/>
                <w:szCs w:val="24"/>
              </w:rPr>
              <w:t>⋅</w:t>
            </w:r>
            <w:r>
              <w:rPr>
                <w:rFonts w:eastAsia="Times New Roman"/>
                <w:w w:val="97"/>
                <w:sz w:val="24"/>
                <w:szCs w:val="24"/>
              </w:rPr>
              <w:t xml:space="preserve"> 480</w:t>
            </w:r>
          </w:p>
        </w:tc>
        <w:tc>
          <w:tcPr>
            <w:tcW w:w="920" w:type="dxa"/>
            <w:vMerge w:val="restart"/>
            <w:vAlign w:val="bottom"/>
          </w:tcPr>
          <w:p w:rsidR="007F67DE" w:rsidRDefault="00DC730D">
            <w:pPr>
              <w:spacing w:line="322" w:lineRule="exact"/>
              <w:ind w:right="1"/>
              <w:jc w:val="right"/>
              <w:rPr>
                <w:sz w:val="20"/>
                <w:szCs w:val="20"/>
              </w:rPr>
            </w:pPr>
            <w:r>
              <w:rPr>
                <w:rFonts w:ascii="Arial Unicode MS" w:eastAsia="Arial Unicode MS" w:hAnsi="Arial Unicode MS" w:cs="Arial Unicode MS"/>
                <w:w w:val="97"/>
                <w:sz w:val="24"/>
                <w:szCs w:val="24"/>
              </w:rPr>
              <w:t>=</w:t>
            </w:r>
            <w:r>
              <w:rPr>
                <w:rFonts w:eastAsia="Times New Roman"/>
                <w:w w:val="97"/>
                <w:sz w:val="24"/>
                <w:szCs w:val="24"/>
              </w:rPr>
              <w:t xml:space="preserve"> 0, 067</w:t>
            </w:r>
          </w:p>
        </w:tc>
        <w:tc>
          <w:tcPr>
            <w:tcW w:w="240" w:type="dxa"/>
            <w:tcBorders>
              <w:bottom w:val="single" w:sz="8" w:space="0" w:color="auto"/>
            </w:tcBorders>
            <w:vAlign w:val="bottom"/>
          </w:tcPr>
          <w:p w:rsidR="007F67DE" w:rsidRDefault="00DC730D">
            <w:pPr>
              <w:jc w:val="center"/>
              <w:rPr>
                <w:sz w:val="20"/>
                <w:szCs w:val="20"/>
              </w:rPr>
            </w:pPr>
            <w:r>
              <w:rPr>
                <w:rFonts w:eastAsia="Times New Roman"/>
                <w:sz w:val="24"/>
                <w:szCs w:val="24"/>
              </w:rPr>
              <w:t>кг</w:t>
            </w:r>
          </w:p>
        </w:tc>
        <w:tc>
          <w:tcPr>
            <w:tcW w:w="820" w:type="dxa"/>
            <w:vMerge w:val="restart"/>
            <w:vAlign w:val="bottom"/>
          </w:tcPr>
          <w:p w:rsidR="007F67DE" w:rsidRDefault="00DC730D">
            <w:pPr>
              <w:ind w:right="601"/>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231"/>
        </w:trPr>
        <w:tc>
          <w:tcPr>
            <w:tcW w:w="1120" w:type="dxa"/>
            <w:vMerge/>
            <w:vAlign w:val="bottom"/>
          </w:tcPr>
          <w:p w:rsidR="007F67DE" w:rsidRDefault="007F67DE">
            <w:pPr>
              <w:rPr>
                <w:sz w:val="20"/>
                <w:szCs w:val="20"/>
              </w:rPr>
            </w:pPr>
          </w:p>
        </w:tc>
        <w:tc>
          <w:tcPr>
            <w:tcW w:w="240" w:type="dxa"/>
            <w:vMerge/>
            <w:vAlign w:val="bottom"/>
          </w:tcPr>
          <w:p w:rsidR="007F67DE" w:rsidRDefault="007F67DE">
            <w:pPr>
              <w:rPr>
                <w:sz w:val="20"/>
                <w:szCs w:val="20"/>
              </w:rPr>
            </w:pPr>
          </w:p>
        </w:tc>
        <w:tc>
          <w:tcPr>
            <w:tcW w:w="860" w:type="dxa"/>
            <w:vMerge w:val="restart"/>
            <w:vAlign w:val="bottom"/>
          </w:tcPr>
          <w:p w:rsidR="007F67DE" w:rsidRDefault="00DC730D">
            <w:pPr>
              <w:spacing w:line="311" w:lineRule="exact"/>
              <w:jc w:val="right"/>
              <w:rPr>
                <w:sz w:val="20"/>
                <w:szCs w:val="20"/>
              </w:rPr>
            </w:pPr>
            <w:r>
              <w:rPr>
                <w:rFonts w:eastAsia="Times New Roman"/>
                <w:w w:val="97"/>
                <w:sz w:val="24"/>
                <w:szCs w:val="24"/>
              </w:rPr>
              <w:t xml:space="preserve">24 </w:t>
            </w:r>
            <w:r>
              <w:rPr>
                <w:rFonts w:ascii="Arial Unicode MS" w:eastAsia="Arial Unicode MS" w:hAnsi="Arial Unicode MS" w:cs="Arial Unicode MS"/>
                <w:w w:val="97"/>
                <w:sz w:val="24"/>
                <w:szCs w:val="24"/>
              </w:rPr>
              <w:t>⋅</w:t>
            </w:r>
            <w:r>
              <w:rPr>
                <w:rFonts w:eastAsia="Times New Roman"/>
                <w:w w:val="97"/>
                <w:sz w:val="24"/>
                <w:szCs w:val="24"/>
              </w:rPr>
              <w:t>3600</w:t>
            </w:r>
          </w:p>
        </w:tc>
        <w:tc>
          <w:tcPr>
            <w:tcW w:w="920" w:type="dxa"/>
            <w:vMerge/>
            <w:vAlign w:val="bottom"/>
          </w:tcPr>
          <w:p w:rsidR="007F67DE" w:rsidRDefault="007F67DE">
            <w:pPr>
              <w:rPr>
                <w:sz w:val="20"/>
                <w:szCs w:val="20"/>
              </w:rPr>
            </w:pPr>
          </w:p>
        </w:tc>
        <w:tc>
          <w:tcPr>
            <w:tcW w:w="240" w:type="dxa"/>
            <w:vMerge w:val="restart"/>
            <w:vAlign w:val="bottom"/>
          </w:tcPr>
          <w:p w:rsidR="007F67DE" w:rsidRDefault="00DC730D">
            <w:pPr>
              <w:jc w:val="center"/>
              <w:rPr>
                <w:sz w:val="20"/>
                <w:szCs w:val="20"/>
              </w:rPr>
            </w:pPr>
            <w:r>
              <w:rPr>
                <w:rFonts w:eastAsia="Times New Roman"/>
                <w:w w:val="93"/>
                <w:sz w:val="24"/>
                <w:szCs w:val="24"/>
              </w:rPr>
              <w:t>с</w:t>
            </w:r>
          </w:p>
        </w:tc>
        <w:tc>
          <w:tcPr>
            <w:tcW w:w="820" w:type="dxa"/>
            <w:vMerge/>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80"/>
        </w:trPr>
        <w:tc>
          <w:tcPr>
            <w:tcW w:w="1120" w:type="dxa"/>
            <w:vAlign w:val="bottom"/>
          </w:tcPr>
          <w:p w:rsidR="007F67DE" w:rsidRDefault="007F67DE">
            <w:pPr>
              <w:rPr>
                <w:sz w:val="6"/>
                <w:szCs w:val="6"/>
              </w:rPr>
            </w:pPr>
          </w:p>
        </w:tc>
        <w:tc>
          <w:tcPr>
            <w:tcW w:w="240" w:type="dxa"/>
            <w:vAlign w:val="bottom"/>
          </w:tcPr>
          <w:p w:rsidR="007F67DE" w:rsidRDefault="007F67DE">
            <w:pPr>
              <w:rPr>
                <w:sz w:val="6"/>
                <w:szCs w:val="6"/>
              </w:rPr>
            </w:pPr>
          </w:p>
        </w:tc>
        <w:tc>
          <w:tcPr>
            <w:tcW w:w="860" w:type="dxa"/>
            <w:vMerge/>
            <w:vAlign w:val="bottom"/>
          </w:tcPr>
          <w:p w:rsidR="007F67DE" w:rsidRDefault="007F67DE">
            <w:pPr>
              <w:rPr>
                <w:sz w:val="6"/>
                <w:szCs w:val="6"/>
              </w:rPr>
            </w:pPr>
          </w:p>
        </w:tc>
        <w:tc>
          <w:tcPr>
            <w:tcW w:w="920" w:type="dxa"/>
            <w:vAlign w:val="bottom"/>
          </w:tcPr>
          <w:p w:rsidR="007F67DE" w:rsidRDefault="007F67DE">
            <w:pPr>
              <w:rPr>
                <w:sz w:val="6"/>
                <w:szCs w:val="6"/>
              </w:rPr>
            </w:pPr>
          </w:p>
        </w:tc>
        <w:tc>
          <w:tcPr>
            <w:tcW w:w="240" w:type="dxa"/>
            <w:vMerge/>
            <w:vAlign w:val="bottom"/>
          </w:tcPr>
          <w:p w:rsidR="007F67DE" w:rsidRDefault="007F67DE">
            <w:pPr>
              <w:rPr>
                <w:sz w:val="6"/>
                <w:szCs w:val="6"/>
              </w:rPr>
            </w:pPr>
          </w:p>
        </w:tc>
        <w:tc>
          <w:tcPr>
            <w:tcW w:w="820" w:type="dxa"/>
            <w:vAlign w:val="bottom"/>
          </w:tcPr>
          <w:p w:rsidR="007F67DE" w:rsidRDefault="007F67DE">
            <w:pPr>
              <w:rPr>
                <w:sz w:val="6"/>
                <w:szCs w:val="6"/>
              </w:rPr>
            </w:pPr>
          </w:p>
        </w:tc>
        <w:tc>
          <w:tcPr>
            <w:tcW w:w="0" w:type="dxa"/>
            <w:vAlign w:val="bottom"/>
          </w:tcPr>
          <w:p w:rsidR="007F67DE" w:rsidRDefault="007F67DE">
            <w:pPr>
              <w:rPr>
                <w:sz w:val="1"/>
                <w:szCs w:val="1"/>
              </w:rPr>
            </w:pPr>
          </w:p>
        </w:tc>
      </w:tr>
      <w:tr w:rsidR="007F67DE">
        <w:trPr>
          <w:trHeight w:val="509"/>
        </w:trPr>
        <w:tc>
          <w:tcPr>
            <w:tcW w:w="1120" w:type="dxa"/>
            <w:vAlign w:val="bottom"/>
          </w:tcPr>
          <w:p w:rsidR="007F67DE" w:rsidRDefault="00DC730D">
            <w:pPr>
              <w:jc w:val="right"/>
              <w:rPr>
                <w:sz w:val="20"/>
                <w:szCs w:val="20"/>
              </w:rPr>
            </w:pPr>
            <w:r>
              <w:rPr>
                <w:rFonts w:eastAsia="Times New Roman"/>
                <w:i/>
                <w:iCs/>
                <w:w w:val="80"/>
                <w:sz w:val="23"/>
                <w:szCs w:val="23"/>
              </w:rPr>
              <w:t>Q</w:t>
            </w:r>
            <w:r>
              <w:rPr>
                <w:rFonts w:eastAsia="Times New Roman"/>
                <w:w w:val="80"/>
                <w:sz w:val="27"/>
                <w:szCs w:val="27"/>
                <w:vertAlign w:val="subscript"/>
              </w:rPr>
              <w:t>г</w:t>
            </w:r>
            <w:r>
              <w:rPr>
                <w:rFonts w:eastAsia="Times New Roman"/>
                <w:w w:val="80"/>
                <w:sz w:val="27"/>
                <w:szCs w:val="27"/>
                <w:vertAlign w:val="superscript"/>
              </w:rPr>
              <w:t>ср</w:t>
            </w:r>
            <w:r>
              <w:rPr>
                <w:rFonts w:eastAsia="Times New Roman"/>
                <w:w w:val="80"/>
                <w:sz w:val="27"/>
                <w:szCs w:val="27"/>
                <w:vertAlign w:val="subscript"/>
              </w:rPr>
              <w:t>.в</w:t>
            </w:r>
            <w:r>
              <w:rPr>
                <w:rFonts w:eastAsia="Times New Roman"/>
                <w:i/>
                <w:iCs/>
                <w:w w:val="80"/>
                <w:sz w:val="23"/>
                <w:szCs w:val="23"/>
              </w:rPr>
              <w:t xml:space="preserve"> </w:t>
            </w:r>
            <w:r>
              <w:rPr>
                <w:rFonts w:ascii="MS PGothic" w:eastAsia="MS PGothic" w:hAnsi="MS PGothic" w:cs="MS PGothic"/>
                <w:w w:val="80"/>
                <w:sz w:val="23"/>
                <w:szCs w:val="23"/>
              </w:rPr>
              <w:t>=</w:t>
            </w:r>
            <w:r>
              <w:rPr>
                <w:rFonts w:eastAsia="Times New Roman"/>
                <w:i/>
                <w:iCs/>
                <w:w w:val="80"/>
                <w:sz w:val="23"/>
                <w:szCs w:val="23"/>
              </w:rPr>
              <w:t xml:space="preserve"> </w:t>
            </w:r>
            <w:r>
              <w:rPr>
                <w:rFonts w:eastAsia="Times New Roman"/>
                <w:w w:val="80"/>
                <w:sz w:val="23"/>
                <w:szCs w:val="23"/>
              </w:rPr>
              <w:t>0, 067</w:t>
            </w:r>
          </w:p>
        </w:tc>
        <w:tc>
          <w:tcPr>
            <w:tcW w:w="3080" w:type="dxa"/>
            <w:gridSpan w:val="5"/>
            <w:vAlign w:val="bottom"/>
          </w:tcPr>
          <w:p w:rsidR="007F67DE" w:rsidRDefault="00DC730D">
            <w:pPr>
              <w:jc w:val="right"/>
              <w:rPr>
                <w:sz w:val="20"/>
                <w:szCs w:val="20"/>
              </w:rPr>
            </w:pPr>
            <w:r>
              <w:rPr>
                <w:rFonts w:ascii="MS PGothic" w:eastAsia="MS PGothic" w:hAnsi="MS PGothic" w:cs="MS PGothic"/>
                <w:w w:val="80"/>
                <w:sz w:val="23"/>
                <w:szCs w:val="23"/>
              </w:rPr>
              <w:t>⋅</w:t>
            </w:r>
            <w:r>
              <w:rPr>
                <w:rFonts w:ascii="MS PGothic" w:eastAsia="MS PGothic" w:hAnsi="MS PGothic" w:cs="MS PGothic"/>
                <w:w w:val="80"/>
                <w:sz w:val="23"/>
                <w:szCs w:val="23"/>
              </w:rPr>
              <w:t xml:space="preserve"> </w:t>
            </w:r>
            <w:r>
              <w:rPr>
                <w:rFonts w:eastAsia="Times New Roman"/>
                <w:w w:val="80"/>
                <w:sz w:val="23"/>
                <w:szCs w:val="23"/>
              </w:rPr>
              <w:t>1, 2</w:t>
            </w:r>
            <w:r>
              <w:rPr>
                <w:rFonts w:ascii="MS PGothic" w:eastAsia="MS PGothic" w:hAnsi="MS PGothic" w:cs="MS PGothic"/>
                <w:w w:val="80"/>
                <w:sz w:val="23"/>
                <w:szCs w:val="23"/>
              </w:rPr>
              <w:t xml:space="preserve"> ⋅ </w:t>
            </w:r>
            <w:r>
              <w:rPr>
                <w:rFonts w:eastAsia="Times New Roman"/>
                <w:w w:val="80"/>
                <w:sz w:val="23"/>
                <w:szCs w:val="23"/>
              </w:rPr>
              <w:t>4,187</w:t>
            </w:r>
            <w:r>
              <w:rPr>
                <w:rFonts w:ascii="MS PGothic" w:eastAsia="MS PGothic" w:hAnsi="MS PGothic" w:cs="MS PGothic"/>
                <w:w w:val="80"/>
                <w:sz w:val="23"/>
                <w:szCs w:val="23"/>
              </w:rPr>
              <w:t xml:space="preserve"> ⋅ </w:t>
            </w:r>
            <w:r>
              <w:rPr>
                <w:rFonts w:ascii="Arial" w:eastAsia="Arial" w:hAnsi="Arial" w:cs="Arial"/>
                <w:w w:val="80"/>
                <w:sz w:val="30"/>
                <w:szCs w:val="30"/>
              </w:rPr>
              <w:t>(</w:t>
            </w:r>
            <w:r>
              <w:rPr>
                <w:rFonts w:ascii="MS PGothic" w:eastAsia="MS PGothic" w:hAnsi="MS PGothic" w:cs="MS PGothic"/>
                <w:w w:val="80"/>
                <w:sz w:val="23"/>
                <w:szCs w:val="23"/>
              </w:rPr>
              <w:t xml:space="preserve"> </w:t>
            </w:r>
            <w:r>
              <w:rPr>
                <w:rFonts w:eastAsia="Times New Roman"/>
                <w:w w:val="80"/>
                <w:sz w:val="23"/>
                <w:szCs w:val="23"/>
              </w:rPr>
              <w:t>55</w:t>
            </w:r>
            <w:r>
              <w:rPr>
                <w:rFonts w:ascii="MS PGothic" w:eastAsia="MS PGothic" w:hAnsi="MS PGothic" w:cs="MS PGothic"/>
                <w:w w:val="80"/>
                <w:sz w:val="23"/>
                <w:szCs w:val="23"/>
              </w:rPr>
              <w:t xml:space="preserve"> − </w:t>
            </w:r>
            <w:r>
              <w:rPr>
                <w:rFonts w:eastAsia="Times New Roman"/>
                <w:w w:val="80"/>
                <w:sz w:val="23"/>
                <w:szCs w:val="23"/>
              </w:rPr>
              <w:t>5</w:t>
            </w:r>
            <w:r>
              <w:rPr>
                <w:rFonts w:ascii="MS PGothic" w:eastAsia="MS PGothic" w:hAnsi="MS PGothic" w:cs="MS PGothic"/>
                <w:w w:val="80"/>
                <w:sz w:val="23"/>
                <w:szCs w:val="23"/>
              </w:rPr>
              <w:t xml:space="preserve"> </w:t>
            </w:r>
            <w:r>
              <w:rPr>
                <w:rFonts w:ascii="Arial" w:eastAsia="Arial" w:hAnsi="Arial" w:cs="Arial"/>
                <w:w w:val="80"/>
                <w:sz w:val="30"/>
                <w:szCs w:val="30"/>
              </w:rPr>
              <w:t>)</w:t>
            </w:r>
            <w:r>
              <w:rPr>
                <w:rFonts w:ascii="MS PGothic" w:eastAsia="MS PGothic" w:hAnsi="MS PGothic" w:cs="MS PGothic"/>
                <w:w w:val="80"/>
                <w:sz w:val="23"/>
                <w:szCs w:val="23"/>
              </w:rPr>
              <w:t xml:space="preserve"> = </w:t>
            </w:r>
            <w:r>
              <w:rPr>
                <w:rFonts w:eastAsia="Times New Roman"/>
                <w:w w:val="80"/>
                <w:sz w:val="23"/>
                <w:szCs w:val="23"/>
              </w:rPr>
              <w:t>16,83</w:t>
            </w:r>
            <w:r>
              <w:rPr>
                <w:rFonts w:ascii="MS PGothic" w:eastAsia="MS PGothic" w:hAnsi="MS PGothic" w:cs="MS PGothic"/>
                <w:w w:val="80"/>
                <w:sz w:val="23"/>
                <w:szCs w:val="23"/>
              </w:rPr>
              <w:t xml:space="preserve"> </w:t>
            </w:r>
            <w:r>
              <w:rPr>
                <w:rFonts w:eastAsia="Times New Roman"/>
                <w:w w:val="80"/>
                <w:sz w:val="23"/>
                <w:szCs w:val="23"/>
              </w:rPr>
              <w:t>кВт.</w:t>
            </w:r>
          </w:p>
        </w:tc>
        <w:tc>
          <w:tcPr>
            <w:tcW w:w="0" w:type="dxa"/>
            <w:vAlign w:val="bottom"/>
          </w:tcPr>
          <w:p w:rsidR="007F67DE" w:rsidRDefault="007F67DE">
            <w:pPr>
              <w:rPr>
                <w:sz w:val="1"/>
                <w:szCs w:val="1"/>
              </w:rPr>
            </w:pPr>
          </w:p>
        </w:tc>
      </w:tr>
    </w:tbl>
    <w:p w:rsidR="007F67DE" w:rsidRDefault="007F67DE">
      <w:pPr>
        <w:spacing w:line="100" w:lineRule="exact"/>
        <w:rPr>
          <w:sz w:val="20"/>
          <w:szCs w:val="20"/>
        </w:rPr>
      </w:pPr>
    </w:p>
    <w:p w:rsidR="007F67DE" w:rsidRDefault="00DC730D">
      <w:pPr>
        <w:tabs>
          <w:tab w:val="left" w:pos="1840"/>
        </w:tabs>
        <w:ind w:left="1160"/>
        <w:rPr>
          <w:sz w:val="20"/>
          <w:szCs w:val="20"/>
        </w:rPr>
      </w:pPr>
      <w:r>
        <w:rPr>
          <w:rFonts w:eastAsia="Times New Roman"/>
          <w:sz w:val="24"/>
          <w:szCs w:val="24"/>
        </w:rPr>
        <w:t>4.1.2</w:t>
      </w:r>
      <w:r>
        <w:rPr>
          <w:sz w:val="20"/>
          <w:szCs w:val="20"/>
        </w:rPr>
        <w:tab/>
      </w:r>
      <w:r>
        <w:rPr>
          <w:rFonts w:eastAsia="Times New Roman"/>
          <w:sz w:val="24"/>
          <w:szCs w:val="24"/>
        </w:rPr>
        <w:t>Максимальна витрата теплової енергії [4]</w:t>
      </w:r>
    </w:p>
    <w:tbl>
      <w:tblPr>
        <w:tblW w:w="0" w:type="auto"/>
        <w:tblInd w:w="4400" w:type="dxa"/>
        <w:tblLayout w:type="fixed"/>
        <w:tblCellMar>
          <w:left w:w="0" w:type="dxa"/>
          <w:right w:w="0" w:type="dxa"/>
        </w:tblCellMar>
        <w:tblLook w:val="04A0" w:firstRow="1" w:lastRow="0" w:firstColumn="1" w:lastColumn="0" w:noHBand="0" w:noVBand="1"/>
      </w:tblPr>
      <w:tblGrid>
        <w:gridCol w:w="700"/>
        <w:gridCol w:w="520"/>
        <w:gridCol w:w="300"/>
        <w:gridCol w:w="100"/>
        <w:gridCol w:w="300"/>
        <w:gridCol w:w="100"/>
        <w:gridCol w:w="1500"/>
        <w:gridCol w:w="1880"/>
        <w:gridCol w:w="20"/>
      </w:tblGrid>
      <w:tr w:rsidR="007F67DE">
        <w:trPr>
          <w:trHeight w:val="466"/>
        </w:trPr>
        <w:tc>
          <w:tcPr>
            <w:tcW w:w="1220" w:type="dxa"/>
            <w:gridSpan w:val="2"/>
            <w:vAlign w:val="bottom"/>
          </w:tcPr>
          <w:p w:rsidR="007F67DE" w:rsidRDefault="00DC730D">
            <w:pPr>
              <w:spacing w:line="465" w:lineRule="exact"/>
              <w:rPr>
                <w:sz w:val="20"/>
                <w:szCs w:val="20"/>
              </w:rPr>
            </w:pPr>
            <w:r>
              <w:rPr>
                <w:rFonts w:eastAsia="Times New Roman"/>
                <w:i/>
                <w:iCs/>
                <w:sz w:val="53"/>
                <w:szCs w:val="53"/>
                <w:vertAlign w:val="subscript"/>
              </w:rPr>
              <w:t>Q</w:t>
            </w:r>
            <w:r>
              <w:rPr>
                <w:rFonts w:eastAsia="Times New Roman"/>
                <w:sz w:val="15"/>
                <w:szCs w:val="15"/>
              </w:rPr>
              <w:t xml:space="preserve"> max </w:t>
            </w:r>
            <w:r>
              <w:rPr>
                <w:rFonts w:ascii="MS PGothic" w:eastAsia="MS PGothic" w:hAnsi="MS PGothic" w:cs="MS PGothic"/>
                <w:sz w:val="53"/>
                <w:szCs w:val="53"/>
                <w:vertAlign w:val="subscript"/>
              </w:rPr>
              <w:t>=</w:t>
            </w:r>
            <w:r>
              <w:rPr>
                <w:rFonts w:eastAsia="Times New Roman"/>
                <w:sz w:val="15"/>
                <w:szCs w:val="15"/>
              </w:rPr>
              <w:t xml:space="preserve"> </w:t>
            </w:r>
            <w:r>
              <w:rPr>
                <w:rFonts w:eastAsia="Times New Roman"/>
                <w:i/>
                <w:iCs/>
                <w:sz w:val="53"/>
                <w:szCs w:val="53"/>
                <w:vertAlign w:val="subscript"/>
              </w:rPr>
              <w:t>Q</w:t>
            </w:r>
            <w:r>
              <w:rPr>
                <w:rFonts w:eastAsia="Times New Roman"/>
                <w:i/>
                <w:iCs/>
                <w:sz w:val="15"/>
                <w:szCs w:val="15"/>
              </w:rPr>
              <w:t>ср</w:t>
            </w:r>
          </w:p>
        </w:tc>
        <w:tc>
          <w:tcPr>
            <w:tcW w:w="300" w:type="dxa"/>
            <w:vAlign w:val="bottom"/>
          </w:tcPr>
          <w:p w:rsidR="007F67DE" w:rsidRDefault="00DC730D">
            <w:pPr>
              <w:ind w:left="20"/>
              <w:rPr>
                <w:sz w:val="20"/>
                <w:szCs w:val="20"/>
              </w:rPr>
            </w:pPr>
            <w:r>
              <w:rPr>
                <w:rFonts w:ascii="MS PGothic" w:eastAsia="MS PGothic" w:hAnsi="MS PGothic" w:cs="MS PGothic"/>
                <w:w w:val="71"/>
                <w:sz w:val="27"/>
                <w:szCs w:val="27"/>
              </w:rPr>
              <w:t>⋅</w:t>
            </w:r>
            <w:r>
              <w:rPr>
                <w:rFonts w:ascii="MS PGothic" w:eastAsia="MS PGothic" w:hAnsi="MS PGothic" w:cs="MS PGothic"/>
                <w:w w:val="71"/>
                <w:sz w:val="27"/>
                <w:szCs w:val="27"/>
              </w:rPr>
              <w:t xml:space="preserve"> </w:t>
            </w:r>
            <w:r>
              <w:rPr>
                <w:rFonts w:ascii="Arial" w:eastAsia="Arial" w:hAnsi="Arial" w:cs="Arial"/>
                <w:i/>
                <w:iCs/>
                <w:w w:val="71"/>
                <w:sz w:val="27"/>
                <w:szCs w:val="27"/>
              </w:rPr>
              <w:t>χ</w:t>
            </w:r>
          </w:p>
        </w:tc>
        <w:tc>
          <w:tcPr>
            <w:tcW w:w="100" w:type="dxa"/>
            <w:vMerge w:val="restart"/>
            <w:vAlign w:val="bottom"/>
          </w:tcPr>
          <w:p w:rsidR="007F67DE" w:rsidRDefault="00DC730D">
            <w:pPr>
              <w:rPr>
                <w:sz w:val="20"/>
                <w:szCs w:val="20"/>
              </w:rPr>
            </w:pPr>
            <w:r>
              <w:rPr>
                <w:rFonts w:eastAsia="Times New Roman"/>
                <w:i/>
                <w:iCs/>
                <w:sz w:val="15"/>
                <w:szCs w:val="15"/>
              </w:rPr>
              <w:t>г</w:t>
            </w:r>
          </w:p>
        </w:tc>
        <w:tc>
          <w:tcPr>
            <w:tcW w:w="300" w:type="dxa"/>
            <w:vAlign w:val="bottom"/>
          </w:tcPr>
          <w:p w:rsidR="007F67DE" w:rsidRDefault="00DC730D">
            <w:pPr>
              <w:ind w:left="40"/>
              <w:rPr>
                <w:sz w:val="20"/>
                <w:szCs w:val="20"/>
              </w:rPr>
            </w:pPr>
            <w:r>
              <w:rPr>
                <w:rFonts w:ascii="MS PGothic" w:eastAsia="MS PGothic" w:hAnsi="MS PGothic" w:cs="MS PGothic"/>
                <w:w w:val="73"/>
                <w:sz w:val="24"/>
                <w:szCs w:val="24"/>
              </w:rPr>
              <w:t>⋅</w:t>
            </w:r>
            <w:r>
              <w:rPr>
                <w:rFonts w:ascii="MS PGothic" w:eastAsia="MS PGothic" w:hAnsi="MS PGothic" w:cs="MS PGothic"/>
                <w:w w:val="73"/>
                <w:sz w:val="24"/>
                <w:szCs w:val="24"/>
              </w:rPr>
              <w:t xml:space="preserve"> </w:t>
            </w:r>
            <w:r>
              <w:rPr>
                <w:rFonts w:ascii="Arial" w:eastAsia="Arial" w:hAnsi="Arial" w:cs="Arial"/>
                <w:i/>
                <w:iCs/>
                <w:w w:val="73"/>
                <w:sz w:val="24"/>
                <w:szCs w:val="24"/>
              </w:rPr>
              <w:t>χ</w:t>
            </w:r>
          </w:p>
        </w:tc>
        <w:tc>
          <w:tcPr>
            <w:tcW w:w="100" w:type="dxa"/>
            <w:vMerge w:val="restart"/>
            <w:vAlign w:val="bottom"/>
          </w:tcPr>
          <w:p w:rsidR="007F67DE" w:rsidRDefault="00DC730D">
            <w:pPr>
              <w:rPr>
                <w:sz w:val="20"/>
                <w:szCs w:val="20"/>
              </w:rPr>
            </w:pPr>
            <w:r>
              <w:rPr>
                <w:rFonts w:eastAsia="Times New Roman"/>
                <w:i/>
                <w:iCs/>
                <w:sz w:val="15"/>
                <w:szCs w:val="15"/>
              </w:rPr>
              <w:t>д</w:t>
            </w:r>
          </w:p>
        </w:tc>
        <w:tc>
          <w:tcPr>
            <w:tcW w:w="1500" w:type="dxa"/>
            <w:vAlign w:val="bottom"/>
          </w:tcPr>
          <w:p w:rsidR="007F67DE" w:rsidRDefault="00DC730D">
            <w:pPr>
              <w:ind w:right="1287"/>
              <w:jc w:val="right"/>
              <w:rPr>
                <w:sz w:val="20"/>
                <w:szCs w:val="20"/>
              </w:rPr>
            </w:pPr>
            <w:r>
              <w:rPr>
                <w:rFonts w:eastAsia="Times New Roman"/>
                <w:w w:val="88"/>
                <w:sz w:val="27"/>
                <w:szCs w:val="27"/>
              </w:rPr>
              <w:t>,</w:t>
            </w:r>
          </w:p>
        </w:tc>
        <w:tc>
          <w:tcPr>
            <w:tcW w:w="1880" w:type="dxa"/>
            <w:vAlign w:val="bottom"/>
          </w:tcPr>
          <w:p w:rsidR="007F67DE" w:rsidRDefault="00DC730D">
            <w:pPr>
              <w:jc w:val="right"/>
              <w:rPr>
                <w:sz w:val="20"/>
                <w:szCs w:val="20"/>
              </w:rPr>
            </w:pPr>
            <w:r>
              <w:rPr>
                <w:rFonts w:eastAsia="Times New Roman"/>
                <w:sz w:val="24"/>
                <w:szCs w:val="24"/>
              </w:rPr>
              <w:t>(4.3)</w:t>
            </w:r>
          </w:p>
        </w:tc>
        <w:tc>
          <w:tcPr>
            <w:tcW w:w="0" w:type="dxa"/>
            <w:vAlign w:val="bottom"/>
          </w:tcPr>
          <w:p w:rsidR="007F67DE" w:rsidRDefault="007F67DE">
            <w:pPr>
              <w:rPr>
                <w:sz w:val="1"/>
                <w:szCs w:val="1"/>
              </w:rPr>
            </w:pPr>
          </w:p>
        </w:tc>
      </w:tr>
      <w:tr w:rsidR="007F67DE">
        <w:trPr>
          <w:trHeight w:val="205"/>
        </w:trPr>
        <w:tc>
          <w:tcPr>
            <w:tcW w:w="700" w:type="dxa"/>
            <w:vAlign w:val="bottom"/>
          </w:tcPr>
          <w:p w:rsidR="007F67DE" w:rsidRDefault="00DC730D">
            <w:pPr>
              <w:ind w:left="200"/>
              <w:rPr>
                <w:sz w:val="20"/>
                <w:szCs w:val="20"/>
              </w:rPr>
            </w:pPr>
            <w:r>
              <w:rPr>
                <w:rFonts w:eastAsia="Times New Roman"/>
                <w:i/>
                <w:iCs/>
                <w:sz w:val="15"/>
                <w:szCs w:val="15"/>
              </w:rPr>
              <w:t xml:space="preserve">г </w:t>
            </w:r>
            <w:r>
              <w:rPr>
                <w:rFonts w:eastAsia="Times New Roman"/>
                <w:sz w:val="15"/>
                <w:szCs w:val="15"/>
              </w:rPr>
              <w:t>.</w:t>
            </w:r>
            <w:r>
              <w:rPr>
                <w:rFonts w:eastAsia="Times New Roman"/>
                <w:i/>
                <w:iCs/>
                <w:sz w:val="15"/>
                <w:szCs w:val="15"/>
              </w:rPr>
              <w:t xml:space="preserve"> в </w:t>
            </w:r>
            <w:r>
              <w:rPr>
                <w:rFonts w:eastAsia="Times New Roman"/>
                <w:sz w:val="15"/>
                <w:szCs w:val="15"/>
              </w:rPr>
              <w:t>.</w:t>
            </w:r>
          </w:p>
        </w:tc>
        <w:tc>
          <w:tcPr>
            <w:tcW w:w="520" w:type="dxa"/>
            <w:vAlign w:val="bottom"/>
          </w:tcPr>
          <w:p w:rsidR="007F67DE" w:rsidRDefault="00DC730D">
            <w:pPr>
              <w:ind w:left="260"/>
              <w:rPr>
                <w:sz w:val="20"/>
                <w:szCs w:val="20"/>
              </w:rPr>
            </w:pPr>
            <w:r>
              <w:rPr>
                <w:rFonts w:eastAsia="Times New Roman"/>
                <w:i/>
                <w:iCs/>
                <w:w w:val="76"/>
                <w:sz w:val="15"/>
                <w:szCs w:val="15"/>
              </w:rPr>
              <w:t xml:space="preserve">г </w:t>
            </w:r>
            <w:r>
              <w:rPr>
                <w:rFonts w:eastAsia="Times New Roman"/>
                <w:w w:val="76"/>
                <w:sz w:val="15"/>
                <w:szCs w:val="15"/>
              </w:rPr>
              <w:t>.</w:t>
            </w:r>
            <w:r>
              <w:rPr>
                <w:rFonts w:eastAsia="Times New Roman"/>
                <w:i/>
                <w:iCs/>
                <w:w w:val="76"/>
                <w:sz w:val="15"/>
                <w:szCs w:val="15"/>
              </w:rPr>
              <w:t xml:space="preserve"> в </w:t>
            </w:r>
            <w:r>
              <w:rPr>
                <w:rFonts w:eastAsia="Times New Roman"/>
                <w:w w:val="76"/>
                <w:sz w:val="15"/>
                <w:szCs w:val="15"/>
              </w:rPr>
              <w:t>.</w:t>
            </w:r>
          </w:p>
        </w:tc>
        <w:tc>
          <w:tcPr>
            <w:tcW w:w="300" w:type="dxa"/>
            <w:vAlign w:val="bottom"/>
          </w:tcPr>
          <w:p w:rsidR="007F67DE" w:rsidRDefault="007F67DE">
            <w:pPr>
              <w:rPr>
                <w:sz w:val="17"/>
                <w:szCs w:val="17"/>
              </w:rPr>
            </w:pPr>
          </w:p>
        </w:tc>
        <w:tc>
          <w:tcPr>
            <w:tcW w:w="100" w:type="dxa"/>
            <w:vMerge/>
            <w:vAlign w:val="bottom"/>
          </w:tcPr>
          <w:p w:rsidR="007F67DE" w:rsidRDefault="007F67DE">
            <w:pPr>
              <w:rPr>
                <w:sz w:val="17"/>
                <w:szCs w:val="17"/>
              </w:rPr>
            </w:pPr>
          </w:p>
        </w:tc>
        <w:tc>
          <w:tcPr>
            <w:tcW w:w="300" w:type="dxa"/>
            <w:vAlign w:val="bottom"/>
          </w:tcPr>
          <w:p w:rsidR="007F67DE" w:rsidRDefault="007F67DE">
            <w:pPr>
              <w:rPr>
                <w:sz w:val="17"/>
                <w:szCs w:val="17"/>
              </w:rPr>
            </w:pPr>
          </w:p>
        </w:tc>
        <w:tc>
          <w:tcPr>
            <w:tcW w:w="100" w:type="dxa"/>
            <w:vMerge/>
            <w:vAlign w:val="bottom"/>
          </w:tcPr>
          <w:p w:rsidR="007F67DE" w:rsidRDefault="007F67DE">
            <w:pPr>
              <w:rPr>
                <w:sz w:val="17"/>
                <w:szCs w:val="17"/>
              </w:rPr>
            </w:pPr>
          </w:p>
        </w:tc>
        <w:tc>
          <w:tcPr>
            <w:tcW w:w="1500" w:type="dxa"/>
            <w:vAlign w:val="bottom"/>
          </w:tcPr>
          <w:p w:rsidR="007F67DE" w:rsidRDefault="007F67DE">
            <w:pPr>
              <w:rPr>
                <w:sz w:val="17"/>
                <w:szCs w:val="17"/>
              </w:rPr>
            </w:pPr>
          </w:p>
        </w:tc>
        <w:tc>
          <w:tcPr>
            <w:tcW w:w="1880" w:type="dxa"/>
            <w:vAlign w:val="bottom"/>
          </w:tcPr>
          <w:p w:rsidR="007F67DE" w:rsidRDefault="007F67DE">
            <w:pPr>
              <w:rPr>
                <w:sz w:val="17"/>
                <w:szCs w:val="17"/>
              </w:rPr>
            </w:pPr>
          </w:p>
        </w:tc>
        <w:tc>
          <w:tcPr>
            <w:tcW w:w="0" w:type="dxa"/>
            <w:vAlign w:val="bottom"/>
          </w:tcPr>
          <w:p w:rsidR="007F67DE" w:rsidRDefault="007F67DE">
            <w:pPr>
              <w:rPr>
                <w:sz w:val="1"/>
                <w:szCs w:val="1"/>
              </w:rPr>
            </w:pPr>
          </w:p>
        </w:tc>
      </w:tr>
    </w:tbl>
    <w:p w:rsidR="007F67DE" w:rsidRDefault="00DC730D">
      <w:pPr>
        <w:ind w:left="1160"/>
        <w:rPr>
          <w:sz w:val="20"/>
          <w:szCs w:val="20"/>
        </w:rPr>
      </w:pPr>
      <w:r>
        <w:rPr>
          <w:rFonts w:eastAsia="Times New Roman"/>
          <w:sz w:val="24"/>
          <w:szCs w:val="24"/>
        </w:rPr>
        <w:t xml:space="preserve">де </w:t>
      </w:r>
      <w:r>
        <w:rPr>
          <w:rFonts w:ascii="Arial" w:eastAsia="Arial" w:hAnsi="Arial" w:cs="Arial"/>
          <w:i/>
          <w:iCs/>
          <w:sz w:val="26"/>
          <w:szCs w:val="26"/>
        </w:rPr>
        <w:t>χ</w:t>
      </w:r>
      <w:r>
        <w:rPr>
          <w:rFonts w:eastAsia="Times New Roman"/>
          <w:i/>
          <w:iCs/>
          <w:sz w:val="30"/>
          <w:szCs w:val="30"/>
          <w:vertAlign w:val="subscript"/>
        </w:rPr>
        <w:t>г</w:t>
      </w:r>
      <w:r>
        <w:rPr>
          <w:rFonts w:eastAsia="Times New Roman"/>
          <w:sz w:val="24"/>
          <w:szCs w:val="24"/>
        </w:rPr>
        <w:t xml:space="preserve"> </w:t>
      </w:r>
      <w:r>
        <w:rPr>
          <w:rFonts w:ascii="Arial" w:eastAsia="Arial" w:hAnsi="Arial" w:cs="Arial"/>
          <w:sz w:val="26"/>
          <w:szCs w:val="26"/>
        </w:rPr>
        <w:t>=</w:t>
      </w:r>
      <w:r>
        <w:rPr>
          <w:rFonts w:eastAsia="Times New Roman"/>
          <w:sz w:val="24"/>
          <w:szCs w:val="24"/>
        </w:rPr>
        <w:t xml:space="preserve"> </w:t>
      </w:r>
      <w:r>
        <w:rPr>
          <w:rFonts w:eastAsia="Times New Roman"/>
          <w:sz w:val="26"/>
          <w:szCs w:val="26"/>
        </w:rPr>
        <w:t>1, 2</w:t>
      </w:r>
      <w:r>
        <w:rPr>
          <w:rFonts w:eastAsia="Times New Roman"/>
          <w:sz w:val="24"/>
          <w:szCs w:val="24"/>
        </w:rPr>
        <w:t xml:space="preserve"> – коефіцієнт добової нерівномірності;</w:t>
      </w:r>
    </w:p>
    <w:p w:rsidR="007F67DE" w:rsidRDefault="007F67DE">
      <w:pPr>
        <w:spacing w:line="181" w:lineRule="exact"/>
        <w:rPr>
          <w:sz w:val="20"/>
          <w:szCs w:val="20"/>
        </w:rPr>
      </w:pPr>
    </w:p>
    <w:p w:rsidR="007F67DE" w:rsidRDefault="00DC730D" w:rsidP="002C4D8D">
      <w:pPr>
        <w:numPr>
          <w:ilvl w:val="0"/>
          <w:numId w:val="122"/>
        </w:numPr>
        <w:tabs>
          <w:tab w:val="left" w:pos="632"/>
        </w:tabs>
        <w:spacing w:line="423" w:lineRule="exact"/>
        <w:ind w:left="1160" w:right="4800" w:hanging="674"/>
        <w:rPr>
          <w:rFonts w:ascii="Arial" w:eastAsia="Arial" w:hAnsi="Arial" w:cs="Arial"/>
          <w:i/>
          <w:iCs/>
          <w:sz w:val="24"/>
          <w:szCs w:val="24"/>
        </w:rPr>
      </w:pPr>
      <w:r>
        <w:rPr>
          <w:rFonts w:eastAsia="Times New Roman"/>
          <w:i/>
          <w:iCs/>
          <w:sz w:val="27"/>
          <w:szCs w:val="27"/>
          <w:vertAlign w:val="subscript"/>
        </w:rPr>
        <w:t>д</w:t>
      </w:r>
      <w:r>
        <w:rPr>
          <w:rFonts w:eastAsia="Times New Roman"/>
          <w:sz w:val="24"/>
          <w:szCs w:val="24"/>
        </w:rPr>
        <w:t xml:space="preserve"> </w:t>
      </w:r>
      <w:r>
        <w:rPr>
          <w:rFonts w:ascii="Arial Unicode MS" w:eastAsia="Arial Unicode MS" w:hAnsi="Arial Unicode MS" w:cs="Arial Unicode MS"/>
          <w:sz w:val="24"/>
          <w:szCs w:val="24"/>
        </w:rPr>
        <w:t>=</w:t>
      </w:r>
      <w:r>
        <w:rPr>
          <w:rFonts w:eastAsia="Times New Roman"/>
          <w:sz w:val="24"/>
          <w:szCs w:val="24"/>
        </w:rPr>
        <w:t xml:space="preserve"> 2,0 – коефіцієнт місячної нерівномірності; Отже,</w:t>
      </w:r>
    </w:p>
    <w:p w:rsidR="007F67DE" w:rsidRDefault="007F67DE">
      <w:pPr>
        <w:spacing w:line="84" w:lineRule="exact"/>
        <w:rPr>
          <w:sz w:val="20"/>
          <w:szCs w:val="20"/>
        </w:rPr>
      </w:pPr>
    </w:p>
    <w:p w:rsidR="007F67DE" w:rsidRDefault="00DC730D">
      <w:pPr>
        <w:spacing w:line="322" w:lineRule="exact"/>
        <w:ind w:left="3940"/>
        <w:rPr>
          <w:sz w:val="20"/>
          <w:szCs w:val="20"/>
        </w:rPr>
      </w:pPr>
      <w:r>
        <w:rPr>
          <w:rFonts w:eastAsia="Times New Roman"/>
          <w:i/>
          <w:iCs/>
          <w:sz w:val="24"/>
          <w:szCs w:val="24"/>
        </w:rPr>
        <w:t>Q</w:t>
      </w:r>
      <w:r>
        <w:rPr>
          <w:rFonts w:eastAsia="Times New Roman"/>
          <w:sz w:val="27"/>
          <w:szCs w:val="27"/>
          <w:vertAlign w:val="subscript"/>
        </w:rPr>
        <w:t>г</w:t>
      </w:r>
      <w:r>
        <w:rPr>
          <w:rFonts w:eastAsia="Times New Roman"/>
          <w:sz w:val="27"/>
          <w:szCs w:val="27"/>
          <w:vertAlign w:val="superscript"/>
        </w:rPr>
        <w:t>max</w:t>
      </w:r>
      <w:r>
        <w:rPr>
          <w:rFonts w:eastAsia="Times New Roman"/>
          <w:sz w:val="27"/>
          <w:szCs w:val="27"/>
          <w:vertAlign w:val="subscript"/>
        </w:rPr>
        <w:t>.в.</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16.83</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1,2</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2</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w:t>
      </w:r>
      <w:r>
        <w:rPr>
          <w:rFonts w:eastAsia="Times New Roman"/>
          <w:sz w:val="24"/>
          <w:szCs w:val="24"/>
        </w:rPr>
        <w:t>40,4</w:t>
      </w:r>
      <w:r>
        <w:rPr>
          <w:rFonts w:eastAsia="Times New Roman"/>
          <w:i/>
          <w:iCs/>
          <w:sz w:val="24"/>
          <w:szCs w:val="24"/>
        </w:rPr>
        <w:t xml:space="preserve"> </w:t>
      </w:r>
      <w:r>
        <w:rPr>
          <w:rFonts w:eastAsia="Times New Roman"/>
          <w:sz w:val="24"/>
          <w:szCs w:val="24"/>
        </w:rPr>
        <w:t>кВт</w:t>
      </w:r>
      <w:r>
        <w:rPr>
          <w:rFonts w:eastAsia="Times New Roman"/>
          <w:i/>
          <w:iCs/>
          <w:sz w:val="24"/>
          <w:szCs w:val="24"/>
        </w:rPr>
        <w:t xml:space="preserve"> </w:t>
      </w:r>
      <w:r>
        <w:rPr>
          <w:rFonts w:eastAsia="Times New Roman"/>
          <w:sz w:val="24"/>
          <w:szCs w:val="24"/>
        </w:rPr>
        <w:t>.</w:t>
      </w:r>
    </w:p>
    <w:p w:rsidR="007F67DE" w:rsidRDefault="007F67DE">
      <w:pPr>
        <w:spacing w:line="202" w:lineRule="exact"/>
        <w:rPr>
          <w:sz w:val="20"/>
          <w:szCs w:val="20"/>
        </w:rPr>
      </w:pPr>
    </w:p>
    <w:p w:rsidR="007F67DE" w:rsidRDefault="00DC730D">
      <w:pPr>
        <w:tabs>
          <w:tab w:val="left" w:pos="1840"/>
        </w:tabs>
        <w:ind w:left="1160"/>
        <w:rPr>
          <w:sz w:val="20"/>
          <w:szCs w:val="20"/>
        </w:rPr>
      </w:pPr>
      <w:r>
        <w:rPr>
          <w:rFonts w:eastAsia="Times New Roman"/>
          <w:sz w:val="24"/>
          <w:szCs w:val="24"/>
        </w:rPr>
        <w:t>4.1.3</w:t>
      </w:r>
      <w:r>
        <w:rPr>
          <w:sz w:val="20"/>
          <w:szCs w:val="20"/>
        </w:rPr>
        <w:tab/>
      </w:r>
      <w:r>
        <w:rPr>
          <w:rFonts w:eastAsia="Times New Roman"/>
          <w:sz w:val="23"/>
          <w:szCs w:val="23"/>
        </w:rPr>
        <w:t>Середня витрата теплової енергії за літній період [4]</w:t>
      </w:r>
    </w:p>
    <w:tbl>
      <w:tblPr>
        <w:tblW w:w="0" w:type="auto"/>
        <w:tblInd w:w="4100" w:type="dxa"/>
        <w:tblLayout w:type="fixed"/>
        <w:tblCellMar>
          <w:left w:w="0" w:type="dxa"/>
          <w:right w:w="0" w:type="dxa"/>
        </w:tblCellMar>
        <w:tblLook w:val="04A0" w:firstRow="1" w:lastRow="0" w:firstColumn="1" w:lastColumn="0" w:noHBand="0" w:noVBand="1"/>
      </w:tblPr>
      <w:tblGrid>
        <w:gridCol w:w="1380"/>
        <w:gridCol w:w="900"/>
        <w:gridCol w:w="1680"/>
        <w:gridCol w:w="1740"/>
        <w:gridCol w:w="20"/>
      </w:tblGrid>
      <w:tr w:rsidR="007F67DE">
        <w:trPr>
          <w:trHeight w:val="505"/>
        </w:trPr>
        <w:tc>
          <w:tcPr>
            <w:tcW w:w="1380" w:type="dxa"/>
            <w:vMerge w:val="restart"/>
            <w:vAlign w:val="bottom"/>
          </w:tcPr>
          <w:p w:rsidR="007F67DE" w:rsidRDefault="00DC730D">
            <w:pPr>
              <w:rPr>
                <w:sz w:val="20"/>
                <w:szCs w:val="20"/>
              </w:rPr>
            </w:pPr>
            <w:r>
              <w:rPr>
                <w:rFonts w:eastAsia="Times New Roman"/>
                <w:i/>
                <w:iCs/>
                <w:w w:val="81"/>
                <w:sz w:val="26"/>
                <w:szCs w:val="26"/>
              </w:rPr>
              <w:t>Q</w:t>
            </w:r>
            <w:r>
              <w:rPr>
                <w:rFonts w:eastAsia="Times New Roman"/>
                <w:w w:val="81"/>
                <w:sz w:val="29"/>
                <w:szCs w:val="29"/>
                <w:vertAlign w:val="subscript"/>
              </w:rPr>
              <w:t>г</w:t>
            </w:r>
            <w:r>
              <w:rPr>
                <w:rFonts w:eastAsia="Times New Roman"/>
                <w:w w:val="81"/>
                <w:sz w:val="29"/>
                <w:szCs w:val="29"/>
                <w:vertAlign w:val="superscript"/>
              </w:rPr>
              <w:t>ср</w:t>
            </w:r>
            <w:r>
              <w:rPr>
                <w:rFonts w:eastAsia="Times New Roman"/>
                <w:w w:val="81"/>
                <w:sz w:val="29"/>
                <w:szCs w:val="29"/>
                <w:vertAlign w:val="subscript"/>
              </w:rPr>
              <w:t>.в</w:t>
            </w:r>
            <w:r>
              <w:rPr>
                <w:rFonts w:eastAsia="Times New Roman"/>
                <w:w w:val="81"/>
                <w:sz w:val="29"/>
                <w:szCs w:val="29"/>
                <w:vertAlign w:val="superscript"/>
              </w:rPr>
              <w:t>.л</w:t>
            </w:r>
            <w:r>
              <w:rPr>
                <w:rFonts w:eastAsia="Times New Roman"/>
                <w:i/>
                <w:iCs/>
                <w:w w:val="81"/>
                <w:sz w:val="26"/>
                <w:szCs w:val="26"/>
              </w:rPr>
              <w:t xml:space="preserve">  </w:t>
            </w:r>
            <w:r>
              <w:rPr>
                <w:rFonts w:ascii="Arial" w:eastAsia="Arial" w:hAnsi="Arial" w:cs="Arial"/>
                <w:w w:val="81"/>
                <w:sz w:val="26"/>
                <w:szCs w:val="26"/>
              </w:rPr>
              <w:t>=</w:t>
            </w:r>
            <w:r>
              <w:rPr>
                <w:rFonts w:eastAsia="Times New Roman"/>
                <w:i/>
                <w:iCs/>
                <w:w w:val="81"/>
                <w:sz w:val="26"/>
                <w:szCs w:val="26"/>
              </w:rPr>
              <w:t xml:space="preserve"> Q</w:t>
            </w:r>
            <w:r>
              <w:rPr>
                <w:rFonts w:eastAsia="Times New Roman"/>
                <w:w w:val="81"/>
                <w:sz w:val="29"/>
                <w:szCs w:val="29"/>
                <w:vertAlign w:val="subscript"/>
              </w:rPr>
              <w:t>г</w:t>
            </w:r>
            <w:r>
              <w:rPr>
                <w:rFonts w:eastAsia="Times New Roman"/>
                <w:w w:val="81"/>
                <w:sz w:val="29"/>
                <w:szCs w:val="29"/>
                <w:vertAlign w:val="superscript"/>
              </w:rPr>
              <w:t>ср</w:t>
            </w:r>
            <w:r>
              <w:rPr>
                <w:rFonts w:eastAsia="Times New Roman"/>
                <w:w w:val="81"/>
                <w:sz w:val="29"/>
                <w:szCs w:val="29"/>
                <w:vertAlign w:val="subscript"/>
              </w:rPr>
              <w:t>.в</w:t>
            </w:r>
          </w:p>
        </w:tc>
        <w:tc>
          <w:tcPr>
            <w:tcW w:w="900" w:type="dxa"/>
            <w:tcBorders>
              <w:bottom w:val="single" w:sz="8" w:space="0" w:color="auto"/>
            </w:tcBorders>
            <w:vAlign w:val="bottom"/>
          </w:tcPr>
          <w:p w:rsidR="007F67DE" w:rsidRDefault="00DC730D">
            <w:pPr>
              <w:spacing w:line="484" w:lineRule="exact"/>
              <w:jc w:val="center"/>
              <w:rPr>
                <w:sz w:val="20"/>
                <w:szCs w:val="20"/>
              </w:rPr>
            </w:pPr>
            <w:r>
              <w:rPr>
                <w:rFonts w:eastAsia="Times New Roman"/>
                <w:i/>
                <w:iCs/>
                <w:sz w:val="51"/>
                <w:szCs w:val="51"/>
                <w:vertAlign w:val="superscript"/>
              </w:rPr>
              <w:t>t</w:t>
            </w:r>
            <w:r>
              <w:rPr>
                <w:rFonts w:eastAsia="Times New Roman"/>
                <w:sz w:val="15"/>
                <w:szCs w:val="15"/>
              </w:rPr>
              <w:t xml:space="preserve"> г </w:t>
            </w:r>
            <w:r>
              <w:rPr>
                <w:rFonts w:ascii="Arial" w:eastAsia="Arial" w:hAnsi="Arial" w:cs="Arial"/>
                <w:sz w:val="51"/>
                <w:szCs w:val="51"/>
                <w:vertAlign w:val="superscript"/>
              </w:rPr>
              <w:t>−</w:t>
            </w:r>
            <w:r>
              <w:rPr>
                <w:rFonts w:eastAsia="Times New Roman"/>
                <w:sz w:val="15"/>
                <w:szCs w:val="15"/>
              </w:rPr>
              <w:t xml:space="preserve"> </w:t>
            </w:r>
            <w:r>
              <w:rPr>
                <w:rFonts w:eastAsia="Times New Roman"/>
                <w:i/>
                <w:iCs/>
                <w:sz w:val="51"/>
                <w:szCs w:val="51"/>
                <w:vertAlign w:val="superscript"/>
              </w:rPr>
              <w:t>t</w:t>
            </w:r>
            <w:r>
              <w:rPr>
                <w:rFonts w:eastAsia="Times New Roman"/>
                <w:sz w:val="15"/>
                <w:szCs w:val="15"/>
              </w:rPr>
              <w:t>х.л.</w:t>
            </w:r>
          </w:p>
        </w:tc>
        <w:tc>
          <w:tcPr>
            <w:tcW w:w="1680" w:type="dxa"/>
            <w:vMerge w:val="restart"/>
            <w:vAlign w:val="bottom"/>
          </w:tcPr>
          <w:p w:rsidR="007F67DE" w:rsidRDefault="00DC730D">
            <w:pPr>
              <w:ind w:left="40"/>
              <w:rPr>
                <w:sz w:val="20"/>
                <w:szCs w:val="20"/>
              </w:rPr>
            </w:pPr>
            <w:r>
              <w:rPr>
                <w:rFonts w:ascii="MS PGothic" w:eastAsia="MS PGothic" w:hAnsi="MS PGothic" w:cs="MS PGothic"/>
                <w:sz w:val="26"/>
                <w:szCs w:val="26"/>
              </w:rPr>
              <w:t>⋅</w:t>
            </w:r>
            <w:r>
              <w:rPr>
                <w:rFonts w:eastAsia="Times New Roman"/>
                <w:sz w:val="26"/>
                <w:szCs w:val="26"/>
              </w:rPr>
              <w:t>β,</w:t>
            </w:r>
          </w:p>
        </w:tc>
        <w:tc>
          <w:tcPr>
            <w:tcW w:w="1740" w:type="dxa"/>
            <w:vMerge w:val="restart"/>
            <w:vAlign w:val="bottom"/>
          </w:tcPr>
          <w:p w:rsidR="007F67DE" w:rsidRDefault="00DC730D">
            <w:pPr>
              <w:jc w:val="right"/>
              <w:rPr>
                <w:sz w:val="20"/>
                <w:szCs w:val="20"/>
              </w:rPr>
            </w:pPr>
            <w:r>
              <w:rPr>
                <w:rFonts w:eastAsia="Times New Roman"/>
                <w:sz w:val="24"/>
                <w:szCs w:val="24"/>
              </w:rPr>
              <w:t>(4.4)</w:t>
            </w:r>
          </w:p>
        </w:tc>
        <w:tc>
          <w:tcPr>
            <w:tcW w:w="0" w:type="dxa"/>
            <w:vAlign w:val="bottom"/>
          </w:tcPr>
          <w:p w:rsidR="007F67DE" w:rsidRDefault="007F67DE">
            <w:pPr>
              <w:rPr>
                <w:sz w:val="1"/>
                <w:szCs w:val="1"/>
              </w:rPr>
            </w:pPr>
          </w:p>
        </w:tc>
      </w:tr>
      <w:tr w:rsidR="007F67DE">
        <w:trPr>
          <w:trHeight w:val="120"/>
        </w:trPr>
        <w:tc>
          <w:tcPr>
            <w:tcW w:w="1380" w:type="dxa"/>
            <w:vMerge/>
            <w:vAlign w:val="bottom"/>
          </w:tcPr>
          <w:p w:rsidR="007F67DE" w:rsidRDefault="007F67DE">
            <w:pPr>
              <w:rPr>
                <w:sz w:val="10"/>
                <w:szCs w:val="10"/>
              </w:rPr>
            </w:pPr>
          </w:p>
        </w:tc>
        <w:tc>
          <w:tcPr>
            <w:tcW w:w="900" w:type="dxa"/>
            <w:vAlign w:val="bottom"/>
          </w:tcPr>
          <w:p w:rsidR="007F67DE" w:rsidRDefault="007F67DE">
            <w:pPr>
              <w:rPr>
                <w:sz w:val="10"/>
                <w:szCs w:val="10"/>
              </w:rPr>
            </w:pPr>
          </w:p>
        </w:tc>
        <w:tc>
          <w:tcPr>
            <w:tcW w:w="1680" w:type="dxa"/>
            <w:vMerge/>
            <w:vAlign w:val="bottom"/>
          </w:tcPr>
          <w:p w:rsidR="007F67DE" w:rsidRDefault="007F67DE">
            <w:pPr>
              <w:rPr>
                <w:sz w:val="10"/>
                <w:szCs w:val="10"/>
              </w:rPr>
            </w:pPr>
          </w:p>
        </w:tc>
        <w:tc>
          <w:tcPr>
            <w:tcW w:w="1740" w:type="dxa"/>
            <w:vMerge/>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66"/>
        </w:trPr>
        <w:tc>
          <w:tcPr>
            <w:tcW w:w="1380" w:type="dxa"/>
            <w:vAlign w:val="bottom"/>
          </w:tcPr>
          <w:p w:rsidR="007F67DE" w:rsidRDefault="007F67DE">
            <w:pPr>
              <w:rPr>
                <w:sz w:val="24"/>
                <w:szCs w:val="24"/>
              </w:rPr>
            </w:pPr>
          </w:p>
        </w:tc>
        <w:tc>
          <w:tcPr>
            <w:tcW w:w="2580" w:type="dxa"/>
            <w:gridSpan w:val="2"/>
            <w:vAlign w:val="bottom"/>
          </w:tcPr>
          <w:p w:rsidR="007F67DE" w:rsidRDefault="00DC730D">
            <w:pPr>
              <w:ind w:right="1590"/>
              <w:jc w:val="center"/>
              <w:rPr>
                <w:sz w:val="20"/>
                <w:szCs w:val="20"/>
              </w:rPr>
            </w:pPr>
            <w:r>
              <w:rPr>
                <w:rFonts w:eastAsia="Times New Roman"/>
                <w:i/>
                <w:iCs/>
                <w:w w:val="98"/>
                <w:sz w:val="26"/>
                <w:szCs w:val="26"/>
              </w:rPr>
              <w:t xml:space="preserve">t </w:t>
            </w:r>
            <w:r>
              <w:rPr>
                <w:rFonts w:eastAsia="Times New Roman"/>
                <w:w w:val="98"/>
                <w:sz w:val="29"/>
                <w:szCs w:val="29"/>
                <w:vertAlign w:val="subscript"/>
              </w:rPr>
              <w:t>г</w:t>
            </w:r>
            <w:r>
              <w:rPr>
                <w:rFonts w:eastAsia="Times New Roman"/>
                <w:i/>
                <w:iCs/>
                <w:w w:val="98"/>
                <w:sz w:val="26"/>
                <w:szCs w:val="26"/>
              </w:rPr>
              <w:t xml:space="preserve"> </w:t>
            </w:r>
            <w:r>
              <w:rPr>
                <w:rFonts w:ascii="Arial" w:eastAsia="Arial" w:hAnsi="Arial" w:cs="Arial"/>
                <w:w w:val="98"/>
                <w:sz w:val="26"/>
                <w:szCs w:val="26"/>
              </w:rPr>
              <w:t>−</w:t>
            </w:r>
            <w:r>
              <w:rPr>
                <w:rFonts w:eastAsia="Times New Roman"/>
                <w:i/>
                <w:iCs/>
                <w:w w:val="98"/>
                <w:sz w:val="26"/>
                <w:szCs w:val="26"/>
              </w:rPr>
              <w:t xml:space="preserve"> t</w:t>
            </w:r>
            <w:r>
              <w:rPr>
                <w:rFonts w:eastAsia="Times New Roman"/>
                <w:w w:val="98"/>
                <w:sz w:val="29"/>
                <w:szCs w:val="29"/>
                <w:vertAlign w:val="subscript"/>
              </w:rPr>
              <w:t>х</w:t>
            </w:r>
          </w:p>
        </w:tc>
        <w:tc>
          <w:tcPr>
            <w:tcW w:w="1740" w:type="dxa"/>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DC730D">
      <w:pPr>
        <w:ind w:left="1160"/>
        <w:rPr>
          <w:sz w:val="20"/>
          <w:szCs w:val="20"/>
        </w:rPr>
      </w:pPr>
      <w:r>
        <w:rPr>
          <w:rFonts w:eastAsia="Times New Roman"/>
          <w:sz w:val="24"/>
          <w:szCs w:val="24"/>
        </w:rPr>
        <w:t xml:space="preserve">де </w:t>
      </w:r>
      <w:r>
        <w:rPr>
          <w:rFonts w:eastAsia="Times New Roman"/>
          <w:i/>
          <w:iCs/>
          <w:sz w:val="24"/>
          <w:szCs w:val="24"/>
        </w:rPr>
        <w:t>t</w:t>
      </w:r>
      <w:r>
        <w:rPr>
          <w:rFonts w:eastAsia="Times New Roman"/>
          <w:sz w:val="15"/>
          <w:szCs w:val="15"/>
        </w:rPr>
        <w:t>х.л.</w:t>
      </w:r>
      <w:r>
        <w:rPr>
          <w:rFonts w:eastAsia="Times New Roman"/>
          <w:sz w:val="24"/>
          <w:szCs w:val="24"/>
        </w:rPr>
        <w:t xml:space="preserve"> – температура холодної води влітку, </w:t>
      </w:r>
      <w:r>
        <w:rPr>
          <w:rFonts w:eastAsia="Times New Roman"/>
          <w:i/>
          <w:iCs/>
          <w:sz w:val="24"/>
          <w:szCs w:val="24"/>
        </w:rPr>
        <w:t>t</w:t>
      </w:r>
      <w:r>
        <w:rPr>
          <w:rFonts w:eastAsia="Times New Roman"/>
          <w:sz w:val="15"/>
          <w:szCs w:val="15"/>
        </w:rPr>
        <w:t>х.л</w:t>
      </w:r>
      <w:r>
        <w:rPr>
          <w:rFonts w:eastAsia="Times New Roman"/>
          <w:sz w:val="24"/>
          <w:szCs w:val="24"/>
        </w:rPr>
        <w:t xml:space="preserve"> = 15 </w:t>
      </w:r>
      <w:r>
        <w:rPr>
          <w:rFonts w:eastAsia="Times New Roman"/>
          <w:i/>
          <w:iCs/>
          <w:sz w:val="31"/>
          <w:szCs w:val="31"/>
          <w:vertAlign w:val="superscript"/>
        </w:rPr>
        <w:t>о</w:t>
      </w:r>
      <w:r>
        <w:rPr>
          <w:rFonts w:eastAsia="Times New Roman"/>
          <w:i/>
          <w:iCs/>
          <w:sz w:val="24"/>
          <w:szCs w:val="24"/>
        </w:rPr>
        <w:t>С</w:t>
      </w:r>
      <w:r>
        <w:rPr>
          <w:rFonts w:eastAsia="Times New Roman"/>
          <w:sz w:val="24"/>
          <w:szCs w:val="24"/>
        </w:rPr>
        <w:t>.</w:t>
      </w:r>
    </w:p>
    <w:p w:rsidR="007F67DE" w:rsidRDefault="007F67DE">
      <w:pPr>
        <w:spacing w:line="76" w:lineRule="exact"/>
        <w:rPr>
          <w:sz w:val="20"/>
          <w:szCs w:val="20"/>
        </w:rPr>
      </w:pPr>
    </w:p>
    <w:p w:rsidR="007F67DE" w:rsidRDefault="00DC730D" w:rsidP="002C4D8D">
      <w:pPr>
        <w:numPr>
          <w:ilvl w:val="0"/>
          <w:numId w:val="123"/>
        </w:numPr>
        <w:tabs>
          <w:tab w:val="left" w:pos="630"/>
        </w:tabs>
        <w:spacing w:line="381" w:lineRule="exact"/>
        <w:ind w:left="440" w:right="320" w:firstLine="2"/>
        <w:rPr>
          <w:rFonts w:ascii="Arial" w:eastAsia="Arial" w:hAnsi="Arial" w:cs="Arial"/>
          <w:sz w:val="24"/>
          <w:szCs w:val="24"/>
        </w:rPr>
      </w:pPr>
      <w:r>
        <w:rPr>
          <w:rFonts w:eastAsia="Times New Roman"/>
          <w:i/>
          <w:iCs/>
          <w:sz w:val="24"/>
          <w:szCs w:val="24"/>
        </w:rPr>
        <w:t xml:space="preserve">– </w:t>
      </w:r>
      <w:r>
        <w:rPr>
          <w:rFonts w:eastAsia="Times New Roman"/>
          <w:sz w:val="24"/>
          <w:szCs w:val="24"/>
        </w:rPr>
        <w:t>коефіцієнт зниження витрати гарячого водопостачання в літній період,</w:t>
      </w:r>
      <w:r>
        <w:rPr>
          <w:rFonts w:eastAsia="Times New Roman"/>
          <w:i/>
          <w:iCs/>
          <w:sz w:val="24"/>
          <w:szCs w:val="24"/>
        </w:rPr>
        <w:t xml:space="preserve"> </w:t>
      </w:r>
      <w:r>
        <w:rPr>
          <w:rFonts w:eastAsia="Times New Roman"/>
          <w:sz w:val="24"/>
          <w:szCs w:val="24"/>
        </w:rPr>
        <w:t>в залежності від</w:t>
      </w:r>
      <w:r>
        <w:rPr>
          <w:rFonts w:eastAsia="Times New Roman"/>
          <w:i/>
          <w:iCs/>
          <w:sz w:val="24"/>
          <w:szCs w:val="24"/>
        </w:rPr>
        <w:t xml:space="preserve"> </w:t>
      </w:r>
      <w:r>
        <w:rPr>
          <w:rFonts w:eastAsia="Times New Roman"/>
          <w:sz w:val="24"/>
          <w:szCs w:val="24"/>
        </w:rPr>
        <w:t xml:space="preserve">географічного розташування міста. Для м. Бердянськ </w:t>
      </w:r>
      <w:r>
        <w:rPr>
          <w:rFonts w:ascii="Arial Unicode MS" w:eastAsia="Arial Unicode MS" w:hAnsi="Arial Unicode MS" w:cs="Arial Unicode MS"/>
          <w:sz w:val="24"/>
          <w:szCs w:val="24"/>
        </w:rPr>
        <w:t>β</w:t>
      </w:r>
      <w:r>
        <w:rPr>
          <w:rFonts w:eastAsia="Times New Roman"/>
          <w:sz w:val="24"/>
          <w:szCs w:val="24"/>
        </w:rPr>
        <w:t xml:space="preserve"> = 1,5.</w:t>
      </w:r>
    </w:p>
    <w:p w:rsidR="007F67DE" w:rsidRDefault="007F67DE">
      <w:pPr>
        <w:spacing w:line="102" w:lineRule="exact"/>
        <w:rPr>
          <w:rFonts w:ascii="Arial" w:eastAsia="Arial" w:hAnsi="Arial" w:cs="Arial"/>
          <w:sz w:val="24"/>
          <w:szCs w:val="24"/>
        </w:rPr>
      </w:pPr>
    </w:p>
    <w:p w:rsidR="007F67DE" w:rsidRDefault="00DC730D">
      <w:pPr>
        <w:ind w:left="1200"/>
        <w:rPr>
          <w:rFonts w:ascii="Arial" w:eastAsia="Arial" w:hAnsi="Arial" w:cs="Arial"/>
          <w:sz w:val="24"/>
          <w:szCs w:val="24"/>
        </w:rPr>
      </w:pPr>
      <w:r>
        <w:rPr>
          <w:rFonts w:eastAsia="Times New Roman"/>
          <w:sz w:val="24"/>
          <w:szCs w:val="24"/>
        </w:rPr>
        <w:t>Тоді,</w:t>
      </w:r>
    </w:p>
    <w:p w:rsidR="007F67DE" w:rsidRDefault="007F67DE">
      <w:pPr>
        <w:spacing w:line="137" w:lineRule="exact"/>
        <w:rPr>
          <w:sz w:val="20"/>
          <w:szCs w:val="20"/>
        </w:rPr>
      </w:pPr>
    </w:p>
    <w:tbl>
      <w:tblPr>
        <w:tblW w:w="0" w:type="auto"/>
        <w:tblInd w:w="3380" w:type="dxa"/>
        <w:tblLayout w:type="fixed"/>
        <w:tblCellMar>
          <w:left w:w="0" w:type="dxa"/>
          <w:right w:w="0" w:type="dxa"/>
        </w:tblCellMar>
        <w:tblLook w:val="04A0" w:firstRow="1" w:lastRow="0" w:firstColumn="1" w:lastColumn="0" w:noHBand="0" w:noVBand="1"/>
      </w:tblPr>
      <w:tblGrid>
        <w:gridCol w:w="1140"/>
        <w:gridCol w:w="680"/>
        <w:gridCol w:w="1660"/>
        <w:gridCol w:w="20"/>
      </w:tblGrid>
      <w:tr w:rsidR="007F67DE">
        <w:trPr>
          <w:trHeight w:val="342"/>
        </w:trPr>
        <w:tc>
          <w:tcPr>
            <w:tcW w:w="1140" w:type="dxa"/>
            <w:vMerge w:val="restart"/>
            <w:vAlign w:val="bottom"/>
          </w:tcPr>
          <w:p w:rsidR="007F67DE" w:rsidRDefault="00DC730D">
            <w:pPr>
              <w:spacing w:line="322" w:lineRule="exact"/>
              <w:rPr>
                <w:sz w:val="20"/>
                <w:szCs w:val="20"/>
              </w:rPr>
            </w:pPr>
            <w:r>
              <w:rPr>
                <w:rFonts w:eastAsia="Times New Roman"/>
                <w:i/>
                <w:iCs/>
                <w:w w:val="96"/>
                <w:sz w:val="24"/>
                <w:szCs w:val="24"/>
              </w:rPr>
              <w:t>Q</w:t>
            </w:r>
            <w:r>
              <w:rPr>
                <w:rFonts w:eastAsia="Times New Roman"/>
                <w:w w:val="96"/>
                <w:sz w:val="27"/>
                <w:szCs w:val="27"/>
                <w:vertAlign w:val="superscript"/>
              </w:rPr>
              <w:t>ср.л</w:t>
            </w:r>
            <w:r>
              <w:rPr>
                <w:rFonts w:eastAsia="Times New Roman"/>
                <w:i/>
                <w:iCs/>
                <w:w w:val="96"/>
                <w:sz w:val="24"/>
                <w:szCs w:val="24"/>
              </w:rPr>
              <w:t xml:space="preserve"> </w:t>
            </w:r>
            <w:r>
              <w:rPr>
                <w:rFonts w:ascii="Arial Unicode MS" w:eastAsia="Arial Unicode MS" w:hAnsi="Arial Unicode MS" w:cs="Arial Unicode MS"/>
                <w:w w:val="96"/>
                <w:sz w:val="24"/>
                <w:szCs w:val="24"/>
              </w:rPr>
              <w:t>=</w:t>
            </w:r>
            <w:r>
              <w:rPr>
                <w:rFonts w:eastAsia="Times New Roman"/>
                <w:i/>
                <w:iCs/>
                <w:w w:val="96"/>
                <w:sz w:val="24"/>
                <w:szCs w:val="24"/>
              </w:rPr>
              <w:t xml:space="preserve"> </w:t>
            </w:r>
            <w:r>
              <w:rPr>
                <w:rFonts w:eastAsia="Times New Roman"/>
                <w:w w:val="96"/>
                <w:sz w:val="24"/>
                <w:szCs w:val="24"/>
              </w:rPr>
              <w:t>40,4</w:t>
            </w:r>
          </w:p>
        </w:tc>
        <w:tc>
          <w:tcPr>
            <w:tcW w:w="680" w:type="dxa"/>
            <w:tcBorders>
              <w:bottom w:val="single" w:sz="8" w:space="0" w:color="auto"/>
            </w:tcBorders>
            <w:vAlign w:val="bottom"/>
          </w:tcPr>
          <w:p w:rsidR="007F67DE" w:rsidRDefault="00DC730D">
            <w:pPr>
              <w:spacing w:line="322" w:lineRule="exact"/>
              <w:jc w:val="center"/>
              <w:rPr>
                <w:sz w:val="20"/>
                <w:szCs w:val="20"/>
              </w:rPr>
            </w:pPr>
            <w:r>
              <w:rPr>
                <w:rFonts w:eastAsia="Times New Roman"/>
                <w:w w:val="96"/>
                <w:sz w:val="24"/>
                <w:szCs w:val="24"/>
              </w:rPr>
              <w:t xml:space="preserve">55 </w:t>
            </w:r>
            <w:r>
              <w:rPr>
                <w:rFonts w:ascii="Arial Unicode MS" w:eastAsia="Arial Unicode MS" w:hAnsi="Arial Unicode MS" w:cs="Arial Unicode MS"/>
                <w:w w:val="96"/>
                <w:sz w:val="24"/>
                <w:szCs w:val="24"/>
              </w:rPr>
              <w:t>−</w:t>
            </w:r>
            <w:r>
              <w:rPr>
                <w:rFonts w:eastAsia="Times New Roman"/>
                <w:w w:val="96"/>
                <w:sz w:val="24"/>
                <w:szCs w:val="24"/>
              </w:rPr>
              <w:t>15</w:t>
            </w:r>
          </w:p>
        </w:tc>
        <w:tc>
          <w:tcPr>
            <w:tcW w:w="1660" w:type="dxa"/>
            <w:vMerge w:val="restart"/>
            <w:vAlign w:val="bottom"/>
          </w:tcPr>
          <w:p w:rsidR="007F67DE" w:rsidRDefault="00DC730D">
            <w:pPr>
              <w:spacing w:line="322" w:lineRule="exact"/>
              <w:ind w:left="40"/>
              <w:rPr>
                <w:sz w:val="20"/>
                <w:szCs w:val="20"/>
              </w:rPr>
            </w:pPr>
            <w:r>
              <w:rPr>
                <w:rFonts w:ascii="Arial Unicode MS" w:eastAsia="Arial Unicode MS" w:hAnsi="Arial Unicode MS" w:cs="Arial Unicode MS"/>
                <w:w w:val="92"/>
                <w:sz w:val="24"/>
                <w:szCs w:val="24"/>
              </w:rPr>
              <w:t>⋅</w:t>
            </w:r>
            <w:r>
              <w:rPr>
                <w:rFonts w:eastAsia="Times New Roman"/>
                <w:w w:val="92"/>
                <w:sz w:val="24"/>
                <w:szCs w:val="24"/>
              </w:rPr>
              <w:t xml:space="preserve"> 1,5 </w:t>
            </w:r>
            <w:r>
              <w:rPr>
                <w:rFonts w:ascii="Arial Unicode MS" w:eastAsia="Arial Unicode MS" w:hAnsi="Arial Unicode MS" w:cs="Arial Unicode MS"/>
                <w:w w:val="92"/>
                <w:sz w:val="24"/>
                <w:szCs w:val="24"/>
              </w:rPr>
              <w:t>=</w:t>
            </w:r>
            <w:r>
              <w:rPr>
                <w:rFonts w:eastAsia="Times New Roman"/>
                <w:w w:val="92"/>
                <w:sz w:val="24"/>
                <w:szCs w:val="24"/>
              </w:rPr>
              <w:t xml:space="preserve"> 25,86 кВт.</w:t>
            </w:r>
          </w:p>
        </w:tc>
        <w:tc>
          <w:tcPr>
            <w:tcW w:w="0" w:type="dxa"/>
            <w:vAlign w:val="bottom"/>
          </w:tcPr>
          <w:p w:rsidR="007F67DE" w:rsidRDefault="007F67DE">
            <w:pPr>
              <w:rPr>
                <w:sz w:val="1"/>
                <w:szCs w:val="1"/>
              </w:rPr>
            </w:pPr>
          </w:p>
        </w:tc>
      </w:tr>
      <w:tr w:rsidR="007F67DE">
        <w:trPr>
          <w:trHeight w:val="45"/>
        </w:trPr>
        <w:tc>
          <w:tcPr>
            <w:tcW w:w="1140" w:type="dxa"/>
            <w:vMerge/>
            <w:vAlign w:val="bottom"/>
          </w:tcPr>
          <w:p w:rsidR="007F67DE" w:rsidRDefault="007F67DE">
            <w:pPr>
              <w:rPr>
                <w:sz w:val="3"/>
                <w:szCs w:val="3"/>
              </w:rPr>
            </w:pPr>
          </w:p>
        </w:tc>
        <w:tc>
          <w:tcPr>
            <w:tcW w:w="680" w:type="dxa"/>
            <w:vAlign w:val="bottom"/>
          </w:tcPr>
          <w:p w:rsidR="007F67DE" w:rsidRDefault="007F67DE">
            <w:pPr>
              <w:rPr>
                <w:sz w:val="3"/>
                <w:szCs w:val="3"/>
              </w:rPr>
            </w:pPr>
          </w:p>
        </w:tc>
        <w:tc>
          <w:tcPr>
            <w:tcW w:w="166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5"/>
        </w:trPr>
        <w:tc>
          <w:tcPr>
            <w:tcW w:w="1140" w:type="dxa"/>
            <w:vAlign w:val="bottom"/>
          </w:tcPr>
          <w:p w:rsidR="007F67DE" w:rsidRDefault="00DC730D">
            <w:pPr>
              <w:ind w:left="160"/>
              <w:rPr>
                <w:sz w:val="20"/>
                <w:szCs w:val="20"/>
              </w:rPr>
            </w:pPr>
            <w:r>
              <w:rPr>
                <w:rFonts w:eastAsia="Times New Roman"/>
                <w:sz w:val="14"/>
                <w:szCs w:val="14"/>
              </w:rPr>
              <w:t>г.в</w:t>
            </w:r>
          </w:p>
        </w:tc>
        <w:tc>
          <w:tcPr>
            <w:tcW w:w="680" w:type="dxa"/>
            <w:vMerge w:val="restart"/>
            <w:vAlign w:val="bottom"/>
          </w:tcPr>
          <w:p w:rsidR="007F67DE" w:rsidRDefault="00DC730D">
            <w:pPr>
              <w:spacing w:line="319" w:lineRule="exact"/>
              <w:jc w:val="center"/>
              <w:rPr>
                <w:sz w:val="20"/>
                <w:szCs w:val="20"/>
              </w:rPr>
            </w:pPr>
            <w:r>
              <w:rPr>
                <w:rFonts w:eastAsia="Times New Roman"/>
                <w:w w:val="90"/>
                <w:sz w:val="24"/>
                <w:szCs w:val="24"/>
              </w:rPr>
              <w:t xml:space="preserve">55 </w:t>
            </w:r>
            <w:r>
              <w:rPr>
                <w:rFonts w:ascii="Arial Unicode MS" w:eastAsia="Arial Unicode MS" w:hAnsi="Arial Unicode MS" w:cs="Arial Unicode MS"/>
                <w:w w:val="90"/>
                <w:sz w:val="24"/>
                <w:szCs w:val="24"/>
              </w:rPr>
              <w:t>−</w:t>
            </w:r>
            <w:r>
              <w:rPr>
                <w:rFonts w:eastAsia="Times New Roman"/>
                <w:w w:val="90"/>
                <w:sz w:val="24"/>
                <w:szCs w:val="24"/>
              </w:rPr>
              <w:t xml:space="preserve"> 5</w:t>
            </w:r>
          </w:p>
        </w:tc>
        <w:tc>
          <w:tcPr>
            <w:tcW w:w="166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35"/>
        </w:trPr>
        <w:tc>
          <w:tcPr>
            <w:tcW w:w="1140" w:type="dxa"/>
            <w:vAlign w:val="bottom"/>
          </w:tcPr>
          <w:p w:rsidR="007F67DE" w:rsidRDefault="007F67DE">
            <w:pPr>
              <w:rPr>
                <w:sz w:val="11"/>
                <w:szCs w:val="11"/>
              </w:rPr>
            </w:pPr>
          </w:p>
        </w:tc>
        <w:tc>
          <w:tcPr>
            <w:tcW w:w="680" w:type="dxa"/>
            <w:vMerge/>
            <w:vAlign w:val="bottom"/>
          </w:tcPr>
          <w:p w:rsidR="007F67DE" w:rsidRDefault="007F67DE">
            <w:pPr>
              <w:rPr>
                <w:sz w:val="11"/>
                <w:szCs w:val="11"/>
              </w:rPr>
            </w:pPr>
          </w:p>
        </w:tc>
        <w:tc>
          <w:tcPr>
            <w:tcW w:w="1660" w:type="dxa"/>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pacing w:line="28" w:lineRule="exact"/>
        <w:rPr>
          <w:sz w:val="20"/>
          <w:szCs w:val="20"/>
        </w:rPr>
      </w:pPr>
    </w:p>
    <w:p w:rsidR="007F67DE" w:rsidRDefault="00DC730D">
      <w:pPr>
        <w:tabs>
          <w:tab w:val="left" w:pos="1840"/>
        </w:tabs>
        <w:ind w:left="1160"/>
        <w:rPr>
          <w:sz w:val="20"/>
          <w:szCs w:val="20"/>
        </w:rPr>
      </w:pPr>
      <w:r>
        <w:rPr>
          <w:rFonts w:eastAsia="Times New Roman"/>
          <w:sz w:val="24"/>
          <w:szCs w:val="24"/>
        </w:rPr>
        <w:t>4.1.4</w:t>
      </w:r>
      <w:r>
        <w:rPr>
          <w:sz w:val="20"/>
          <w:szCs w:val="20"/>
        </w:rPr>
        <w:tab/>
      </w:r>
      <w:r>
        <w:rPr>
          <w:rFonts w:eastAsia="Times New Roman"/>
          <w:sz w:val="24"/>
          <w:szCs w:val="24"/>
        </w:rPr>
        <w:t>Річна витрата теплоти [4]</w:t>
      </w:r>
    </w:p>
    <w:p w:rsidR="007F67DE" w:rsidRDefault="007F67DE">
      <w:pPr>
        <w:spacing w:line="46" w:lineRule="exact"/>
        <w:rPr>
          <w:sz w:val="20"/>
          <w:szCs w:val="20"/>
        </w:rPr>
      </w:pPr>
    </w:p>
    <w:tbl>
      <w:tblPr>
        <w:tblW w:w="0" w:type="auto"/>
        <w:tblInd w:w="3400" w:type="dxa"/>
        <w:tblLayout w:type="fixed"/>
        <w:tblCellMar>
          <w:left w:w="0" w:type="dxa"/>
          <w:right w:w="0" w:type="dxa"/>
        </w:tblCellMar>
        <w:tblLook w:val="04A0" w:firstRow="1" w:lastRow="0" w:firstColumn="1" w:lastColumn="0" w:noHBand="0" w:noVBand="1"/>
      </w:tblPr>
      <w:tblGrid>
        <w:gridCol w:w="400"/>
        <w:gridCol w:w="1020"/>
        <w:gridCol w:w="640"/>
        <w:gridCol w:w="500"/>
        <w:gridCol w:w="600"/>
        <w:gridCol w:w="1860"/>
        <w:gridCol w:w="1340"/>
        <w:gridCol w:w="20"/>
      </w:tblGrid>
      <w:tr w:rsidR="007F67DE">
        <w:trPr>
          <w:trHeight w:val="295"/>
        </w:trPr>
        <w:tc>
          <w:tcPr>
            <w:tcW w:w="400" w:type="dxa"/>
            <w:vAlign w:val="bottom"/>
          </w:tcPr>
          <w:p w:rsidR="007F67DE" w:rsidRDefault="00DC730D">
            <w:pPr>
              <w:ind w:left="180"/>
              <w:rPr>
                <w:sz w:val="20"/>
                <w:szCs w:val="20"/>
              </w:rPr>
            </w:pPr>
            <w:r>
              <w:rPr>
                <w:rFonts w:eastAsia="Times New Roman"/>
                <w:sz w:val="14"/>
                <w:szCs w:val="14"/>
              </w:rPr>
              <w:t>рік</w:t>
            </w:r>
          </w:p>
        </w:tc>
        <w:tc>
          <w:tcPr>
            <w:tcW w:w="1020" w:type="dxa"/>
            <w:vAlign w:val="bottom"/>
          </w:tcPr>
          <w:p w:rsidR="007F67DE" w:rsidRDefault="00DC730D">
            <w:pPr>
              <w:spacing w:line="161" w:lineRule="exact"/>
              <w:ind w:left="240"/>
              <w:rPr>
                <w:sz w:val="20"/>
                <w:szCs w:val="20"/>
              </w:rPr>
            </w:pPr>
            <w:r>
              <w:rPr>
                <w:rFonts w:eastAsia="Times New Roman"/>
                <w:sz w:val="14"/>
                <w:szCs w:val="14"/>
              </w:rPr>
              <w:t>ср</w:t>
            </w:r>
          </w:p>
        </w:tc>
        <w:tc>
          <w:tcPr>
            <w:tcW w:w="640" w:type="dxa"/>
            <w:vAlign w:val="bottom"/>
          </w:tcPr>
          <w:p w:rsidR="007F67DE" w:rsidRDefault="00DC730D">
            <w:pPr>
              <w:ind w:left="380"/>
              <w:rPr>
                <w:sz w:val="20"/>
                <w:szCs w:val="20"/>
              </w:rPr>
            </w:pPr>
            <w:r>
              <w:rPr>
                <w:rFonts w:eastAsia="Times New Roman"/>
                <w:sz w:val="14"/>
                <w:szCs w:val="14"/>
              </w:rPr>
              <w:t>ср.л</w:t>
            </w:r>
          </w:p>
        </w:tc>
        <w:tc>
          <w:tcPr>
            <w:tcW w:w="500" w:type="dxa"/>
            <w:vMerge w:val="restart"/>
            <w:vAlign w:val="bottom"/>
          </w:tcPr>
          <w:p w:rsidR="007F67DE" w:rsidRDefault="00DC730D">
            <w:pPr>
              <w:jc w:val="right"/>
              <w:rPr>
                <w:sz w:val="20"/>
                <w:szCs w:val="20"/>
              </w:rPr>
            </w:pPr>
            <w:r>
              <w:rPr>
                <w:rFonts w:ascii="Arial" w:eastAsia="Arial" w:hAnsi="Arial" w:cs="Arial"/>
                <w:w w:val="98"/>
                <w:sz w:val="32"/>
                <w:szCs w:val="32"/>
              </w:rPr>
              <w:t>(</w:t>
            </w:r>
            <w:r>
              <w:rPr>
                <w:rFonts w:eastAsia="Times New Roman"/>
                <w:w w:val="98"/>
                <w:sz w:val="24"/>
                <w:szCs w:val="24"/>
              </w:rPr>
              <w:t>350</w:t>
            </w:r>
          </w:p>
        </w:tc>
        <w:tc>
          <w:tcPr>
            <w:tcW w:w="600" w:type="dxa"/>
            <w:vAlign w:val="bottom"/>
          </w:tcPr>
          <w:p w:rsidR="007F67DE" w:rsidRDefault="007F67DE">
            <w:pPr>
              <w:spacing w:line="1" w:lineRule="exact"/>
              <w:rPr>
                <w:sz w:val="24"/>
                <w:szCs w:val="24"/>
              </w:rPr>
            </w:pPr>
          </w:p>
        </w:tc>
        <w:tc>
          <w:tcPr>
            <w:tcW w:w="1860" w:type="dxa"/>
            <w:vMerge w:val="restart"/>
            <w:vAlign w:val="bottom"/>
          </w:tcPr>
          <w:p w:rsidR="007F67DE" w:rsidRDefault="00DC730D">
            <w:pPr>
              <w:spacing w:line="322" w:lineRule="exact"/>
              <w:ind w:left="20"/>
              <w:rPr>
                <w:sz w:val="20"/>
                <w:szCs w:val="20"/>
              </w:rPr>
            </w:pPr>
            <w:r>
              <w:rPr>
                <w:rFonts w:ascii="Arial Unicode MS" w:eastAsia="Arial Unicode MS" w:hAnsi="Arial Unicode MS" w:cs="Arial Unicode MS"/>
                <w:sz w:val="24"/>
                <w:szCs w:val="24"/>
              </w:rPr>
              <w:t>⋅</w:t>
            </w:r>
            <w:r>
              <w:rPr>
                <w:rFonts w:eastAsia="Times New Roman"/>
                <w:sz w:val="24"/>
                <w:szCs w:val="24"/>
              </w:rPr>
              <w:t xml:space="preserve"> 24</w:t>
            </w:r>
            <w:r>
              <w:rPr>
                <w:rFonts w:ascii="Arial Unicode MS" w:eastAsia="Arial Unicode MS" w:hAnsi="Arial Unicode MS" w:cs="Arial Unicode MS"/>
                <w:sz w:val="24"/>
                <w:szCs w:val="24"/>
              </w:rPr>
              <w:t>⋅</w:t>
            </w:r>
            <w:r>
              <w:rPr>
                <w:rFonts w:eastAsia="Times New Roman"/>
                <w:sz w:val="24"/>
                <w:szCs w:val="24"/>
              </w:rPr>
              <w:t>3600,</w:t>
            </w:r>
          </w:p>
        </w:tc>
        <w:tc>
          <w:tcPr>
            <w:tcW w:w="1340" w:type="dxa"/>
            <w:vMerge w:val="restart"/>
            <w:vAlign w:val="bottom"/>
          </w:tcPr>
          <w:p w:rsidR="007F67DE" w:rsidRDefault="00DC730D">
            <w:pPr>
              <w:jc w:val="right"/>
              <w:rPr>
                <w:sz w:val="20"/>
                <w:szCs w:val="20"/>
              </w:rPr>
            </w:pPr>
            <w:r>
              <w:rPr>
                <w:rFonts w:eastAsia="Times New Roman"/>
                <w:sz w:val="24"/>
                <w:szCs w:val="24"/>
              </w:rPr>
              <w:t>(4.5)</w:t>
            </w:r>
          </w:p>
        </w:tc>
        <w:tc>
          <w:tcPr>
            <w:tcW w:w="0" w:type="dxa"/>
            <w:vAlign w:val="bottom"/>
          </w:tcPr>
          <w:p w:rsidR="007F67DE" w:rsidRDefault="007F67DE">
            <w:pPr>
              <w:rPr>
                <w:sz w:val="1"/>
                <w:szCs w:val="1"/>
              </w:rPr>
            </w:pPr>
          </w:p>
        </w:tc>
      </w:tr>
      <w:tr w:rsidR="007F67DE">
        <w:trPr>
          <w:trHeight w:val="399"/>
        </w:trPr>
        <w:tc>
          <w:tcPr>
            <w:tcW w:w="400" w:type="dxa"/>
            <w:vAlign w:val="bottom"/>
          </w:tcPr>
          <w:p w:rsidR="007F67DE" w:rsidRDefault="00DC730D">
            <w:pPr>
              <w:spacing w:line="399" w:lineRule="exact"/>
              <w:rPr>
                <w:sz w:val="20"/>
                <w:szCs w:val="20"/>
              </w:rPr>
            </w:pPr>
            <w:r>
              <w:rPr>
                <w:rFonts w:eastAsia="Times New Roman"/>
                <w:i/>
                <w:iCs/>
                <w:w w:val="99"/>
                <w:sz w:val="46"/>
                <w:szCs w:val="46"/>
                <w:vertAlign w:val="superscript"/>
              </w:rPr>
              <w:t>Q</w:t>
            </w:r>
            <w:r>
              <w:rPr>
                <w:rFonts w:eastAsia="Times New Roman"/>
                <w:w w:val="99"/>
                <w:sz w:val="14"/>
                <w:szCs w:val="14"/>
              </w:rPr>
              <w:t>г.в</w:t>
            </w:r>
          </w:p>
        </w:tc>
        <w:tc>
          <w:tcPr>
            <w:tcW w:w="1660" w:type="dxa"/>
            <w:gridSpan w:val="2"/>
            <w:vAlign w:val="bottom"/>
          </w:tcPr>
          <w:p w:rsidR="007F67DE" w:rsidRDefault="00DC730D">
            <w:pPr>
              <w:spacing w:line="399" w:lineRule="exact"/>
              <w:ind w:left="40"/>
              <w:rPr>
                <w:sz w:val="20"/>
                <w:szCs w:val="20"/>
              </w:rPr>
            </w:pPr>
            <w:r>
              <w:rPr>
                <w:rFonts w:ascii="Arial Unicode MS" w:eastAsia="Arial Unicode MS" w:hAnsi="Arial Unicode MS" w:cs="Arial Unicode MS"/>
                <w:sz w:val="39"/>
                <w:szCs w:val="39"/>
                <w:vertAlign w:val="superscript"/>
              </w:rPr>
              <w:t>=</w:t>
            </w:r>
            <w:r>
              <w:rPr>
                <w:rFonts w:eastAsia="Times New Roman"/>
                <w:sz w:val="13"/>
                <w:szCs w:val="13"/>
              </w:rPr>
              <w:t xml:space="preserve">  </w:t>
            </w:r>
            <w:r>
              <w:rPr>
                <w:rFonts w:eastAsia="Times New Roman"/>
                <w:i/>
                <w:iCs/>
                <w:sz w:val="39"/>
                <w:szCs w:val="39"/>
                <w:vertAlign w:val="superscript"/>
              </w:rPr>
              <w:t>Q</w:t>
            </w:r>
            <w:r>
              <w:rPr>
                <w:rFonts w:eastAsia="Times New Roman"/>
                <w:sz w:val="13"/>
                <w:szCs w:val="13"/>
              </w:rPr>
              <w:t xml:space="preserve">г.в </w:t>
            </w:r>
            <w:r>
              <w:rPr>
                <w:rFonts w:ascii="Arial Unicode MS" w:eastAsia="Arial Unicode MS" w:hAnsi="Arial Unicode MS" w:cs="Arial Unicode MS"/>
                <w:sz w:val="39"/>
                <w:szCs w:val="39"/>
                <w:vertAlign w:val="superscript"/>
              </w:rPr>
              <w:t>⋅</w:t>
            </w:r>
            <w:r>
              <w:rPr>
                <w:rFonts w:eastAsia="Times New Roman"/>
                <w:sz w:val="13"/>
                <w:szCs w:val="13"/>
              </w:rPr>
              <w:t xml:space="preserve"> </w:t>
            </w:r>
            <w:r>
              <w:rPr>
                <w:rFonts w:eastAsia="Times New Roman"/>
                <w:i/>
                <w:iCs/>
                <w:sz w:val="39"/>
                <w:szCs w:val="39"/>
                <w:vertAlign w:val="superscript"/>
              </w:rPr>
              <w:t>n</w:t>
            </w:r>
            <w:r>
              <w:rPr>
                <w:rFonts w:eastAsia="Times New Roman"/>
                <w:i/>
                <w:iCs/>
                <w:sz w:val="13"/>
                <w:szCs w:val="13"/>
              </w:rPr>
              <w:t>о</w:t>
            </w:r>
            <w:r>
              <w:rPr>
                <w:rFonts w:eastAsia="Times New Roman"/>
                <w:sz w:val="13"/>
                <w:szCs w:val="13"/>
              </w:rPr>
              <w:t xml:space="preserve"> </w:t>
            </w:r>
            <w:r>
              <w:rPr>
                <w:rFonts w:ascii="Arial Unicode MS" w:eastAsia="Arial Unicode MS" w:hAnsi="Arial Unicode MS" w:cs="Arial Unicode MS"/>
                <w:sz w:val="39"/>
                <w:szCs w:val="39"/>
                <w:vertAlign w:val="superscript"/>
              </w:rPr>
              <w:t>+</w:t>
            </w:r>
            <w:r>
              <w:rPr>
                <w:rFonts w:eastAsia="Times New Roman"/>
                <w:sz w:val="13"/>
                <w:szCs w:val="13"/>
              </w:rPr>
              <w:t xml:space="preserve"> </w:t>
            </w:r>
            <w:r>
              <w:rPr>
                <w:rFonts w:eastAsia="Times New Roman"/>
                <w:i/>
                <w:iCs/>
                <w:sz w:val="39"/>
                <w:szCs w:val="39"/>
                <w:vertAlign w:val="superscript"/>
              </w:rPr>
              <w:t>Q</w:t>
            </w:r>
            <w:r>
              <w:rPr>
                <w:rFonts w:eastAsia="Times New Roman"/>
                <w:sz w:val="13"/>
                <w:szCs w:val="13"/>
              </w:rPr>
              <w:t>г.в</w:t>
            </w:r>
          </w:p>
        </w:tc>
        <w:tc>
          <w:tcPr>
            <w:tcW w:w="500" w:type="dxa"/>
            <w:vMerge/>
            <w:vAlign w:val="bottom"/>
          </w:tcPr>
          <w:p w:rsidR="007F67DE" w:rsidRDefault="007F67DE">
            <w:pPr>
              <w:rPr>
                <w:sz w:val="24"/>
                <w:szCs w:val="24"/>
              </w:rPr>
            </w:pPr>
          </w:p>
        </w:tc>
        <w:tc>
          <w:tcPr>
            <w:tcW w:w="600" w:type="dxa"/>
            <w:vAlign w:val="bottom"/>
          </w:tcPr>
          <w:p w:rsidR="007F67DE" w:rsidRDefault="00DC730D">
            <w:pPr>
              <w:spacing w:line="358" w:lineRule="exact"/>
              <w:jc w:val="right"/>
              <w:rPr>
                <w:sz w:val="20"/>
                <w:szCs w:val="20"/>
              </w:rPr>
            </w:pPr>
            <w:r>
              <w:rPr>
                <w:rFonts w:ascii="Arial Unicode MS" w:eastAsia="Arial Unicode MS" w:hAnsi="Arial Unicode MS" w:cs="Arial Unicode MS"/>
                <w:sz w:val="24"/>
                <w:szCs w:val="24"/>
              </w:rPr>
              <w:t>−</w:t>
            </w:r>
            <w:r>
              <w:rPr>
                <w:rFonts w:eastAsia="Times New Roman"/>
                <w:i/>
                <w:iCs/>
                <w:sz w:val="24"/>
                <w:szCs w:val="24"/>
              </w:rPr>
              <w:t xml:space="preserve"> n</w:t>
            </w:r>
            <w:r>
              <w:rPr>
                <w:rFonts w:eastAsia="Times New Roman"/>
                <w:i/>
                <w:iCs/>
                <w:sz w:val="28"/>
                <w:szCs w:val="28"/>
                <w:vertAlign w:val="subscript"/>
              </w:rPr>
              <w:t>о</w:t>
            </w:r>
            <w:r>
              <w:rPr>
                <w:rFonts w:eastAsia="Times New Roman"/>
                <w:i/>
                <w:iCs/>
                <w:sz w:val="24"/>
                <w:szCs w:val="24"/>
              </w:rPr>
              <w:t xml:space="preserve"> </w:t>
            </w:r>
            <w:r>
              <w:rPr>
                <w:rFonts w:ascii="Arial" w:eastAsia="Arial" w:hAnsi="Arial" w:cs="Arial"/>
                <w:sz w:val="31"/>
                <w:szCs w:val="31"/>
              </w:rPr>
              <w:t>)</w:t>
            </w:r>
          </w:p>
        </w:tc>
        <w:tc>
          <w:tcPr>
            <w:tcW w:w="1860" w:type="dxa"/>
            <w:vMerge/>
            <w:vAlign w:val="bottom"/>
          </w:tcPr>
          <w:p w:rsidR="007F67DE" w:rsidRDefault="007F67DE">
            <w:pPr>
              <w:rPr>
                <w:sz w:val="24"/>
                <w:szCs w:val="24"/>
              </w:rPr>
            </w:pPr>
          </w:p>
        </w:tc>
        <w:tc>
          <w:tcPr>
            <w:tcW w:w="1340" w:type="dxa"/>
            <w:vMerge/>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DC730D">
      <w:pPr>
        <w:spacing w:line="399" w:lineRule="auto"/>
        <w:ind w:left="440" w:right="320" w:firstLine="709"/>
        <w:rPr>
          <w:sz w:val="20"/>
          <w:szCs w:val="20"/>
        </w:rPr>
      </w:pPr>
      <w:r>
        <w:rPr>
          <w:rFonts w:eastAsia="Times New Roman"/>
          <w:sz w:val="24"/>
          <w:szCs w:val="24"/>
        </w:rPr>
        <w:t xml:space="preserve">де 350 – тривалість використання на рік навантаження на гаряче водопостачання із </w:t>
      </w:r>
      <w:r>
        <w:rPr>
          <w:rFonts w:eastAsia="Times New Roman"/>
          <w:sz w:val="24"/>
          <w:szCs w:val="24"/>
        </w:rPr>
        <w:t>врахуванням 15 днів перерви на ремонт тепломереж та джерел теплопостачання.</w:t>
      </w:r>
    </w:p>
    <w:p w:rsidR="007F67DE" w:rsidRDefault="007F67DE">
      <w:pPr>
        <w:spacing w:line="381"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65</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spacing w:line="370" w:lineRule="auto"/>
        <w:ind w:left="1120" w:right="3260" w:firstLine="32"/>
        <w:rPr>
          <w:sz w:val="20"/>
          <w:szCs w:val="20"/>
        </w:rPr>
      </w:pPr>
      <w:bookmarkStart w:id="64" w:name="page64"/>
      <w:bookmarkEnd w:id="64"/>
      <w:r>
        <w:rPr>
          <w:rFonts w:eastAsia="Times New Roman"/>
          <w:noProof/>
          <w:sz w:val="24"/>
          <w:szCs w:val="24"/>
        </w:rPr>
        <w:lastRenderedPageBreak/>
        <w:drawing>
          <wp:anchor distT="0" distB="0" distL="114300" distR="114300" simplePos="0" relativeHeight="25163571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Результати розрахунків зводимо до таблиці 4.2. Таблиця 4.2 − Витрати теплової енергії </w:t>
      </w:r>
      <w:r>
        <w:rPr>
          <w:rFonts w:eastAsia="Times New Roman"/>
          <w:sz w:val="24"/>
          <w:szCs w:val="24"/>
        </w:rPr>
        <w:t>на систему ГВП</w:t>
      </w:r>
    </w:p>
    <w:tbl>
      <w:tblPr>
        <w:tblW w:w="0" w:type="auto"/>
        <w:tblInd w:w="450" w:type="dxa"/>
        <w:tblLayout w:type="fixed"/>
        <w:tblCellMar>
          <w:left w:w="0" w:type="dxa"/>
          <w:right w:w="0" w:type="dxa"/>
        </w:tblCellMar>
        <w:tblLook w:val="04A0" w:firstRow="1" w:lastRow="0" w:firstColumn="1" w:lastColumn="0" w:noHBand="0" w:noVBand="1"/>
      </w:tblPr>
      <w:tblGrid>
        <w:gridCol w:w="320"/>
        <w:gridCol w:w="200"/>
        <w:gridCol w:w="700"/>
        <w:gridCol w:w="4220"/>
        <w:gridCol w:w="180"/>
        <w:gridCol w:w="1760"/>
        <w:gridCol w:w="1840"/>
      </w:tblGrid>
      <w:tr w:rsidR="007F67DE">
        <w:trPr>
          <w:trHeight w:val="277"/>
        </w:trPr>
        <w:tc>
          <w:tcPr>
            <w:tcW w:w="320" w:type="dxa"/>
            <w:tcBorders>
              <w:top w:val="single" w:sz="8" w:space="0" w:color="auto"/>
              <w:left w:val="single" w:sz="8" w:space="0" w:color="auto"/>
              <w:bottom w:val="single" w:sz="8" w:space="0" w:color="auto"/>
            </w:tcBorders>
            <w:vAlign w:val="bottom"/>
          </w:tcPr>
          <w:p w:rsidR="007F67DE" w:rsidRDefault="007F67DE">
            <w:pPr>
              <w:rPr>
                <w:sz w:val="24"/>
                <w:szCs w:val="24"/>
              </w:rPr>
            </w:pPr>
          </w:p>
        </w:tc>
        <w:tc>
          <w:tcPr>
            <w:tcW w:w="200" w:type="dxa"/>
            <w:tcBorders>
              <w:top w:val="single" w:sz="8" w:space="0" w:color="auto"/>
              <w:bottom w:val="single" w:sz="8" w:space="0" w:color="auto"/>
            </w:tcBorders>
            <w:vAlign w:val="bottom"/>
          </w:tcPr>
          <w:p w:rsidR="007F67DE" w:rsidRDefault="007F67DE">
            <w:pPr>
              <w:rPr>
                <w:sz w:val="24"/>
                <w:szCs w:val="24"/>
              </w:rPr>
            </w:pPr>
          </w:p>
        </w:tc>
        <w:tc>
          <w:tcPr>
            <w:tcW w:w="700" w:type="dxa"/>
            <w:tcBorders>
              <w:top w:val="single" w:sz="8" w:space="0" w:color="auto"/>
              <w:bottom w:val="single" w:sz="8" w:space="0" w:color="auto"/>
            </w:tcBorders>
            <w:vAlign w:val="bottom"/>
          </w:tcPr>
          <w:p w:rsidR="007F67DE" w:rsidRDefault="007F67DE">
            <w:pPr>
              <w:rPr>
                <w:sz w:val="24"/>
                <w:szCs w:val="24"/>
              </w:rPr>
            </w:pPr>
          </w:p>
        </w:tc>
        <w:tc>
          <w:tcPr>
            <w:tcW w:w="4220" w:type="dxa"/>
            <w:tcBorders>
              <w:top w:val="single" w:sz="8" w:space="0" w:color="auto"/>
              <w:bottom w:val="single" w:sz="8" w:space="0" w:color="auto"/>
              <w:right w:val="single" w:sz="8" w:space="0" w:color="auto"/>
            </w:tcBorders>
            <w:vAlign w:val="bottom"/>
          </w:tcPr>
          <w:p w:rsidR="007F67DE" w:rsidRDefault="00DC730D">
            <w:pPr>
              <w:ind w:left="760"/>
              <w:rPr>
                <w:sz w:val="20"/>
                <w:szCs w:val="20"/>
              </w:rPr>
            </w:pPr>
            <w:r>
              <w:rPr>
                <w:rFonts w:eastAsia="Times New Roman"/>
                <w:sz w:val="24"/>
                <w:szCs w:val="24"/>
              </w:rPr>
              <w:t>Навантаження</w:t>
            </w:r>
          </w:p>
        </w:tc>
        <w:tc>
          <w:tcPr>
            <w:tcW w:w="180" w:type="dxa"/>
            <w:tcBorders>
              <w:top w:val="single" w:sz="8" w:space="0" w:color="auto"/>
              <w:bottom w:val="single" w:sz="8" w:space="0" w:color="auto"/>
            </w:tcBorders>
            <w:vAlign w:val="bottom"/>
          </w:tcPr>
          <w:p w:rsidR="007F67DE" w:rsidRDefault="007F67DE">
            <w:pPr>
              <w:rPr>
                <w:sz w:val="24"/>
                <w:szCs w:val="24"/>
              </w:rPr>
            </w:pPr>
          </w:p>
        </w:tc>
        <w:tc>
          <w:tcPr>
            <w:tcW w:w="1760" w:type="dxa"/>
            <w:tcBorders>
              <w:top w:val="single" w:sz="8" w:space="0" w:color="auto"/>
              <w:bottom w:val="single" w:sz="8" w:space="0" w:color="auto"/>
              <w:right w:val="single" w:sz="8" w:space="0" w:color="auto"/>
            </w:tcBorders>
            <w:vAlign w:val="bottom"/>
          </w:tcPr>
          <w:p w:rsidR="007F67DE" w:rsidRDefault="00DC730D">
            <w:pPr>
              <w:ind w:right="99"/>
              <w:jc w:val="center"/>
              <w:rPr>
                <w:sz w:val="20"/>
                <w:szCs w:val="20"/>
              </w:rPr>
            </w:pPr>
            <w:r>
              <w:rPr>
                <w:rFonts w:eastAsia="Times New Roman"/>
                <w:sz w:val="24"/>
                <w:szCs w:val="24"/>
              </w:rPr>
              <w:t>Позначення</w:t>
            </w:r>
          </w:p>
        </w:tc>
        <w:tc>
          <w:tcPr>
            <w:tcW w:w="1840" w:type="dxa"/>
            <w:tcBorders>
              <w:top w:val="single" w:sz="8" w:space="0" w:color="auto"/>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Величина, кВт</w:t>
            </w:r>
          </w:p>
        </w:tc>
      </w:tr>
      <w:tr w:rsidR="007F67DE">
        <w:trPr>
          <w:trHeight w:val="316"/>
        </w:trPr>
        <w:tc>
          <w:tcPr>
            <w:tcW w:w="320" w:type="dxa"/>
            <w:tcBorders>
              <w:left w:val="single" w:sz="8" w:space="0" w:color="auto"/>
            </w:tcBorders>
            <w:vAlign w:val="bottom"/>
          </w:tcPr>
          <w:p w:rsidR="007F67DE" w:rsidRDefault="00DC730D">
            <w:pPr>
              <w:ind w:left="120"/>
              <w:rPr>
                <w:sz w:val="20"/>
                <w:szCs w:val="20"/>
              </w:rPr>
            </w:pPr>
            <w:r>
              <w:rPr>
                <w:rFonts w:eastAsia="Times New Roman"/>
                <w:w w:val="99"/>
                <w:sz w:val="24"/>
                <w:szCs w:val="24"/>
              </w:rPr>
              <w:t>1.</w:t>
            </w:r>
          </w:p>
        </w:tc>
        <w:tc>
          <w:tcPr>
            <w:tcW w:w="5120" w:type="dxa"/>
            <w:gridSpan w:val="3"/>
            <w:tcBorders>
              <w:right w:val="single" w:sz="8" w:space="0" w:color="auto"/>
            </w:tcBorders>
            <w:vAlign w:val="bottom"/>
          </w:tcPr>
          <w:p w:rsidR="007F67DE" w:rsidRDefault="00DC730D">
            <w:pPr>
              <w:ind w:left="40"/>
              <w:rPr>
                <w:sz w:val="20"/>
                <w:szCs w:val="20"/>
              </w:rPr>
            </w:pPr>
            <w:r>
              <w:rPr>
                <w:rFonts w:eastAsia="Times New Roman"/>
                <w:sz w:val="24"/>
                <w:szCs w:val="24"/>
              </w:rPr>
              <w:t>Витрата теплоти на гаряче водопостачання</w:t>
            </w:r>
          </w:p>
        </w:tc>
        <w:tc>
          <w:tcPr>
            <w:tcW w:w="180" w:type="dxa"/>
            <w:vAlign w:val="bottom"/>
          </w:tcPr>
          <w:p w:rsidR="007F67DE" w:rsidRDefault="007F67DE">
            <w:pPr>
              <w:rPr>
                <w:sz w:val="24"/>
                <w:szCs w:val="24"/>
              </w:rPr>
            </w:pPr>
          </w:p>
        </w:tc>
        <w:tc>
          <w:tcPr>
            <w:tcW w:w="1760" w:type="dxa"/>
            <w:tcBorders>
              <w:right w:val="single" w:sz="8" w:space="0" w:color="auto"/>
            </w:tcBorders>
            <w:vAlign w:val="bottom"/>
          </w:tcPr>
          <w:p w:rsidR="007F67DE" w:rsidRDefault="007F67DE">
            <w:pPr>
              <w:rPr>
                <w:sz w:val="24"/>
                <w:szCs w:val="24"/>
              </w:rPr>
            </w:pPr>
          </w:p>
        </w:tc>
        <w:tc>
          <w:tcPr>
            <w:tcW w:w="1840" w:type="dxa"/>
            <w:tcBorders>
              <w:right w:val="single" w:sz="8" w:space="0" w:color="auto"/>
            </w:tcBorders>
            <w:vAlign w:val="bottom"/>
          </w:tcPr>
          <w:p w:rsidR="007F67DE" w:rsidRDefault="007F67DE">
            <w:pPr>
              <w:rPr>
                <w:sz w:val="24"/>
                <w:szCs w:val="24"/>
              </w:rPr>
            </w:pPr>
          </w:p>
        </w:tc>
      </w:tr>
      <w:tr w:rsidR="007F67DE">
        <w:trPr>
          <w:trHeight w:val="93"/>
        </w:trPr>
        <w:tc>
          <w:tcPr>
            <w:tcW w:w="320" w:type="dxa"/>
            <w:tcBorders>
              <w:left w:val="single" w:sz="8" w:space="0" w:color="auto"/>
              <w:bottom w:val="single" w:sz="8" w:space="0" w:color="auto"/>
            </w:tcBorders>
            <w:vAlign w:val="bottom"/>
          </w:tcPr>
          <w:p w:rsidR="007F67DE" w:rsidRDefault="007F67DE">
            <w:pPr>
              <w:rPr>
                <w:sz w:val="8"/>
                <w:szCs w:val="8"/>
              </w:rPr>
            </w:pPr>
          </w:p>
        </w:tc>
        <w:tc>
          <w:tcPr>
            <w:tcW w:w="200" w:type="dxa"/>
            <w:tcBorders>
              <w:bottom w:val="single" w:sz="8" w:space="0" w:color="auto"/>
            </w:tcBorders>
            <w:vAlign w:val="bottom"/>
          </w:tcPr>
          <w:p w:rsidR="007F67DE" w:rsidRDefault="007F67DE">
            <w:pPr>
              <w:rPr>
                <w:sz w:val="8"/>
                <w:szCs w:val="8"/>
              </w:rPr>
            </w:pPr>
          </w:p>
        </w:tc>
        <w:tc>
          <w:tcPr>
            <w:tcW w:w="4920" w:type="dxa"/>
            <w:gridSpan w:val="2"/>
            <w:tcBorders>
              <w:bottom w:val="single" w:sz="8" w:space="0" w:color="auto"/>
              <w:right w:val="single" w:sz="8" w:space="0" w:color="auto"/>
            </w:tcBorders>
            <w:vAlign w:val="bottom"/>
          </w:tcPr>
          <w:p w:rsidR="007F67DE" w:rsidRDefault="007F67DE">
            <w:pPr>
              <w:rPr>
                <w:sz w:val="8"/>
                <w:szCs w:val="8"/>
              </w:rPr>
            </w:pPr>
          </w:p>
        </w:tc>
        <w:tc>
          <w:tcPr>
            <w:tcW w:w="180" w:type="dxa"/>
            <w:tcBorders>
              <w:bottom w:val="single" w:sz="8" w:space="0" w:color="auto"/>
            </w:tcBorders>
            <w:vAlign w:val="bottom"/>
          </w:tcPr>
          <w:p w:rsidR="007F67DE" w:rsidRDefault="007F67DE">
            <w:pPr>
              <w:rPr>
                <w:sz w:val="8"/>
                <w:szCs w:val="8"/>
              </w:rPr>
            </w:pPr>
          </w:p>
        </w:tc>
        <w:tc>
          <w:tcPr>
            <w:tcW w:w="1760" w:type="dxa"/>
            <w:tcBorders>
              <w:bottom w:val="single" w:sz="8" w:space="0" w:color="auto"/>
              <w:right w:val="single" w:sz="8" w:space="0" w:color="auto"/>
            </w:tcBorders>
            <w:vAlign w:val="bottom"/>
          </w:tcPr>
          <w:p w:rsidR="007F67DE" w:rsidRDefault="007F67DE">
            <w:pPr>
              <w:rPr>
                <w:sz w:val="8"/>
                <w:szCs w:val="8"/>
              </w:rPr>
            </w:pPr>
          </w:p>
        </w:tc>
        <w:tc>
          <w:tcPr>
            <w:tcW w:w="1840" w:type="dxa"/>
            <w:tcBorders>
              <w:bottom w:val="single" w:sz="8" w:space="0" w:color="auto"/>
              <w:right w:val="single" w:sz="8" w:space="0" w:color="auto"/>
            </w:tcBorders>
            <w:vAlign w:val="bottom"/>
          </w:tcPr>
          <w:p w:rsidR="007F67DE" w:rsidRDefault="007F67DE">
            <w:pPr>
              <w:rPr>
                <w:sz w:val="8"/>
                <w:szCs w:val="8"/>
              </w:rPr>
            </w:pPr>
          </w:p>
        </w:tc>
      </w:tr>
      <w:tr w:rsidR="007F67DE">
        <w:trPr>
          <w:trHeight w:val="433"/>
        </w:trPr>
        <w:tc>
          <w:tcPr>
            <w:tcW w:w="320" w:type="dxa"/>
            <w:tcBorders>
              <w:left w:val="single" w:sz="8" w:space="0" w:color="auto"/>
            </w:tcBorders>
            <w:vAlign w:val="bottom"/>
          </w:tcPr>
          <w:p w:rsidR="007F67DE" w:rsidRDefault="007F67DE">
            <w:pPr>
              <w:rPr>
                <w:sz w:val="24"/>
                <w:szCs w:val="24"/>
              </w:rPr>
            </w:pPr>
          </w:p>
        </w:tc>
        <w:tc>
          <w:tcPr>
            <w:tcW w:w="200" w:type="dxa"/>
            <w:vAlign w:val="bottom"/>
          </w:tcPr>
          <w:p w:rsidR="007F67DE" w:rsidRDefault="00DC730D">
            <w:pPr>
              <w:ind w:left="40"/>
              <w:rPr>
                <w:sz w:val="20"/>
                <w:szCs w:val="20"/>
              </w:rPr>
            </w:pPr>
            <w:r>
              <w:rPr>
                <w:rFonts w:eastAsia="Times New Roman"/>
                <w:sz w:val="24"/>
                <w:szCs w:val="24"/>
              </w:rPr>
              <w:t>-</w:t>
            </w:r>
          </w:p>
        </w:tc>
        <w:tc>
          <w:tcPr>
            <w:tcW w:w="4920" w:type="dxa"/>
            <w:gridSpan w:val="2"/>
            <w:tcBorders>
              <w:right w:val="single" w:sz="8" w:space="0" w:color="auto"/>
            </w:tcBorders>
            <w:vAlign w:val="bottom"/>
          </w:tcPr>
          <w:p w:rsidR="007F67DE" w:rsidRDefault="00DC730D">
            <w:pPr>
              <w:ind w:left="200"/>
              <w:rPr>
                <w:sz w:val="20"/>
                <w:szCs w:val="20"/>
              </w:rPr>
            </w:pPr>
            <w:r>
              <w:rPr>
                <w:rFonts w:eastAsia="Times New Roman"/>
                <w:sz w:val="24"/>
                <w:szCs w:val="24"/>
              </w:rPr>
              <w:t>за опалювальній період</w:t>
            </w:r>
          </w:p>
        </w:tc>
        <w:tc>
          <w:tcPr>
            <w:tcW w:w="180" w:type="dxa"/>
            <w:vAlign w:val="bottom"/>
          </w:tcPr>
          <w:p w:rsidR="007F67DE" w:rsidRDefault="007F67DE">
            <w:pPr>
              <w:rPr>
                <w:sz w:val="24"/>
                <w:szCs w:val="24"/>
              </w:rPr>
            </w:pPr>
          </w:p>
        </w:tc>
        <w:tc>
          <w:tcPr>
            <w:tcW w:w="1760" w:type="dxa"/>
            <w:tcBorders>
              <w:right w:val="single" w:sz="8" w:space="0" w:color="auto"/>
            </w:tcBorders>
            <w:vAlign w:val="bottom"/>
          </w:tcPr>
          <w:p w:rsidR="007F67DE" w:rsidRDefault="00DC730D">
            <w:pPr>
              <w:ind w:right="119"/>
              <w:jc w:val="center"/>
              <w:rPr>
                <w:sz w:val="20"/>
                <w:szCs w:val="20"/>
              </w:rPr>
            </w:pPr>
            <w:r>
              <w:rPr>
                <w:rFonts w:eastAsia="Times New Roman"/>
                <w:i/>
                <w:iCs/>
                <w:w w:val="71"/>
              </w:rPr>
              <w:t>Q</w:t>
            </w:r>
            <w:r>
              <w:rPr>
                <w:rFonts w:eastAsia="Times New Roman"/>
                <w:w w:val="71"/>
                <w:sz w:val="25"/>
                <w:szCs w:val="25"/>
                <w:vertAlign w:val="subscript"/>
              </w:rPr>
              <w:t>г</w:t>
            </w:r>
            <w:r>
              <w:rPr>
                <w:rFonts w:eastAsia="Times New Roman"/>
                <w:w w:val="71"/>
                <w:sz w:val="25"/>
                <w:szCs w:val="25"/>
                <w:vertAlign w:val="superscript"/>
              </w:rPr>
              <w:t>ср</w:t>
            </w:r>
            <w:r>
              <w:rPr>
                <w:rFonts w:eastAsia="Times New Roman"/>
                <w:w w:val="71"/>
                <w:sz w:val="25"/>
                <w:szCs w:val="25"/>
                <w:vertAlign w:val="subscript"/>
              </w:rPr>
              <w:t>.в</w:t>
            </w:r>
          </w:p>
        </w:tc>
        <w:tc>
          <w:tcPr>
            <w:tcW w:w="18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16,83</w:t>
            </w:r>
          </w:p>
        </w:tc>
      </w:tr>
      <w:tr w:rsidR="007F67DE">
        <w:trPr>
          <w:trHeight w:val="105"/>
        </w:trPr>
        <w:tc>
          <w:tcPr>
            <w:tcW w:w="320" w:type="dxa"/>
            <w:tcBorders>
              <w:left w:val="single" w:sz="8" w:space="0" w:color="auto"/>
              <w:bottom w:val="single" w:sz="8" w:space="0" w:color="auto"/>
            </w:tcBorders>
            <w:vAlign w:val="bottom"/>
          </w:tcPr>
          <w:p w:rsidR="007F67DE" w:rsidRDefault="007F67DE">
            <w:pPr>
              <w:rPr>
                <w:sz w:val="9"/>
                <w:szCs w:val="9"/>
              </w:rPr>
            </w:pPr>
          </w:p>
        </w:tc>
        <w:tc>
          <w:tcPr>
            <w:tcW w:w="200" w:type="dxa"/>
            <w:tcBorders>
              <w:bottom w:val="single" w:sz="8" w:space="0" w:color="auto"/>
            </w:tcBorders>
            <w:vAlign w:val="bottom"/>
          </w:tcPr>
          <w:p w:rsidR="007F67DE" w:rsidRDefault="007F67DE">
            <w:pPr>
              <w:rPr>
                <w:sz w:val="9"/>
                <w:szCs w:val="9"/>
              </w:rPr>
            </w:pPr>
          </w:p>
        </w:tc>
        <w:tc>
          <w:tcPr>
            <w:tcW w:w="4920" w:type="dxa"/>
            <w:gridSpan w:val="2"/>
            <w:tcBorders>
              <w:bottom w:val="single" w:sz="8" w:space="0" w:color="auto"/>
              <w:right w:val="single" w:sz="8" w:space="0" w:color="auto"/>
            </w:tcBorders>
            <w:vAlign w:val="bottom"/>
          </w:tcPr>
          <w:p w:rsidR="007F67DE" w:rsidRDefault="007F67DE">
            <w:pPr>
              <w:rPr>
                <w:sz w:val="9"/>
                <w:szCs w:val="9"/>
              </w:rPr>
            </w:pPr>
          </w:p>
        </w:tc>
        <w:tc>
          <w:tcPr>
            <w:tcW w:w="180" w:type="dxa"/>
            <w:tcBorders>
              <w:bottom w:val="single" w:sz="8" w:space="0" w:color="auto"/>
            </w:tcBorders>
            <w:vAlign w:val="bottom"/>
          </w:tcPr>
          <w:p w:rsidR="007F67DE" w:rsidRDefault="007F67DE">
            <w:pPr>
              <w:rPr>
                <w:sz w:val="9"/>
                <w:szCs w:val="9"/>
              </w:rPr>
            </w:pPr>
          </w:p>
        </w:tc>
        <w:tc>
          <w:tcPr>
            <w:tcW w:w="1760" w:type="dxa"/>
            <w:tcBorders>
              <w:bottom w:val="single" w:sz="8" w:space="0" w:color="auto"/>
              <w:right w:val="single" w:sz="8" w:space="0" w:color="auto"/>
            </w:tcBorders>
            <w:vAlign w:val="bottom"/>
          </w:tcPr>
          <w:p w:rsidR="007F67DE" w:rsidRDefault="007F67DE">
            <w:pPr>
              <w:rPr>
                <w:sz w:val="9"/>
                <w:szCs w:val="9"/>
              </w:rPr>
            </w:pPr>
          </w:p>
        </w:tc>
        <w:tc>
          <w:tcPr>
            <w:tcW w:w="1840" w:type="dxa"/>
            <w:tcBorders>
              <w:bottom w:val="single" w:sz="8" w:space="0" w:color="auto"/>
              <w:right w:val="single" w:sz="8" w:space="0" w:color="auto"/>
            </w:tcBorders>
            <w:vAlign w:val="bottom"/>
          </w:tcPr>
          <w:p w:rsidR="007F67DE" w:rsidRDefault="007F67DE">
            <w:pPr>
              <w:rPr>
                <w:sz w:val="9"/>
                <w:szCs w:val="9"/>
              </w:rPr>
            </w:pPr>
          </w:p>
        </w:tc>
      </w:tr>
      <w:tr w:rsidR="007F67DE">
        <w:trPr>
          <w:trHeight w:val="449"/>
        </w:trPr>
        <w:tc>
          <w:tcPr>
            <w:tcW w:w="320" w:type="dxa"/>
            <w:tcBorders>
              <w:left w:val="single" w:sz="8" w:space="0" w:color="auto"/>
            </w:tcBorders>
            <w:vAlign w:val="bottom"/>
          </w:tcPr>
          <w:p w:rsidR="007F67DE" w:rsidRDefault="007F67DE">
            <w:pPr>
              <w:rPr>
                <w:sz w:val="24"/>
                <w:szCs w:val="24"/>
              </w:rPr>
            </w:pPr>
          </w:p>
        </w:tc>
        <w:tc>
          <w:tcPr>
            <w:tcW w:w="200" w:type="dxa"/>
            <w:vAlign w:val="bottom"/>
          </w:tcPr>
          <w:p w:rsidR="007F67DE" w:rsidRDefault="00DC730D">
            <w:pPr>
              <w:ind w:left="40"/>
              <w:rPr>
                <w:sz w:val="20"/>
                <w:szCs w:val="20"/>
              </w:rPr>
            </w:pPr>
            <w:r>
              <w:rPr>
                <w:rFonts w:eastAsia="Times New Roman"/>
                <w:sz w:val="24"/>
                <w:szCs w:val="24"/>
              </w:rPr>
              <w:t>-</w:t>
            </w:r>
          </w:p>
        </w:tc>
        <w:tc>
          <w:tcPr>
            <w:tcW w:w="4920" w:type="dxa"/>
            <w:gridSpan w:val="2"/>
            <w:tcBorders>
              <w:right w:val="single" w:sz="8" w:space="0" w:color="auto"/>
            </w:tcBorders>
            <w:vAlign w:val="bottom"/>
          </w:tcPr>
          <w:p w:rsidR="007F67DE" w:rsidRDefault="00DC730D">
            <w:pPr>
              <w:ind w:left="200"/>
              <w:rPr>
                <w:sz w:val="20"/>
                <w:szCs w:val="20"/>
              </w:rPr>
            </w:pPr>
            <w:r>
              <w:rPr>
                <w:rFonts w:eastAsia="Times New Roman"/>
                <w:sz w:val="24"/>
                <w:szCs w:val="24"/>
              </w:rPr>
              <w:t>максимальна</w:t>
            </w:r>
          </w:p>
        </w:tc>
        <w:tc>
          <w:tcPr>
            <w:tcW w:w="180" w:type="dxa"/>
            <w:vAlign w:val="bottom"/>
          </w:tcPr>
          <w:p w:rsidR="007F67DE" w:rsidRDefault="007F67DE">
            <w:pPr>
              <w:rPr>
                <w:sz w:val="24"/>
                <w:szCs w:val="24"/>
              </w:rPr>
            </w:pPr>
          </w:p>
        </w:tc>
        <w:tc>
          <w:tcPr>
            <w:tcW w:w="1760" w:type="dxa"/>
            <w:tcBorders>
              <w:right w:val="single" w:sz="8" w:space="0" w:color="auto"/>
            </w:tcBorders>
            <w:vAlign w:val="bottom"/>
          </w:tcPr>
          <w:p w:rsidR="007F67DE" w:rsidRDefault="00DC730D">
            <w:pPr>
              <w:ind w:right="99"/>
              <w:jc w:val="center"/>
              <w:rPr>
                <w:sz w:val="20"/>
                <w:szCs w:val="20"/>
              </w:rPr>
            </w:pPr>
            <w:r>
              <w:rPr>
                <w:rFonts w:eastAsia="Times New Roman"/>
                <w:w w:val="70"/>
                <w:sz w:val="27"/>
                <w:szCs w:val="27"/>
              </w:rPr>
              <w:t>(</w:t>
            </w:r>
            <w:r>
              <w:rPr>
                <w:rFonts w:eastAsia="Times New Roman"/>
                <w:i/>
                <w:iCs/>
                <w:w w:val="70"/>
                <w:sz w:val="27"/>
                <w:szCs w:val="27"/>
              </w:rPr>
              <w:t>Q</w:t>
            </w:r>
            <w:r>
              <w:rPr>
                <w:rFonts w:eastAsia="Times New Roman"/>
                <w:w w:val="70"/>
                <w:sz w:val="30"/>
                <w:szCs w:val="30"/>
                <w:vertAlign w:val="subscript"/>
              </w:rPr>
              <w:t>г</w:t>
            </w:r>
            <w:r>
              <w:rPr>
                <w:rFonts w:eastAsia="Times New Roman"/>
                <w:w w:val="70"/>
                <w:sz w:val="30"/>
                <w:szCs w:val="30"/>
                <w:vertAlign w:val="superscript"/>
              </w:rPr>
              <w:t>max</w:t>
            </w:r>
            <w:r>
              <w:rPr>
                <w:rFonts w:eastAsia="Times New Roman"/>
                <w:w w:val="70"/>
                <w:sz w:val="30"/>
                <w:szCs w:val="30"/>
                <w:vertAlign w:val="subscript"/>
              </w:rPr>
              <w:t>.в.</w:t>
            </w:r>
            <w:r>
              <w:rPr>
                <w:rFonts w:eastAsia="Times New Roman"/>
                <w:w w:val="70"/>
                <w:sz w:val="27"/>
                <w:szCs w:val="27"/>
              </w:rPr>
              <w:t xml:space="preserve"> )</w:t>
            </w:r>
            <w:r>
              <w:rPr>
                <w:rFonts w:eastAsia="Times New Roman"/>
                <w:w w:val="70"/>
                <w:sz w:val="30"/>
                <w:szCs w:val="30"/>
                <w:vertAlign w:val="superscript"/>
              </w:rPr>
              <w:t>*</w:t>
            </w:r>
          </w:p>
        </w:tc>
        <w:tc>
          <w:tcPr>
            <w:tcW w:w="18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40,4</w:t>
            </w:r>
          </w:p>
        </w:tc>
      </w:tr>
      <w:tr w:rsidR="007F67DE">
        <w:trPr>
          <w:trHeight w:val="105"/>
        </w:trPr>
        <w:tc>
          <w:tcPr>
            <w:tcW w:w="320" w:type="dxa"/>
            <w:tcBorders>
              <w:left w:val="single" w:sz="8" w:space="0" w:color="auto"/>
              <w:bottom w:val="single" w:sz="8" w:space="0" w:color="auto"/>
            </w:tcBorders>
            <w:vAlign w:val="bottom"/>
          </w:tcPr>
          <w:p w:rsidR="007F67DE" w:rsidRDefault="007F67DE">
            <w:pPr>
              <w:rPr>
                <w:sz w:val="9"/>
                <w:szCs w:val="9"/>
              </w:rPr>
            </w:pPr>
          </w:p>
        </w:tc>
        <w:tc>
          <w:tcPr>
            <w:tcW w:w="200" w:type="dxa"/>
            <w:tcBorders>
              <w:bottom w:val="single" w:sz="8" w:space="0" w:color="auto"/>
            </w:tcBorders>
            <w:vAlign w:val="bottom"/>
          </w:tcPr>
          <w:p w:rsidR="007F67DE" w:rsidRDefault="007F67DE">
            <w:pPr>
              <w:rPr>
                <w:sz w:val="9"/>
                <w:szCs w:val="9"/>
              </w:rPr>
            </w:pPr>
          </w:p>
        </w:tc>
        <w:tc>
          <w:tcPr>
            <w:tcW w:w="4920" w:type="dxa"/>
            <w:gridSpan w:val="2"/>
            <w:tcBorders>
              <w:bottom w:val="single" w:sz="8" w:space="0" w:color="auto"/>
              <w:right w:val="single" w:sz="8" w:space="0" w:color="auto"/>
            </w:tcBorders>
            <w:vAlign w:val="bottom"/>
          </w:tcPr>
          <w:p w:rsidR="007F67DE" w:rsidRDefault="007F67DE">
            <w:pPr>
              <w:rPr>
                <w:sz w:val="9"/>
                <w:szCs w:val="9"/>
              </w:rPr>
            </w:pPr>
          </w:p>
        </w:tc>
        <w:tc>
          <w:tcPr>
            <w:tcW w:w="180" w:type="dxa"/>
            <w:tcBorders>
              <w:bottom w:val="single" w:sz="8" w:space="0" w:color="auto"/>
            </w:tcBorders>
            <w:vAlign w:val="bottom"/>
          </w:tcPr>
          <w:p w:rsidR="007F67DE" w:rsidRDefault="007F67DE">
            <w:pPr>
              <w:rPr>
                <w:sz w:val="9"/>
                <w:szCs w:val="9"/>
              </w:rPr>
            </w:pPr>
          </w:p>
        </w:tc>
        <w:tc>
          <w:tcPr>
            <w:tcW w:w="1760" w:type="dxa"/>
            <w:tcBorders>
              <w:bottom w:val="single" w:sz="8" w:space="0" w:color="auto"/>
              <w:right w:val="single" w:sz="8" w:space="0" w:color="auto"/>
            </w:tcBorders>
            <w:vAlign w:val="bottom"/>
          </w:tcPr>
          <w:p w:rsidR="007F67DE" w:rsidRDefault="007F67DE">
            <w:pPr>
              <w:rPr>
                <w:sz w:val="9"/>
                <w:szCs w:val="9"/>
              </w:rPr>
            </w:pPr>
          </w:p>
        </w:tc>
        <w:tc>
          <w:tcPr>
            <w:tcW w:w="1840" w:type="dxa"/>
            <w:tcBorders>
              <w:bottom w:val="single" w:sz="8" w:space="0" w:color="auto"/>
              <w:right w:val="single" w:sz="8" w:space="0" w:color="auto"/>
            </w:tcBorders>
            <w:vAlign w:val="bottom"/>
          </w:tcPr>
          <w:p w:rsidR="007F67DE" w:rsidRDefault="007F67DE">
            <w:pPr>
              <w:rPr>
                <w:sz w:val="9"/>
                <w:szCs w:val="9"/>
              </w:rPr>
            </w:pPr>
          </w:p>
        </w:tc>
      </w:tr>
      <w:tr w:rsidR="007F67DE">
        <w:trPr>
          <w:trHeight w:val="448"/>
        </w:trPr>
        <w:tc>
          <w:tcPr>
            <w:tcW w:w="320" w:type="dxa"/>
            <w:tcBorders>
              <w:left w:val="single" w:sz="8" w:space="0" w:color="auto"/>
            </w:tcBorders>
            <w:vAlign w:val="bottom"/>
          </w:tcPr>
          <w:p w:rsidR="007F67DE" w:rsidRDefault="007F67DE">
            <w:pPr>
              <w:rPr>
                <w:sz w:val="24"/>
                <w:szCs w:val="24"/>
              </w:rPr>
            </w:pPr>
          </w:p>
        </w:tc>
        <w:tc>
          <w:tcPr>
            <w:tcW w:w="200" w:type="dxa"/>
            <w:vAlign w:val="bottom"/>
          </w:tcPr>
          <w:p w:rsidR="007F67DE" w:rsidRDefault="00DC730D">
            <w:pPr>
              <w:ind w:left="40"/>
              <w:rPr>
                <w:sz w:val="20"/>
                <w:szCs w:val="20"/>
              </w:rPr>
            </w:pPr>
            <w:r>
              <w:rPr>
                <w:rFonts w:eastAsia="Times New Roman"/>
                <w:sz w:val="24"/>
                <w:szCs w:val="24"/>
              </w:rPr>
              <w:t>-</w:t>
            </w:r>
          </w:p>
        </w:tc>
        <w:tc>
          <w:tcPr>
            <w:tcW w:w="4920" w:type="dxa"/>
            <w:gridSpan w:val="2"/>
            <w:tcBorders>
              <w:right w:val="single" w:sz="8" w:space="0" w:color="auto"/>
            </w:tcBorders>
            <w:vAlign w:val="bottom"/>
          </w:tcPr>
          <w:p w:rsidR="007F67DE" w:rsidRDefault="00DC730D">
            <w:pPr>
              <w:ind w:left="100"/>
              <w:rPr>
                <w:sz w:val="20"/>
                <w:szCs w:val="20"/>
              </w:rPr>
            </w:pPr>
            <w:r>
              <w:rPr>
                <w:rFonts w:eastAsia="Times New Roman"/>
                <w:sz w:val="24"/>
                <w:szCs w:val="24"/>
              </w:rPr>
              <w:t>за літній період</w:t>
            </w:r>
          </w:p>
        </w:tc>
        <w:tc>
          <w:tcPr>
            <w:tcW w:w="180" w:type="dxa"/>
            <w:vAlign w:val="bottom"/>
          </w:tcPr>
          <w:p w:rsidR="007F67DE" w:rsidRDefault="007F67DE">
            <w:pPr>
              <w:rPr>
                <w:sz w:val="24"/>
                <w:szCs w:val="24"/>
              </w:rPr>
            </w:pPr>
          </w:p>
        </w:tc>
        <w:tc>
          <w:tcPr>
            <w:tcW w:w="1760" w:type="dxa"/>
            <w:tcBorders>
              <w:right w:val="single" w:sz="8" w:space="0" w:color="auto"/>
            </w:tcBorders>
            <w:vAlign w:val="bottom"/>
          </w:tcPr>
          <w:p w:rsidR="007F67DE" w:rsidRDefault="00DC730D">
            <w:pPr>
              <w:ind w:right="79"/>
              <w:jc w:val="center"/>
              <w:rPr>
                <w:sz w:val="20"/>
                <w:szCs w:val="20"/>
              </w:rPr>
            </w:pPr>
            <w:r>
              <w:rPr>
                <w:rFonts w:eastAsia="Times New Roman"/>
                <w:w w:val="71"/>
                <w:sz w:val="26"/>
                <w:szCs w:val="26"/>
              </w:rPr>
              <w:t>(</w:t>
            </w:r>
            <w:r>
              <w:rPr>
                <w:rFonts w:eastAsia="Times New Roman"/>
                <w:i/>
                <w:iCs/>
                <w:w w:val="71"/>
                <w:sz w:val="26"/>
                <w:szCs w:val="26"/>
              </w:rPr>
              <w:t>Q</w:t>
            </w:r>
            <w:r>
              <w:rPr>
                <w:rFonts w:eastAsia="Times New Roman"/>
                <w:w w:val="71"/>
                <w:sz w:val="29"/>
                <w:szCs w:val="29"/>
                <w:vertAlign w:val="subscript"/>
              </w:rPr>
              <w:t>г</w:t>
            </w:r>
            <w:r>
              <w:rPr>
                <w:rFonts w:eastAsia="Times New Roman"/>
                <w:w w:val="71"/>
                <w:sz w:val="29"/>
                <w:szCs w:val="29"/>
                <w:vertAlign w:val="superscript"/>
              </w:rPr>
              <w:t>ср</w:t>
            </w:r>
            <w:r>
              <w:rPr>
                <w:rFonts w:eastAsia="Times New Roman"/>
                <w:w w:val="71"/>
                <w:sz w:val="29"/>
                <w:szCs w:val="29"/>
                <w:vertAlign w:val="subscript"/>
              </w:rPr>
              <w:t>.в</w:t>
            </w:r>
            <w:r>
              <w:rPr>
                <w:rFonts w:eastAsia="Times New Roman"/>
                <w:w w:val="71"/>
                <w:sz w:val="29"/>
                <w:szCs w:val="29"/>
                <w:vertAlign w:val="superscript"/>
              </w:rPr>
              <w:t>.л</w:t>
            </w:r>
            <w:r>
              <w:rPr>
                <w:rFonts w:eastAsia="Times New Roman"/>
                <w:w w:val="71"/>
                <w:sz w:val="26"/>
                <w:szCs w:val="26"/>
              </w:rPr>
              <w:t xml:space="preserve"> )</w:t>
            </w:r>
            <w:r>
              <w:rPr>
                <w:rFonts w:eastAsia="Times New Roman"/>
                <w:w w:val="71"/>
                <w:sz w:val="29"/>
                <w:szCs w:val="29"/>
                <w:vertAlign w:val="superscript"/>
              </w:rPr>
              <w:t>*</w:t>
            </w:r>
          </w:p>
        </w:tc>
        <w:tc>
          <w:tcPr>
            <w:tcW w:w="18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25,86</w:t>
            </w:r>
          </w:p>
        </w:tc>
      </w:tr>
      <w:tr w:rsidR="007F67DE">
        <w:trPr>
          <w:trHeight w:val="104"/>
        </w:trPr>
        <w:tc>
          <w:tcPr>
            <w:tcW w:w="320" w:type="dxa"/>
            <w:tcBorders>
              <w:left w:val="single" w:sz="8" w:space="0" w:color="auto"/>
              <w:bottom w:val="single" w:sz="8" w:space="0" w:color="auto"/>
            </w:tcBorders>
            <w:vAlign w:val="bottom"/>
          </w:tcPr>
          <w:p w:rsidR="007F67DE" w:rsidRDefault="007F67DE">
            <w:pPr>
              <w:rPr>
                <w:sz w:val="9"/>
                <w:szCs w:val="9"/>
              </w:rPr>
            </w:pPr>
          </w:p>
        </w:tc>
        <w:tc>
          <w:tcPr>
            <w:tcW w:w="5120" w:type="dxa"/>
            <w:gridSpan w:val="3"/>
            <w:tcBorders>
              <w:bottom w:val="single" w:sz="8" w:space="0" w:color="auto"/>
              <w:right w:val="single" w:sz="8" w:space="0" w:color="auto"/>
            </w:tcBorders>
            <w:vAlign w:val="bottom"/>
          </w:tcPr>
          <w:p w:rsidR="007F67DE" w:rsidRDefault="007F67DE">
            <w:pPr>
              <w:rPr>
                <w:sz w:val="9"/>
                <w:szCs w:val="9"/>
              </w:rPr>
            </w:pPr>
          </w:p>
        </w:tc>
        <w:tc>
          <w:tcPr>
            <w:tcW w:w="180" w:type="dxa"/>
            <w:tcBorders>
              <w:bottom w:val="single" w:sz="8" w:space="0" w:color="auto"/>
            </w:tcBorders>
            <w:vAlign w:val="bottom"/>
          </w:tcPr>
          <w:p w:rsidR="007F67DE" w:rsidRDefault="007F67DE">
            <w:pPr>
              <w:rPr>
                <w:sz w:val="9"/>
                <w:szCs w:val="9"/>
              </w:rPr>
            </w:pPr>
          </w:p>
        </w:tc>
        <w:tc>
          <w:tcPr>
            <w:tcW w:w="1760" w:type="dxa"/>
            <w:tcBorders>
              <w:bottom w:val="single" w:sz="8" w:space="0" w:color="auto"/>
              <w:right w:val="single" w:sz="8" w:space="0" w:color="auto"/>
            </w:tcBorders>
            <w:vAlign w:val="bottom"/>
          </w:tcPr>
          <w:p w:rsidR="007F67DE" w:rsidRDefault="007F67DE">
            <w:pPr>
              <w:rPr>
                <w:sz w:val="9"/>
                <w:szCs w:val="9"/>
              </w:rPr>
            </w:pPr>
          </w:p>
        </w:tc>
        <w:tc>
          <w:tcPr>
            <w:tcW w:w="1840" w:type="dxa"/>
            <w:tcBorders>
              <w:bottom w:val="single" w:sz="8" w:space="0" w:color="auto"/>
              <w:right w:val="single" w:sz="8" w:space="0" w:color="auto"/>
            </w:tcBorders>
            <w:vAlign w:val="bottom"/>
          </w:tcPr>
          <w:p w:rsidR="007F67DE" w:rsidRDefault="007F67DE">
            <w:pPr>
              <w:rPr>
                <w:sz w:val="9"/>
                <w:szCs w:val="9"/>
              </w:rPr>
            </w:pPr>
          </w:p>
        </w:tc>
      </w:tr>
      <w:tr w:rsidR="007F67DE">
        <w:trPr>
          <w:trHeight w:val="380"/>
        </w:trPr>
        <w:tc>
          <w:tcPr>
            <w:tcW w:w="320" w:type="dxa"/>
            <w:tcBorders>
              <w:left w:val="single" w:sz="8" w:space="0" w:color="auto"/>
            </w:tcBorders>
            <w:vAlign w:val="bottom"/>
          </w:tcPr>
          <w:p w:rsidR="007F67DE" w:rsidRDefault="00DC730D">
            <w:pPr>
              <w:ind w:left="120"/>
              <w:rPr>
                <w:sz w:val="20"/>
                <w:szCs w:val="20"/>
              </w:rPr>
            </w:pPr>
            <w:r>
              <w:rPr>
                <w:rFonts w:eastAsia="Times New Roman"/>
                <w:w w:val="99"/>
                <w:sz w:val="24"/>
                <w:szCs w:val="24"/>
              </w:rPr>
              <w:t>2.</w:t>
            </w:r>
          </w:p>
        </w:tc>
        <w:tc>
          <w:tcPr>
            <w:tcW w:w="5120" w:type="dxa"/>
            <w:gridSpan w:val="3"/>
            <w:tcBorders>
              <w:right w:val="single" w:sz="8" w:space="0" w:color="auto"/>
            </w:tcBorders>
            <w:vAlign w:val="bottom"/>
          </w:tcPr>
          <w:p w:rsidR="007F67DE" w:rsidRDefault="00DC730D">
            <w:pPr>
              <w:ind w:left="40"/>
              <w:rPr>
                <w:sz w:val="20"/>
                <w:szCs w:val="20"/>
              </w:rPr>
            </w:pPr>
            <w:r>
              <w:rPr>
                <w:rFonts w:eastAsia="Times New Roman"/>
                <w:sz w:val="24"/>
                <w:szCs w:val="24"/>
              </w:rPr>
              <w:t>Річна витрата теплоти на гаряче</w:t>
            </w:r>
          </w:p>
        </w:tc>
        <w:tc>
          <w:tcPr>
            <w:tcW w:w="180" w:type="dxa"/>
            <w:vAlign w:val="bottom"/>
          </w:tcPr>
          <w:p w:rsidR="007F67DE" w:rsidRDefault="007F67DE">
            <w:pPr>
              <w:rPr>
                <w:sz w:val="24"/>
                <w:szCs w:val="24"/>
              </w:rPr>
            </w:pPr>
          </w:p>
        </w:tc>
        <w:tc>
          <w:tcPr>
            <w:tcW w:w="1760" w:type="dxa"/>
            <w:tcBorders>
              <w:right w:val="single" w:sz="8" w:space="0" w:color="auto"/>
            </w:tcBorders>
            <w:vAlign w:val="bottom"/>
          </w:tcPr>
          <w:p w:rsidR="007F67DE" w:rsidRDefault="00DC730D">
            <w:pPr>
              <w:ind w:right="99"/>
              <w:jc w:val="center"/>
              <w:rPr>
                <w:sz w:val="20"/>
                <w:szCs w:val="20"/>
              </w:rPr>
            </w:pPr>
            <w:r>
              <w:rPr>
                <w:rFonts w:eastAsia="Times New Roman"/>
                <w:i/>
                <w:iCs/>
                <w:w w:val="72"/>
                <w:sz w:val="23"/>
                <w:szCs w:val="23"/>
              </w:rPr>
              <w:t>Q</w:t>
            </w:r>
            <w:r>
              <w:rPr>
                <w:rFonts w:eastAsia="Times New Roman"/>
                <w:w w:val="72"/>
                <w:sz w:val="26"/>
                <w:szCs w:val="26"/>
                <w:vertAlign w:val="subscript"/>
              </w:rPr>
              <w:t>г</w:t>
            </w:r>
            <w:r>
              <w:rPr>
                <w:rFonts w:eastAsia="Times New Roman"/>
                <w:w w:val="72"/>
                <w:sz w:val="26"/>
                <w:szCs w:val="26"/>
                <w:vertAlign w:val="superscript"/>
              </w:rPr>
              <w:t>рік</w:t>
            </w:r>
            <w:r>
              <w:rPr>
                <w:rFonts w:eastAsia="Times New Roman"/>
                <w:w w:val="72"/>
                <w:sz w:val="26"/>
                <w:szCs w:val="26"/>
                <w:vertAlign w:val="subscript"/>
              </w:rPr>
              <w:t>.в</w:t>
            </w:r>
          </w:p>
        </w:tc>
        <w:tc>
          <w:tcPr>
            <w:tcW w:w="1840" w:type="dxa"/>
            <w:tcBorders>
              <w:right w:val="single" w:sz="8" w:space="0" w:color="auto"/>
            </w:tcBorders>
            <w:vAlign w:val="bottom"/>
          </w:tcPr>
          <w:p w:rsidR="007F67DE" w:rsidRDefault="00DC730D">
            <w:pPr>
              <w:ind w:left="480"/>
              <w:rPr>
                <w:sz w:val="20"/>
                <w:szCs w:val="20"/>
              </w:rPr>
            </w:pPr>
            <w:r>
              <w:rPr>
                <w:rFonts w:eastAsia="Times New Roman"/>
                <w:sz w:val="24"/>
                <w:szCs w:val="24"/>
              </w:rPr>
              <w:t>6,51</w:t>
            </w:r>
            <w:r>
              <w:rPr>
                <w:rFonts w:ascii="MS PGothic" w:eastAsia="MS PGothic" w:hAnsi="MS PGothic" w:cs="MS PGothic"/>
                <w:sz w:val="24"/>
                <w:szCs w:val="24"/>
              </w:rPr>
              <w:t>⋅</w:t>
            </w:r>
            <w:r>
              <w:rPr>
                <w:rFonts w:eastAsia="Times New Roman"/>
                <w:sz w:val="24"/>
                <w:szCs w:val="24"/>
              </w:rPr>
              <w:t>10</w:t>
            </w:r>
            <w:r>
              <w:rPr>
                <w:rFonts w:eastAsia="Times New Roman"/>
                <w:sz w:val="27"/>
                <w:szCs w:val="27"/>
                <w:vertAlign w:val="superscript"/>
              </w:rPr>
              <w:t>8</w:t>
            </w:r>
          </w:p>
        </w:tc>
      </w:tr>
      <w:tr w:rsidR="007F67DE">
        <w:trPr>
          <w:trHeight w:val="322"/>
        </w:trPr>
        <w:tc>
          <w:tcPr>
            <w:tcW w:w="5440" w:type="dxa"/>
            <w:gridSpan w:val="4"/>
            <w:tcBorders>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водопостачання</w:t>
            </w:r>
          </w:p>
        </w:tc>
        <w:tc>
          <w:tcPr>
            <w:tcW w:w="180" w:type="dxa"/>
            <w:vAlign w:val="bottom"/>
          </w:tcPr>
          <w:p w:rsidR="007F67DE" w:rsidRDefault="007F67DE">
            <w:pPr>
              <w:rPr>
                <w:sz w:val="24"/>
                <w:szCs w:val="24"/>
              </w:rPr>
            </w:pPr>
          </w:p>
        </w:tc>
        <w:tc>
          <w:tcPr>
            <w:tcW w:w="1760" w:type="dxa"/>
            <w:tcBorders>
              <w:right w:val="single" w:sz="8" w:space="0" w:color="auto"/>
            </w:tcBorders>
            <w:vAlign w:val="bottom"/>
          </w:tcPr>
          <w:p w:rsidR="007F67DE" w:rsidRDefault="007F67DE">
            <w:pPr>
              <w:rPr>
                <w:sz w:val="24"/>
                <w:szCs w:val="24"/>
              </w:rPr>
            </w:pPr>
          </w:p>
        </w:tc>
        <w:tc>
          <w:tcPr>
            <w:tcW w:w="1840" w:type="dxa"/>
            <w:tcBorders>
              <w:right w:val="single" w:sz="8" w:space="0" w:color="auto"/>
            </w:tcBorders>
            <w:vAlign w:val="bottom"/>
          </w:tcPr>
          <w:p w:rsidR="007F67DE" w:rsidRDefault="007F67DE">
            <w:pPr>
              <w:rPr>
                <w:sz w:val="24"/>
                <w:szCs w:val="24"/>
              </w:rPr>
            </w:pPr>
          </w:p>
        </w:tc>
      </w:tr>
      <w:tr w:rsidR="007F67DE">
        <w:trPr>
          <w:trHeight w:val="122"/>
        </w:trPr>
        <w:tc>
          <w:tcPr>
            <w:tcW w:w="320" w:type="dxa"/>
            <w:tcBorders>
              <w:left w:val="single" w:sz="8" w:space="0" w:color="auto"/>
              <w:bottom w:val="single" w:sz="8" w:space="0" w:color="auto"/>
            </w:tcBorders>
            <w:vAlign w:val="bottom"/>
          </w:tcPr>
          <w:p w:rsidR="007F67DE" w:rsidRDefault="007F67DE">
            <w:pPr>
              <w:rPr>
                <w:sz w:val="10"/>
                <w:szCs w:val="10"/>
              </w:rPr>
            </w:pPr>
          </w:p>
        </w:tc>
        <w:tc>
          <w:tcPr>
            <w:tcW w:w="200" w:type="dxa"/>
            <w:tcBorders>
              <w:bottom w:val="single" w:sz="8" w:space="0" w:color="auto"/>
            </w:tcBorders>
            <w:vAlign w:val="bottom"/>
          </w:tcPr>
          <w:p w:rsidR="007F67DE" w:rsidRDefault="007F67DE">
            <w:pPr>
              <w:rPr>
                <w:sz w:val="10"/>
                <w:szCs w:val="10"/>
              </w:rPr>
            </w:pPr>
          </w:p>
        </w:tc>
        <w:tc>
          <w:tcPr>
            <w:tcW w:w="700" w:type="dxa"/>
            <w:tcBorders>
              <w:bottom w:val="single" w:sz="8" w:space="0" w:color="auto"/>
            </w:tcBorders>
            <w:vAlign w:val="bottom"/>
          </w:tcPr>
          <w:p w:rsidR="007F67DE" w:rsidRDefault="007F67DE">
            <w:pPr>
              <w:rPr>
                <w:sz w:val="10"/>
                <w:szCs w:val="10"/>
              </w:rPr>
            </w:pPr>
          </w:p>
        </w:tc>
        <w:tc>
          <w:tcPr>
            <w:tcW w:w="4220" w:type="dxa"/>
            <w:tcBorders>
              <w:bottom w:val="single" w:sz="8" w:space="0" w:color="auto"/>
              <w:right w:val="single" w:sz="8" w:space="0" w:color="auto"/>
            </w:tcBorders>
            <w:vAlign w:val="bottom"/>
          </w:tcPr>
          <w:p w:rsidR="007F67DE" w:rsidRDefault="007F67DE">
            <w:pPr>
              <w:rPr>
                <w:sz w:val="10"/>
                <w:szCs w:val="10"/>
              </w:rPr>
            </w:pPr>
          </w:p>
        </w:tc>
        <w:tc>
          <w:tcPr>
            <w:tcW w:w="180" w:type="dxa"/>
            <w:tcBorders>
              <w:bottom w:val="single" w:sz="8" w:space="0" w:color="auto"/>
            </w:tcBorders>
            <w:vAlign w:val="bottom"/>
          </w:tcPr>
          <w:p w:rsidR="007F67DE" w:rsidRDefault="007F67DE">
            <w:pPr>
              <w:rPr>
                <w:sz w:val="10"/>
                <w:szCs w:val="10"/>
              </w:rPr>
            </w:pPr>
          </w:p>
        </w:tc>
        <w:tc>
          <w:tcPr>
            <w:tcW w:w="1760" w:type="dxa"/>
            <w:tcBorders>
              <w:bottom w:val="single" w:sz="8" w:space="0" w:color="auto"/>
              <w:right w:val="single" w:sz="8" w:space="0" w:color="auto"/>
            </w:tcBorders>
            <w:vAlign w:val="bottom"/>
          </w:tcPr>
          <w:p w:rsidR="007F67DE" w:rsidRDefault="007F67DE">
            <w:pPr>
              <w:rPr>
                <w:sz w:val="10"/>
                <w:szCs w:val="10"/>
              </w:rPr>
            </w:pPr>
          </w:p>
        </w:tc>
        <w:tc>
          <w:tcPr>
            <w:tcW w:w="1840" w:type="dxa"/>
            <w:tcBorders>
              <w:bottom w:val="single" w:sz="8" w:space="0" w:color="auto"/>
              <w:right w:val="single" w:sz="8" w:space="0" w:color="auto"/>
            </w:tcBorders>
            <w:vAlign w:val="bottom"/>
          </w:tcPr>
          <w:p w:rsidR="007F67DE" w:rsidRDefault="007F67DE">
            <w:pPr>
              <w:rPr>
                <w:sz w:val="10"/>
                <w:szCs w:val="10"/>
              </w:rPr>
            </w:pPr>
          </w:p>
        </w:tc>
      </w:tr>
      <w:tr w:rsidR="007F67DE">
        <w:trPr>
          <w:trHeight w:val="710"/>
        </w:trPr>
        <w:tc>
          <w:tcPr>
            <w:tcW w:w="32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700" w:type="dxa"/>
            <w:vAlign w:val="bottom"/>
          </w:tcPr>
          <w:p w:rsidR="007F67DE" w:rsidRDefault="00DC730D">
            <w:pPr>
              <w:ind w:left="200"/>
              <w:rPr>
                <w:sz w:val="20"/>
                <w:szCs w:val="20"/>
              </w:rPr>
            </w:pPr>
            <w:r>
              <w:rPr>
                <w:rFonts w:eastAsia="Times New Roman"/>
                <w:b/>
                <w:bCs/>
                <w:sz w:val="24"/>
                <w:szCs w:val="24"/>
              </w:rPr>
              <w:t>4.2</w:t>
            </w:r>
          </w:p>
        </w:tc>
        <w:tc>
          <w:tcPr>
            <w:tcW w:w="4400" w:type="dxa"/>
            <w:gridSpan w:val="2"/>
            <w:vAlign w:val="bottom"/>
          </w:tcPr>
          <w:p w:rsidR="007F67DE" w:rsidRDefault="00DC730D">
            <w:pPr>
              <w:ind w:left="200"/>
              <w:rPr>
                <w:sz w:val="20"/>
                <w:szCs w:val="20"/>
              </w:rPr>
            </w:pPr>
            <w:r>
              <w:rPr>
                <w:rFonts w:eastAsia="Times New Roman"/>
                <w:b/>
                <w:bCs/>
                <w:sz w:val="24"/>
                <w:szCs w:val="24"/>
              </w:rPr>
              <w:t>Розрахунок підігрівача системи ГВП</w:t>
            </w:r>
          </w:p>
        </w:tc>
        <w:tc>
          <w:tcPr>
            <w:tcW w:w="1760" w:type="dxa"/>
            <w:vAlign w:val="bottom"/>
          </w:tcPr>
          <w:p w:rsidR="007F67DE" w:rsidRDefault="007F67DE">
            <w:pPr>
              <w:rPr>
                <w:sz w:val="24"/>
                <w:szCs w:val="24"/>
              </w:rPr>
            </w:pPr>
          </w:p>
        </w:tc>
        <w:tc>
          <w:tcPr>
            <w:tcW w:w="1840" w:type="dxa"/>
            <w:vAlign w:val="bottom"/>
          </w:tcPr>
          <w:p w:rsidR="007F67DE" w:rsidRDefault="007F67DE">
            <w:pPr>
              <w:rPr>
                <w:sz w:val="24"/>
                <w:szCs w:val="24"/>
              </w:rPr>
            </w:pPr>
          </w:p>
        </w:tc>
      </w:tr>
    </w:tbl>
    <w:p w:rsidR="007F67DE" w:rsidRDefault="007F67DE">
      <w:pPr>
        <w:spacing w:line="200" w:lineRule="exact"/>
        <w:rPr>
          <w:sz w:val="20"/>
          <w:szCs w:val="20"/>
        </w:rPr>
      </w:pPr>
    </w:p>
    <w:p w:rsidR="007F67DE" w:rsidRDefault="007F67DE">
      <w:pPr>
        <w:spacing w:line="298" w:lineRule="exact"/>
        <w:rPr>
          <w:sz w:val="20"/>
          <w:szCs w:val="20"/>
        </w:rPr>
      </w:pPr>
    </w:p>
    <w:p w:rsidR="007F67DE" w:rsidRDefault="00DC730D">
      <w:pPr>
        <w:ind w:left="1160"/>
        <w:rPr>
          <w:sz w:val="20"/>
          <w:szCs w:val="20"/>
        </w:rPr>
      </w:pPr>
      <w:r>
        <w:rPr>
          <w:rFonts w:eastAsia="Times New Roman"/>
          <w:sz w:val="24"/>
          <w:szCs w:val="24"/>
        </w:rPr>
        <w:t>4.2.1 Вихідні дані:</w:t>
      </w:r>
    </w:p>
    <w:p w:rsidR="007F67DE" w:rsidRDefault="007F67DE">
      <w:pPr>
        <w:spacing w:line="138" w:lineRule="exact"/>
        <w:rPr>
          <w:sz w:val="20"/>
          <w:szCs w:val="20"/>
        </w:rPr>
      </w:pPr>
    </w:p>
    <w:p w:rsidR="007F67DE" w:rsidRDefault="00DC730D">
      <w:pPr>
        <w:ind w:left="1560"/>
        <w:jc w:val="center"/>
        <w:rPr>
          <w:sz w:val="20"/>
          <w:szCs w:val="20"/>
        </w:rPr>
      </w:pPr>
      <w:r>
        <w:rPr>
          <w:rFonts w:eastAsia="Times New Roman"/>
          <w:sz w:val="24"/>
          <w:szCs w:val="24"/>
        </w:rPr>
        <w:t>а) загальне максимальне теплове навантаження на систему гарячого водопостачання:</w:t>
      </w:r>
    </w:p>
    <w:p w:rsidR="007F67DE" w:rsidRDefault="007F67DE">
      <w:pPr>
        <w:spacing w:line="127" w:lineRule="exact"/>
        <w:rPr>
          <w:sz w:val="20"/>
          <w:szCs w:val="20"/>
        </w:rPr>
      </w:pPr>
    </w:p>
    <w:p w:rsidR="007F67DE" w:rsidRDefault="00DC730D">
      <w:pPr>
        <w:ind w:left="4520"/>
        <w:rPr>
          <w:sz w:val="20"/>
          <w:szCs w:val="20"/>
        </w:rPr>
      </w:pPr>
      <w:r>
        <w:rPr>
          <w:rFonts w:eastAsia="Times New Roman"/>
          <w:i/>
          <w:iCs/>
          <w:sz w:val="25"/>
          <w:szCs w:val="25"/>
        </w:rPr>
        <w:t>Q</w:t>
      </w:r>
      <w:r>
        <w:rPr>
          <w:rFonts w:eastAsia="Times New Roman"/>
          <w:sz w:val="28"/>
          <w:szCs w:val="28"/>
          <w:vertAlign w:val="subscript"/>
        </w:rPr>
        <w:t>г</w:t>
      </w:r>
      <w:r>
        <w:rPr>
          <w:rFonts w:eastAsia="Times New Roman"/>
          <w:sz w:val="28"/>
          <w:szCs w:val="28"/>
          <w:vertAlign w:val="superscript"/>
        </w:rPr>
        <w:t>max</w:t>
      </w:r>
      <w:r>
        <w:rPr>
          <w:rFonts w:eastAsia="Times New Roman"/>
          <w:sz w:val="28"/>
          <w:szCs w:val="28"/>
          <w:vertAlign w:val="subscript"/>
        </w:rPr>
        <w:t>.в.</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40,4</w:t>
      </w:r>
      <w:r>
        <w:rPr>
          <w:rFonts w:eastAsia="Times New Roman"/>
          <w:i/>
          <w:iCs/>
          <w:sz w:val="25"/>
          <w:szCs w:val="25"/>
        </w:rPr>
        <w:t xml:space="preserve"> </w:t>
      </w:r>
      <w:r>
        <w:rPr>
          <w:rFonts w:eastAsia="Times New Roman"/>
          <w:sz w:val="25"/>
          <w:szCs w:val="25"/>
        </w:rPr>
        <w:t>кВт</w:t>
      </w:r>
      <w:r>
        <w:rPr>
          <w:rFonts w:eastAsia="Times New Roman"/>
          <w:i/>
          <w:iCs/>
          <w:sz w:val="25"/>
          <w:szCs w:val="25"/>
        </w:rPr>
        <w:t xml:space="preserve"> </w:t>
      </w:r>
      <w:r>
        <w:rPr>
          <w:rFonts w:eastAsia="Times New Roman"/>
          <w:sz w:val="24"/>
          <w:szCs w:val="24"/>
        </w:rPr>
        <w:t>;</w:t>
      </w:r>
    </w:p>
    <w:p w:rsidR="007F67DE" w:rsidRDefault="007F67DE">
      <w:pPr>
        <w:spacing w:line="217" w:lineRule="exact"/>
        <w:rPr>
          <w:sz w:val="20"/>
          <w:szCs w:val="20"/>
        </w:rPr>
      </w:pPr>
    </w:p>
    <w:p w:rsidR="007F67DE" w:rsidRDefault="00DC730D">
      <w:pPr>
        <w:ind w:left="1160"/>
        <w:rPr>
          <w:sz w:val="20"/>
          <w:szCs w:val="20"/>
        </w:rPr>
      </w:pPr>
      <w:r>
        <w:rPr>
          <w:rFonts w:eastAsia="Times New Roman"/>
          <w:sz w:val="24"/>
          <w:szCs w:val="24"/>
        </w:rPr>
        <w:t xml:space="preserve">б) </w:t>
      </w:r>
      <w:r>
        <w:rPr>
          <w:rFonts w:eastAsia="Times New Roman"/>
          <w:sz w:val="24"/>
          <w:szCs w:val="24"/>
        </w:rPr>
        <w:t>розрахункова температура води:</w:t>
      </w:r>
    </w:p>
    <w:p w:rsidR="007F67DE" w:rsidRDefault="007F67DE">
      <w:pPr>
        <w:spacing w:line="126" w:lineRule="exact"/>
        <w:rPr>
          <w:sz w:val="20"/>
          <w:szCs w:val="20"/>
        </w:rPr>
      </w:pPr>
    </w:p>
    <w:p w:rsidR="007F67DE" w:rsidRDefault="00DC730D" w:rsidP="002C4D8D">
      <w:pPr>
        <w:numPr>
          <w:ilvl w:val="0"/>
          <w:numId w:val="124"/>
        </w:numPr>
        <w:tabs>
          <w:tab w:val="left" w:pos="1300"/>
        </w:tabs>
        <w:ind w:left="1300" w:hanging="138"/>
        <w:rPr>
          <w:rFonts w:eastAsia="Times New Roman"/>
          <w:sz w:val="24"/>
          <w:szCs w:val="24"/>
        </w:rPr>
      </w:pPr>
      <w:r>
        <w:rPr>
          <w:rFonts w:eastAsia="Times New Roman"/>
          <w:sz w:val="24"/>
          <w:szCs w:val="24"/>
        </w:rPr>
        <w:t xml:space="preserve">у прямому трубопроводі системи опалення – </w:t>
      </w:r>
      <w:r>
        <w:rPr>
          <w:rFonts w:eastAsia="Times New Roman"/>
          <w:i/>
          <w:iCs/>
          <w:sz w:val="25"/>
          <w:szCs w:val="25"/>
        </w:rPr>
        <w:t>t</w:t>
      </w:r>
      <w:r>
        <w:rPr>
          <w:rFonts w:eastAsia="Times New Roman"/>
          <w:sz w:val="29"/>
          <w:szCs w:val="29"/>
          <w:vertAlign w:val="subscript"/>
        </w:rPr>
        <w:t>прям</w:t>
      </w:r>
      <w:r>
        <w:rPr>
          <w:rFonts w:eastAsia="Times New Roman"/>
          <w:sz w:val="29"/>
          <w:szCs w:val="29"/>
          <w:vertAlign w:val="superscript"/>
        </w:rPr>
        <w:t>р</w:t>
      </w:r>
      <w:r>
        <w:rPr>
          <w:rFonts w:eastAsia="Times New Roman"/>
          <w:sz w:val="29"/>
          <w:szCs w:val="29"/>
          <w:vertAlign w:val="subscript"/>
        </w:rPr>
        <w:t>.2</w:t>
      </w:r>
      <w:r>
        <w:rPr>
          <w:rFonts w:eastAsia="Times New Roman"/>
          <w:sz w:val="24"/>
          <w:szCs w:val="24"/>
        </w:rPr>
        <w:t xml:space="preserve"> </w:t>
      </w:r>
      <w:r>
        <w:rPr>
          <w:rFonts w:ascii="Arial" w:eastAsia="Arial" w:hAnsi="Arial" w:cs="Arial"/>
          <w:sz w:val="25"/>
          <w:szCs w:val="25"/>
        </w:rPr>
        <w:t>=</w:t>
      </w:r>
      <w:r>
        <w:rPr>
          <w:rFonts w:eastAsia="Times New Roman"/>
          <w:sz w:val="24"/>
          <w:szCs w:val="24"/>
        </w:rPr>
        <w:t xml:space="preserve"> </w:t>
      </w:r>
      <w:r>
        <w:rPr>
          <w:rFonts w:eastAsia="Times New Roman"/>
          <w:sz w:val="25"/>
          <w:szCs w:val="25"/>
        </w:rPr>
        <w:t>95</w:t>
      </w:r>
      <w:r>
        <w:rPr>
          <w:rFonts w:eastAsia="Times New Roman"/>
          <w:sz w:val="24"/>
          <w:szCs w:val="24"/>
        </w:rPr>
        <w:t xml:space="preserve"> </w:t>
      </w:r>
      <w:r>
        <w:rPr>
          <w:rFonts w:eastAsia="Times New Roman"/>
          <w:sz w:val="29"/>
          <w:szCs w:val="29"/>
          <w:vertAlign w:val="superscript"/>
        </w:rPr>
        <w:t>0</w:t>
      </w:r>
      <w:r>
        <w:rPr>
          <w:rFonts w:eastAsia="Times New Roman"/>
          <w:i/>
          <w:iCs/>
          <w:sz w:val="25"/>
          <w:szCs w:val="25"/>
        </w:rPr>
        <w:t>С</w:t>
      </w:r>
      <w:r>
        <w:rPr>
          <w:rFonts w:eastAsia="Times New Roman"/>
          <w:sz w:val="25"/>
          <w:szCs w:val="25"/>
        </w:rPr>
        <w:t>;</w:t>
      </w:r>
    </w:p>
    <w:p w:rsidR="007F67DE" w:rsidRDefault="007F67DE">
      <w:pPr>
        <w:spacing w:line="224" w:lineRule="exact"/>
        <w:rPr>
          <w:rFonts w:eastAsia="Times New Roman"/>
          <w:sz w:val="24"/>
          <w:szCs w:val="24"/>
        </w:rPr>
      </w:pPr>
    </w:p>
    <w:p w:rsidR="007F67DE" w:rsidRDefault="00DC730D" w:rsidP="002C4D8D">
      <w:pPr>
        <w:numPr>
          <w:ilvl w:val="0"/>
          <w:numId w:val="124"/>
        </w:numPr>
        <w:tabs>
          <w:tab w:val="left" w:pos="1300"/>
        </w:tabs>
        <w:ind w:left="1300" w:hanging="138"/>
        <w:rPr>
          <w:rFonts w:eastAsia="Times New Roman"/>
          <w:sz w:val="24"/>
          <w:szCs w:val="24"/>
        </w:rPr>
      </w:pPr>
      <w:r>
        <w:rPr>
          <w:rFonts w:eastAsia="Times New Roman"/>
          <w:sz w:val="24"/>
          <w:szCs w:val="24"/>
        </w:rPr>
        <w:t xml:space="preserve">у зворотному трубопроводі системи опалення – </w:t>
      </w:r>
      <w:r>
        <w:rPr>
          <w:rFonts w:eastAsia="Times New Roman"/>
          <w:i/>
          <w:iCs/>
          <w:sz w:val="25"/>
          <w:szCs w:val="25"/>
        </w:rPr>
        <w:t>t</w:t>
      </w:r>
      <w:r>
        <w:rPr>
          <w:rFonts w:eastAsia="Times New Roman"/>
          <w:sz w:val="29"/>
          <w:szCs w:val="29"/>
          <w:vertAlign w:val="subscript"/>
        </w:rPr>
        <w:t>звор</w:t>
      </w:r>
      <w:r>
        <w:rPr>
          <w:rFonts w:eastAsia="Times New Roman"/>
          <w:sz w:val="29"/>
          <w:szCs w:val="29"/>
          <w:vertAlign w:val="superscript"/>
        </w:rPr>
        <w:t>р</w:t>
      </w:r>
      <w:r>
        <w:rPr>
          <w:rFonts w:eastAsia="Times New Roman"/>
          <w:sz w:val="29"/>
          <w:szCs w:val="29"/>
          <w:vertAlign w:val="subscript"/>
        </w:rPr>
        <w:t>.2</w:t>
      </w:r>
      <w:r>
        <w:rPr>
          <w:rFonts w:eastAsia="Times New Roman"/>
          <w:sz w:val="24"/>
          <w:szCs w:val="24"/>
        </w:rPr>
        <w:t xml:space="preserve"> </w:t>
      </w:r>
      <w:r>
        <w:rPr>
          <w:rFonts w:ascii="Arial" w:eastAsia="Arial" w:hAnsi="Arial" w:cs="Arial"/>
          <w:sz w:val="25"/>
          <w:szCs w:val="25"/>
        </w:rPr>
        <w:t>=</w:t>
      </w:r>
      <w:r>
        <w:rPr>
          <w:rFonts w:eastAsia="Times New Roman"/>
          <w:sz w:val="24"/>
          <w:szCs w:val="24"/>
        </w:rPr>
        <w:t xml:space="preserve"> </w:t>
      </w:r>
      <w:r>
        <w:rPr>
          <w:rFonts w:eastAsia="Times New Roman"/>
          <w:sz w:val="25"/>
          <w:szCs w:val="25"/>
        </w:rPr>
        <w:t>65</w:t>
      </w:r>
      <w:r>
        <w:rPr>
          <w:rFonts w:eastAsia="Times New Roman"/>
          <w:sz w:val="29"/>
          <w:szCs w:val="29"/>
          <w:vertAlign w:val="superscript"/>
        </w:rPr>
        <w:t>0</w:t>
      </w:r>
      <w:r>
        <w:rPr>
          <w:rFonts w:eastAsia="Times New Roman"/>
          <w:sz w:val="24"/>
          <w:szCs w:val="24"/>
        </w:rPr>
        <w:t xml:space="preserve"> </w:t>
      </w:r>
      <w:r>
        <w:rPr>
          <w:rFonts w:eastAsia="Times New Roman"/>
          <w:i/>
          <w:iCs/>
          <w:sz w:val="25"/>
          <w:szCs w:val="25"/>
        </w:rPr>
        <w:t>С</w:t>
      </w:r>
      <w:r>
        <w:rPr>
          <w:rFonts w:eastAsia="Times New Roman"/>
          <w:sz w:val="25"/>
          <w:szCs w:val="25"/>
        </w:rPr>
        <w:t>;</w:t>
      </w:r>
    </w:p>
    <w:p w:rsidR="007F67DE" w:rsidRDefault="007F67DE">
      <w:pPr>
        <w:spacing w:line="224" w:lineRule="exact"/>
        <w:rPr>
          <w:rFonts w:eastAsia="Times New Roman"/>
          <w:sz w:val="24"/>
          <w:szCs w:val="24"/>
        </w:rPr>
      </w:pPr>
    </w:p>
    <w:p w:rsidR="007F67DE" w:rsidRDefault="00DC730D" w:rsidP="002C4D8D">
      <w:pPr>
        <w:numPr>
          <w:ilvl w:val="0"/>
          <w:numId w:val="124"/>
        </w:numPr>
        <w:tabs>
          <w:tab w:val="left" w:pos="1300"/>
        </w:tabs>
        <w:ind w:left="1300" w:hanging="138"/>
        <w:rPr>
          <w:rFonts w:eastAsia="Times New Roman"/>
          <w:sz w:val="24"/>
          <w:szCs w:val="24"/>
        </w:rPr>
      </w:pPr>
      <w:r>
        <w:rPr>
          <w:rFonts w:eastAsia="Times New Roman"/>
          <w:sz w:val="24"/>
          <w:szCs w:val="24"/>
        </w:rPr>
        <w:t xml:space="preserve">у прямому трубопроводі – </w:t>
      </w:r>
      <w:r>
        <w:rPr>
          <w:rFonts w:eastAsia="Times New Roman"/>
          <w:i/>
          <w:iCs/>
          <w:sz w:val="25"/>
          <w:szCs w:val="25"/>
        </w:rPr>
        <w:t>t</w:t>
      </w:r>
      <w:r>
        <w:rPr>
          <w:rFonts w:eastAsia="Times New Roman"/>
          <w:sz w:val="29"/>
          <w:szCs w:val="29"/>
          <w:vertAlign w:val="subscript"/>
        </w:rPr>
        <w:t>прям</w:t>
      </w:r>
      <w:r>
        <w:rPr>
          <w:rFonts w:eastAsia="Times New Roman"/>
          <w:sz w:val="29"/>
          <w:szCs w:val="29"/>
          <w:vertAlign w:val="superscript"/>
        </w:rPr>
        <w:t>р</w:t>
      </w:r>
      <w:r>
        <w:rPr>
          <w:rFonts w:eastAsia="Times New Roman"/>
          <w:sz w:val="29"/>
          <w:szCs w:val="29"/>
          <w:vertAlign w:val="subscript"/>
        </w:rPr>
        <w:t>.1</w:t>
      </w:r>
      <w:r>
        <w:rPr>
          <w:rFonts w:eastAsia="Times New Roman"/>
          <w:sz w:val="24"/>
          <w:szCs w:val="24"/>
        </w:rPr>
        <w:t xml:space="preserve"> </w:t>
      </w:r>
      <w:r>
        <w:rPr>
          <w:rFonts w:ascii="Arial" w:eastAsia="Arial" w:hAnsi="Arial" w:cs="Arial"/>
          <w:sz w:val="25"/>
          <w:szCs w:val="25"/>
        </w:rPr>
        <w:t>=</w:t>
      </w:r>
      <w:r>
        <w:rPr>
          <w:rFonts w:eastAsia="Times New Roman"/>
          <w:sz w:val="24"/>
          <w:szCs w:val="24"/>
        </w:rPr>
        <w:t xml:space="preserve"> </w:t>
      </w:r>
      <w:r>
        <w:rPr>
          <w:rFonts w:eastAsia="Times New Roman"/>
          <w:sz w:val="25"/>
          <w:szCs w:val="25"/>
        </w:rPr>
        <w:t>130</w:t>
      </w:r>
      <w:r>
        <w:rPr>
          <w:rFonts w:eastAsia="Times New Roman"/>
          <w:sz w:val="24"/>
          <w:szCs w:val="24"/>
        </w:rPr>
        <w:t xml:space="preserve"> </w:t>
      </w:r>
      <w:r>
        <w:rPr>
          <w:rFonts w:eastAsia="Times New Roman"/>
          <w:sz w:val="29"/>
          <w:szCs w:val="29"/>
          <w:vertAlign w:val="superscript"/>
        </w:rPr>
        <w:t>0</w:t>
      </w:r>
      <w:r>
        <w:rPr>
          <w:rFonts w:eastAsia="Times New Roman"/>
          <w:sz w:val="24"/>
          <w:szCs w:val="24"/>
        </w:rPr>
        <w:t xml:space="preserve"> </w:t>
      </w:r>
      <w:r>
        <w:rPr>
          <w:rFonts w:eastAsia="Times New Roman"/>
          <w:i/>
          <w:iCs/>
          <w:sz w:val="25"/>
          <w:szCs w:val="25"/>
        </w:rPr>
        <w:t>С</w:t>
      </w:r>
      <w:r>
        <w:rPr>
          <w:rFonts w:eastAsia="Times New Roman"/>
          <w:sz w:val="25"/>
          <w:szCs w:val="25"/>
        </w:rPr>
        <w:t>;</w:t>
      </w:r>
    </w:p>
    <w:p w:rsidR="007F67DE" w:rsidRDefault="007F67DE">
      <w:pPr>
        <w:spacing w:line="224" w:lineRule="exact"/>
        <w:rPr>
          <w:rFonts w:eastAsia="Times New Roman"/>
          <w:sz w:val="24"/>
          <w:szCs w:val="24"/>
        </w:rPr>
      </w:pPr>
    </w:p>
    <w:p w:rsidR="007F67DE" w:rsidRDefault="00DC730D" w:rsidP="002C4D8D">
      <w:pPr>
        <w:numPr>
          <w:ilvl w:val="0"/>
          <w:numId w:val="124"/>
        </w:numPr>
        <w:tabs>
          <w:tab w:val="left" w:pos="1300"/>
        </w:tabs>
        <w:ind w:left="1300" w:hanging="138"/>
        <w:rPr>
          <w:rFonts w:eastAsia="Times New Roman"/>
          <w:sz w:val="24"/>
          <w:szCs w:val="24"/>
        </w:rPr>
      </w:pPr>
      <w:r>
        <w:rPr>
          <w:rFonts w:eastAsia="Times New Roman"/>
          <w:sz w:val="24"/>
          <w:szCs w:val="24"/>
        </w:rPr>
        <w:t xml:space="preserve">у зворотному трубопроводі – </w:t>
      </w:r>
      <w:r>
        <w:rPr>
          <w:rFonts w:eastAsia="Times New Roman"/>
          <w:i/>
          <w:iCs/>
          <w:sz w:val="25"/>
          <w:szCs w:val="25"/>
        </w:rPr>
        <w:t>t</w:t>
      </w:r>
      <w:r>
        <w:rPr>
          <w:rFonts w:eastAsia="Times New Roman"/>
          <w:sz w:val="29"/>
          <w:szCs w:val="29"/>
          <w:vertAlign w:val="subscript"/>
        </w:rPr>
        <w:t>звор</w:t>
      </w:r>
      <w:r>
        <w:rPr>
          <w:rFonts w:eastAsia="Times New Roman"/>
          <w:sz w:val="29"/>
          <w:szCs w:val="29"/>
          <w:vertAlign w:val="superscript"/>
        </w:rPr>
        <w:t>р</w:t>
      </w:r>
      <w:r>
        <w:rPr>
          <w:rFonts w:eastAsia="Times New Roman"/>
          <w:sz w:val="29"/>
          <w:szCs w:val="29"/>
          <w:vertAlign w:val="subscript"/>
        </w:rPr>
        <w:t>.1</w:t>
      </w:r>
      <w:r>
        <w:rPr>
          <w:rFonts w:eastAsia="Times New Roman"/>
          <w:sz w:val="24"/>
          <w:szCs w:val="24"/>
        </w:rPr>
        <w:t xml:space="preserve"> </w:t>
      </w:r>
      <w:r>
        <w:rPr>
          <w:rFonts w:ascii="Arial" w:eastAsia="Arial" w:hAnsi="Arial" w:cs="Arial"/>
          <w:sz w:val="25"/>
          <w:szCs w:val="25"/>
        </w:rPr>
        <w:t>=</w:t>
      </w:r>
      <w:r>
        <w:rPr>
          <w:rFonts w:eastAsia="Times New Roman"/>
          <w:sz w:val="24"/>
          <w:szCs w:val="24"/>
        </w:rPr>
        <w:t xml:space="preserve"> </w:t>
      </w:r>
      <w:r>
        <w:rPr>
          <w:rFonts w:eastAsia="Times New Roman"/>
          <w:sz w:val="25"/>
          <w:szCs w:val="25"/>
        </w:rPr>
        <w:t>70</w:t>
      </w:r>
      <w:r>
        <w:rPr>
          <w:rFonts w:eastAsia="Times New Roman"/>
          <w:sz w:val="29"/>
          <w:szCs w:val="29"/>
          <w:vertAlign w:val="superscript"/>
        </w:rPr>
        <w:t>0</w:t>
      </w:r>
      <w:r>
        <w:rPr>
          <w:rFonts w:eastAsia="Times New Roman"/>
          <w:i/>
          <w:iCs/>
          <w:sz w:val="25"/>
          <w:szCs w:val="25"/>
        </w:rPr>
        <w:t>С</w:t>
      </w:r>
      <w:r>
        <w:rPr>
          <w:rFonts w:eastAsia="Times New Roman"/>
          <w:sz w:val="24"/>
          <w:szCs w:val="24"/>
        </w:rPr>
        <w:t xml:space="preserve"> ;</w:t>
      </w:r>
    </w:p>
    <w:p w:rsidR="007F67DE" w:rsidRDefault="007F67DE">
      <w:pPr>
        <w:spacing w:line="226" w:lineRule="exact"/>
        <w:rPr>
          <w:rFonts w:eastAsia="Times New Roman"/>
          <w:sz w:val="24"/>
          <w:szCs w:val="24"/>
        </w:rPr>
      </w:pPr>
    </w:p>
    <w:p w:rsidR="007F67DE" w:rsidRDefault="00DC730D" w:rsidP="002C4D8D">
      <w:pPr>
        <w:numPr>
          <w:ilvl w:val="0"/>
          <w:numId w:val="124"/>
        </w:numPr>
        <w:tabs>
          <w:tab w:val="left" w:pos="1300"/>
        </w:tabs>
        <w:ind w:left="1300" w:hanging="138"/>
        <w:rPr>
          <w:rFonts w:eastAsia="Times New Roman"/>
          <w:sz w:val="24"/>
          <w:szCs w:val="24"/>
        </w:rPr>
      </w:pPr>
      <w:r>
        <w:rPr>
          <w:rFonts w:eastAsia="Times New Roman"/>
          <w:sz w:val="24"/>
          <w:szCs w:val="24"/>
        </w:rPr>
        <w:t xml:space="preserve">гарячої води – </w:t>
      </w:r>
      <w:r>
        <w:rPr>
          <w:rFonts w:eastAsia="Times New Roman"/>
          <w:i/>
          <w:iCs/>
          <w:sz w:val="23"/>
          <w:szCs w:val="23"/>
        </w:rPr>
        <w:t>t</w:t>
      </w:r>
      <w:r>
        <w:rPr>
          <w:rFonts w:eastAsia="Times New Roman"/>
          <w:sz w:val="27"/>
          <w:szCs w:val="27"/>
          <w:vertAlign w:val="subscript"/>
        </w:rPr>
        <w:t>г</w:t>
      </w:r>
      <w:r>
        <w:rPr>
          <w:rFonts w:eastAsia="Times New Roman"/>
          <w:sz w:val="24"/>
          <w:szCs w:val="24"/>
        </w:rPr>
        <w:t xml:space="preserve">  </w:t>
      </w:r>
      <w:r>
        <w:rPr>
          <w:rFonts w:ascii="Arial" w:eastAsia="Arial" w:hAnsi="Arial" w:cs="Arial"/>
          <w:sz w:val="23"/>
          <w:szCs w:val="23"/>
        </w:rPr>
        <w:t>=</w:t>
      </w:r>
      <w:r>
        <w:rPr>
          <w:rFonts w:eastAsia="Times New Roman"/>
          <w:sz w:val="24"/>
          <w:szCs w:val="24"/>
        </w:rPr>
        <w:t xml:space="preserve"> </w:t>
      </w:r>
      <w:r>
        <w:rPr>
          <w:rFonts w:eastAsia="Times New Roman"/>
          <w:sz w:val="23"/>
          <w:szCs w:val="23"/>
        </w:rPr>
        <w:t>55</w:t>
      </w:r>
      <w:r>
        <w:rPr>
          <w:rFonts w:eastAsia="Times New Roman"/>
          <w:sz w:val="27"/>
          <w:szCs w:val="27"/>
          <w:vertAlign w:val="superscript"/>
        </w:rPr>
        <w:t>0</w:t>
      </w:r>
      <w:r>
        <w:rPr>
          <w:rFonts w:eastAsia="Times New Roman"/>
          <w:i/>
          <w:iCs/>
          <w:sz w:val="23"/>
          <w:szCs w:val="23"/>
        </w:rPr>
        <w:t>С</w:t>
      </w:r>
      <w:r>
        <w:rPr>
          <w:rFonts w:eastAsia="Times New Roman"/>
          <w:sz w:val="24"/>
          <w:szCs w:val="24"/>
        </w:rPr>
        <w:t xml:space="preserve"> ;</w:t>
      </w:r>
    </w:p>
    <w:p w:rsidR="007F67DE" w:rsidRDefault="007F67DE">
      <w:pPr>
        <w:spacing w:line="201" w:lineRule="exact"/>
        <w:rPr>
          <w:rFonts w:eastAsia="Times New Roman"/>
          <w:sz w:val="24"/>
          <w:szCs w:val="24"/>
        </w:rPr>
      </w:pPr>
    </w:p>
    <w:p w:rsidR="007F67DE" w:rsidRDefault="00DC730D" w:rsidP="002C4D8D">
      <w:pPr>
        <w:numPr>
          <w:ilvl w:val="0"/>
          <w:numId w:val="124"/>
        </w:numPr>
        <w:tabs>
          <w:tab w:val="left" w:pos="1300"/>
        </w:tabs>
        <w:ind w:left="1300" w:hanging="138"/>
        <w:rPr>
          <w:rFonts w:eastAsia="Times New Roman"/>
          <w:sz w:val="24"/>
          <w:szCs w:val="24"/>
        </w:rPr>
      </w:pPr>
      <w:r>
        <w:rPr>
          <w:rFonts w:eastAsia="Times New Roman"/>
          <w:sz w:val="24"/>
          <w:szCs w:val="24"/>
        </w:rPr>
        <w:t xml:space="preserve">холодної води – </w:t>
      </w:r>
      <w:r>
        <w:rPr>
          <w:rFonts w:eastAsia="Times New Roman"/>
          <w:i/>
          <w:iCs/>
          <w:sz w:val="23"/>
          <w:szCs w:val="23"/>
        </w:rPr>
        <w:t>t</w:t>
      </w:r>
      <w:r>
        <w:rPr>
          <w:rFonts w:eastAsia="Times New Roman"/>
          <w:sz w:val="27"/>
          <w:szCs w:val="27"/>
          <w:vertAlign w:val="subscript"/>
        </w:rPr>
        <w:t>х</w:t>
      </w:r>
      <w:r>
        <w:rPr>
          <w:rFonts w:eastAsia="Times New Roman"/>
          <w:sz w:val="24"/>
          <w:szCs w:val="24"/>
        </w:rPr>
        <w:t xml:space="preserve"> </w:t>
      </w:r>
      <w:r>
        <w:rPr>
          <w:rFonts w:ascii="Arial" w:eastAsia="Arial" w:hAnsi="Arial" w:cs="Arial"/>
          <w:sz w:val="23"/>
          <w:szCs w:val="23"/>
        </w:rPr>
        <w:t>=</w:t>
      </w:r>
      <w:r>
        <w:rPr>
          <w:rFonts w:eastAsia="Times New Roman"/>
          <w:sz w:val="24"/>
          <w:szCs w:val="24"/>
        </w:rPr>
        <w:t xml:space="preserve"> </w:t>
      </w:r>
      <w:r>
        <w:rPr>
          <w:rFonts w:eastAsia="Times New Roman"/>
          <w:sz w:val="23"/>
          <w:szCs w:val="23"/>
        </w:rPr>
        <w:t>5</w:t>
      </w:r>
      <w:r>
        <w:rPr>
          <w:rFonts w:eastAsia="Times New Roman"/>
          <w:sz w:val="27"/>
          <w:szCs w:val="27"/>
          <w:vertAlign w:val="superscript"/>
        </w:rPr>
        <w:t>0</w:t>
      </w:r>
      <w:r>
        <w:rPr>
          <w:rFonts w:eastAsia="Times New Roman"/>
          <w:i/>
          <w:iCs/>
          <w:sz w:val="23"/>
          <w:szCs w:val="23"/>
        </w:rPr>
        <w:t>С</w:t>
      </w:r>
      <w:r>
        <w:rPr>
          <w:rFonts w:eastAsia="Times New Roman"/>
          <w:sz w:val="24"/>
          <w:szCs w:val="24"/>
        </w:rPr>
        <w:t xml:space="preserve"> .</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27" w:lineRule="exact"/>
        <w:rPr>
          <w:sz w:val="20"/>
          <w:szCs w:val="20"/>
        </w:rPr>
      </w:pPr>
    </w:p>
    <w:p w:rsidR="007F67DE" w:rsidRDefault="00DC730D">
      <w:pPr>
        <w:tabs>
          <w:tab w:val="left" w:pos="1840"/>
        </w:tabs>
        <w:ind w:left="1160"/>
        <w:rPr>
          <w:sz w:val="20"/>
          <w:szCs w:val="20"/>
        </w:rPr>
      </w:pPr>
      <w:r>
        <w:rPr>
          <w:rFonts w:eastAsia="Times New Roman"/>
          <w:sz w:val="24"/>
          <w:szCs w:val="24"/>
        </w:rPr>
        <w:t>4.2.2</w:t>
      </w:r>
      <w:r>
        <w:rPr>
          <w:sz w:val="20"/>
          <w:szCs w:val="20"/>
        </w:rPr>
        <w:tab/>
      </w:r>
      <w:r>
        <w:rPr>
          <w:rFonts w:eastAsia="Times New Roman"/>
          <w:sz w:val="23"/>
          <w:szCs w:val="23"/>
        </w:rPr>
        <w:t>Середня температура води в опалювальних приладах:</w:t>
      </w:r>
    </w:p>
    <w:p w:rsidR="007F67DE" w:rsidRDefault="007F67DE">
      <w:pPr>
        <w:spacing w:line="111"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1020"/>
        <w:gridCol w:w="1320"/>
        <w:gridCol w:w="2660"/>
        <w:gridCol w:w="60"/>
        <w:gridCol w:w="200"/>
        <w:gridCol w:w="160"/>
        <w:gridCol w:w="360"/>
        <w:gridCol w:w="40"/>
        <w:gridCol w:w="160"/>
        <w:gridCol w:w="1480"/>
        <w:gridCol w:w="1860"/>
        <w:gridCol w:w="800"/>
        <w:gridCol w:w="20"/>
      </w:tblGrid>
      <w:tr w:rsidR="007F67DE">
        <w:trPr>
          <w:trHeight w:val="323"/>
        </w:trPr>
        <w:tc>
          <w:tcPr>
            <w:tcW w:w="1020" w:type="dxa"/>
            <w:vAlign w:val="bottom"/>
          </w:tcPr>
          <w:p w:rsidR="007F67DE" w:rsidRDefault="007F67DE">
            <w:pPr>
              <w:rPr>
                <w:sz w:val="24"/>
                <w:szCs w:val="24"/>
              </w:rPr>
            </w:pPr>
          </w:p>
        </w:tc>
        <w:tc>
          <w:tcPr>
            <w:tcW w:w="1320" w:type="dxa"/>
            <w:vAlign w:val="bottom"/>
          </w:tcPr>
          <w:p w:rsidR="007F67DE" w:rsidRDefault="007F67DE">
            <w:pPr>
              <w:rPr>
                <w:sz w:val="24"/>
                <w:szCs w:val="24"/>
              </w:rPr>
            </w:pPr>
          </w:p>
        </w:tc>
        <w:tc>
          <w:tcPr>
            <w:tcW w:w="266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0" w:type="dxa"/>
            <w:vAlign w:val="bottom"/>
          </w:tcPr>
          <w:p w:rsidR="007F67DE" w:rsidRDefault="00DC730D">
            <w:pPr>
              <w:jc w:val="center"/>
              <w:rPr>
                <w:sz w:val="20"/>
                <w:szCs w:val="20"/>
              </w:rPr>
            </w:pPr>
            <w:r>
              <w:rPr>
                <w:rFonts w:eastAsia="Times New Roman"/>
                <w:i/>
                <w:iCs/>
                <w:w w:val="79"/>
                <w:sz w:val="25"/>
                <w:szCs w:val="25"/>
              </w:rPr>
              <w:t xml:space="preserve">t </w:t>
            </w:r>
            <w:r>
              <w:rPr>
                <w:rFonts w:eastAsia="Times New Roman"/>
                <w:w w:val="79"/>
                <w:sz w:val="28"/>
                <w:szCs w:val="28"/>
                <w:vertAlign w:val="superscript"/>
              </w:rPr>
              <w:t>р</w:t>
            </w:r>
          </w:p>
        </w:tc>
        <w:tc>
          <w:tcPr>
            <w:tcW w:w="160" w:type="dxa"/>
            <w:vAlign w:val="bottom"/>
          </w:tcPr>
          <w:p w:rsidR="007F67DE" w:rsidRDefault="007F67DE">
            <w:pPr>
              <w:rPr>
                <w:sz w:val="24"/>
                <w:szCs w:val="24"/>
              </w:rPr>
            </w:pPr>
          </w:p>
        </w:tc>
        <w:tc>
          <w:tcPr>
            <w:tcW w:w="400" w:type="dxa"/>
            <w:gridSpan w:val="2"/>
            <w:vAlign w:val="bottom"/>
          </w:tcPr>
          <w:p w:rsidR="007F67DE" w:rsidRDefault="00DC730D">
            <w:pPr>
              <w:ind w:left="40"/>
              <w:rPr>
                <w:sz w:val="20"/>
                <w:szCs w:val="20"/>
              </w:rPr>
            </w:pPr>
            <w:r>
              <w:rPr>
                <w:rFonts w:ascii="Arial" w:eastAsia="Arial" w:hAnsi="Arial" w:cs="Arial"/>
                <w:w w:val="89"/>
                <w:sz w:val="25"/>
                <w:szCs w:val="25"/>
              </w:rPr>
              <w:t xml:space="preserve">+ </w:t>
            </w:r>
            <w:r>
              <w:rPr>
                <w:rFonts w:eastAsia="Times New Roman"/>
                <w:i/>
                <w:iCs/>
                <w:w w:val="89"/>
                <w:sz w:val="25"/>
                <w:szCs w:val="25"/>
              </w:rPr>
              <w:t>t</w:t>
            </w:r>
            <w:r>
              <w:rPr>
                <w:rFonts w:eastAsia="Times New Roman"/>
                <w:w w:val="89"/>
                <w:sz w:val="28"/>
                <w:szCs w:val="28"/>
                <w:vertAlign w:val="superscript"/>
              </w:rPr>
              <w:t>р</w:t>
            </w:r>
          </w:p>
        </w:tc>
        <w:tc>
          <w:tcPr>
            <w:tcW w:w="160" w:type="dxa"/>
            <w:vAlign w:val="bottom"/>
          </w:tcPr>
          <w:p w:rsidR="007F67DE" w:rsidRDefault="007F67DE">
            <w:pPr>
              <w:rPr>
                <w:sz w:val="24"/>
                <w:szCs w:val="24"/>
              </w:rPr>
            </w:pPr>
          </w:p>
        </w:tc>
        <w:tc>
          <w:tcPr>
            <w:tcW w:w="1480" w:type="dxa"/>
            <w:vAlign w:val="bottom"/>
          </w:tcPr>
          <w:p w:rsidR="007F67DE" w:rsidRDefault="007F67DE">
            <w:pPr>
              <w:rPr>
                <w:sz w:val="24"/>
                <w:szCs w:val="24"/>
              </w:rPr>
            </w:pPr>
          </w:p>
        </w:tc>
        <w:tc>
          <w:tcPr>
            <w:tcW w:w="186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18"/>
        </w:trPr>
        <w:tc>
          <w:tcPr>
            <w:tcW w:w="1020" w:type="dxa"/>
            <w:vAlign w:val="bottom"/>
          </w:tcPr>
          <w:p w:rsidR="007F67DE" w:rsidRDefault="007F67DE">
            <w:pPr>
              <w:rPr>
                <w:sz w:val="10"/>
                <w:szCs w:val="10"/>
              </w:rPr>
            </w:pPr>
          </w:p>
        </w:tc>
        <w:tc>
          <w:tcPr>
            <w:tcW w:w="1320" w:type="dxa"/>
            <w:vAlign w:val="bottom"/>
          </w:tcPr>
          <w:p w:rsidR="007F67DE" w:rsidRDefault="007F67DE">
            <w:pPr>
              <w:rPr>
                <w:sz w:val="10"/>
                <w:szCs w:val="10"/>
              </w:rPr>
            </w:pPr>
          </w:p>
        </w:tc>
        <w:tc>
          <w:tcPr>
            <w:tcW w:w="2660" w:type="dxa"/>
            <w:vMerge w:val="restart"/>
            <w:vAlign w:val="bottom"/>
          </w:tcPr>
          <w:p w:rsidR="007F67DE" w:rsidRDefault="00DC730D">
            <w:pPr>
              <w:jc w:val="right"/>
              <w:rPr>
                <w:sz w:val="20"/>
                <w:szCs w:val="20"/>
              </w:rPr>
            </w:pPr>
            <w:r>
              <w:rPr>
                <w:rFonts w:eastAsia="Times New Roman"/>
                <w:i/>
                <w:iCs/>
                <w:sz w:val="25"/>
                <w:szCs w:val="25"/>
              </w:rPr>
              <w:t>t</w:t>
            </w:r>
            <w:r>
              <w:rPr>
                <w:rFonts w:eastAsia="Times New Roman"/>
                <w:sz w:val="28"/>
                <w:szCs w:val="28"/>
                <w:vertAlign w:val="subscript"/>
              </w:rPr>
              <w:t>оп</w:t>
            </w:r>
            <w:r>
              <w:rPr>
                <w:rFonts w:eastAsia="Times New Roman"/>
                <w:sz w:val="28"/>
                <w:szCs w:val="28"/>
                <w:vertAlign w:val="superscript"/>
              </w:rPr>
              <w:t>р</w:t>
            </w:r>
            <w:r>
              <w:rPr>
                <w:rFonts w:eastAsia="Times New Roman"/>
                <w:sz w:val="28"/>
                <w:szCs w:val="28"/>
                <w:vertAlign w:val="subscript"/>
              </w:rPr>
              <w:t>.ср</w:t>
            </w:r>
            <w:r>
              <w:rPr>
                <w:rFonts w:eastAsia="Times New Roman"/>
                <w:i/>
                <w:iCs/>
                <w:sz w:val="25"/>
                <w:szCs w:val="25"/>
              </w:rPr>
              <w:t xml:space="preserve"> </w:t>
            </w:r>
            <w:r>
              <w:rPr>
                <w:rFonts w:ascii="Arial" w:eastAsia="Arial" w:hAnsi="Arial" w:cs="Arial"/>
                <w:sz w:val="25"/>
                <w:szCs w:val="25"/>
              </w:rPr>
              <w:t>=</w:t>
            </w:r>
          </w:p>
        </w:tc>
        <w:tc>
          <w:tcPr>
            <w:tcW w:w="60" w:type="dxa"/>
            <w:vAlign w:val="bottom"/>
          </w:tcPr>
          <w:p w:rsidR="007F67DE" w:rsidRDefault="007F67DE">
            <w:pPr>
              <w:rPr>
                <w:sz w:val="10"/>
                <w:szCs w:val="10"/>
              </w:rPr>
            </w:pPr>
          </w:p>
        </w:tc>
        <w:tc>
          <w:tcPr>
            <w:tcW w:w="360" w:type="dxa"/>
            <w:gridSpan w:val="2"/>
            <w:tcBorders>
              <w:bottom w:val="single" w:sz="8" w:space="0" w:color="auto"/>
            </w:tcBorders>
            <w:vAlign w:val="bottom"/>
          </w:tcPr>
          <w:p w:rsidR="007F67DE" w:rsidRDefault="00DC730D">
            <w:pPr>
              <w:spacing w:line="99" w:lineRule="exact"/>
              <w:ind w:left="80"/>
              <w:rPr>
                <w:sz w:val="20"/>
                <w:szCs w:val="20"/>
              </w:rPr>
            </w:pPr>
            <w:r>
              <w:rPr>
                <w:rFonts w:eastAsia="Times New Roman"/>
                <w:sz w:val="11"/>
                <w:szCs w:val="11"/>
              </w:rPr>
              <w:t>пр.2</w:t>
            </w:r>
          </w:p>
        </w:tc>
        <w:tc>
          <w:tcPr>
            <w:tcW w:w="560" w:type="dxa"/>
            <w:gridSpan w:val="3"/>
            <w:tcBorders>
              <w:bottom w:val="single" w:sz="8" w:space="0" w:color="auto"/>
            </w:tcBorders>
            <w:vAlign w:val="bottom"/>
          </w:tcPr>
          <w:p w:rsidR="007F67DE" w:rsidRDefault="00DC730D">
            <w:pPr>
              <w:spacing w:line="99" w:lineRule="exact"/>
              <w:ind w:left="300"/>
              <w:rPr>
                <w:sz w:val="20"/>
                <w:szCs w:val="20"/>
              </w:rPr>
            </w:pPr>
            <w:r>
              <w:rPr>
                <w:rFonts w:eastAsia="Times New Roman"/>
                <w:sz w:val="11"/>
                <w:szCs w:val="11"/>
              </w:rPr>
              <w:t>зв.2</w:t>
            </w:r>
          </w:p>
        </w:tc>
        <w:tc>
          <w:tcPr>
            <w:tcW w:w="1480" w:type="dxa"/>
            <w:vMerge w:val="restart"/>
            <w:vAlign w:val="bottom"/>
          </w:tcPr>
          <w:p w:rsidR="007F67DE" w:rsidRDefault="00DC730D">
            <w:pPr>
              <w:ind w:right="1257"/>
              <w:jc w:val="right"/>
              <w:rPr>
                <w:sz w:val="20"/>
                <w:szCs w:val="20"/>
              </w:rPr>
            </w:pPr>
            <w:r>
              <w:rPr>
                <w:rFonts w:eastAsia="Times New Roman"/>
                <w:sz w:val="25"/>
                <w:szCs w:val="25"/>
              </w:rPr>
              <w:t>;</w:t>
            </w:r>
          </w:p>
        </w:tc>
        <w:tc>
          <w:tcPr>
            <w:tcW w:w="1860" w:type="dxa"/>
            <w:vAlign w:val="bottom"/>
          </w:tcPr>
          <w:p w:rsidR="007F67DE" w:rsidRDefault="007F67DE">
            <w:pPr>
              <w:rPr>
                <w:sz w:val="10"/>
                <w:szCs w:val="10"/>
              </w:rPr>
            </w:pPr>
          </w:p>
        </w:tc>
        <w:tc>
          <w:tcPr>
            <w:tcW w:w="80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239"/>
        </w:trPr>
        <w:tc>
          <w:tcPr>
            <w:tcW w:w="1020" w:type="dxa"/>
            <w:vAlign w:val="bottom"/>
          </w:tcPr>
          <w:p w:rsidR="007F67DE" w:rsidRDefault="007F67DE">
            <w:pPr>
              <w:rPr>
                <w:sz w:val="20"/>
                <w:szCs w:val="20"/>
              </w:rPr>
            </w:pPr>
          </w:p>
        </w:tc>
        <w:tc>
          <w:tcPr>
            <w:tcW w:w="1320" w:type="dxa"/>
            <w:vAlign w:val="bottom"/>
          </w:tcPr>
          <w:p w:rsidR="007F67DE" w:rsidRDefault="007F67DE">
            <w:pPr>
              <w:rPr>
                <w:sz w:val="20"/>
                <w:szCs w:val="20"/>
              </w:rPr>
            </w:pPr>
          </w:p>
        </w:tc>
        <w:tc>
          <w:tcPr>
            <w:tcW w:w="2660" w:type="dxa"/>
            <w:vMerge/>
            <w:vAlign w:val="bottom"/>
          </w:tcPr>
          <w:p w:rsidR="007F67DE" w:rsidRDefault="007F67DE">
            <w:pPr>
              <w:rPr>
                <w:sz w:val="20"/>
                <w:szCs w:val="20"/>
              </w:rPr>
            </w:pPr>
          </w:p>
        </w:tc>
        <w:tc>
          <w:tcPr>
            <w:tcW w:w="60" w:type="dxa"/>
            <w:vAlign w:val="bottom"/>
          </w:tcPr>
          <w:p w:rsidR="007F67DE" w:rsidRDefault="007F67DE">
            <w:pPr>
              <w:rPr>
                <w:sz w:val="20"/>
                <w:szCs w:val="20"/>
              </w:rPr>
            </w:pPr>
          </w:p>
        </w:tc>
        <w:tc>
          <w:tcPr>
            <w:tcW w:w="200" w:type="dxa"/>
            <w:vAlign w:val="bottom"/>
          </w:tcPr>
          <w:p w:rsidR="007F67DE" w:rsidRDefault="007F67DE">
            <w:pPr>
              <w:rPr>
                <w:sz w:val="20"/>
                <w:szCs w:val="20"/>
              </w:rPr>
            </w:pPr>
          </w:p>
        </w:tc>
        <w:tc>
          <w:tcPr>
            <w:tcW w:w="160" w:type="dxa"/>
            <w:vAlign w:val="bottom"/>
          </w:tcPr>
          <w:p w:rsidR="007F67DE" w:rsidRDefault="007F67DE">
            <w:pPr>
              <w:rPr>
                <w:sz w:val="20"/>
                <w:szCs w:val="20"/>
              </w:rPr>
            </w:pPr>
          </w:p>
        </w:tc>
        <w:tc>
          <w:tcPr>
            <w:tcW w:w="360" w:type="dxa"/>
            <w:vMerge w:val="restart"/>
            <w:vAlign w:val="bottom"/>
          </w:tcPr>
          <w:p w:rsidR="007F67DE" w:rsidRDefault="00DC730D">
            <w:pPr>
              <w:ind w:left="40"/>
              <w:rPr>
                <w:sz w:val="20"/>
                <w:szCs w:val="20"/>
              </w:rPr>
            </w:pPr>
            <w:r>
              <w:rPr>
                <w:rFonts w:eastAsia="Times New Roman"/>
                <w:sz w:val="25"/>
                <w:szCs w:val="25"/>
              </w:rPr>
              <w:t>2</w:t>
            </w:r>
          </w:p>
        </w:tc>
        <w:tc>
          <w:tcPr>
            <w:tcW w:w="200" w:type="dxa"/>
            <w:gridSpan w:val="2"/>
            <w:vAlign w:val="bottom"/>
          </w:tcPr>
          <w:p w:rsidR="007F67DE" w:rsidRDefault="007F67DE">
            <w:pPr>
              <w:rPr>
                <w:sz w:val="20"/>
                <w:szCs w:val="20"/>
              </w:rPr>
            </w:pPr>
          </w:p>
        </w:tc>
        <w:tc>
          <w:tcPr>
            <w:tcW w:w="1480" w:type="dxa"/>
            <w:vMerge/>
            <w:vAlign w:val="bottom"/>
          </w:tcPr>
          <w:p w:rsidR="007F67DE" w:rsidRDefault="007F67DE">
            <w:pPr>
              <w:rPr>
                <w:sz w:val="20"/>
                <w:szCs w:val="20"/>
              </w:rPr>
            </w:pPr>
          </w:p>
        </w:tc>
        <w:tc>
          <w:tcPr>
            <w:tcW w:w="1860" w:type="dxa"/>
            <w:vAlign w:val="bottom"/>
          </w:tcPr>
          <w:p w:rsidR="007F67DE" w:rsidRDefault="007F67DE">
            <w:pPr>
              <w:rPr>
                <w:sz w:val="20"/>
                <w:szCs w:val="20"/>
              </w:rPr>
            </w:pPr>
          </w:p>
        </w:tc>
        <w:tc>
          <w:tcPr>
            <w:tcW w:w="800" w:type="dxa"/>
            <w:vMerge w:val="restart"/>
            <w:vAlign w:val="bottom"/>
          </w:tcPr>
          <w:p w:rsidR="007F67DE" w:rsidRDefault="00DC730D">
            <w:pPr>
              <w:ind w:right="208"/>
              <w:jc w:val="right"/>
              <w:rPr>
                <w:sz w:val="20"/>
                <w:szCs w:val="20"/>
              </w:rPr>
            </w:pPr>
            <w:r>
              <w:rPr>
                <w:rFonts w:eastAsia="Times New Roman"/>
                <w:w w:val="99"/>
                <w:sz w:val="24"/>
                <w:szCs w:val="24"/>
              </w:rPr>
              <w:t>(4.6)</w:t>
            </w:r>
          </w:p>
        </w:tc>
        <w:tc>
          <w:tcPr>
            <w:tcW w:w="0" w:type="dxa"/>
            <w:vAlign w:val="bottom"/>
          </w:tcPr>
          <w:p w:rsidR="007F67DE" w:rsidRDefault="007F67DE">
            <w:pPr>
              <w:rPr>
                <w:sz w:val="1"/>
                <w:szCs w:val="1"/>
              </w:rPr>
            </w:pPr>
          </w:p>
        </w:tc>
      </w:tr>
      <w:tr w:rsidR="007F67DE">
        <w:trPr>
          <w:trHeight w:val="55"/>
        </w:trPr>
        <w:tc>
          <w:tcPr>
            <w:tcW w:w="1020" w:type="dxa"/>
            <w:vAlign w:val="bottom"/>
          </w:tcPr>
          <w:p w:rsidR="007F67DE" w:rsidRDefault="007F67DE">
            <w:pPr>
              <w:rPr>
                <w:sz w:val="4"/>
                <w:szCs w:val="4"/>
              </w:rPr>
            </w:pPr>
          </w:p>
        </w:tc>
        <w:tc>
          <w:tcPr>
            <w:tcW w:w="1320" w:type="dxa"/>
            <w:vAlign w:val="bottom"/>
          </w:tcPr>
          <w:p w:rsidR="007F67DE" w:rsidRDefault="007F67DE">
            <w:pPr>
              <w:rPr>
                <w:sz w:val="4"/>
                <w:szCs w:val="4"/>
              </w:rPr>
            </w:pPr>
          </w:p>
        </w:tc>
        <w:tc>
          <w:tcPr>
            <w:tcW w:w="2660" w:type="dxa"/>
            <w:vAlign w:val="bottom"/>
          </w:tcPr>
          <w:p w:rsidR="007F67DE" w:rsidRDefault="007F67DE">
            <w:pPr>
              <w:rPr>
                <w:sz w:val="4"/>
                <w:szCs w:val="4"/>
              </w:rPr>
            </w:pPr>
          </w:p>
        </w:tc>
        <w:tc>
          <w:tcPr>
            <w:tcW w:w="60" w:type="dxa"/>
            <w:vAlign w:val="bottom"/>
          </w:tcPr>
          <w:p w:rsidR="007F67DE" w:rsidRDefault="007F67DE">
            <w:pPr>
              <w:rPr>
                <w:sz w:val="4"/>
                <w:szCs w:val="4"/>
              </w:rPr>
            </w:pPr>
          </w:p>
        </w:tc>
        <w:tc>
          <w:tcPr>
            <w:tcW w:w="200" w:type="dxa"/>
            <w:vAlign w:val="bottom"/>
          </w:tcPr>
          <w:p w:rsidR="007F67DE" w:rsidRDefault="007F67DE">
            <w:pPr>
              <w:rPr>
                <w:sz w:val="4"/>
                <w:szCs w:val="4"/>
              </w:rPr>
            </w:pPr>
          </w:p>
        </w:tc>
        <w:tc>
          <w:tcPr>
            <w:tcW w:w="160" w:type="dxa"/>
            <w:vAlign w:val="bottom"/>
          </w:tcPr>
          <w:p w:rsidR="007F67DE" w:rsidRDefault="007F67DE">
            <w:pPr>
              <w:rPr>
                <w:sz w:val="4"/>
                <w:szCs w:val="4"/>
              </w:rPr>
            </w:pPr>
          </w:p>
        </w:tc>
        <w:tc>
          <w:tcPr>
            <w:tcW w:w="360" w:type="dxa"/>
            <w:vMerge/>
            <w:vAlign w:val="bottom"/>
          </w:tcPr>
          <w:p w:rsidR="007F67DE" w:rsidRDefault="007F67DE">
            <w:pPr>
              <w:rPr>
                <w:sz w:val="4"/>
                <w:szCs w:val="4"/>
              </w:rPr>
            </w:pPr>
          </w:p>
        </w:tc>
        <w:tc>
          <w:tcPr>
            <w:tcW w:w="40" w:type="dxa"/>
            <w:vAlign w:val="bottom"/>
          </w:tcPr>
          <w:p w:rsidR="007F67DE" w:rsidRDefault="007F67DE">
            <w:pPr>
              <w:rPr>
                <w:sz w:val="4"/>
                <w:szCs w:val="4"/>
              </w:rPr>
            </w:pPr>
          </w:p>
        </w:tc>
        <w:tc>
          <w:tcPr>
            <w:tcW w:w="160" w:type="dxa"/>
            <w:vAlign w:val="bottom"/>
          </w:tcPr>
          <w:p w:rsidR="007F67DE" w:rsidRDefault="007F67DE">
            <w:pPr>
              <w:rPr>
                <w:sz w:val="4"/>
                <w:szCs w:val="4"/>
              </w:rPr>
            </w:pPr>
          </w:p>
        </w:tc>
        <w:tc>
          <w:tcPr>
            <w:tcW w:w="1480" w:type="dxa"/>
            <w:vAlign w:val="bottom"/>
          </w:tcPr>
          <w:p w:rsidR="007F67DE" w:rsidRDefault="007F67DE">
            <w:pPr>
              <w:rPr>
                <w:sz w:val="4"/>
                <w:szCs w:val="4"/>
              </w:rPr>
            </w:pPr>
          </w:p>
        </w:tc>
        <w:tc>
          <w:tcPr>
            <w:tcW w:w="1860" w:type="dxa"/>
            <w:vAlign w:val="bottom"/>
          </w:tcPr>
          <w:p w:rsidR="007F67DE" w:rsidRDefault="007F67DE">
            <w:pPr>
              <w:rPr>
                <w:sz w:val="4"/>
                <w:szCs w:val="4"/>
              </w:rPr>
            </w:pPr>
          </w:p>
        </w:tc>
        <w:tc>
          <w:tcPr>
            <w:tcW w:w="800" w:type="dxa"/>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122"/>
        </w:trPr>
        <w:tc>
          <w:tcPr>
            <w:tcW w:w="1020" w:type="dxa"/>
            <w:vAlign w:val="bottom"/>
          </w:tcPr>
          <w:p w:rsidR="007F67DE" w:rsidRDefault="007F67DE">
            <w:pPr>
              <w:rPr>
                <w:sz w:val="10"/>
                <w:szCs w:val="10"/>
              </w:rPr>
            </w:pPr>
          </w:p>
        </w:tc>
        <w:tc>
          <w:tcPr>
            <w:tcW w:w="1320" w:type="dxa"/>
            <w:vAlign w:val="bottom"/>
          </w:tcPr>
          <w:p w:rsidR="007F67DE" w:rsidRDefault="007F67DE">
            <w:pPr>
              <w:rPr>
                <w:sz w:val="10"/>
                <w:szCs w:val="10"/>
              </w:rPr>
            </w:pPr>
          </w:p>
        </w:tc>
        <w:tc>
          <w:tcPr>
            <w:tcW w:w="2660" w:type="dxa"/>
            <w:vAlign w:val="bottom"/>
          </w:tcPr>
          <w:p w:rsidR="007F67DE" w:rsidRDefault="007F67DE">
            <w:pPr>
              <w:rPr>
                <w:sz w:val="10"/>
                <w:szCs w:val="10"/>
              </w:rPr>
            </w:pPr>
          </w:p>
        </w:tc>
        <w:tc>
          <w:tcPr>
            <w:tcW w:w="780" w:type="dxa"/>
            <w:gridSpan w:val="4"/>
            <w:vMerge w:val="restart"/>
            <w:vAlign w:val="bottom"/>
          </w:tcPr>
          <w:p w:rsidR="007F67DE" w:rsidRDefault="00DC730D">
            <w:pPr>
              <w:jc w:val="center"/>
              <w:rPr>
                <w:sz w:val="20"/>
                <w:szCs w:val="20"/>
              </w:rPr>
            </w:pPr>
            <w:r>
              <w:rPr>
                <w:rFonts w:eastAsia="Times New Roman"/>
                <w:w w:val="98"/>
                <w:sz w:val="25"/>
                <w:szCs w:val="25"/>
              </w:rPr>
              <w:t xml:space="preserve">95 </w:t>
            </w:r>
            <w:r>
              <w:rPr>
                <w:rFonts w:ascii="Arial" w:eastAsia="Arial" w:hAnsi="Arial" w:cs="Arial"/>
                <w:w w:val="98"/>
                <w:sz w:val="25"/>
                <w:szCs w:val="25"/>
              </w:rPr>
              <w:t>+</w:t>
            </w:r>
            <w:r>
              <w:rPr>
                <w:rFonts w:eastAsia="Times New Roman"/>
                <w:w w:val="98"/>
                <w:sz w:val="25"/>
                <w:szCs w:val="25"/>
              </w:rPr>
              <w:t xml:space="preserve"> 65</w:t>
            </w:r>
          </w:p>
        </w:tc>
        <w:tc>
          <w:tcPr>
            <w:tcW w:w="40" w:type="dxa"/>
            <w:vAlign w:val="bottom"/>
          </w:tcPr>
          <w:p w:rsidR="007F67DE" w:rsidRDefault="007F67DE">
            <w:pPr>
              <w:rPr>
                <w:sz w:val="10"/>
                <w:szCs w:val="10"/>
              </w:rPr>
            </w:pPr>
          </w:p>
        </w:tc>
        <w:tc>
          <w:tcPr>
            <w:tcW w:w="160" w:type="dxa"/>
            <w:vAlign w:val="bottom"/>
          </w:tcPr>
          <w:p w:rsidR="007F67DE" w:rsidRDefault="007F67DE">
            <w:pPr>
              <w:rPr>
                <w:sz w:val="10"/>
                <w:szCs w:val="10"/>
              </w:rPr>
            </w:pPr>
          </w:p>
        </w:tc>
        <w:tc>
          <w:tcPr>
            <w:tcW w:w="1480" w:type="dxa"/>
            <w:vAlign w:val="bottom"/>
          </w:tcPr>
          <w:p w:rsidR="007F67DE" w:rsidRDefault="007F67DE">
            <w:pPr>
              <w:rPr>
                <w:sz w:val="10"/>
                <w:szCs w:val="10"/>
              </w:rPr>
            </w:pPr>
          </w:p>
        </w:tc>
        <w:tc>
          <w:tcPr>
            <w:tcW w:w="1860" w:type="dxa"/>
            <w:vAlign w:val="bottom"/>
          </w:tcPr>
          <w:p w:rsidR="007F67DE" w:rsidRDefault="007F67DE">
            <w:pPr>
              <w:rPr>
                <w:sz w:val="10"/>
                <w:szCs w:val="10"/>
              </w:rPr>
            </w:pPr>
          </w:p>
        </w:tc>
        <w:tc>
          <w:tcPr>
            <w:tcW w:w="800" w:type="dxa"/>
            <w:vMerge/>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221"/>
        </w:trPr>
        <w:tc>
          <w:tcPr>
            <w:tcW w:w="1020" w:type="dxa"/>
            <w:vAlign w:val="bottom"/>
          </w:tcPr>
          <w:p w:rsidR="007F67DE" w:rsidRDefault="007F67DE">
            <w:pPr>
              <w:rPr>
                <w:sz w:val="19"/>
                <w:szCs w:val="19"/>
              </w:rPr>
            </w:pPr>
          </w:p>
        </w:tc>
        <w:tc>
          <w:tcPr>
            <w:tcW w:w="1320" w:type="dxa"/>
            <w:vAlign w:val="bottom"/>
          </w:tcPr>
          <w:p w:rsidR="007F67DE" w:rsidRDefault="007F67DE">
            <w:pPr>
              <w:rPr>
                <w:sz w:val="19"/>
                <w:szCs w:val="19"/>
              </w:rPr>
            </w:pPr>
          </w:p>
        </w:tc>
        <w:tc>
          <w:tcPr>
            <w:tcW w:w="2660" w:type="dxa"/>
            <w:vMerge w:val="restart"/>
            <w:vAlign w:val="bottom"/>
          </w:tcPr>
          <w:p w:rsidR="007F67DE" w:rsidRDefault="00DC730D">
            <w:pPr>
              <w:jc w:val="right"/>
              <w:rPr>
                <w:sz w:val="20"/>
                <w:szCs w:val="20"/>
              </w:rPr>
            </w:pPr>
            <w:r>
              <w:rPr>
                <w:rFonts w:eastAsia="Times New Roman"/>
                <w:i/>
                <w:iCs/>
                <w:sz w:val="25"/>
                <w:szCs w:val="25"/>
              </w:rPr>
              <w:t>t</w:t>
            </w:r>
            <w:r>
              <w:rPr>
                <w:rFonts w:eastAsia="Times New Roman"/>
                <w:sz w:val="28"/>
                <w:szCs w:val="28"/>
                <w:vertAlign w:val="subscript"/>
              </w:rPr>
              <w:t>оп</w:t>
            </w:r>
            <w:r>
              <w:rPr>
                <w:rFonts w:eastAsia="Times New Roman"/>
                <w:sz w:val="28"/>
                <w:szCs w:val="28"/>
                <w:vertAlign w:val="superscript"/>
              </w:rPr>
              <w:t>р</w:t>
            </w:r>
            <w:r>
              <w:rPr>
                <w:rFonts w:eastAsia="Times New Roman"/>
                <w:sz w:val="28"/>
                <w:szCs w:val="28"/>
                <w:vertAlign w:val="subscript"/>
              </w:rPr>
              <w:t>.ср</w:t>
            </w:r>
            <w:r>
              <w:rPr>
                <w:rFonts w:eastAsia="Times New Roman"/>
                <w:i/>
                <w:iCs/>
                <w:sz w:val="25"/>
                <w:szCs w:val="25"/>
              </w:rPr>
              <w:t xml:space="preserve"> </w:t>
            </w:r>
            <w:r>
              <w:rPr>
                <w:rFonts w:ascii="Arial" w:eastAsia="Arial" w:hAnsi="Arial" w:cs="Arial"/>
                <w:sz w:val="25"/>
                <w:szCs w:val="25"/>
              </w:rPr>
              <w:t>=</w:t>
            </w:r>
          </w:p>
        </w:tc>
        <w:tc>
          <w:tcPr>
            <w:tcW w:w="780" w:type="dxa"/>
            <w:gridSpan w:val="4"/>
            <w:vMerge/>
            <w:vAlign w:val="bottom"/>
          </w:tcPr>
          <w:p w:rsidR="007F67DE" w:rsidRDefault="007F67DE">
            <w:pPr>
              <w:rPr>
                <w:sz w:val="19"/>
                <w:szCs w:val="19"/>
              </w:rPr>
            </w:pPr>
          </w:p>
        </w:tc>
        <w:tc>
          <w:tcPr>
            <w:tcW w:w="40" w:type="dxa"/>
            <w:vAlign w:val="bottom"/>
          </w:tcPr>
          <w:p w:rsidR="007F67DE" w:rsidRDefault="007F67DE">
            <w:pPr>
              <w:rPr>
                <w:sz w:val="19"/>
                <w:szCs w:val="19"/>
              </w:rPr>
            </w:pPr>
          </w:p>
        </w:tc>
        <w:tc>
          <w:tcPr>
            <w:tcW w:w="1640" w:type="dxa"/>
            <w:gridSpan w:val="2"/>
            <w:vMerge w:val="restart"/>
            <w:vAlign w:val="bottom"/>
          </w:tcPr>
          <w:p w:rsidR="007F67DE" w:rsidRDefault="00DC730D">
            <w:pPr>
              <w:ind w:left="20"/>
              <w:rPr>
                <w:sz w:val="20"/>
                <w:szCs w:val="20"/>
              </w:rPr>
            </w:pPr>
            <w:r>
              <w:rPr>
                <w:rFonts w:ascii="Arial" w:eastAsia="Arial" w:hAnsi="Arial" w:cs="Arial"/>
                <w:sz w:val="25"/>
                <w:szCs w:val="25"/>
              </w:rPr>
              <w:t xml:space="preserve">= </w:t>
            </w:r>
            <w:r>
              <w:rPr>
                <w:rFonts w:eastAsia="Times New Roman"/>
                <w:sz w:val="25"/>
                <w:szCs w:val="25"/>
              </w:rPr>
              <w:t>80</w:t>
            </w:r>
            <w:r>
              <w:rPr>
                <w:rFonts w:ascii="Arial" w:eastAsia="Arial" w:hAnsi="Arial" w:cs="Arial"/>
                <w:sz w:val="25"/>
                <w:szCs w:val="25"/>
              </w:rPr>
              <w:t xml:space="preserve"> </w:t>
            </w:r>
            <w:r>
              <w:rPr>
                <w:rFonts w:eastAsia="Times New Roman"/>
                <w:sz w:val="28"/>
                <w:szCs w:val="28"/>
                <w:vertAlign w:val="superscript"/>
              </w:rPr>
              <w:t>0</w:t>
            </w:r>
            <w:r>
              <w:rPr>
                <w:rFonts w:eastAsia="Times New Roman"/>
                <w:i/>
                <w:iCs/>
                <w:sz w:val="25"/>
                <w:szCs w:val="25"/>
              </w:rPr>
              <w:t>С</w:t>
            </w:r>
            <w:r>
              <w:rPr>
                <w:rFonts w:eastAsia="Times New Roman"/>
                <w:sz w:val="25"/>
                <w:szCs w:val="25"/>
              </w:rPr>
              <w:t>.</w:t>
            </w:r>
          </w:p>
        </w:tc>
        <w:tc>
          <w:tcPr>
            <w:tcW w:w="1860" w:type="dxa"/>
            <w:vAlign w:val="bottom"/>
          </w:tcPr>
          <w:p w:rsidR="007F67DE" w:rsidRDefault="007F67DE">
            <w:pPr>
              <w:rPr>
                <w:sz w:val="19"/>
                <w:szCs w:val="19"/>
              </w:rPr>
            </w:pPr>
          </w:p>
        </w:tc>
        <w:tc>
          <w:tcPr>
            <w:tcW w:w="800" w:type="dxa"/>
            <w:vAlign w:val="bottom"/>
          </w:tcPr>
          <w:p w:rsidR="007F67DE" w:rsidRDefault="007F67DE">
            <w:pPr>
              <w:rPr>
                <w:sz w:val="19"/>
                <w:szCs w:val="19"/>
              </w:rPr>
            </w:pPr>
          </w:p>
        </w:tc>
        <w:tc>
          <w:tcPr>
            <w:tcW w:w="0" w:type="dxa"/>
            <w:vAlign w:val="bottom"/>
          </w:tcPr>
          <w:p w:rsidR="007F67DE" w:rsidRDefault="007F67DE">
            <w:pPr>
              <w:rPr>
                <w:sz w:val="1"/>
                <w:szCs w:val="1"/>
              </w:rPr>
            </w:pPr>
          </w:p>
        </w:tc>
      </w:tr>
      <w:tr w:rsidR="007F67DE">
        <w:trPr>
          <w:trHeight w:val="201"/>
        </w:trPr>
        <w:tc>
          <w:tcPr>
            <w:tcW w:w="1020" w:type="dxa"/>
            <w:vAlign w:val="bottom"/>
          </w:tcPr>
          <w:p w:rsidR="007F67DE" w:rsidRDefault="007F67DE">
            <w:pPr>
              <w:rPr>
                <w:sz w:val="17"/>
                <w:szCs w:val="17"/>
              </w:rPr>
            </w:pPr>
          </w:p>
        </w:tc>
        <w:tc>
          <w:tcPr>
            <w:tcW w:w="1320" w:type="dxa"/>
            <w:vAlign w:val="bottom"/>
          </w:tcPr>
          <w:p w:rsidR="007F67DE" w:rsidRDefault="007F67DE">
            <w:pPr>
              <w:rPr>
                <w:sz w:val="17"/>
                <w:szCs w:val="17"/>
              </w:rPr>
            </w:pPr>
          </w:p>
        </w:tc>
        <w:tc>
          <w:tcPr>
            <w:tcW w:w="2660" w:type="dxa"/>
            <w:vMerge/>
            <w:vAlign w:val="bottom"/>
          </w:tcPr>
          <w:p w:rsidR="007F67DE" w:rsidRDefault="007F67DE">
            <w:pPr>
              <w:rPr>
                <w:sz w:val="17"/>
                <w:szCs w:val="17"/>
              </w:rPr>
            </w:pPr>
          </w:p>
        </w:tc>
        <w:tc>
          <w:tcPr>
            <w:tcW w:w="60" w:type="dxa"/>
            <w:vAlign w:val="bottom"/>
          </w:tcPr>
          <w:p w:rsidR="007F67DE" w:rsidRDefault="007F67DE">
            <w:pPr>
              <w:rPr>
                <w:sz w:val="17"/>
                <w:szCs w:val="17"/>
              </w:rPr>
            </w:pPr>
          </w:p>
        </w:tc>
        <w:tc>
          <w:tcPr>
            <w:tcW w:w="200" w:type="dxa"/>
            <w:tcBorders>
              <w:top w:val="single" w:sz="8" w:space="0" w:color="auto"/>
            </w:tcBorders>
            <w:vAlign w:val="bottom"/>
          </w:tcPr>
          <w:p w:rsidR="007F67DE" w:rsidRDefault="007F67DE">
            <w:pPr>
              <w:rPr>
                <w:sz w:val="17"/>
                <w:szCs w:val="17"/>
              </w:rPr>
            </w:pPr>
          </w:p>
        </w:tc>
        <w:tc>
          <w:tcPr>
            <w:tcW w:w="520" w:type="dxa"/>
            <w:gridSpan w:val="2"/>
            <w:vMerge w:val="restart"/>
            <w:tcBorders>
              <w:top w:val="single" w:sz="8" w:space="0" w:color="auto"/>
            </w:tcBorders>
            <w:vAlign w:val="bottom"/>
          </w:tcPr>
          <w:p w:rsidR="007F67DE" w:rsidRDefault="00DC730D">
            <w:pPr>
              <w:ind w:right="200"/>
              <w:jc w:val="right"/>
              <w:rPr>
                <w:sz w:val="20"/>
                <w:szCs w:val="20"/>
              </w:rPr>
            </w:pPr>
            <w:r>
              <w:rPr>
                <w:rFonts w:eastAsia="Times New Roman"/>
                <w:sz w:val="25"/>
                <w:szCs w:val="25"/>
              </w:rPr>
              <w:t>2</w:t>
            </w:r>
          </w:p>
        </w:tc>
        <w:tc>
          <w:tcPr>
            <w:tcW w:w="40" w:type="dxa"/>
            <w:vAlign w:val="bottom"/>
          </w:tcPr>
          <w:p w:rsidR="007F67DE" w:rsidRDefault="007F67DE">
            <w:pPr>
              <w:rPr>
                <w:sz w:val="17"/>
                <w:szCs w:val="17"/>
              </w:rPr>
            </w:pPr>
          </w:p>
        </w:tc>
        <w:tc>
          <w:tcPr>
            <w:tcW w:w="1640" w:type="dxa"/>
            <w:gridSpan w:val="2"/>
            <w:vMerge/>
            <w:vAlign w:val="bottom"/>
          </w:tcPr>
          <w:p w:rsidR="007F67DE" w:rsidRDefault="007F67DE">
            <w:pPr>
              <w:rPr>
                <w:sz w:val="17"/>
                <w:szCs w:val="17"/>
              </w:rPr>
            </w:pPr>
          </w:p>
        </w:tc>
        <w:tc>
          <w:tcPr>
            <w:tcW w:w="1860" w:type="dxa"/>
            <w:vAlign w:val="bottom"/>
          </w:tcPr>
          <w:p w:rsidR="007F67DE" w:rsidRDefault="007F67DE">
            <w:pPr>
              <w:rPr>
                <w:sz w:val="17"/>
                <w:szCs w:val="17"/>
              </w:rPr>
            </w:pPr>
          </w:p>
        </w:tc>
        <w:tc>
          <w:tcPr>
            <w:tcW w:w="800" w:type="dxa"/>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121"/>
        </w:trPr>
        <w:tc>
          <w:tcPr>
            <w:tcW w:w="1020" w:type="dxa"/>
            <w:vAlign w:val="bottom"/>
          </w:tcPr>
          <w:p w:rsidR="007F67DE" w:rsidRDefault="007F67DE">
            <w:pPr>
              <w:rPr>
                <w:sz w:val="10"/>
                <w:szCs w:val="10"/>
              </w:rPr>
            </w:pPr>
          </w:p>
        </w:tc>
        <w:tc>
          <w:tcPr>
            <w:tcW w:w="1320" w:type="dxa"/>
            <w:vAlign w:val="bottom"/>
          </w:tcPr>
          <w:p w:rsidR="007F67DE" w:rsidRDefault="007F67DE">
            <w:pPr>
              <w:rPr>
                <w:sz w:val="10"/>
                <w:szCs w:val="10"/>
              </w:rPr>
            </w:pPr>
          </w:p>
        </w:tc>
        <w:tc>
          <w:tcPr>
            <w:tcW w:w="2660" w:type="dxa"/>
            <w:vAlign w:val="bottom"/>
          </w:tcPr>
          <w:p w:rsidR="007F67DE" w:rsidRDefault="007F67DE">
            <w:pPr>
              <w:rPr>
                <w:sz w:val="10"/>
                <w:szCs w:val="10"/>
              </w:rPr>
            </w:pPr>
          </w:p>
        </w:tc>
        <w:tc>
          <w:tcPr>
            <w:tcW w:w="60" w:type="dxa"/>
            <w:vAlign w:val="bottom"/>
          </w:tcPr>
          <w:p w:rsidR="007F67DE" w:rsidRDefault="007F67DE">
            <w:pPr>
              <w:rPr>
                <w:sz w:val="10"/>
                <w:szCs w:val="10"/>
              </w:rPr>
            </w:pPr>
          </w:p>
        </w:tc>
        <w:tc>
          <w:tcPr>
            <w:tcW w:w="200" w:type="dxa"/>
            <w:vAlign w:val="bottom"/>
          </w:tcPr>
          <w:p w:rsidR="007F67DE" w:rsidRDefault="007F67DE">
            <w:pPr>
              <w:rPr>
                <w:sz w:val="10"/>
                <w:szCs w:val="10"/>
              </w:rPr>
            </w:pPr>
          </w:p>
        </w:tc>
        <w:tc>
          <w:tcPr>
            <w:tcW w:w="520" w:type="dxa"/>
            <w:gridSpan w:val="2"/>
            <w:vMerge/>
            <w:vAlign w:val="bottom"/>
          </w:tcPr>
          <w:p w:rsidR="007F67DE" w:rsidRDefault="007F67DE">
            <w:pPr>
              <w:rPr>
                <w:sz w:val="10"/>
                <w:szCs w:val="10"/>
              </w:rPr>
            </w:pPr>
          </w:p>
        </w:tc>
        <w:tc>
          <w:tcPr>
            <w:tcW w:w="40" w:type="dxa"/>
            <w:vAlign w:val="bottom"/>
          </w:tcPr>
          <w:p w:rsidR="007F67DE" w:rsidRDefault="007F67DE">
            <w:pPr>
              <w:rPr>
                <w:sz w:val="10"/>
                <w:szCs w:val="10"/>
              </w:rPr>
            </w:pPr>
          </w:p>
        </w:tc>
        <w:tc>
          <w:tcPr>
            <w:tcW w:w="160" w:type="dxa"/>
            <w:vAlign w:val="bottom"/>
          </w:tcPr>
          <w:p w:rsidR="007F67DE" w:rsidRDefault="007F67DE">
            <w:pPr>
              <w:rPr>
                <w:sz w:val="10"/>
                <w:szCs w:val="10"/>
              </w:rPr>
            </w:pPr>
          </w:p>
        </w:tc>
        <w:tc>
          <w:tcPr>
            <w:tcW w:w="1480" w:type="dxa"/>
            <w:vAlign w:val="bottom"/>
          </w:tcPr>
          <w:p w:rsidR="007F67DE" w:rsidRDefault="007F67DE">
            <w:pPr>
              <w:rPr>
                <w:sz w:val="10"/>
                <w:szCs w:val="10"/>
              </w:rPr>
            </w:pPr>
          </w:p>
        </w:tc>
        <w:tc>
          <w:tcPr>
            <w:tcW w:w="1860" w:type="dxa"/>
            <w:vAlign w:val="bottom"/>
          </w:tcPr>
          <w:p w:rsidR="007F67DE" w:rsidRDefault="007F67DE">
            <w:pPr>
              <w:rPr>
                <w:sz w:val="10"/>
                <w:szCs w:val="10"/>
              </w:rPr>
            </w:pPr>
          </w:p>
        </w:tc>
        <w:tc>
          <w:tcPr>
            <w:tcW w:w="80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96"/>
        </w:trPr>
        <w:tc>
          <w:tcPr>
            <w:tcW w:w="1020" w:type="dxa"/>
            <w:vAlign w:val="bottom"/>
          </w:tcPr>
          <w:p w:rsidR="007F67DE" w:rsidRDefault="007F67DE">
            <w:pPr>
              <w:rPr>
                <w:sz w:val="24"/>
                <w:szCs w:val="24"/>
              </w:rPr>
            </w:pPr>
          </w:p>
        </w:tc>
        <w:tc>
          <w:tcPr>
            <w:tcW w:w="8300" w:type="dxa"/>
            <w:gridSpan w:val="10"/>
            <w:vAlign w:val="bottom"/>
          </w:tcPr>
          <w:p w:rsidR="007F67DE" w:rsidRDefault="00DC730D">
            <w:pPr>
              <w:ind w:left="140"/>
              <w:rPr>
                <w:sz w:val="20"/>
                <w:szCs w:val="20"/>
              </w:rPr>
            </w:pPr>
            <w:r>
              <w:rPr>
                <w:rFonts w:eastAsia="Times New Roman"/>
                <w:sz w:val="24"/>
                <w:szCs w:val="24"/>
              </w:rPr>
              <w:t>4.2.3  Температура зовнішнього повітря у точці зламу температурного графіка</w:t>
            </w:r>
          </w:p>
        </w:tc>
        <w:tc>
          <w:tcPr>
            <w:tcW w:w="8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41"/>
        </w:trPr>
        <w:tc>
          <w:tcPr>
            <w:tcW w:w="1020" w:type="dxa"/>
            <w:vAlign w:val="bottom"/>
          </w:tcPr>
          <w:p w:rsidR="007F67DE" w:rsidRDefault="007F67DE">
            <w:pPr>
              <w:rPr>
                <w:sz w:val="24"/>
                <w:szCs w:val="24"/>
              </w:rPr>
            </w:pPr>
          </w:p>
        </w:tc>
        <w:tc>
          <w:tcPr>
            <w:tcW w:w="1320" w:type="dxa"/>
            <w:vAlign w:val="bottom"/>
          </w:tcPr>
          <w:p w:rsidR="007F67DE" w:rsidRDefault="007F67DE">
            <w:pPr>
              <w:rPr>
                <w:sz w:val="24"/>
                <w:szCs w:val="24"/>
              </w:rPr>
            </w:pPr>
          </w:p>
        </w:tc>
        <w:tc>
          <w:tcPr>
            <w:tcW w:w="2660" w:type="dxa"/>
            <w:vAlign w:val="bottom"/>
          </w:tcPr>
          <w:p w:rsidR="007F67DE" w:rsidRDefault="00DC730D">
            <w:pPr>
              <w:jc w:val="right"/>
              <w:rPr>
                <w:sz w:val="20"/>
                <w:szCs w:val="20"/>
              </w:rPr>
            </w:pPr>
            <w:r>
              <w:rPr>
                <w:rFonts w:eastAsia="Times New Roman"/>
                <w:i/>
                <w:iCs/>
                <w:sz w:val="24"/>
                <w:szCs w:val="24"/>
              </w:rPr>
              <w:t xml:space="preserve">t </w:t>
            </w:r>
            <w:r>
              <w:rPr>
                <w:rFonts w:eastAsia="Times New Roman"/>
                <w:sz w:val="27"/>
                <w:szCs w:val="27"/>
                <w:vertAlign w:val="subscript"/>
              </w:rPr>
              <w:t>з</w:t>
            </w:r>
            <w:r>
              <w:rPr>
                <w:rFonts w:eastAsia="Times New Roman"/>
                <w:sz w:val="27"/>
                <w:szCs w:val="27"/>
                <w:vertAlign w:val="superscript"/>
              </w:rPr>
              <w:t>зл</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t</w:t>
            </w:r>
          </w:p>
        </w:tc>
        <w:tc>
          <w:tcPr>
            <w:tcW w:w="260" w:type="dxa"/>
            <w:gridSpan w:val="2"/>
            <w:vAlign w:val="bottom"/>
          </w:tcPr>
          <w:p w:rsidR="007F67DE" w:rsidRDefault="00DC730D">
            <w:pPr>
              <w:jc w:val="center"/>
              <w:rPr>
                <w:sz w:val="20"/>
                <w:szCs w:val="20"/>
              </w:rPr>
            </w:pPr>
            <w:r>
              <w:rPr>
                <w:rFonts w:eastAsia="Times New Roman"/>
                <w:w w:val="95"/>
                <w:sz w:val="27"/>
                <w:szCs w:val="27"/>
                <w:vertAlign w:val="superscript"/>
              </w:rPr>
              <w:t>р</w:t>
            </w:r>
            <w:r>
              <w:rPr>
                <w:rFonts w:eastAsia="Times New Roman"/>
                <w:w w:val="95"/>
                <w:sz w:val="14"/>
                <w:szCs w:val="14"/>
              </w:rPr>
              <w:t>вн</w:t>
            </w:r>
          </w:p>
        </w:tc>
        <w:tc>
          <w:tcPr>
            <w:tcW w:w="2200" w:type="dxa"/>
            <w:gridSpan w:val="5"/>
            <w:vAlign w:val="bottom"/>
          </w:tcPr>
          <w:p w:rsidR="007F67DE" w:rsidRDefault="00DC730D">
            <w:pPr>
              <w:ind w:right="477"/>
              <w:jc w:val="right"/>
              <w:rPr>
                <w:sz w:val="20"/>
                <w:szCs w:val="20"/>
              </w:rPr>
            </w:pPr>
            <w:r>
              <w:rPr>
                <w:rFonts w:ascii="Arial" w:eastAsia="Arial" w:hAnsi="Arial" w:cs="Arial"/>
                <w:w w:val="75"/>
                <w:sz w:val="24"/>
                <w:szCs w:val="24"/>
              </w:rPr>
              <w:t>−</w:t>
            </w:r>
            <w:r>
              <w:rPr>
                <w:rFonts w:ascii="Arial" w:eastAsia="Arial" w:hAnsi="Arial" w:cs="Arial"/>
                <w:w w:val="75"/>
                <w:sz w:val="24"/>
                <w:szCs w:val="24"/>
              </w:rPr>
              <w:t xml:space="preserve"> </w:t>
            </w:r>
            <w:r>
              <w:rPr>
                <w:rFonts w:ascii="Arial" w:eastAsia="Arial" w:hAnsi="Arial" w:cs="Arial"/>
                <w:i/>
                <w:iCs/>
                <w:w w:val="75"/>
                <w:sz w:val="24"/>
                <w:szCs w:val="24"/>
              </w:rPr>
              <w:t>ϕ</w:t>
            </w:r>
            <w:r>
              <w:rPr>
                <w:rFonts w:eastAsia="Times New Roman"/>
                <w:w w:val="75"/>
                <w:sz w:val="27"/>
                <w:szCs w:val="27"/>
                <w:vertAlign w:val="subscript"/>
              </w:rPr>
              <w:t>оп</w:t>
            </w:r>
            <w:r>
              <w:rPr>
                <w:rFonts w:eastAsia="Times New Roman"/>
                <w:w w:val="75"/>
                <w:sz w:val="27"/>
                <w:szCs w:val="27"/>
                <w:vertAlign w:val="superscript"/>
              </w:rPr>
              <w:t>зл</w:t>
            </w:r>
            <w:r>
              <w:rPr>
                <w:rFonts w:ascii="Arial" w:eastAsia="Arial" w:hAnsi="Arial" w:cs="Arial"/>
                <w:w w:val="75"/>
                <w:sz w:val="24"/>
                <w:szCs w:val="24"/>
              </w:rPr>
              <w:t xml:space="preserve"> </w:t>
            </w:r>
            <w:r>
              <w:rPr>
                <w:rFonts w:ascii="Arial" w:eastAsia="Arial" w:hAnsi="Arial" w:cs="Arial"/>
                <w:w w:val="75"/>
                <w:sz w:val="37"/>
                <w:szCs w:val="37"/>
              </w:rPr>
              <w:t>(</w:t>
            </w:r>
            <w:r>
              <w:rPr>
                <w:rFonts w:eastAsia="Times New Roman"/>
                <w:i/>
                <w:iCs/>
                <w:w w:val="75"/>
                <w:sz w:val="24"/>
                <w:szCs w:val="24"/>
              </w:rPr>
              <w:t>t</w:t>
            </w:r>
            <w:r>
              <w:rPr>
                <w:rFonts w:ascii="Arial" w:eastAsia="Arial" w:hAnsi="Arial" w:cs="Arial"/>
                <w:w w:val="75"/>
                <w:sz w:val="24"/>
                <w:szCs w:val="24"/>
              </w:rPr>
              <w:t xml:space="preserve"> </w:t>
            </w:r>
            <w:r>
              <w:rPr>
                <w:rFonts w:eastAsia="Times New Roman"/>
                <w:w w:val="75"/>
                <w:sz w:val="27"/>
                <w:szCs w:val="27"/>
                <w:vertAlign w:val="superscript"/>
              </w:rPr>
              <w:t>р</w:t>
            </w:r>
            <w:r>
              <w:rPr>
                <w:rFonts w:eastAsia="Times New Roman"/>
                <w:w w:val="75"/>
                <w:sz w:val="27"/>
                <w:szCs w:val="27"/>
                <w:vertAlign w:val="subscript"/>
              </w:rPr>
              <w:t>вн</w:t>
            </w:r>
            <w:r>
              <w:rPr>
                <w:rFonts w:ascii="Arial" w:eastAsia="Arial" w:hAnsi="Arial" w:cs="Arial"/>
                <w:w w:val="75"/>
                <w:sz w:val="24"/>
                <w:szCs w:val="24"/>
              </w:rPr>
              <w:t xml:space="preserve"> − </w:t>
            </w:r>
            <w:r>
              <w:rPr>
                <w:rFonts w:eastAsia="Times New Roman"/>
                <w:i/>
                <w:iCs/>
                <w:w w:val="75"/>
                <w:sz w:val="24"/>
                <w:szCs w:val="24"/>
              </w:rPr>
              <w:t>t</w:t>
            </w:r>
            <w:r>
              <w:rPr>
                <w:rFonts w:eastAsia="Times New Roman"/>
                <w:w w:val="75"/>
                <w:sz w:val="27"/>
                <w:szCs w:val="27"/>
                <w:vertAlign w:val="subscript"/>
              </w:rPr>
              <w:t>р.о</w:t>
            </w:r>
            <w:r>
              <w:rPr>
                <w:rFonts w:ascii="Arial" w:eastAsia="Arial" w:hAnsi="Arial" w:cs="Arial"/>
                <w:w w:val="75"/>
                <w:sz w:val="24"/>
                <w:szCs w:val="24"/>
              </w:rPr>
              <w:t xml:space="preserve"> </w:t>
            </w:r>
            <w:r>
              <w:rPr>
                <w:rFonts w:ascii="Arial" w:eastAsia="Arial" w:hAnsi="Arial" w:cs="Arial"/>
                <w:w w:val="75"/>
                <w:sz w:val="37"/>
                <w:szCs w:val="37"/>
              </w:rPr>
              <w:t>)</w:t>
            </w:r>
            <w:r>
              <w:rPr>
                <w:rFonts w:eastAsia="Times New Roman"/>
                <w:w w:val="75"/>
                <w:sz w:val="24"/>
                <w:szCs w:val="24"/>
              </w:rPr>
              <w:t>;</w:t>
            </w:r>
          </w:p>
        </w:tc>
        <w:tc>
          <w:tcPr>
            <w:tcW w:w="1860" w:type="dxa"/>
            <w:vAlign w:val="bottom"/>
          </w:tcPr>
          <w:p w:rsidR="007F67DE" w:rsidRDefault="007F67DE">
            <w:pPr>
              <w:rPr>
                <w:sz w:val="24"/>
                <w:szCs w:val="24"/>
              </w:rPr>
            </w:pPr>
          </w:p>
        </w:tc>
        <w:tc>
          <w:tcPr>
            <w:tcW w:w="800" w:type="dxa"/>
            <w:vMerge w:val="restart"/>
            <w:vAlign w:val="bottom"/>
          </w:tcPr>
          <w:p w:rsidR="007F67DE" w:rsidRDefault="00DC730D">
            <w:pPr>
              <w:ind w:right="208"/>
              <w:jc w:val="right"/>
              <w:rPr>
                <w:sz w:val="20"/>
                <w:szCs w:val="20"/>
              </w:rPr>
            </w:pPr>
            <w:r>
              <w:rPr>
                <w:rFonts w:eastAsia="Times New Roman"/>
                <w:w w:val="99"/>
                <w:sz w:val="24"/>
                <w:szCs w:val="24"/>
              </w:rPr>
              <w:t>(4.7)</w:t>
            </w:r>
          </w:p>
        </w:tc>
        <w:tc>
          <w:tcPr>
            <w:tcW w:w="0" w:type="dxa"/>
            <w:vAlign w:val="bottom"/>
          </w:tcPr>
          <w:p w:rsidR="007F67DE" w:rsidRDefault="007F67DE">
            <w:pPr>
              <w:rPr>
                <w:sz w:val="1"/>
                <w:szCs w:val="1"/>
              </w:rPr>
            </w:pPr>
          </w:p>
        </w:tc>
      </w:tr>
      <w:tr w:rsidR="007F67DE">
        <w:trPr>
          <w:trHeight w:val="131"/>
        </w:trPr>
        <w:tc>
          <w:tcPr>
            <w:tcW w:w="1020" w:type="dxa"/>
            <w:vAlign w:val="bottom"/>
          </w:tcPr>
          <w:p w:rsidR="007F67DE" w:rsidRDefault="007F67DE">
            <w:pPr>
              <w:rPr>
                <w:sz w:val="11"/>
                <w:szCs w:val="11"/>
              </w:rPr>
            </w:pPr>
          </w:p>
        </w:tc>
        <w:tc>
          <w:tcPr>
            <w:tcW w:w="1320" w:type="dxa"/>
            <w:vAlign w:val="bottom"/>
          </w:tcPr>
          <w:p w:rsidR="007F67DE" w:rsidRDefault="007F67DE">
            <w:pPr>
              <w:rPr>
                <w:sz w:val="11"/>
                <w:szCs w:val="11"/>
              </w:rPr>
            </w:pPr>
          </w:p>
        </w:tc>
        <w:tc>
          <w:tcPr>
            <w:tcW w:w="3480" w:type="dxa"/>
            <w:gridSpan w:val="6"/>
            <w:vMerge w:val="restart"/>
            <w:vAlign w:val="bottom"/>
          </w:tcPr>
          <w:p w:rsidR="007F67DE" w:rsidRDefault="00DC730D">
            <w:pPr>
              <w:ind w:left="1985"/>
              <w:jc w:val="center"/>
              <w:rPr>
                <w:sz w:val="20"/>
                <w:szCs w:val="20"/>
              </w:rPr>
            </w:pPr>
            <w:r>
              <w:rPr>
                <w:rFonts w:eastAsia="Times New Roman"/>
                <w:i/>
                <w:iCs/>
                <w:w w:val="90"/>
                <w:sz w:val="24"/>
                <w:szCs w:val="24"/>
              </w:rPr>
              <w:t>t</w:t>
            </w:r>
            <w:r>
              <w:rPr>
                <w:rFonts w:eastAsia="Times New Roman"/>
                <w:w w:val="90"/>
                <w:sz w:val="27"/>
                <w:szCs w:val="27"/>
                <w:vertAlign w:val="subscript"/>
              </w:rPr>
              <w:t>з</w:t>
            </w:r>
            <w:r>
              <w:rPr>
                <w:rFonts w:eastAsia="Times New Roman"/>
                <w:w w:val="90"/>
                <w:sz w:val="27"/>
                <w:szCs w:val="27"/>
                <w:vertAlign w:val="superscript"/>
              </w:rPr>
              <w:t>зл</w:t>
            </w:r>
            <w:r>
              <w:rPr>
                <w:rFonts w:eastAsia="Times New Roman"/>
                <w:i/>
                <w:iCs/>
                <w:w w:val="90"/>
                <w:sz w:val="24"/>
                <w:szCs w:val="24"/>
              </w:rPr>
              <w:t xml:space="preserve"> </w:t>
            </w:r>
            <w:r>
              <w:rPr>
                <w:rFonts w:ascii="Arial" w:eastAsia="Arial" w:hAnsi="Arial" w:cs="Arial"/>
                <w:w w:val="90"/>
                <w:sz w:val="24"/>
                <w:szCs w:val="24"/>
              </w:rPr>
              <w:t>=</w:t>
            </w:r>
            <w:r>
              <w:rPr>
                <w:rFonts w:eastAsia="Times New Roman"/>
                <w:i/>
                <w:iCs/>
                <w:w w:val="90"/>
                <w:sz w:val="24"/>
                <w:szCs w:val="24"/>
              </w:rPr>
              <w:t xml:space="preserve"> </w:t>
            </w:r>
            <w:r>
              <w:rPr>
                <w:rFonts w:eastAsia="Times New Roman"/>
                <w:w w:val="90"/>
                <w:sz w:val="24"/>
                <w:szCs w:val="24"/>
              </w:rPr>
              <w:t>20</w:t>
            </w:r>
            <w:r>
              <w:rPr>
                <w:rFonts w:eastAsia="Times New Roman"/>
                <w:i/>
                <w:iCs/>
                <w:w w:val="90"/>
                <w:sz w:val="24"/>
                <w:szCs w:val="24"/>
              </w:rPr>
              <w:t xml:space="preserve"> </w:t>
            </w:r>
            <w:r>
              <w:rPr>
                <w:rFonts w:ascii="Arial" w:eastAsia="Arial" w:hAnsi="Arial" w:cs="Arial"/>
                <w:w w:val="90"/>
                <w:sz w:val="24"/>
                <w:szCs w:val="24"/>
              </w:rPr>
              <w:t>−</w:t>
            </w:r>
            <w:r>
              <w:rPr>
                <w:rFonts w:eastAsia="Times New Roman"/>
                <w:i/>
                <w:iCs/>
                <w:w w:val="90"/>
                <w:sz w:val="24"/>
                <w:szCs w:val="24"/>
              </w:rPr>
              <w:t xml:space="preserve"> </w:t>
            </w:r>
            <w:r>
              <w:rPr>
                <w:rFonts w:eastAsia="Times New Roman"/>
                <w:w w:val="90"/>
                <w:sz w:val="24"/>
                <w:szCs w:val="24"/>
              </w:rPr>
              <w:t>0,34</w:t>
            </w:r>
          </w:p>
        </w:tc>
        <w:tc>
          <w:tcPr>
            <w:tcW w:w="1640" w:type="dxa"/>
            <w:gridSpan w:val="2"/>
            <w:vMerge w:val="restart"/>
            <w:vAlign w:val="bottom"/>
          </w:tcPr>
          <w:p w:rsidR="007F67DE" w:rsidRDefault="00DC730D">
            <w:pPr>
              <w:ind w:left="20"/>
              <w:rPr>
                <w:sz w:val="20"/>
                <w:szCs w:val="20"/>
              </w:rPr>
            </w:pPr>
            <w:r>
              <w:rPr>
                <w:rFonts w:ascii="MS PGothic" w:eastAsia="MS PGothic" w:hAnsi="MS PGothic" w:cs="MS PGothic"/>
                <w:w w:val="82"/>
                <w:sz w:val="24"/>
                <w:szCs w:val="24"/>
              </w:rPr>
              <w:t>⋅</w:t>
            </w:r>
            <w:r>
              <w:rPr>
                <w:rFonts w:ascii="MS PGothic" w:eastAsia="MS PGothic" w:hAnsi="MS PGothic" w:cs="MS PGothic"/>
                <w:w w:val="82"/>
                <w:sz w:val="24"/>
                <w:szCs w:val="24"/>
              </w:rPr>
              <w:t xml:space="preserve"> </w:t>
            </w:r>
            <w:r>
              <w:rPr>
                <w:rFonts w:ascii="Arial" w:eastAsia="Arial" w:hAnsi="Arial" w:cs="Arial"/>
                <w:w w:val="82"/>
                <w:sz w:val="31"/>
                <w:szCs w:val="31"/>
              </w:rPr>
              <w:t>(</w:t>
            </w:r>
            <w:r>
              <w:rPr>
                <w:rFonts w:ascii="MS PGothic" w:eastAsia="MS PGothic" w:hAnsi="MS PGothic" w:cs="MS PGothic"/>
                <w:w w:val="82"/>
                <w:sz w:val="24"/>
                <w:szCs w:val="24"/>
              </w:rPr>
              <w:t xml:space="preserve"> </w:t>
            </w:r>
            <w:r>
              <w:rPr>
                <w:rFonts w:eastAsia="Times New Roman"/>
                <w:w w:val="82"/>
                <w:sz w:val="24"/>
                <w:szCs w:val="24"/>
              </w:rPr>
              <w:t>20</w:t>
            </w:r>
            <w:r>
              <w:rPr>
                <w:rFonts w:ascii="MS PGothic" w:eastAsia="MS PGothic" w:hAnsi="MS PGothic" w:cs="MS PGothic"/>
                <w:w w:val="82"/>
                <w:sz w:val="24"/>
                <w:szCs w:val="24"/>
              </w:rPr>
              <w:t xml:space="preserve"> </w:t>
            </w:r>
            <w:r>
              <w:rPr>
                <w:rFonts w:ascii="Arial" w:eastAsia="Arial" w:hAnsi="Arial" w:cs="Arial"/>
                <w:w w:val="82"/>
                <w:sz w:val="24"/>
                <w:szCs w:val="24"/>
              </w:rPr>
              <w:t>+</w:t>
            </w:r>
            <w:r>
              <w:rPr>
                <w:rFonts w:ascii="MS PGothic" w:eastAsia="MS PGothic" w:hAnsi="MS PGothic" w:cs="MS PGothic"/>
                <w:w w:val="82"/>
                <w:sz w:val="24"/>
                <w:szCs w:val="24"/>
              </w:rPr>
              <w:t xml:space="preserve"> </w:t>
            </w:r>
            <w:r>
              <w:rPr>
                <w:rFonts w:eastAsia="Times New Roman"/>
                <w:w w:val="82"/>
                <w:sz w:val="24"/>
                <w:szCs w:val="24"/>
              </w:rPr>
              <w:t>19</w:t>
            </w:r>
            <w:r>
              <w:rPr>
                <w:rFonts w:ascii="Arial" w:eastAsia="Arial" w:hAnsi="Arial" w:cs="Arial"/>
                <w:w w:val="82"/>
                <w:sz w:val="31"/>
                <w:szCs w:val="31"/>
              </w:rPr>
              <w:t>)</w:t>
            </w:r>
            <w:r>
              <w:rPr>
                <w:rFonts w:ascii="MS PGothic" w:eastAsia="MS PGothic" w:hAnsi="MS PGothic" w:cs="MS PGothic"/>
                <w:w w:val="82"/>
                <w:sz w:val="24"/>
                <w:szCs w:val="24"/>
              </w:rPr>
              <w:t xml:space="preserve"> </w:t>
            </w:r>
            <w:r>
              <w:rPr>
                <w:rFonts w:ascii="Arial" w:eastAsia="Arial" w:hAnsi="Arial" w:cs="Arial"/>
                <w:w w:val="82"/>
                <w:sz w:val="24"/>
                <w:szCs w:val="24"/>
              </w:rPr>
              <w:t>=</w:t>
            </w:r>
            <w:r>
              <w:rPr>
                <w:rFonts w:ascii="MS PGothic" w:eastAsia="MS PGothic" w:hAnsi="MS PGothic" w:cs="MS PGothic"/>
                <w:w w:val="82"/>
                <w:sz w:val="24"/>
                <w:szCs w:val="24"/>
              </w:rPr>
              <w:t xml:space="preserve"> </w:t>
            </w:r>
            <w:r>
              <w:rPr>
                <w:rFonts w:eastAsia="Times New Roman"/>
                <w:w w:val="82"/>
                <w:sz w:val="24"/>
                <w:szCs w:val="24"/>
              </w:rPr>
              <w:t>6,74</w:t>
            </w:r>
          </w:p>
        </w:tc>
        <w:tc>
          <w:tcPr>
            <w:tcW w:w="1860" w:type="dxa"/>
            <w:vMerge w:val="restart"/>
            <w:vAlign w:val="bottom"/>
          </w:tcPr>
          <w:p w:rsidR="007F67DE" w:rsidRDefault="00DC730D">
            <w:pPr>
              <w:rPr>
                <w:sz w:val="20"/>
                <w:szCs w:val="20"/>
              </w:rPr>
            </w:pPr>
            <w:r>
              <w:rPr>
                <w:rFonts w:eastAsia="Times New Roman"/>
                <w:i/>
                <w:iCs/>
                <w:sz w:val="27"/>
                <w:szCs w:val="27"/>
                <w:vertAlign w:val="superscript"/>
              </w:rPr>
              <w:t>о</w:t>
            </w:r>
            <w:r>
              <w:rPr>
                <w:rFonts w:eastAsia="Times New Roman"/>
                <w:i/>
                <w:iCs/>
                <w:sz w:val="24"/>
                <w:szCs w:val="24"/>
              </w:rPr>
              <w:t>С</w:t>
            </w:r>
            <w:r>
              <w:rPr>
                <w:rFonts w:eastAsia="Times New Roman"/>
                <w:sz w:val="24"/>
                <w:szCs w:val="24"/>
              </w:rPr>
              <w:t>.</w:t>
            </w:r>
          </w:p>
        </w:tc>
        <w:tc>
          <w:tcPr>
            <w:tcW w:w="80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318"/>
        </w:trPr>
        <w:tc>
          <w:tcPr>
            <w:tcW w:w="1020" w:type="dxa"/>
            <w:vAlign w:val="bottom"/>
          </w:tcPr>
          <w:p w:rsidR="007F67DE" w:rsidRDefault="007F67DE">
            <w:pPr>
              <w:rPr>
                <w:sz w:val="24"/>
                <w:szCs w:val="24"/>
              </w:rPr>
            </w:pPr>
          </w:p>
        </w:tc>
        <w:tc>
          <w:tcPr>
            <w:tcW w:w="1320" w:type="dxa"/>
            <w:vAlign w:val="bottom"/>
          </w:tcPr>
          <w:p w:rsidR="007F67DE" w:rsidRDefault="007F67DE">
            <w:pPr>
              <w:rPr>
                <w:sz w:val="24"/>
                <w:szCs w:val="24"/>
              </w:rPr>
            </w:pPr>
          </w:p>
        </w:tc>
        <w:tc>
          <w:tcPr>
            <w:tcW w:w="3480" w:type="dxa"/>
            <w:gridSpan w:val="6"/>
            <w:vMerge/>
            <w:vAlign w:val="bottom"/>
          </w:tcPr>
          <w:p w:rsidR="007F67DE" w:rsidRDefault="007F67DE">
            <w:pPr>
              <w:rPr>
                <w:sz w:val="24"/>
                <w:szCs w:val="24"/>
              </w:rPr>
            </w:pPr>
          </w:p>
        </w:tc>
        <w:tc>
          <w:tcPr>
            <w:tcW w:w="1640" w:type="dxa"/>
            <w:gridSpan w:val="2"/>
            <w:vMerge/>
            <w:vAlign w:val="bottom"/>
          </w:tcPr>
          <w:p w:rsidR="007F67DE" w:rsidRDefault="007F67DE">
            <w:pPr>
              <w:rPr>
                <w:sz w:val="24"/>
                <w:szCs w:val="24"/>
              </w:rPr>
            </w:pPr>
          </w:p>
        </w:tc>
        <w:tc>
          <w:tcPr>
            <w:tcW w:w="1860" w:type="dxa"/>
            <w:vMerge/>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20"/>
        </w:trPr>
        <w:tc>
          <w:tcPr>
            <w:tcW w:w="1020" w:type="dxa"/>
            <w:vAlign w:val="bottom"/>
          </w:tcPr>
          <w:p w:rsidR="007F67DE" w:rsidRDefault="007F67DE">
            <w:pPr>
              <w:rPr>
                <w:sz w:val="24"/>
                <w:szCs w:val="24"/>
              </w:rPr>
            </w:pPr>
          </w:p>
        </w:tc>
        <w:tc>
          <w:tcPr>
            <w:tcW w:w="6440" w:type="dxa"/>
            <w:gridSpan w:val="9"/>
            <w:vAlign w:val="bottom"/>
          </w:tcPr>
          <w:p w:rsidR="007F67DE" w:rsidRDefault="00DC730D">
            <w:pPr>
              <w:ind w:left="120"/>
              <w:rPr>
                <w:sz w:val="20"/>
                <w:szCs w:val="20"/>
              </w:rPr>
            </w:pPr>
            <w:r>
              <w:rPr>
                <w:rFonts w:eastAsia="Times New Roman"/>
                <w:sz w:val="24"/>
                <w:szCs w:val="24"/>
              </w:rPr>
              <w:t xml:space="preserve">де </w:t>
            </w:r>
            <w:r>
              <w:rPr>
                <w:rFonts w:ascii="Arial" w:eastAsia="Arial" w:hAnsi="Arial" w:cs="Arial"/>
                <w:i/>
                <w:iCs/>
                <w:sz w:val="24"/>
                <w:szCs w:val="24"/>
              </w:rPr>
              <w:t>ϕ</w:t>
            </w:r>
            <w:r>
              <w:rPr>
                <w:rFonts w:eastAsia="Times New Roman"/>
                <w:sz w:val="24"/>
                <w:szCs w:val="24"/>
              </w:rPr>
              <w:t xml:space="preserve"> – опалювальний коефіцієнт, приймаємо </w:t>
            </w:r>
            <w:r>
              <w:rPr>
                <w:rFonts w:ascii="Arial" w:eastAsia="Arial" w:hAnsi="Arial" w:cs="Arial"/>
                <w:i/>
                <w:iCs/>
                <w:sz w:val="24"/>
                <w:szCs w:val="24"/>
              </w:rPr>
              <w:t>ϕ</w:t>
            </w:r>
            <w:r>
              <w:rPr>
                <w:rFonts w:eastAsia="Times New Roman"/>
                <w:sz w:val="24"/>
                <w:szCs w:val="24"/>
              </w:rPr>
              <w:t xml:space="preserve"> </w:t>
            </w:r>
            <w:r>
              <w:rPr>
                <w:rFonts w:eastAsia="Times New Roman"/>
                <w:i/>
                <w:iCs/>
                <w:sz w:val="24"/>
                <w:szCs w:val="24"/>
              </w:rPr>
              <w:t>=</w:t>
            </w:r>
            <w:r>
              <w:rPr>
                <w:rFonts w:eastAsia="Times New Roman"/>
                <w:sz w:val="24"/>
                <w:szCs w:val="24"/>
              </w:rPr>
              <w:t xml:space="preserve"> 0,34.</w:t>
            </w:r>
          </w:p>
        </w:tc>
        <w:tc>
          <w:tcPr>
            <w:tcW w:w="186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617"/>
        </w:trPr>
        <w:tc>
          <w:tcPr>
            <w:tcW w:w="1020" w:type="dxa"/>
            <w:vAlign w:val="bottom"/>
          </w:tcPr>
          <w:p w:rsidR="007F67DE" w:rsidRDefault="007F67DE">
            <w:pPr>
              <w:rPr>
                <w:sz w:val="24"/>
                <w:szCs w:val="24"/>
              </w:rPr>
            </w:pPr>
          </w:p>
        </w:tc>
        <w:tc>
          <w:tcPr>
            <w:tcW w:w="1320" w:type="dxa"/>
            <w:vAlign w:val="bottom"/>
          </w:tcPr>
          <w:p w:rsidR="007F67DE" w:rsidRDefault="007F67DE">
            <w:pPr>
              <w:rPr>
                <w:sz w:val="24"/>
                <w:szCs w:val="24"/>
              </w:rPr>
            </w:pPr>
          </w:p>
        </w:tc>
        <w:tc>
          <w:tcPr>
            <w:tcW w:w="266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4060" w:type="dxa"/>
            <w:gridSpan w:val="6"/>
            <w:vMerge w:val="restart"/>
            <w:vAlign w:val="bottom"/>
          </w:tcPr>
          <w:p w:rsidR="007F67DE" w:rsidRDefault="00DC730D">
            <w:pPr>
              <w:ind w:left="120"/>
              <w:rPr>
                <w:sz w:val="20"/>
                <w:szCs w:val="20"/>
              </w:rPr>
            </w:pPr>
            <w:r>
              <w:rPr>
                <w:rFonts w:eastAsia="Times New Roman"/>
                <w:i/>
                <w:iCs/>
                <w:sz w:val="36"/>
                <w:szCs w:val="36"/>
              </w:rPr>
              <w:t>ТП 71мп 09 07 ПЗ</w:t>
            </w:r>
          </w:p>
        </w:tc>
        <w:tc>
          <w:tcPr>
            <w:tcW w:w="800" w:type="dxa"/>
            <w:vAlign w:val="bottom"/>
          </w:tcPr>
          <w:p w:rsidR="007F67DE" w:rsidRDefault="00DC730D">
            <w:pPr>
              <w:ind w:left="368"/>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1020" w:type="dxa"/>
            <w:vMerge w:val="restart"/>
            <w:vAlign w:val="bottom"/>
          </w:tcPr>
          <w:p w:rsidR="007F67DE" w:rsidRDefault="00DC730D">
            <w:pPr>
              <w:rPr>
                <w:sz w:val="20"/>
                <w:szCs w:val="20"/>
              </w:rPr>
            </w:pPr>
            <w:r>
              <w:rPr>
                <w:rFonts w:ascii="Arial" w:eastAsia="Arial" w:hAnsi="Arial" w:cs="Arial"/>
                <w:i/>
                <w:iCs/>
                <w:sz w:val="18"/>
                <w:szCs w:val="18"/>
              </w:rPr>
              <w:t>Змн.   Арк.</w:t>
            </w:r>
          </w:p>
        </w:tc>
        <w:tc>
          <w:tcPr>
            <w:tcW w:w="1320" w:type="dxa"/>
            <w:vMerge w:val="restart"/>
            <w:vAlign w:val="bottom"/>
          </w:tcPr>
          <w:p w:rsidR="007F67DE" w:rsidRDefault="00DC730D">
            <w:pPr>
              <w:ind w:left="340"/>
              <w:rPr>
                <w:sz w:val="20"/>
                <w:szCs w:val="20"/>
              </w:rPr>
            </w:pPr>
            <w:r>
              <w:rPr>
                <w:rFonts w:ascii="Arial" w:eastAsia="Arial" w:hAnsi="Arial" w:cs="Arial"/>
                <w:i/>
                <w:iCs/>
                <w:sz w:val="18"/>
                <w:szCs w:val="18"/>
              </w:rPr>
              <w:t>№ докум.</w:t>
            </w:r>
          </w:p>
        </w:tc>
        <w:tc>
          <w:tcPr>
            <w:tcW w:w="2660" w:type="dxa"/>
            <w:vMerge w:val="restart"/>
            <w:vAlign w:val="bottom"/>
          </w:tcPr>
          <w:p w:rsidR="007F67DE" w:rsidRDefault="00DC730D">
            <w:pPr>
              <w:ind w:right="1125"/>
              <w:jc w:val="right"/>
              <w:rPr>
                <w:sz w:val="20"/>
                <w:szCs w:val="20"/>
              </w:rPr>
            </w:pPr>
            <w:r>
              <w:rPr>
                <w:rFonts w:ascii="Arial" w:eastAsia="Arial" w:hAnsi="Arial" w:cs="Arial"/>
                <w:i/>
                <w:iCs/>
                <w:sz w:val="18"/>
                <w:szCs w:val="18"/>
              </w:rPr>
              <w:t>Підпис   Дата</w:t>
            </w:r>
          </w:p>
        </w:tc>
        <w:tc>
          <w:tcPr>
            <w:tcW w:w="6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4060" w:type="dxa"/>
            <w:gridSpan w:val="6"/>
            <w:vMerge/>
            <w:vAlign w:val="bottom"/>
          </w:tcPr>
          <w:p w:rsidR="007F67DE" w:rsidRDefault="007F67DE">
            <w:pPr>
              <w:rPr>
                <w:sz w:val="24"/>
                <w:szCs w:val="24"/>
              </w:rPr>
            </w:pPr>
          </w:p>
        </w:tc>
        <w:tc>
          <w:tcPr>
            <w:tcW w:w="800" w:type="dxa"/>
            <w:vMerge w:val="restart"/>
            <w:vAlign w:val="bottom"/>
          </w:tcPr>
          <w:p w:rsidR="007F67DE" w:rsidRDefault="00DC730D">
            <w:pPr>
              <w:jc w:val="right"/>
              <w:rPr>
                <w:sz w:val="20"/>
                <w:szCs w:val="20"/>
              </w:rPr>
            </w:pPr>
            <w:r>
              <w:rPr>
                <w:rFonts w:eastAsia="Times New Roman"/>
                <w:sz w:val="24"/>
                <w:szCs w:val="24"/>
              </w:rPr>
              <w:t>66</w:t>
            </w:r>
          </w:p>
        </w:tc>
        <w:tc>
          <w:tcPr>
            <w:tcW w:w="0" w:type="dxa"/>
            <w:vAlign w:val="bottom"/>
          </w:tcPr>
          <w:p w:rsidR="007F67DE" w:rsidRDefault="007F67DE">
            <w:pPr>
              <w:rPr>
                <w:sz w:val="1"/>
                <w:szCs w:val="1"/>
              </w:rPr>
            </w:pPr>
          </w:p>
        </w:tc>
      </w:tr>
      <w:tr w:rsidR="007F67DE">
        <w:trPr>
          <w:trHeight w:val="127"/>
        </w:trPr>
        <w:tc>
          <w:tcPr>
            <w:tcW w:w="1020" w:type="dxa"/>
            <w:vMerge/>
            <w:vAlign w:val="bottom"/>
          </w:tcPr>
          <w:p w:rsidR="007F67DE" w:rsidRDefault="007F67DE">
            <w:pPr>
              <w:rPr>
                <w:sz w:val="11"/>
                <w:szCs w:val="11"/>
              </w:rPr>
            </w:pPr>
          </w:p>
        </w:tc>
        <w:tc>
          <w:tcPr>
            <w:tcW w:w="1320" w:type="dxa"/>
            <w:vMerge/>
            <w:vAlign w:val="bottom"/>
          </w:tcPr>
          <w:p w:rsidR="007F67DE" w:rsidRDefault="007F67DE">
            <w:pPr>
              <w:rPr>
                <w:sz w:val="11"/>
                <w:szCs w:val="11"/>
              </w:rPr>
            </w:pPr>
          </w:p>
        </w:tc>
        <w:tc>
          <w:tcPr>
            <w:tcW w:w="2660" w:type="dxa"/>
            <w:vMerge/>
            <w:vAlign w:val="bottom"/>
          </w:tcPr>
          <w:p w:rsidR="007F67DE" w:rsidRDefault="007F67DE">
            <w:pPr>
              <w:rPr>
                <w:sz w:val="11"/>
                <w:szCs w:val="11"/>
              </w:rPr>
            </w:pPr>
          </w:p>
        </w:tc>
        <w:tc>
          <w:tcPr>
            <w:tcW w:w="60" w:type="dxa"/>
            <w:vAlign w:val="bottom"/>
          </w:tcPr>
          <w:p w:rsidR="007F67DE" w:rsidRDefault="007F67DE">
            <w:pPr>
              <w:rPr>
                <w:sz w:val="11"/>
                <w:szCs w:val="11"/>
              </w:rPr>
            </w:pPr>
          </w:p>
        </w:tc>
        <w:tc>
          <w:tcPr>
            <w:tcW w:w="200" w:type="dxa"/>
            <w:vAlign w:val="bottom"/>
          </w:tcPr>
          <w:p w:rsidR="007F67DE" w:rsidRDefault="007F67DE">
            <w:pPr>
              <w:rPr>
                <w:sz w:val="11"/>
                <w:szCs w:val="11"/>
              </w:rPr>
            </w:pPr>
          </w:p>
        </w:tc>
        <w:tc>
          <w:tcPr>
            <w:tcW w:w="160" w:type="dxa"/>
            <w:vAlign w:val="bottom"/>
          </w:tcPr>
          <w:p w:rsidR="007F67DE" w:rsidRDefault="007F67DE">
            <w:pPr>
              <w:rPr>
                <w:sz w:val="11"/>
                <w:szCs w:val="11"/>
              </w:rPr>
            </w:pPr>
          </w:p>
        </w:tc>
        <w:tc>
          <w:tcPr>
            <w:tcW w:w="36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160" w:type="dxa"/>
            <w:vAlign w:val="bottom"/>
          </w:tcPr>
          <w:p w:rsidR="007F67DE" w:rsidRDefault="007F67DE">
            <w:pPr>
              <w:rPr>
                <w:sz w:val="11"/>
                <w:szCs w:val="11"/>
              </w:rPr>
            </w:pPr>
          </w:p>
        </w:tc>
        <w:tc>
          <w:tcPr>
            <w:tcW w:w="1480" w:type="dxa"/>
            <w:vAlign w:val="bottom"/>
          </w:tcPr>
          <w:p w:rsidR="007F67DE" w:rsidRDefault="007F67DE">
            <w:pPr>
              <w:rPr>
                <w:sz w:val="11"/>
                <w:szCs w:val="11"/>
              </w:rPr>
            </w:pPr>
          </w:p>
        </w:tc>
        <w:tc>
          <w:tcPr>
            <w:tcW w:w="1860" w:type="dxa"/>
            <w:vAlign w:val="bottom"/>
          </w:tcPr>
          <w:p w:rsidR="007F67DE" w:rsidRDefault="007F67DE">
            <w:pPr>
              <w:rPr>
                <w:sz w:val="11"/>
                <w:szCs w:val="11"/>
              </w:rPr>
            </w:pPr>
          </w:p>
        </w:tc>
        <w:tc>
          <w:tcPr>
            <w:tcW w:w="80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tabs>
          <w:tab w:val="left" w:pos="1840"/>
        </w:tabs>
        <w:ind w:left="1160"/>
        <w:rPr>
          <w:sz w:val="20"/>
          <w:szCs w:val="20"/>
        </w:rPr>
      </w:pPr>
      <w:bookmarkStart w:id="65" w:name="page65"/>
      <w:bookmarkEnd w:id="65"/>
      <w:r>
        <w:rPr>
          <w:rFonts w:eastAsia="Times New Roman"/>
          <w:noProof/>
          <w:sz w:val="24"/>
          <w:szCs w:val="24"/>
        </w:rPr>
        <w:lastRenderedPageBreak/>
        <w:drawing>
          <wp:anchor distT="0" distB="0" distL="114300" distR="114300" simplePos="0" relativeHeight="25163673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4.2.4</w:t>
      </w:r>
      <w:r>
        <w:rPr>
          <w:sz w:val="20"/>
          <w:szCs w:val="20"/>
        </w:rPr>
        <w:tab/>
      </w:r>
      <w:r>
        <w:rPr>
          <w:rFonts w:eastAsia="Times New Roman"/>
          <w:sz w:val="24"/>
          <w:szCs w:val="24"/>
        </w:rPr>
        <w:t>Температура мережної води у зворотному трубопроводі</w:t>
      </w:r>
    </w:p>
    <w:p w:rsidR="007F67DE" w:rsidRDefault="007F67DE">
      <w:pPr>
        <w:spacing w:line="130" w:lineRule="exact"/>
        <w:rPr>
          <w:sz w:val="20"/>
          <w:szCs w:val="20"/>
        </w:rPr>
      </w:pPr>
    </w:p>
    <w:tbl>
      <w:tblPr>
        <w:tblW w:w="0" w:type="auto"/>
        <w:tblInd w:w="3040" w:type="dxa"/>
        <w:tblLayout w:type="fixed"/>
        <w:tblCellMar>
          <w:left w:w="0" w:type="dxa"/>
          <w:right w:w="0" w:type="dxa"/>
        </w:tblCellMar>
        <w:tblLook w:val="04A0" w:firstRow="1" w:lastRow="0" w:firstColumn="1" w:lastColumn="0" w:noHBand="0" w:noVBand="1"/>
      </w:tblPr>
      <w:tblGrid>
        <w:gridCol w:w="480"/>
        <w:gridCol w:w="140"/>
        <w:gridCol w:w="800"/>
        <w:gridCol w:w="180"/>
        <w:gridCol w:w="580"/>
        <w:gridCol w:w="120"/>
        <w:gridCol w:w="720"/>
        <w:gridCol w:w="80"/>
        <w:gridCol w:w="200"/>
        <w:gridCol w:w="100"/>
        <w:gridCol w:w="420"/>
        <w:gridCol w:w="80"/>
        <w:gridCol w:w="340"/>
        <w:gridCol w:w="1080"/>
        <w:gridCol w:w="1440"/>
        <w:gridCol w:w="20"/>
      </w:tblGrid>
      <w:tr w:rsidR="007F67DE">
        <w:trPr>
          <w:trHeight w:val="431"/>
        </w:trPr>
        <w:tc>
          <w:tcPr>
            <w:tcW w:w="620" w:type="dxa"/>
            <w:gridSpan w:val="2"/>
            <w:vMerge w:val="restart"/>
            <w:vAlign w:val="bottom"/>
          </w:tcPr>
          <w:p w:rsidR="007F67DE" w:rsidRDefault="00DC730D">
            <w:pPr>
              <w:ind w:left="260"/>
              <w:rPr>
                <w:sz w:val="20"/>
                <w:szCs w:val="20"/>
              </w:rPr>
            </w:pPr>
            <w:r>
              <w:rPr>
                <w:rFonts w:eastAsia="Times New Roman"/>
                <w:i/>
                <w:iCs/>
                <w:w w:val="72"/>
                <w:sz w:val="15"/>
                <w:szCs w:val="15"/>
              </w:rPr>
              <w:t xml:space="preserve">t </w:t>
            </w:r>
            <w:r>
              <w:rPr>
                <w:rFonts w:eastAsia="Times New Roman"/>
                <w:w w:val="72"/>
                <w:sz w:val="17"/>
                <w:szCs w:val="17"/>
                <w:vertAlign w:val="subscript"/>
              </w:rPr>
              <w:t>звор</w:t>
            </w:r>
            <w:r>
              <w:rPr>
                <w:rFonts w:eastAsia="Times New Roman"/>
                <w:w w:val="72"/>
                <w:sz w:val="17"/>
                <w:szCs w:val="17"/>
                <w:vertAlign w:val="superscript"/>
              </w:rPr>
              <w:t>min</w:t>
            </w:r>
          </w:p>
        </w:tc>
        <w:tc>
          <w:tcPr>
            <w:tcW w:w="800" w:type="dxa"/>
            <w:vMerge w:val="restart"/>
            <w:vAlign w:val="bottom"/>
          </w:tcPr>
          <w:p w:rsidR="007F67DE" w:rsidRDefault="00DC730D">
            <w:pPr>
              <w:jc w:val="center"/>
              <w:rPr>
                <w:sz w:val="20"/>
                <w:szCs w:val="20"/>
              </w:rPr>
            </w:pPr>
            <w:r>
              <w:rPr>
                <w:rFonts w:eastAsia="Times New Roman"/>
                <w:w w:val="71"/>
                <w:sz w:val="25"/>
                <w:szCs w:val="25"/>
                <w:vertAlign w:val="subscript"/>
              </w:rPr>
              <w:t>.1</w:t>
            </w:r>
            <w:r>
              <w:rPr>
                <w:rFonts w:ascii="Arial" w:eastAsia="Arial" w:hAnsi="Arial" w:cs="Arial"/>
                <w:w w:val="71"/>
              </w:rPr>
              <w:t xml:space="preserve"> = </w:t>
            </w:r>
            <w:r>
              <w:rPr>
                <w:rFonts w:eastAsia="Times New Roman"/>
                <w:i/>
                <w:iCs/>
                <w:w w:val="71"/>
              </w:rPr>
              <w:t>t</w:t>
            </w:r>
            <w:r>
              <w:rPr>
                <w:rFonts w:ascii="Arial" w:eastAsia="Arial" w:hAnsi="Arial" w:cs="Arial"/>
                <w:w w:val="71"/>
              </w:rPr>
              <w:t xml:space="preserve"> </w:t>
            </w:r>
            <w:r>
              <w:rPr>
                <w:rFonts w:eastAsia="Times New Roman"/>
                <w:w w:val="71"/>
                <w:sz w:val="25"/>
                <w:szCs w:val="25"/>
                <w:vertAlign w:val="subscript"/>
              </w:rPr>
              <w:t>прям</w:t>
            </w:r>
            <w:r>
              <w:rPr>
                <w:rFonts w:eastAsia="Times New Roman"/>
                <w:w w:val="71"/>
                <w:sz w:val="25"/>
                <w:szCs w:val="25"/>
                <w:vertAlign w:val="superscript"/>
              </w:rPr>
              <w:t>min</w:t>
            </w:r>
          </w:p>
        </w:tc>
        <w:tc>
          <w:tcPr>
            <w:tcW w:w="180" w:type="dxa"/>
            <w:vMerge w:val="restart"/>
            <w:vAlign w:val="bottom"/>
          </w:tcPr>
          <w:p w:rsidR="007F67DE" w:rsidRDefault="00DC730D">
            <w:pPr>
              <w:jc w:val="right"/>
              <w:rPr>
                <w:sz w:val="20"/>
                <w:szCs w:val="20"/>
              </w:rPr>
            </w:pPr>
            <w:r>
              <w:rPr>
                <w:rFonts w:eastAsia="Times New Roman"/>
                <w:w w:val="88"/>
                <w:sz w:val="15"/>
                <w:szCs w:val="15"/>
              </w:rPr>
              <w:t>.1</w:t>
            </w:r>
          </w:p>
        </w:tc>
        <w:tc>
          <w:tcPr>
            <w:tcW w:w="700" w:type="dxa"/>
            <w:gridSpan w:val="2"/>
            <w:vMerge w:val="restart"/>
            <w:vAlign w:val="bottom"/>
          </w:tcPr>
          <w:p w:rsidR="007F67DE" w:rsidRDefault="00DC730D">
            <w:pPr>
              <w:rPr>
                <w:sz w:val="20"/>
                <w:szCs w:val="20"/>
              </w:rPr>
            </w:pPr>
            <w:r>
              <w:rPr>
                <w:rFonts w:ascii="Arial" w:eastAsia="Arial" w:hAnsi="Arial" w:cs="Arial"/>
                <w:w w:val="70"/>
                <w:sz w:val="23"/>
                <w:szCs w:val="23"/>
              </w:rPr>
              <w:t>−</w:t>
            </w:r>
            <w:r>
              <w:rPr>
                <w:rFonts w:ascii="Arial" w:eastAsia="Arial" w:hAnsi="Arial" w:cs="Arial"/>
                <w:w w:val="70"/>
                <w:sz w:val="23"/>
                <w:szCs w:val="23"/>
              </w:rPr>
              <w:t xml:space="preserve"> </w:t>
            </w:r>
            <w:r>
              <w:rPr>
                <w:rFonts w:ascii="Arial" w:eastAsia="Arial" w:hAnsi="Arial" w:cs="Arial"/>
                <w:w w:val="70"/>
                <w:sz w:val="35"/>
                <w:szCs w:val="35"/>
              </w:rPr>
              <w:t>(</w:t>
            </w:r>
            <w:r>
              <w:rPr>
                <w:rFonts w:ascii="Arial" w:eastAsia="Arial" w:hAnsi="Arial" w:cs="Arial"/>
                <w:w w:val="70"/>
                <w:sz w:val="23"/>
                <w:szCs w:val="23"/>
              </w:rPr>
              <w:t xml:space="preserve"> </w:t>
            </w:r>
            <w:r>
              <w:rPr>
                <w:rFonts w:eastAsia="Times New Roman"/>
                <w:i/>
                <w:iCs/>
                <w:w w:val="70"/>
                <w:sz w:val="23"/>
                <w:szCs w:val="23"/>
              </w:rPr>
              <w:t>t</w:t>
            </w:r>
            <w:r>
              <w:rPr>
                <w:rFonts w:ascii="Arial" w:eastAsia="Arial" w:hAnsi="Arial" w:cs="Arial"/>
                <w:w w:val="70"/>
                <w:sz w:val="23"/>
                <w:szCs w:val="23"/>
              </w:rPr>
              <w:t xml:space="preserve"> </w:t>
            </w:r>
            <w:r>
              <w:rPr>
                <w:rFonts w:eastAsia="Times New Roman"/>
                <w:w w:val="70"/>
                <w:sz w:val="26"/>
                <w:szCs w:val="26"/>
                <w:vertAlign w:val="subscript"/>
              </w:rPr>
              <w:t>прям</w:t>
            </w:r>
            <w:r>
              <w:rPr>
                <w:rFonts w:eastAsia="Times New Roman"/>
                <w:w w:val="70"/>
                <w:sz w:val="26"/>
                <w:szCs w:val="26"/>
                <w:vertAlign w:val="superscript"/>
              </w:rPr>
              <w:t>р</w:t>
            </w:r>
          </w:p>
        </w:tc>
        <w:tc>
          <w:tcPr>
            <w:tcW w:w="720" w:type="dxa"/>
            <w:vMerge w:val="restart"/>
            <w:vAlign w:val="bottom"/>
          </w:tcPr>
          <w:p w:rsidR="007F67DE" w:rsidRDefault="00DC730D">
            <w:pPr>
              <w:rPr>
                <w:sz w:val="20"/>
                <w:szCs w:val="20"/>
              </w:rPr>
            </w:pPr>
            <w:r>
              <w:rPr>
                <w:rFonts w:eastAsia="Times New Roman"/>
                <w:w w:val="72"/>
                <w:sz w:val="29"/>
                <w:szCs w:val="29"/>
                <w:vertAlign w:val="subscript"/>
              </w:rPr>
              <w:t>.1</w:t>
            </w:r>
            <w:r>
              <w:rPr>
                <w:rFonts w:ascii="Arial" w:eastAsia="Arial" w:hAnsi="Arial" w:cs="Arial"/>
                <w:w w:val="72"/>
                <w:sz w:val="26"/>
                <w:szCs w:val="26"/>
              </w:rPr>
              <w:t xml:space="preserve"> − </w:t>
            </w:r>
            <w:r>
              <w:rPr>
                <w:rFonts w:eastAsia="Times New Roman"/>
                <w:i/>
                <w:iCs/>
                <w:w w:val="72"/>
                <w:sz w:val="26"/>
                <w:szCs w:val="26"/>
              </w:rPr>
              <w:t>t</w:t>
            </w:r>
            <w:r>
              <w:rPr>
                <w:rFonts w:eastAsia="Times New Roman"/>
                <w:w w:val="72"/>
                <w:sz w:val="29"/>
                <w:szCs w:val="29"/>
                <w:vertAlign w:val="subscript"/>
              </w:rPr>
              <w:t>звор</w:t>
            </w:r>
            <w:r>
              <w:rPr>
                <w:rFonts w:eastAsia="Times New Roman"/>
                <w:w w:val="72"/>
                <w:sz w:val="29"/>
                <w:szCs w:val="29"/>
                <w:vertAlign w:val="superscript"/>
              </w:rPr>
              <w:t>р</w:t>
            </w:r>
          </w:p>
        </w:tc>
        <w:tc>
          <w:tcPr>
            <w:tcW w:w="280" w:type="dxa"/>
            <w:gridSpan w:val="2"/>
            <w:vMerge w:val="restart"/>
            <w:vAlign w:val="bottom"/>
          </w:tcPr>
          <w:p w:rsidR="007F67DE" w:rsidRDefault="00DC730D">
            <w:pPr>
              <w:jc w:val="right"/>
              <w:rPr>
                <w:sz w:val="20"/>
                <w:szCs w:val="20"/>
              </w:rPr>
            </w:pPr>
            <w:r>
              <w:rPr>
                <w:rFonts w:eastAsia="Times New Roman"/>
                <w:w w:val="75"/>
                <w:sz w:val="15"/>
                <w:szCs w:val="15"/>
              </w:rPr>
              <w:t xml:space="preserve">.1 </w:t>
            </w:r>
            <w:r>
              <w:rPr>
                <w:rFonts w:ascii="Arial" w:eastAsia="Arial" w:hAnsi="Arial" w:cs="Arial"/>
                <w:w w:val="75"/>
                <w:sz w:val="42"/>
                <w:szCs w:val="42"/>
              </w:rPr>
              <w:t>)</w:t>
            </w:r>
          </w:p>
        </w:tc>
        <w:tc>
          <w:tcPr>
            <w:tcW w:w="100" w:type="dxa"/>
            <w:tcBorders>
              <w:bottom w:val="single" w:sz="8" w:space="0" w:color="auto"/>
            </w:tcBorders>
            <w:vAlign w:val="bottom"/>
          </w:tcPr>
          <w:p w:rsidR="007F67DE" w:rsidRDefault="00DC730D">
            <w:pPr>
              <w:ind w:left="40"/>
              <w:rPr>
                <w:sz w:val="20"/>
                <w:szCs w:val="20"/>
              </w:rPr>
            </w:pPr>
            <w:r>
              <w:rPr>
                <w:rFonts w:eastAsia="Times New Roman"/>
                <w:i/>
                <w:iCs/>
                <w:w w:val="71"/>
                <w:sz w:val="20"/>
                <w:szCs w:val="20"/>
              </w:rPr>
              <w:t>t</w:t>
            </w:r>
          </w:p>
        </w:tc>
        <w:tc>
          <w:tcPr>
            <w:tcW w:w="840" w:type="dxa"/>
            <w:gridSpan w:val="3"/>
            <w:tcBorders>
              <w:bottom w:val="single" w:sz="8" w:space="0" w:color="auto"/>
            </w:tcBorders>
            <w:vAlign w:val="bottom"/>
          </w:tcPr>
          <w:p w:rsidR="007F67DE" w:rsidRDefault="00DC730D">
            <w:pPr>
              <w:jc w:val="right"/>
              <w:rPr>
                <w:sz w:val="20"/>
                <w:szCs w:val="20"/>
              </w:rPr>
            </w:pPr>
            <w:r>
              <w:rPr>
                <w:rFonts w:eastAsia="Times New Roman"/>
                <w:w w:val="74"/>
                <w:sz w:val="30"/>
                <w:szCs w:val="30"/>
                <w:vertAlign w:val="superscript"/>
              </w:rPr>
              <w:t>р</w:t>
            </w:r>
            <w:r>
              <w:rPr>
                <w:rFonts w:ascii="Arial" w:eastAsia="Arial" w:hAnsi="Arial" w:cs="Arial"/>
                <w:w w:val="74"/>
                <w:sz w:val="27"/>
                <w:szCs w:val="27"/>
              </w:rPr>
              <w:t xml:space="preserve"> </w:t>
            </w:r>
            <w:r>
              <w:rPr>
                <w:rFonts w:eastAsia="Times New Roman"/>
                <w:w w:val="74"/>
                <w:sz w:val="30"/>
                <w:szCs w:val="30"/>
                <w:vertAlign w:val="subscript"/>
              </w:rPr>
              <w:t>вн</w:t>
            </w:r>
            <w:r>
              <w:rPr>
                <w:rFonts w:ascii="Arial" w:eastAsia="Arial" w:hAnsi="Arial" w:cs="Arial"/>
                <w:w w:val="74"/>
                <w:sz w:val="27"/>
                <w:szCs w:val="27"/>
              </w:rPr>
              <w:t xml:space="preserve"> − </w:t>
            </w:r>
            <w:r>
              <w:rPr>
                <w:rFonts w:eastAsia="Times New Roman"/>
                <w:i/>
                <w:iCs/>
                <w:w w:val="74"/>
                <w:sz w:val="27"/>
                <w:szCs w:val="27"/>
              </w:rPr>
              <w:t>t</w:t>
            </w:r>
            <w:r>
              <w:rPr>
                <w:rFonts w:eastAsia="Times New Roman"/>
                <w:w w:val="74"/>
                <w:sz w:val="30"/>
                <w:szCs w:val="30"/>
                <w:vertAlign w:val="subscript"/>
              </w:rPr>
              <w:t>з</w:t>
            </w:r>
            <w:r>
              <w:rPr>
                <w:rFonts w:eastAsia="Times New Roman"/>
                <w:w w:val="74"/>
                <w:sz w:val="30"/>
                <w:szCs w:val="30"/>
                <w:vertAlign w:val="superscript"/>
              </w:rPr>
              <w:t>зл</w:t>
            </w:r>
          </w:p>
        </w:tc>
        <w:tc>
          <w:tcPr>
            <w:tcW w:w="1080" w:type="dxa"/>
            <w:vMerge w:val="restart"/>
            <w:vAlign w:val="bottom"/>
          </w:tcPr>
          <w:p w:rsidR="007F67DE" w:rsidRDefault="00DC730D">
            <w:pPr>
              <w:ind w:right="846"/>
              <w:jc w:val="right"/>
              <w:rPr>
                <w:sz w:val="20"/>
                <w:szCs w:val="20"/>
              </w:rPr>
            </w:pPr>
            <w:r>
              <w:rPr>
                <w:rFonts w:eastAsia="Times New Roman"/>
                <w:sz w:val="27"/>
                <w:szCs w:val="27"/>
              </w:rPr>
              <w:t>,</w:t>
            </w:r>
          </w:p>
        </w:tc>
        <w:tc>
          <w:tcPr>
            <w:tcW w:w="1440" w:type="dxa"/>
            <w:vMerge w:val="restart"/>
            <w:vAlign w:val="bottom"/>
          </w:tcPr>
          <w:p w:rsidR="007F67DE" w:rsidRDefault="00DC730D">
            <w:pPr>
              <w:jc w:val="right"/>
              <w:rPr>
                <w:sz w:val="20"/>
                <w:szCs w:val="20"/>
              </w:rPr>
            </w:pPr>
            <w:r>
              <w:rPr>
                <w:rFonts w:eastAsia="Times New Roman"/>
                <w:sz w:val="24"/>
                <w:szCs w:val="24"/>
              </w:rPr>
              <w:t>(4.8)</w:t>
            </w:r>
          </w:p>
        </w:tc>
        <w:tc>
          <w:tcPr>
            <w:tcW w:w="0" w:type="dxa"/>
            <w:vAlign w:val="bottom"/>
          </w:tcPr>
          <w:p w:rsidR="007F67DE" w:rsidRDefault="007F67DE">
            <w:pPr>
              <w:rPr>
                <w:sz w:val="1"/>
                <w:szCs w:val="1"/>
              </w:rPr>
            </w:pPr>
          </w:p>
        </w:tc>
      </w:tr>
      <w:tr w:rsidR="007F67DE">
        <w:trPr>
          <w:trHeight w:val="123"/>
        </w:trPr>
        <w:tc>
          <w:tcPr>
            <w:tcW w:w="620" w:type="dxa"/>
            <w:gridSpan w:val="2"/>
            <w:vMerge/>
            <w:vAlign w:val="bottom"/>
          </w:tcPr>
          <w:p w:rsidR="007F67DE" w:rsidRDefault="007F67DE">
            <w:pPr>
              <w:rPr>
                <w:sz w:val="10"/>
                <w:szCs w:val="10"/>
              </w:rPr>
            </w:pPr>
          </w:p>
        </w:tc>
        <w:tc>
          <w:tcPr>
            <w:tcW w:w="800" w:type="dxa"/>
            <w:vMerge/>
            <w:vAlign w:val="bottom"/>
          </w:tcPr>
          <w:p w:rsidR="007F67DE" w:rsidRDefault="007F67DE">
            <w:pPr>
              <w:rPr>
                <w:sz w:val="10"/>
                <w:szCs w:val="10"/>
              </w:rPr>
            </w:pPr>
          </w:p>
        </w:tc>
        <w:tc>
          <w:tcPr>
            <w:tcW w:w="180" w:type="dxa"/>
            <w:vMerge/>
            <w:vAlign w:val="bottom"/>
          </w:tcPr>
          <w:p w:rsidR="007F67DE" w:rsidRDefault="007F67DE">
            <w:pPr>
              <w:rPr>
                <w:sz w:val="10"/>
                <w:szCs w:val="10"/>
              </w:rPr>
            </w:pPr>
          </w:p>
        </w:tc>
        <w:tc>
          <w:tcPr>
            <w:tcW w:w="700" w:type="dxa"/>
            <w:gridSpan w:val="2"/>
            <w:vMerge/>
            <w:vAlign w:val="bottom"/>
          </w:tcPr>
          <w:p w:rsidR="007F67DE" w:rsidRDefault="007F67DE">
            <w:pPr>
              <w:rPr>
                <w:sz w:val="10"/>
                <w:szCs w:val="10"/>
              </w:rPr>
            </w:pPr>
          </w:p>
        </w:tc>
        <w:tc>
          <w:tcPr>
            <w:tcW w:w="720" w:type="dxa"/>
            <w:vMerge/>
            <w:vAlign w:val="bottom"/>
          </w:tcPr>
          <w:p w:rsidR="007F67DE" w:rsidRDefault="007F67DE">
            <w:pPr>
              <w:rPr>
                <w:sz w:val="10"/>
                <w:szCs w:val="10"/>
              </w:rPr>
            </w:pPr>
          </w:p>
        </w:tc>
        <w:tc>
          <w:tcPr>
            <w:tcW w:w="280" w:type="dxa"/>
            <w:gridSpan w:val="2"/>
            <w:vMerge/>
            <w:vAlign w:val="bottom"/>
          </w:tcPr>
          <w:p w:rsidR="007F67DE" w:rsidRDefault="007F67DE">
            <w:pPr>
              <w:rPr>
                <w:sz w:val="10"/>
                <w:szCs w:val="10"/>
              </w:rPr>
            </w:pPr>
          </w:p>
        </w:tc>
        <w:tc>
          <w:tcPr>
            <w:tcW w:w="100" w:type="dxa"/>
            <w:vMerge w:val="restart"/>
            <w:vAlign w:val="bottom"/>
          </w:tcPr>
          <w:p w:rsidR="007F67DE" w:rsidRDefault="00DC730D">
            <w:pPr>
              <w:ind w:left="20"/>
              <w:rPr>
                <w:sz w:val="20"/>
                <w:szCs w:val="20"/>
              </w:rPr>
            </w:pPr>
            <w:r>
              <w:rPr>
                <w:rFonts w:eastAsia="Times New Roman"/>
                <w:i/>
                <w:iCs/>
                <w:w w:val="79"/>
                <w:sz w:val="27"/>
                <w:szCs w:val="27"/>
              </w:rPr>
              <w:t>t</w:t>
            </w:r>
          </w:p>
        </w:tc>
        <w:tc>
          <w:tcPr>
            <w:tcW w:w="840" w:type="dxa"/>
            <w:gridSpan w:val="3"/>
            <w:vAlign w:val="bottom"/>
          </w:tcPr>
          <w:p w:rsidR="007F67DE" w:rsidRDefault="00DC730D">
            <w:pPr>
              <w:spacing w:line="123" w:lineRule="exact"/>
              <w:ind w:right="638"/>
              <w:jc w:val="right"/>
              <w:rPr>
                <w:sz w:val="20"/>
                <w:szCs w:val="20"/>
              </w:rPr>
            </w:pPr>
            <w:r>
              <w:rPr>
                <w:rFonts w:eastAsia="Times New Roman"/>
                <w:w w:val="85"/>
                <w:sz w:val="14"/>
                <w:szCs w:val="14"/>
              </w:rPr>
              <w:t>р</w:t>
            </w:r>
          </w:p>
        </w:tc>
        <w:tc>
          <w:tcPr>
            <w:tcW w:w="1080" w:type="dxa"/>
            <w:vMerge/>
            <w:vAlign w:val="bottom"/>
          </w:tcPr>
          <w:p w:rsidR="007F67DE" w:rsidRDefault="007F67DE">
            <w:pPr>
              <w:rPr>
                <w:sz w:val="10"/>
                <w:szCs w:val="10"/>
              </w:rPr>
            </w:pPr>
          </w:p>
        </w:tc>
        <w:tc>
          <w:tcPr>
            <w:tcW w:w="1440" w:type="dxa"/>
            <w:vMerge/>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405"/>
        </w:trPr>
        <w:tc>
          <w:tcPr>
            <w:tcW w:w="48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58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720" w:type="dxa"/>
            <w:vAlign w:val="bottom"/>
          </w:tcPr>
          <w:p w:rsidR="007F67DE" w:rsidRDefault="007F67DE">
            <w:pPr>
              <w:rPr>
                <w:sz w:val="24"/>
                <w:szCs w:val="24"/>
              </w:rPr>
            </w:pPr>
          </w:p>
        </w:tc>
        <w:tc>
          <w:tcPr>
            <w:tcW w:w="8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100" w:type="dxa"/>
            <w:vMerge/>
            <w:vAlign w:val="bottom"/>
          </w:tcPr>
          <w:p w:rsidR="007F67DE" w:rsidRDefault="007F67DE">
            <w:pPr>
              <w:rPr>
                <w:sz w:val="24"/>
                <w:szCs w:val="24"/>
              </w:rPr>
            </w:pPr>
          </w:p>
        </w:tc>
        <w:tc>
          <w:tcPr>
            <w:tcW w:w="840" w:type="dxa"/>
            <w:gridSpan w:val="3"/>
            <w:vAlign w:val="bottom"/>
          </w:tcPr>
          <w:p w:rsidR="007F67DE" w:rsidRDefault="00DC730D">
            <w:pPr>
              <w:spacing w:line="403" w:lineRule="exact"/>
              <w:jc w:val="right"/>
              <w:rPr>
                <w:sz w:val="20"/>
                <w:szCs w:val="20"/>
              </w:rPr>
            </w:pPr>
            <w:r>
              <w:rPr>
                <w:rFonts w:eastAsia="Times New Roman"/>
                <w:sz w:val="15"/>
                <w:szCs w:val="15"/>
              </w:rPr>
              <w:t xml:space="preserve">вн </w:t>
            </w:r>
            <w:r>
              <w:rPr>
                <w:rFonts w:ascii="Arial" w:eastAsia="Arial" w:hAnsi="Arial" w:cs="Arial"/>
                <w:sz w:val="46"/>
                <w:szCs w:val="46"/>
                <w:vertAlign w:val="superscript"/>
              </w:rPr>
              <w:t>−</w:t>
            </w:r>
            <w:r>
              <w:rPr>
                <w:rFonts w:eastAsia="Times New Roman"/>
                <w:sz w:val="15"/>
                <w:szCs w:val="15"/>
              </w:rPr>
              <w:t xml:space="preserve"> </w:t>
            </w:r>
            <w:r>
              <w:rPr>
                <w:rFonts w:eastAsia="Times New Roman"/>
                <w:i/>
                <w:iCs/>
                <w:sz w:val="46"/>
                <w:szCs w:val="46"/>
                <w:vertAlign w:val="superscript"/>
              </w:rPr>
              <w:t>t</w:t>
            </w:r>
            <w:r>
              <w:rPr>
                <w:rFonts w:eastAsia="Times New Roman"/>
                <w:sz w:val="15"/>
                <w:szCs w:val="15"/>
              </w:rPr>
              <w:t>р.о</w:t>
            </w:r>
          </w:p>
        </w:tc>
        <w:tc>
          <w:tcPr>
            <w:tcW w:w="1080" w:type="dxa"/>
            <w:vAlign w:val="bottom"/>
          </w:tcPr>
          <w:p w:rsidR="007F67DE" w:rsidRDefault="007F67DE">
            <w:pPr>
              <w:rPr>
                <w:sz w:val="24"/>
                <w:szCs w:val="24"/>
              </w:rPr>
            </w:pP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8"/>
        </w:trPr>
        <w:tc>
          <w:tcPr>
            <w:tcW w:w="480" w:type="dxa"/>
            <w:vAlign w:val="bottom"/>
          </w:tcPr>
          <w:p w:rsidR="007F67DE" w:rsidRDefault="00DC730D">
            <w:pPr>
              <w:jc w:val="center"/>
              <w:rPr>
                <w:sz w:val="20"/>
                <w:szCs w:val="20"/>
              </w:rPr>
            </w:pPr>
            <w:r>
              <w:rPr>
                <w:rFonts w:eastAsia="Times New Roman"/>
                <w:sz w:val="14"/>
                <w:szCs w:val="14"/>
              </w:rPr>
              <w:t>min</w:t>
            </w:r>
          </w:p>
        </w:tc>
        <w:tc>
          <w:tcPr>
            <w:tcW w:w="1120" w:type="dxa"/>
            <w:gridSpan w:val="3"/>
            <w:vMerge w:val="restart"/>
            <w:vAlign w:val="bottom"/>
          </w:tcPr>
          <w:p w:rsidR="007F67DE" w:rsidRDefault="00DC730D">
            <w:pPr>
              <w:jc w:val="center"/>
              <w:rPr>
                <w:sz w:val="20"/>
                <w:szCs w:val="20"/>
              </w:rPr>
            </w:pPr>
            <w:r>
              <w:rPr>
                <w:rFonts w:ascii="Arial" w:eastAsia="Arial" w:hAnsi="Arial" w:cs="Arial"/>
                <w:w w:val="91"/>
                <w:sz w:val="24"/>
                <w:szCs w:val="24"/>
              </w:rPr>
              <w:t xml:space="preserve">= </w:t>
            </w:r>
            <w:r>
              <w:rPr>
                <w:rFonts w:eastAsia="Times New Roman"/>
                <w:w w:val="91"/>
                <w:sz w:val="24"/>
                <w:szCs w:val="24"/>
              </w:rPr>
              <w:t>70</w:t>
            </w:r>
            <w:r>
              <w:rPr>
                <w:rFonts w:ascii="Arial" w:eastAsia="Arial" w:hAnsi="Arial" w:cs="Arial"/>
                <w:w w:val="91"/>
                <w:sz w:val="24"/>
                <w:szCs w:val="24"/>
              </w:rPr>
              <w:t xml:space="preserve"> − </w:t>
            </w:r>
            <w:r>
              <w:rPr>
                <w:rFonts w:ascii="Arial" w:eastAsia="Arial" w:hAnsi="Arial" w:cs="Arial"/>
                <w:w w:val="91"/>
                <w:sz w:val="31"/>
                <w:szCs w:val="31"/>
              </w:rPr>
              <w:t>(</w:t>
            </w:r>
            <w:r>
              <w:rPr>
                <w:rFonts w:eastAsia="Times New Roman"/>
                <w:w w:val="91"/>
                <w:sz w:val="24"/>
                <w:szCs w:val="24"/>
              </w:rPr>
              <w:t>130</w:t>
            </w:r>
          </w:p>
        </w:tc>
        <w:tc>
          <w:tcPr>
            <w:tcW w:w="580" w:type="dxa"/>
            <w:vMerge w:val="restart"/>
            <w:vAlign w:val="bottom"/>
          </w:tcPr>
          <w:p w:rsidR="007F67DE" w:rsidRDefault="00DC730D">
            <w:pPr>
              <w:ind w:left="40"/>
              <w:rPr>
                <w:sz w:val="20"/>
                <w:szCs w:val="20"/>
              </w:rPr>
            </w:pPr>
            <w:r>
              <w:rPr>
                <w:rFonts w:ascii="Arial" w:eastAsia="Arial" w:hAnsi="Arial" w:cs="Arial"/>
                <w:w w:val="94"/>
                <w:sz w:val="24"/>
                <w:szCs w:val="24"/>
              </w:rPr>
              <w:t>−</w:t>
            </w:r>
            <w:r>
              <w:rPr>
                <w:rFonts w:ascii="Arial" w:eastAsia="Arial" w:hAnsi="Arial" w:cs="Arial"/>
                <w:w w:val="94"/>
                <w:sz w:val="24"/>
                <w:szCs w:val="24"/>
              </w:rPr>
              <w:t xml:space="preserve"> </w:t>
            </w:r>
            <w:r>
              <w:rPr>
                <w:rFonts w:eastAsia="Times New Roman"/>
                <w:w w:val="94"/>
                <w:sz w:val="24"/>
                <w:szCs w:val="24"/>
              </w:rPr>
              <w:t>70</w:t>
            </w:r>
            <w:r>
              <w:rPr>
                <w:rFonts w:ascii="Arial" w:eastAsia="Arial" w:hAnsi="Arial" w:cs="Arial"/>
                <w:w w:val="94"/>
                <w:sz w:val="31"/>
                <w:szCs w:val="31"/>
              </w:rPr>
              <w:t>)</w:t>
            </w:r>
          </w:p>
        </w:tc>
        <w:tc>
          <w:tcPr>
            <w:tcW w:w="920" w:type="dxa"/>
            <w:gridSpan w:val="3"/>
            <w:vAlign w:val="bottom"/>
          </w:tcPr>
          <w:p w:rsidR="007F67DE" w:rsidRDefault="00DC730D">
            <w:pPr>
              <w:jc w:val="center"/>
              <w:rPr>
                <w:sz w:val="20"/>
                <w:szCs w:val="20"/>
              </w:rPr>
            </w:pPr>
            <w:r>
              <w:rPr>
                <w:rFonts w:eastAsia="Times New Roman"/>
                <w:w w:val="91"/>
                <w:sz w:val="24"/>
                <w:szCs w:val="24"/>
              </w:rPr>
              <w:t xml:space="preserve">20 </w:t>
            </w:r>
            <w:r>
              <w:rPr>
                <w:rFonts w:ascii="Arial" w:eastAsia="Arial" w:hAnsi="Arial" w:cs="Arial"/>
                <w:w w:val="91"/>
                <w:sz w:val="24"/>
                <w:szCs w:val="24"/>
              </w:rPr>
              <w:t>−</w:t>
            </w:r>
            <w:r>
              <w:rPr>
                <w:rFonts w:eastAsia="Times New Roman"/>
                <w:w w:val="91"/>
                <w:sz w:val="24"/>
                <w:szCs w:val="24"/>
              </w:rPr>
              <w:t xml:space="preserve"> 6, 74</w:t>
            </w:r>
          </w:p>
        </w:tc>
        <w:tc>
          <w:tcPr>
            <w:tcW w:w="720" w:type="dxa"/>
            <w:gridSpan w:val="3"/>
            <w:vMerge w:val="restart"/>
            <w:vAlign w:val="bottom"/>
          </w:tcPr>
          <w:p w:rsidR="007F67DE" w:rsidRDefault="00DC730D">
            <w:pPr>
              <w:jc w:val="right"/>
              <w:rPr>
                <w:sz w:val="20"/>
                <w:szCs w:val="20"/>
              </w:rPr>
            </w:pPr>
            <w:r>
              <w:rPr>
                <w:rFonts w:ascii="Arial" w:eastAsia="Arial" w:hAnsi="Arial" w:cs="Arial"/>
                <w:w w:val="98"/>
                <w:sz w:val="24"/>
                <w:szCs w:val="24"/>
              </w:rPr>
              <w:t xml:space="preserve">= </w:t>
            </w:r>
            <w:r>
              <w:rPr>
                <w:rFonts w:eastAsia="Times New Roman"/>
                <w:w w:val="98"/>
                <w:sz w:val="24"/>
                <w:szCs w:val="24"/>
              </w:rPr>
              <w:t>49, 6</w:t>
            </w:r>
          </w:p>
        </w:tc>
        <w:tc>
          <w:tcPr>
            <w:tcW w:w="80" w:type="dxa"/>
            <w:vAlign w:val="bottom"/>
          </w:tcPr>
          <w:p w:rsidR="007F67DE" w:rsidRDefault="00DC730D">
            <w:pPr>
              <w:rPr>
                <w:sz w:val="20"/>
                <w:szCs w:val="20"/>
              </w:rPr>
            </w:pPr>
            <w:r>
              <w:rPr>
                <w:rFonts w:eastAsia="Times New Roman"/>
                <w:i/>
                <w:iCs/>
                <w:w w:val="85"/>
                <w:sz w:val="14"/>
                <w:szCs w:val="14"/>
              </w:rPr>
              <w:t>о</w:t>
            </w:r>
          </w:p>
        </w:tc>
        <w:tc>
          <w:tcPr>
            <w:tcW w:w="340" w:type="dxa"/>
            <w:vAlign w:val="bottom"/>
          </w:tcPr>
          <w:p w:rsidR="007F67DE" w:rsidRDefault="007F67DE">
            <w:pPr>
              <w:rPr>
                <w:sz w:val="24"/>
                <w:szCs w:val="24"/>
              </w:rPr>
            </w:pPr>
          </w:p>
        </w:tc>
        <w:tc>
          <w:tcPr>
            <w:tcW w:w="1080" w:type="dxa"/>
            <w:vAlign w:val="bottom"/>
          </w:tcPr>
          <w:p w:rsidR="007F67DE" w:rsidRDefault="007F67DE">
            <w:pPr>
              <w:rPr>
                <w:sz w:val="24"/>
                <w:szCs w:val="24"/>
              </w:rPr>
            </w:pP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2"/>
        </w:trPr>
        <w:tc>
          <w:tcPr>
            <w:tcW w:w="480" w:type="dxa"/>
            <w:vMerge w:val="restart"/>
            <w:vAlign w:val="bottom"/>
          </w:tcPr>
          <w:p w:rsidR="007F67DE" w:rsidRDefault="00DC730D">
            <w:pPr>
              <w:spacing w:line="463" w:lineRule="exact"/>
              <w:jc w:val="center"/>
              <w:rPr>
                <w:sz w:val="20"/>
                <w:szCs w:val="20"/>
              </w:rPr>
            </w:pPr>
            <w:r>
              <w:rPr>
                <w:rFonts w:eastAsia="Times New Roman"/>
                <w:i/>
                <w:iCs/>
                <w:w w:val="96"/>
                <w:sz w:val="48"/>
                <w:szCs w:val="48"/>
                <w:vertAlign w:val="superscript"/>
              </w:rPr>
              <w:t>t</w:t>
            </w:r>
            <w:r>
              <w:rPr>
                <w:rFonts w:eastAsia="Times New Roman"/>
                <w:w w:val="96"/>
                <w:sz w:val="14"/>
                <w:szCs w:val="14"/>
              </w:rPr>
              <w:t>звор.1</w:t>
            </w:r>
          </w:p>
        </w:tc>
        <w:tc>
          <w:tcPr>
            <w:tcW w:w="1120" w:type="dxa"/>
            <w:gridSpan w:val="3"/>
            <w:vMerge/>
            <w:vAlign w:val="bottom"/>
          </w:tcPr>
          <w:p w:rsidR="007F67DE" w:rsidRDefault="007F67DE">
            <w:pPr>
              <w:rPr>
                <w:sz w:val="3"/>
                <w:szCs w:val="3"/>
              </w:rPr>
            </w:pPr>
          </w:p>
        </w:tc>
        <w:tc>
          <w:tcPr>
            <w:tcW w:w="580" w:type="dxa"/>
            <w:vMerge/>
            <w:vAlign w:val="bottom"/>
          </w:tcPr>
          <w:p w:rsidR="007F67DE" w:rsidRDefault="007F67DE">
            <w:pPr>
              <w:rPr>
                <w:sz w:val="3"/>
                <w:szCs w:val="3"/>
              </w:rPr>
            </w:pPr>
          </w:p>
        </w:tc>
        <w:tc>
          <w:tcPr>
            <w:tcW w:w="120" w:type="dxa"/>
            <w:tcBorders>
              <w:bottom w:val="single" w:sz="8" w:space="0" w:color="auto"/>
            </w:tcBorders>
            <w:vAlign w:val="bottom"/>
          </w:tcPr>
          <w:p w:rsidR="007F67DE" w:rsidRDefault="007F67DE">
            <w:pPr>
              <w:rPr>
                <w:sz w:val="3"/>
                <w:szCs w:val="3"/>
              </w:rPr>
            </w:pPr>
          </w:p>
        </w:tc>
        <w:tc>
          <w:tcPr>
            <w:tcW w:w="720" w:type="dxa"/>
            <w:tcBorders>
              <w:bottom w:val="single" w:sz="8" w:space="0" w:color="auto"/>
            </w:tcBorders>
            <w:vAlign w:val="bottom"/>
          </w:tcPr>
          <w:p w:rsidR="007F67DE" w:rsidRDefault="007F67DE">
            <w:pPr>
              <w:rPr>
                <w:sz w:val="3"/>
                <w:szCs w:val="3"/>
              </w:rPr>
            </w:pPr>
          </w:p>
        </w:tc>
        <w:tc>
          <w:tcPr>
            <w:tcW w:w="80" w:type="dxa"/>
            <w:tcBorders>
              <w:bottom w:val="single" w:sz="8" w:space="0" w:color="auto"/>
            </w:tcBorders>
            <w:vAlign w:val="bottom"/>
          </w:tcPr>
          <w:p w:rsidR="007F67DE" w:rsidRDefault="007F67DE">
            <w:pPr>
              <w:rPr>
                <w:sz w:val="3"/>
                <w:szCs w:val="3"/>
              </w:rPr>
            </w:pPr>
          </w:p>
        </w:tc>
        <w:tc>
          <w:tcPr>
            <w:tcW w:w="720" w:type="dxa"/>
            <w:gridSpan w:val="3"/>
            <w:vMerge/>
            <w:vAlign w:val="bottom"/>
          </w:tcPr>
          <w:p w:rsidR="007F67DE" w:rsidRDefault="007F67DE">
            <w:pPr>
              <w:rPr>
                <w:sz w:val="3"/>
                <w:szCs w:val="3"/>
              </w:rPr>
            </w:pPr>
          </w:p>
        </w:tc>
        <w:tc>
          <w:tcPr>
            <w:tcW w:w="80" w:type="dxa"/>
            <w:vAlign w:val="bottom"/>
          </w:tcPr>
          <w:p w:rsidR="007F67DE" w:rsidRDefault="007F67DE">
            <w:pPr>
              <w:rPr>
                <w:sz w:val="3"/>
                <w:szCs w:val="3"/>
              </w:rPr>
            </w:pPr>
          </w:p>
        </w:tc>
        <w:tc>
          <w:tcPr>
            <w:tcW w:w="340" w:type="dxa"/>
            <w:vMerge w:val="restart"/>
            <w:vAlign w:val="bottom"/>
          </w:tcPr>
          <w:p w:rsidR="007F67DE" w:rsidRDefault="00DC730D">
            <w:pPr>
              <w:jc w:val="right"/>
              <w:rPr>
                <w:sz w:val="20"/>
                <w:szCs w:val="20"/>
              </w:rPr>
            </w:pPr>
            <w:r>
              <w:rPr>
                <w:rFonts w:eastAsia="Times New Roman"/>
                <w:i/>
                <w:iCs/>
                <w:w w:val="92"/>
                <w:sz w:val="24"/>
                <w:szCs w:val="24"/>
              </w:rPr>
              <w:t xml:space="preserve">С </w:t>
            </w:r>
            <w:r>
              <w:rPr>
                <w:rFonts w:eastAsia="Times New Roman"/>
                <w:w w:val="92"/>
                <w:sz w:val="24"/>
                <w:szCs w:val="24"/>
              </w:rPr>
              <w:t>.</w:t>
            </w:r>
          </w:p>
        </w:tc>
        <w:tc>
          <w:tcPr>
            <w:tcW w:w="1080" w:type="dxa"/>
            <w:vAlign w:val="bottom"/>
          </w:tcPr>
          <w:p w:rsidR="007F67DE" w:rsidRDefault="007F67DE">
            <w:pPr>
              <w:rPr>
                <w:sz w:val="3"/>
                <w:szCs w:val="3"/>
              </w:rPr>
            </w:pPr>
          </w:p>
        </w:tc>
        <w:tc>
          <w:tcPr>
            <w:tcW w:w="144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401"/>
        </w:trPr>
        <w:tc>
          <w:tcPr>
            <w:tcW w:w="480" w:type="dxa"/>
            <w:vMerge/>
            <w:vAlign w:val="bottom"/>
          </w:tcPr>
          <w:p w:rsidR="007F67DE" w:rsidRDefault="007F67DE">
            <w:pPr>
              <w:rPr>
                <w:sz w:val="24"/>
                <w:szCs w:val="24"/>
              </w:rPr>
            </w:pPr>
          </w:p>
        </w:tc>
        <w:tc>
          <w:tcPr>
            <w:tcW w:w="1120" w:type="dxa"/>
            <w:gridSpan w:val="3"/>
            <w:vMerge/>
            <w:vAlign w:val="bottom"/>
          </w:tcPr>
          <w:p w:rsidR="007F67DE" w:rsidRDefault="007F67DE">
            <w:pPr>
              <w:rPr>
                <w:sz w:val="24"/>
                <w:szCs w:val="24"/>
              </w:rPr>
            </w:pPr>
          </w:p>
        </w:tc>
        <w:tc>
          <w:tcPr>
            <w:tcW w:w="580" w:type="dxa"/>
            <w:vMerge/>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720" w:type="dxa"/>
            <w:vAlign w:val="bottom"/>
          </w:tcPr>
          <w:p w:rsidR="007F67DE" w:rsidRDefault="00DC730D">
            <w:pPr>
              <w:jc w:val="center"/>
              <w:rPr>
                <w:sz w:val="20"/>
                <w:szCs w:val="20"/>
              </w:rPr>
            </w:pPr>
            <w:r>
              <w:rPr>
                <w:rFonts w:eastAsia="Times New Roman"/>
                <w:w w:val="96"/>
                <w:sz w:val="24"/>
                <w:szCs w:val="24"/>
              </w:rPr>
              <w:t xml:space="preserve">20 </w:t>
            </w:r>
            <w:r>
              <w:rPr>
                <w:rFonts w:ascii="Arial" w:eastAsia="Arial" w:hAnsi="Arial" w:cs="Arial"/>
                <w:w w:val="96"/>
                <w:sz w:val="24"/>
                <w:szCs w:val="24"/>
              </w:rPr>
              <w:t>+</w:t>
            </w:r>
            <w:r>
              <w:rPr>
                <w:rFonts w:eastAsia="Times New Roman"/>
                <w:w w:val="96"/>
                <w:sz w:val="24"/>
                <w:szCs w:val="24"/>
              </w:rPr>
              <w:t>19</w:t>
            </w:r>
          </w:p>
        </w:tc>
        <w:tc>
          <w:tcPr>
            <w:tcW w:w="80" w:type="dxa"/>
            <w:vAlign w:val="bottom"/>
          </w:tcPr>
          <w:p w:rsidR="007F67DE" w:rsidRDefault="007F67DE">
            <w:pPr>
              <w:rPr>
                <w:sz w:val="24"/>
                <w:szCs w:val="24"/>
              </w:rPr>
            </w:pPr>
          </w:p>
        </w:tc>
        <w:tc>
          <w:tcPr>
            <w:tcW w:w="720" w:type="dxa"/>
            <w:gridSpan w:val="3"/>
            <w:vMerge/>
            <w:vAlign w:val="bottom"/>
          </w:tcPr>
          <w:p w:rsidR="007F67DE" w:rsidRDefault="007F67DE">
            <w:pPr>
              <w:rPr>
                <w:sz w:val="24"/>
                <w:szCs w:val="24"/>
              </w:rPr>
            </w:pPr>
          </w:p>
        </w:tc>
        <w:tc>
          <w:tcPr>
            <w:tcW w:w="80" w:type="dxa"/>
            <w:vAlign w:val="bottom"/>
          </w:tcPr>
          <w:p w:rsidR="007F67DE" w:rsidRDefault="007F67DE">
            <w:pPr>
              <w:rPr>
                <w:sz w:val="24"/>
                <w:szCs w:val="24"/>
              </w:rPr>
            </w:pPr>
          </w:p>
        </w:tc>
        <w:tc>
          <w:tcPr>
            <w:tcW w:w="340" w:type="dxa"/>
            <w:vMerge/>
            <w:vAlign w:val="bottom"/>
          </w:tcPr>
          <w:p w:rsidR="007F67DE" w:rsidRDefault="007F67DE">
            <w:pPr>
              <w:rPr>
                <w:sz w:val="24"/>
                <w:szCs w:val="24"/>
              </w:rPr>
            </w:pPr>
          </w:p>
        </w:tc>
        <w:tc>
          <w:tcPr>
            <w:tcW w:w="1080" w:type="dxa"/>
            <w:vAlign w:val="bottom"/>
          </w:tcPr>
          <w:p w:rsidR="007F67DE" w:rsidRDefault="007F67DE">
            <w:pPr>
              <w:rPr>
                <w:sz w:val="24"/>
                <w:szCs w:val="24"/>
              </w:rPr>
            </w:pPr>
          </w:p>
        </w:tc>
        <w:tc>
          <w:tcPr>
            <w:tcW w:w="1440" w:type="dxa"/>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DC730D">
      <w:pPr>
        <w:tabs>
          <w:tab w:val="left" w:pos="1840"/>
        </w:tabs>
        <w:ind w:left="1160"/>
        <w:rPr>
          <w:sz w:val="20"/>
          <w:szCs w:val="20"/>
        </w:rPr>
      </w:pPr>
      <w:r>
        <w:rPr>
          <w:rFonts w:eastAsia="Times New Roman"/>
          <w:sz w:val="24"/>
          <w:szCs w:val="24"/>
        </w:rPr>
        <w:t>4.2.5</w:t>
      </w:r>
      <w:r>
        <w:rPr>
          <w:sz w:val="20"/>
          <w:szCs w:val="20"/>
        </w:rPr>
        <w:tab/>
      </w:r>
      <w:r>
        <w:rPr>
          <w:rFonts w:eastAsia="Times New Roman"/>
          <w:sz w:val="23"/>
          <w:szCs w:val="23"/>
        </w:rPr>
        <w:t>Теплове навантаження теплообмінника</w:t>
      </w:r>
    </w:p>
    <w:tbl>
      <w:tblPr>
        <w:tblW w:w="0" w:type="auto"/>
        <w:tblInd w:w="4240" w:type="dxa"/>
        <w:tblLayout w:type="fixed"/>
        <w:tblCellMar>
          <w:left w:w="0" w:type="dxa"/>
          <w:right w:w="0" w:type="dxa"/>
        </w:tblCellMar>
        <w:tblLook w:val="04A0" w:firstRow="1" w:lastRow="0" w:firstColumn="1" w:lastColumn="0" w:noHBand="0" w:noVBand="1"/>
      </w:tblPr>
      <w:tblGrid>
        <w:gridCol w:w="380"/>
        <w:gridCol w:w="700"/>
        <w:gridCol w:w="20"/>
        <w:gridCol w:w="540"/>
        <w:gridCol w:w="220"/>
        <w:gridCol w:w="3700"/>
        <w:gridCol w:w="20"/>
      </w:tblGrid>
      <w:tr w:rsidR="007F67DE">
        <w:trPr>
          <w:trHeight w:val="477"/>
        </w:trPr>
        <w:tc>
          <w:tcPr>
            <w:tcW w:w="380" w:type="dxa"/>
            <w:vMerge w:val="restart"/>
            <w:vAlign w:val="bottom"/>
          </w:tcPr>
          <w:p w:rsidR="007F67DE" w:rsidRDefault="00DC730D">
            <w:pPr>
              <w:rPr>
                <w:sz w:val="20"/>
                <w:szCs w:val="20"/>
              </w:rPr>
            </w:pPr>
            <w:r>
              <w:rPr>
                <w:rFonts w:eastAsia="Times New Roman"/>
                <w:i/>
                <w:iCs/>
                <w:sz w:val="24"/>
                <w:szCs w:val="24"/>
              </w:rPr>
              <w:t>Q</w:t>
            </w:r>
          </w:p>
        </w:tc>
        <w:tc>
          <w:tcPr>
            <w:tcW w:w="720" w:type="dxa"/>
            <w:gridSpan w:val="2"/>
            <w:vMerge w:val="restart"/>
            <w:vAlign w:val="bottom"/>
          </w:tcPr>
          <w:p w:rsidR="007F67DE" w:rsidRDefault="00DC730D">
            <w:pPr>
              <w:ind w:left="40"/>
              <w:rPr>
                <w:sz w:val="20"/>
                <w:szCs w:val="20"/>
              </w:rPr>
            </w:pPr>
            <w:r>
              <w:rPr>
                <w:rFonts w:ascii="Arial" w:eastAsia="Arial" w:hAnsi="Arial" w:cs="Arial"/>
                <w:w w:val="96"/>
                <w:sz w:val="47"/>
                <w:szCs w:val="47"/>
                <w:vertAlign w:val="subscript"/>
              </w:rPr>
              <w:t>=</w:t>
            </w:r>
            <w:r>
              <w:rPr>
                <w:rFonts w:eastAsia="Times New Roman"/>
                <w:w w:val="96"/>
                <w:sz w:val="14"/>
                <w:szCs w:val="14"/>
              </w:rPr>
              <w:t xml:space="preserve"> </w:t>
            </w:r>
            <w:r>
              <w:rPr>
                <w:rFonts w:eastAsia="Times New Roman"/>
                <w:i/>
                <w:iCs/>
                <w:w w:val="96"/>
                <w:sz w:val="47"/>
                <w:szCs w:val="47"/>
                <w:vertAlign w:val="subscript"/>
              </w:rPr>
              <w:t>Q</w:t>
            </w:r>
            <w:r>
              <w:rPr>
                <w:rFonts w:eastAsia="Times New Roman"/>
                <w:w w:val="96"/>
                <w:sz w:val="14"/>
                <w:szCs w:val="14"/>
              </w:rPr>
              <w:t>max</w:t>
            </w:r>
          </w:p>
        </w:tc>
        <w:tc>
          <w:tcPr>
            <w:tcW w:w="540" w:type="dxa"/>
            <w:tcBorders>
              <w:bottom w:val="single" w:sz="8" w:space="0" w:color="auto"/>
            </w:tcBorders>
            <w:vAlign w:val="bottom"/>
          </w:tcPr>
          <w:p w:rsidR="007F67DE" w:rsidRDefault="00DC730D">
            <w:pPr>
              <w:jc w:val="right"/>
              <w:rPr>
                <w:sz w:val="20"/>
                <w:szCs w:val="20"/>
              </w:rPr>
            </w:pPr>
            <w:r>
              <w:rPr>
                <w:rFonts w:eastAsia="Times New Roman"/>
                <w:i/>
                <w:iCs/>
                <w:w w:val="74"/>
                <w:sz w:val="24"/>
                <w:szCs w:val="24"/>
              </w:rPr>
              <w:t xml:space="preserve">t </w:t>
            </w:r>
            <w:r>
              <w:rPr>
                <w:rFonts w:eastAsia="Times New Roman"/>
                <w:w w:val="74"/>
                <w:sz w:val="27"/>
                <w:szCs w:val="27"/>
                <w:vertAlign w:val="subscript"/>
              </w:rPr>
              <w:t>п</w:t>
            </w:r>
            <w:r>
              <w:rPr>
                <w:rFonts w:eastAsia="Times New Roman"/>
                <w:i/>
                <w:iCs/>
                <w:w w:val="74"/>
                <w:sz w:val="24"/>
                <w:szCs w:val="24"/>
              </w:rPr>
              <w:t xml:space="preserve"> </w:t>
            </w:r>
            <w:r>
              <w:rPr>
                <w:rFonts w:ascii="Arial" w:eastAsia="Arial" w:hAnsi="Arial" w:cs="Arial"/>
                <w:w w:val="74"/>
                <w:sz w:val="24"/>
                <w:szCs w:val="24"/>
              </w:rPr>
              <w:t>−</w:t>
            </w:r>
            <w:r>
              <w:rPr>
                <w:rFonts w:eastAsia="Times New Roman"/>
                <w:i/>
                <w:iCs/>
                <w:w w:val="74"/>
                <w:sz w:val="24"/>
                <w:szCs w:val="24"/>
              </w:rPr>
              <w:t xml:space="preserve"> t</w:t>
            </w:r>
            <w:r>
              <w:rPr>
                <w:rFonts w:eastAsia="Times New Roman"/>
                <w:w w:val="74"/>
                <w:sz w:val="27"/>
                <w:szCs w:val="27"/>
                <w:vertAlign w:val="subscript"/>
              </w:rPr>
              <w:t>х</w:t>
            </w:r>
          </w:p>
        </w:tc>
        <w:tc>
          <w:tcPr>
            <w:tcW w:w="220" w:type="dxa"/>
            <w:vMerge w:val="restart"/>
            <w:vAlign w:val="bottom"/>
          </w:tcPr>
          <w:p w:rsidR="007F67DE" w:rsidRDefault="00DC730D">
            <w:pPr>
              <w:ind w:right="1"/>
              <w:jc w:val="right"/>
              <w:rPr>
                <w:sz w:val="20"/>
                <w:szCs w:val="20"/>
              </w:rPr>
            </w:pPr>
            <w:r>
              <w:rPr>
                <w:rFonts w:eastAsia="Times New Roman"/>
                <w:sz w:val="24"/>
                <w:szCs w:val="24"/>
              </w:rPr>
              <w:t>;</w:t>
            </w:r>
          </w:p>
        </w:tc>
        <w:tc>
          <w:tcPr>
            <w:tcW w:w="37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5"/>
        </w:trPr>
        <w:tc>
          <w:tcPr>
            <w:tcW w:w="380" w:type="dxa"/>
            <w:vMerge/>
            <w:vAlign w:val="bottom"/>
          </w:tcPr>
          <w:p w:rsidR="007F67DE" w:rsidRDefault="007F67DE">
            <w:pPr>
              <w:rPr>
                <w:sz w:val="3"/>
                <w:szCs w:val="3"/>
              </w:rPr>
            </w:pPr>
          </w:p>
        </w:tc>
        <w:tc>
          <w:tcPr>
            <w:tcW w:w="720" w:type="dxa"/>
            <w:gridSpan w:val="2"/>
            <w:vMerge/>
            <w:vAlign w:val="bottom"/>
          </w:tcPr>
          <w:p w:rsidR="007F67DE" w:rsidRDefault="007F67DE">
            <w:pPr>
              <w:rPr>
                <w:sz w:val="3"/>
                <w:szCs w:val="3"/>
              </w:rPr>
            </w:pPr>
          </w:p>
        </w:tc>
        <w:tc>
          <w:tcPr>
            <w:tcW w:w="540" w:type="dxa"/>
            <w:vAlign w:val="bottom"/>
          </w:tcPr>
          <w:p w:rsidR="007F67DE" w:rsidRDefault="007F67DE">
            <w:pPr>
              <w:rPr>
                <w:sz w:val="3"/>
                <w:szCs w:val="3"/>
              </w:rPr>
            </w:pPr>
          </w:p>
        </w:tc>
        <w:tc>
          <w:tcPr>
            <w:tcW w:w="220" w:type="dxa"/>
            <w:vMerge/>
            <w:vAlign w:val="bottom"/>
          </w:tcPr>
          <w:p w:rsidR="007F67DE" w:rsidRDefault="007F67DE">
            <w:pPr>
              <w:rPr>
                <w:sz w:val="3"/>
                <w:szCs w:val="3"/>
              </w:rPr>
            </w:pPr>
          </w:p>
        </w:tc>
        <w:tc>
          <w:tcPr>
            <w:tcW w:w="370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300"/>
        </w:trPr>
        <w:tc>
          <w:tcPr>
            <w:tcW w:w="380" w:type="dxa"/>
            <w:vAlign w:val="bottom"/>
          </w:tcPr>
          <w:p w:rsidR="007F67DE" w:rsidRDefault="00DC730D">
            <w:pPr>
              <w:ind w:left="160"/>
              <w:rPr>
                <w:sz w:val="20"/>
                <w:szCs w:val="20"/>
              </w:rPr>
            </w:pPr>
            <w:r>
              <w:rPr>
                <w:rFonts w:eastAsia="Times New Roman"/>
                <w:sz w:val="14"/>
                <w:szCs w:val="14"/>
              </w:rPr>
              <w:t>гвп</w:t>
            </w:r>
          </w:p>
        </w:tc>
        <w:tc>
          <w:tcPr>
            <w:tcW w:w="1480" w:type="dxa"/>
            <w:gridSpan w:val="4"/>
            <w:vAlign w:val="bottom"/>
          </w:tcPr>
          <w:p w:rsidR="007F67DE" w:rsidRDefault="00DC730D">
            <w:pPr>
              <w:spacing w:line="301" w:lineRule="exact"/>
              <w:ind w:right="141"/>
              <w:jc w:val="right"/>
              <w:rPr>
                <w:sz w:val="20"/>
                <w:szCs w:val="20"/>
              </w:rPr>
            </w:pPr>
            <w:r>
              <w:rPr>
                <w:rFonts w:eastAsia="Times New Roman"/>
                <w:sz w:val="27"/>
                <w:szCs w:val="27"/>
                <w:vertAlign w:val="superscript"/>
              </w:rPr>
              <w:t>г.в.</w:t>
            </w:r>
            <w:r>
              <w:rPr>
                <w:rFonts w:eastAsia="Times New Roman"/>
                <w:i/>
                <w:iCs/>
                <w:sz w:val="24"/>
                <w:szCs w:val="24"/>
              </w:rPr>
              <w:t xml:space="preserve">  t </w:t>
            </w:r>
            <w:r>
              <w:rPr>
                <w:rFonts w:eastAsia="Times New Roman"/>
                <w:sz w:val="27"/>
                <w:szCs w:val="27"/>
                <w:vertAlign w:val="subscript"/>
              </w:rPr>
              <w:t>г</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t</w:t>
            </w:r>
            <w:r>
              <w:rPr>
                <w:rFonts w:eastAsia="Times New Roman"/>
                <w:sz w:val="27"/>
                <w:szCs w:val="27"/>
                <w:vertAlign w:val="subscript"/>
              </w:rPr>
              <w:t>х</w:t>
            </w:r>
          </w:p>
        </w:tc>
        <w:tc>
          <w:tcPr>
            <w:tcW w:w="3700" w:type="dxa"/>
            <w:vMerge w:val="restart"/>
            <w:vAlign w:val="bottom"/>
          </w:tcPr>
          <w:p w:rsidR="007F67DE" w:rsidRDefault="00DC730D">
            <w:pPr>
              <w:jc w:val="right"/>
              <w:rPr>
                <w:sz w:val="20"/>
                <w:szCs w:val="20"/>
              </w:rPr>
            </w:pPr>
            <w:r>
              <w:rPr>
                <w:rFonts w:eastAsia="Times New Roman"/>
                <w:sz w:val="24"/>
                <w:szCs w:val="24"/>
              </w:rPr>
              <w:t>(4.9)</w:t>
            </w:r>
          </w:p>
        </w:tc>
        <w:tc>
          <w:tcPr>
            <w:tcW w:w="0" w:type="dxa"/>
            <w:vAlign w:val="bottom"/>
          </w:tcPr>
          <w:p w:rsidR="007F67DE" w:rsidRDefault="007F67DE">
            <w:pPr>
              <w:rPr>
                <w:sz w:val="1"/>
                <w:szCs w:val="1"/>
              </w:rPr>
            </w:pPr>
          </w:p>
        </w:tc>
      </w:tr>
      <w:tr w:rsidR="007F67DE">
        <w:trPr>
          <w:trHeight w:val="101"/>
        </w:trPr>
        <w:tc>
          <w:tcPr>
            <w:tcW w:w="380" w:type="dxa"/>
            <w:vAlign w:val="bottom"/>
          </w:tcPr>
          <w:p w:rsidR="007F67DE" w:rsidRDefault="007F67DE">
            <w:pPr>
              <w:rPr>
                <w:sz w:val="8"/>
                <w:szCs w:val="8"/>
              </w:rPr>
            </w:pPr>
          </w:p>
        </w:tc>
        <w:tc>
          <w:tcPr>
            <w:tcW w:w="700" w:type="dxa"/>
            <w:vAlign w:val="bottom"/>
          </w:tcPr>
          <w:p w:rsidR="007F67DE" w:rsidRDefault="007F67DE">
            <w:pPr>
              <w:rPr>
                <w:sz w:val="8"/>
                <w:szCs w:val="8"/>
              </w:rPr>
            </w:pPr>
          </w:p>
        </w:tc>
        <w:tc>
          <w:tcPr>
            <w:tcW w:w="780" w:type="dxa"/>
            <w:gridSpan w:val="3"/>
            <w:vMerge w:val="restart"/>
            <w:vAlign w:val="bottom"/>
          </w:tcPr>
          <w:p w:rsidR="007F67DE" w:rsidRDefault="00DC730D">
            <w:pPr>
              <w:jc w:val="right"/>
              <w:rPr>
                <w:sz w:val="20"/>
                <w:szCs w:val="20"/>
              </w:rPr>
            </w:pPr>
            <w:r>
              <w:rPr>
                <w:rFonts w:eastAsia="Times New Roman"/>
                <w:w w:val="88"/>
                <w:sz w:val="24"/>
                <w:szCs w:val="24"/>
              </w:rPr>
              <w:t xml:space="preserve">49, 6 </w:t>
            </w:r>
            <w:r>
              <w:rPr>
                <w:rFonts w:ascii="Arial" w:eastAsia="Arial" w:hAnsi="Arial" w:cs="Arial"/>
                <w:w w:val="88"/>
                <w:sz w:val="24"/>
                <w:szCs w:val="24"/>
              </w:rPr>
              <w:t>−</w:t>
            </w:r>
            <w:r>
              <w:rPr>
                <w:rFonts w:eastAsia="Times New Roman"/>
                <w:w w:val="88"/>
                <w:sz w:val="24"/>
                <w:szCs w:val="24"/>
              </w:rPr>
              <w:t xml:space="preserve"> 5</w:t>
            </w:r>
          </w:p>
        </w:tc>
        <w:tc>
          <w:tcPr>
            <w:tcW w:w="3700" w:type="dxa"/>
            <w:vMerge/>
            <w:vAlign w:val="bottom"/>
          </w:tcPr>
          <w:p w:rsidR="007F67DE" w:rsidRDefault="007F67DE">
            <w:pPr>
              <w:rPr>
                <w:sz w:val="8"/>
                <w:szCs w:val="8"/>
              </w:rPr>
            </w:pPr>
          </w:p>
        </w:tc>
        <w:tc>
          <w:tcPr>
            <w:tcW w:w="0" w:type="dxa"/>
            <w:vAlign w:val="bottom"/>
          </w:tcPr>
          <w:p w:rsidR="007F67DE" w:rsidRDefault="007F67DE">
            <w:pPr>
              <w:rPr>
                <w:sz w:val="1"/>
                <w:szCs w:val="1"/>
              </w:rPr>
            </w:pPr>
          </w:p>
        </w:tc>
      </w:tr>
      <w:tr w:rsidR="007F67DE">
        <w:trPr>
          <w:trHeight w:val="235"/>
        </w:trPr>
        <w:tc>
          <w:tcPr>
            <w:tcW w:w="380" w:type="dxa"/>
            <w:vMerge w:val="restart"/>
            <w:vAlign w:val="bottom"/>
          </w:tcPr>
          <w:p w:rsidR="007F67DE" w:rsidRDefault="00DC730D">
            <w:pPr>
              <w:rPr>
                <w:sz w:val="20"/>
                <w:szCs w:val="20"/>
              </w:rPr>
            </w:pPr>
            <w:r>
              <w:rPr>
                <w:rFonts w:eastAsia="Times New Roman"/>
                <w:i/>
                <w:iCs/>
                <w:sz w:val="24"/>
                <w:szCs w:val="24"/>
              </w:rPr>
              <w:t>Q</w:t>
            </w:r>
          </w:p>
        </w:tc>
        <w:tc>
          <w:tcPr>
            <w:tcW w:w="700" w:type="dxa"/>
            <w:vMerge w:val="restart"/>
            <w:vAlign w:val="bottom"/>
          </w:tcPr>
          <w:p w:rsidR="007F67DE" w:rsidRDefault="00DC730D">
            <w:pPr>
              <w:ind w:left="40"/>
              <w:rPr>
                <w:sz w:val="20"/>
                <w:szCs w:val="20"/>
              </w:rPr>
            </w:pPr>
            <w:r>
              <w:rPr>
                <w:rFonts w:ascii="Arial" w:eastAsia="Arial" w:hAnsi="Arial" w:cs="Arial"/>
                <w:sz w:val="24"/>
                <w:szCs w:val="24"/>
              </w:rPr>
              <w:t xml:space="preserve">= </w:t>
            </w:r>
            <w:r>
              <w:rPr>
                <w:rFonts w:eastAsia="Times New Roman"/>
                <w:sz w:val="24"/>
                <w:szCs w:val="24"/>
              </w:rPr>
              <w:t>40,4</w:t>
            </w:r>
          </w:p>
        </w:tc>
        <w:tc>
          <w:tcPr>
            <w:tcW w:w="780" w:type="dxa"/>
            <w:gridSpan w:val="3"/>
            <w:vMerge/>
            <w:tcBorders>
              <w:bottom w:val="single" w:sz="8" w:space="0" w:color="auto"/>
            </w:tcBorders>
            <w:vAlign w:val="bottom"/>
          </w:tcPr>
          <w:p w:rsidR="007F67DE" w:rsidRDefault="007F67DE">
            <w:pPr>
              <w:rPr>
                <w:sz w:val="20"/>
                <w:szCs w:val="20"/>
              </w:rPr>
            </w:pPr>
          </w:p>
        </w:tc>
        <w:tc>
          <w:tcPr>
            <w:tcW w:w="3700" w:type="dxa"/>
            <w:vMerge w:val="restart"/>
            <w:vAlign w:val="bottom"/>
          </w:tcPr>
          <w:p w:rsidR="007F67DE" w:rsidRDefault="00DC730D">
            <w:pPr>
              <w:ind w:right="2301"/>
              <w:jc w:val="right"/>
              <w:rPr>
                <w:sz w:val="20"/>
                <w:szCs w:val="20"/>
              </w:rPr>
            </w:pPr>
            <w:r>
              <w:rPr>
                <w:rFonts w:ascii="Arial" w:eastAsia="Arial" w:hAnsi="Arial" w:cs="Arial"/>
                <w:sz w:val="24"/>
                <w:szCs w:val="24"/>
              </w:rPr>
              <w:t xml:space="preserve">= </w:t>
            </w:r>
            <w:r>
              <w:rPr>
                <w:rFonts w:eastAsia="Times New Roman"/>
                <w:sz w:val="24"/>
                <w:szCs w:val="24"/>
              </w:rPr>
              <w:t>36,04</w:t>
            </w:r>
            <w:r>
              <w:rPr>
                <w:rFonts w:ascii="Arial" w:eastAsia="Arial" w:hAnsi="Arial" w:cs="Arial"/>
                <w:sz w:val="24"/>
                <w:szCs w:val="24"/>
              </w:rPr>
              <w:t xml:space="preserve"> </w:t>
            </w:r>
            <w:r>
              <w:rPr>
                <w:rFonts w:eastAsia="Times New Roman"/>
                <w:sz w:val="24"/>
                <w:szCs w:val="24"/>
              </w:rPr>
              <w:t>кВт.</w:t>
            </w:r>
          </w:p>
        </w:tc>
        <w:tc>
          <w:tcPr>
            <w:tcW w:w="0" w:type="dxa"/>
            <w:vAlign w:val="bottom"/>
          </w:tcPr>
          <w:p w:rsidR="007F67DE" w:rsidRDefault="007F67DE">
            <w:pPr>
              <w:rPr>
                <w:sz w:val="1"/>
                <w:szCs w:val="1"/>
              </w:rPr>
            </w:pPr>
          </w:p>
        </w:tc>
      </w:tr>
      <w:tr w:rsidR="007F67DE">
        <w:trPr>
          <w:trHeight w:val="45"/>
        </w:trPr>
        <w:tc>
          <w:tcPr>
            <w:tcW w:w="380" w:type="dxa"/>
            <w:vMerge/>
            <w:vAlign w:val="bottom"/>
          </w:tcPr>
          <w:p w:rsidR="007F67DE" w:rsidRDefault="007F67DE">
            <w:pPr>
              <w:rPr>
                <w:sz w:val="3"/>
                <w:szCs w:val="3"/>
              </w:rPr>
            </w:pPr>
          </w:p>
        </w:tc>
        <w:tc>
          <w:tcPr>
            <w:tcW w:w="700" w:type="dxa"/>
            <w:vMerge/>
            <w:vAlign w:val="bottom"/>
          </w:tcPr>
          <w:p w:rsidR="007F67DE" w:rsidRDefault="007F67DE">
            <w:pPr>
              <w:rPr>
                <w:sz w:val="3"/>
                <w:szCs w:val="3"/>
              </w:rPr>
            </w:pPr>
          </w:p>
        </w:tc>
        <w:tc>
          <w:tcPr>
            <w:tcW w:w="780" w:type="dxa"/>
            <w:gridSpan w:val="3"/>
            <w:vAlign w:val="bottom"/>
          </w:tcPr>
          <w:p w:rsidR="007F67DE" w:rsidRDefault="007F67DE">
            <w:pPr>
              <w:rPr>
                <w:sz w:val="3"/>
                <w:szCs w:val="3"/>
              </w:rPr>
            </w:pPr>
          </w:p>
        </w:tc>
        <w:tc>
          <w:tcPr>
            <w:tcW w:w="370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5"/>
        </w:trPr>
        <w:tc>
          <w:tcPr>
            <w:tcW w:w="380" w:type="dxa"/>
            <w:vAlign w:val="bottom"/>
          </w:tcPr>
          <w:p w:rsidR="007F67DE" w:rsidRDefault="00DC730D">
            <w:pPr>
              <w:ind w:left="160"/>
              <w:rPr>
                <w:sz w:val="20"/>
                <w:szCs w:val="20"/>
              </w:rPr>
            </w:pPr>
            <w:r>
              <w:rPr>
                <w:rFonts w:eastAsia="Times New Roman"/>
                <w:sz w:val="14"/>
                <w:szCs w:val="14"/>
              </w:rPr>
              <w:t>гвп</w:t>
            </w:r>
          </w:p>
        </w:tc>
        <w:tc>
          <w:tcPr>
            <w:tcW w:w="70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760" w:type="dxa"/>
            <w:gridSpan w:val="2"/>
            <w:vMerge w:val="restart"/>
            <w:vAlign w:val="bottom"/>
          </w:tcPr>
          <w:p w:rsidR="007F67DE" w:rsidRDefault="00DC730D">
            <w:pPr>
              <w:ind w:right="1"/>
              <w:jc w:val="right"/>
              <w:rPr>
                <w:sz w:val="20"/>
                <w:szCs w:val="20"/>
              </w:rPr>
            </w:pPr>
            <w:r>
              <w:rPr>
                <w:rFonts w:eastAsia="Times New Roman"/>
                <w:w w:val="99"/>
                <w:sz w:val="24"/>
                <w:szCs w:val="24"/>
              </w:rPr>
              <w:t xml:space="preserve">55 </w:t>
            </w:r>
            <w:r>
              <w:rPr>
                <w:rFonts w:ascii="Arial" w:eastAsia="Arial" w:hAnsi="Arial" w:cs="Arial"/>
                <w:w w:val="99"/>
                <w:sz w:val="24"/>
                <w:szCs w:val="24"/>
              </w:rPr>
              <w:t>−</w:t>
            </w:r>
            <w:r>
              <w:rPr>
                <w:rFonts w:eastAsia="Times New Roman"/>
                <w:w w:val="99"/>
                <w:sz w:val="24"/>
                <w:szCs w:val="24"/>
              </w:rPr>
              <w:t xml:space="preserve"> 5</w:t>
            </w:r>
          </w:p>
        </w:tc>
        <w:tc>
          <w:tcPr>
            <w:tcW w:w="370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34"/>
        </w:trPr>
        <w:tc>
          <w:tcPr>
            <w:tcW w:w="380" w:type="dxa"/>
            <w:vAlign w:val="bottom"/>
          </w:tcPr>
          <w:p w:rsidR="007F67DE" w:rsidRDefault="007F67DE">
            <w:pPr>
              <w:rPr>
                <w:sz w:val="11"/>
                <w:szCs w:val="11"/>
              </w:rPr>
            </w:pPr>
          </w:p>
        </w:tc>
        <w:tc>
          <w:tcPr>
            <w:tcW w:w="70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760" w:type="dxa"/>
            <w:gridSpan w:val="2"/>
            <w:vMerge/>
            <w:vAlign w:val="bottom"/>
          </w:tcPr>
          <w:p w:rsidR="007F67DE" w:rsidRDefault="007F67DE">
            <w:pPr>
              <w:rPr>
                <w:sz w:val="11"/>
                <w:szCs w:val="11"/>
              </w:rPr>
            </w:pPr>
          </w:p>
        </w:tc>
        <w:tc>
          <w:tcPr>
            <w:tcW w:w="3700" w:type="dxa"/>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pacing w:line="23" w:lineRule="exact"/>
        <w:rPr>
          <w:sz w:val="20"/>
          <w:szCs w:val="20"/>
        </w:rPr>
      </w:pPr>
    </w:p>
    <w:p w:rsidR="007F67DE" w:rsidRDefault="00DC730D">
      <w:pPr>
        <w:tabs>
          <w:tab w:val="left" w:pos="1840"/>
        </w:tabs>
        <w:ind w:left="1160"/>
        <w:rPr>
          <w:sz w:val="20"/>
          <w:szCs w:val="20"/>
        </w:rPr>
      </w:pPr>
      <w:r>
        <w:rPr>
          <w:rFonts w:eastAsia="Times New Roman"/>
          <w:sz w:val="24"/>
          <w:szCs w:val="24"/>
        </w:rPr>
        <w:t>4.2.6</w:t>
      </w:r>
      <w:r>
        <w:rPr>
          <w:sz w:val="20"/>
          <w:szCs w:val="20"/>
        </w:rPr>
        <w:tab/>
      </w:r>
      <w:r>
        <w:rPr>
          <w:rFonts w:eastAsia="Times New Roman"/>
          <w:sz w:val="23"/>
          <w:szCs w:val="23"/>
        </w:rPr>
        <w:t>Масова витрата води на систему ГВП</w:t>
      </w:r>
    </w:p>
    <w:tbl>
      <w:tblPr>
        <w:tblW w:w="0" w:type="auto"/>
        <w:tblInd w:w="4340" w:type="dxa"/>
        <w:tblLayout w:type="fixed"/>
        <w:tblCellMar>
          <w:left w:w="0" w:type="dxa"/>
          <w:right w:w="0" w:type="dxa"/>
        </w:tblCellMar>
        <w:tblLook w:val="04A0" w:firstRow="1" w:lastRow="0" w:firstColumn="1" w:lastColumn="0" w:noHBand="0" w:noVBand="1"/>
      </w:tblPr>
      <w:tblGrid>
        <w:gridCol w:w="380"/>
        <w:gridCol w:w="220"/>
        <w:gridCol w:w="1020"/>
        <w:gridCol w:w="360"/>
        <w:gridCol w:w="860"/>
        <w:gridCol w:w="240"/>
        <w:gridCol w:w="2380"/>
        <w:gridCol w:w="20"/>
      </w:tblGrid>
      <w:tr w:rsidR="007F67DE">
        <w:trPr>
          <w:trHeight w:val="348"/>
        </w:trPr>
        <w:tc>
          <w:tcPr>
            <w:tcW w:w="600" w:type="dxa"/>
            <w:gridSpan w:val="2"/>
            <w:vMerge w:val="restart"/>
            <w:vAlign w:val="bottom"/>
          </w:tcPr>
          <w:p w:rsidR="007F67DE" w:rsidRDefault="00DC730D">
            <w:pPr>
              <w:spacing w:line="487" w:lineRule="exact"/>
              <w:rPr>
                <w:sz w:val="20"/>
                <w:szCs w:val="20"/>
              </w:rPr>
            </w:pPr>
            <w:r>
              <w:rPr>
                <w:rFonts w:eastAsia="Times New Roman"/>
                <w:i/>
                <w:iCs/>
                <w:w w:val="92"/>
                <w:sz w:val="46"/>
                <w:szCs w:val="46"/>
                <w:vertAlign w:val="superscript"/>
              </w:rPr>
              <w:t>G</w:t>
            </w:r>
            <w:r>
              <w:rPr>
                <w:rFonts w:eastAsia="Times New Roman"/>
                <w:w w:val="92"/>
                <w:sz w:val="14"/>
                <w:szCs w:val="14"/>
              </w:rPr>
              <w:t xml:space="preserve">г.в. </w:t>
            </w:r>
            <w:r>
              <w:rPr>
                <w:rFonts w:ascii="Arial" w:eastAsia="Arial" w:hAnsi="Arial" w:cs="Arial"/>
                <w:w w:val="92"/>
                <w:sz w:val="46"/>
                <w:szCs w:val="46"/>
                <w:vertAlign w:val="superscript"/>
              </w:rPr>
              <w:t>=</w:t>
            </w:r>
          </w:p>
        </w:tc>
        <w:tc>
          <w:tcPr>
            <w:tcW w:w="1020" w:type="dxa"/>
            <w:vAlign w:val="bottom"/>
          </w:tcPr>
          <w:p w:rsidR="007F67DE" w:rsidRDefault="00DC730D">
            <w:pPr>
              <w:spacing w:line="347" w:lineRule="exact"/>
              <w:ind w:right="224"/>
              <w:jc w:val="right"/>
              <w:rPr>
                <w:sz w:val="20"/>
                <w:szCs w:val="20"/>
              </w:rPr>
            </w:pPr>
            <w:r>
              <w:rPr>
                <w:rFonts w:eastAsia="Times New Roman"/>
                <w:i/>
                <w:iCs/>
                <w:sz w:val="40"/>
                <w:szCs w:val="40"/>
                <w:vertAlign w:val="subscript"/>
              </w:rPr>
              <w:t>Q</w:t>
            </w:r>
            <w:r>
              <w:rPr>
                <w:rFonts w:eastAsia="Times New Roman"/>
                <w:sz w:val="13"/>
                <w:szCs w:val="13"/>
              </w:rPr>
              <w:t>max</w:t>
            </w:r>
          </w:p>
        </w:tc>
        <w:tc>
          <w:tcPr>
            <w:tcW w:w="360" w:type="dxa"/>
            <w:vMerge w:val="restart"/>
            <w:vAlign w:val="bottom"/>
          </w:tcPr>
          <w:p w:rsidR="007F67DE" w:rsidRDefault="00DC730D">
            <w:pPr>
              <w:ind w:right="143"/>
              <w:jc w:val="right"/>
              <w:rPr>
                <w:sz w:val="20"/>
                <w:szCs w:val="20"/>
              </w:rPr>
            </w:pPr>
            <w:r>
              <w:rPr>
                <w:rFonts w:eastAsia="Times New Roman"/>
                <w:sz w:val="23"/>
                <w:szCs w:val="23"/>
              </w:rPr>
              <w:t>;</w:t>
            </w:r>
          </w:p>
        </w:tc>
        <w:tc>
          <w:tcPr>
            <w:tcW w:w="86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40"/>
        </w:trPr>
        <w:tc>
          <w:tcPr>
            <w:tcW w:w="600" w:type="dxa"/>
            <w:gridSpan w:val="2"/>
            <w:vMerge/>
            <w:vAlign w:val="bottom"/>
          </w:tcPr>
          <w:p w:rsidR="007F67DE" w:rsidRDefault="007F67DE">
            <w:pPr>
              <w:rPr>
                <w:sz w:val="12"/>
                <w:szCs w:val="12"/>
              </w:rPr>
            </w:pPr>
          </w:p>
        </w:tc>
        <w:tc>
          <w:tcPr>
            <w:tcW w:w="1020" w:type="dxa"/>
            <w:vMerge w:val="restart"/>
            <w:vAlign w:val="bottom"/>
          </w:tcPr>
          <w:p w:rsidR="007F67DE" w:rsidRDefault="00DC730D">
            <w:pPr>
              <w:ind w:right="284"/>
              <w:jc w:val="right"/>
              <w:rPr>
                <w:sz w:val="20"/>
                <w:szCs w:val="20"/>
              </w:rPr>
            </w:pPr>
            <w:r>
              <w:rPr>
                <w:rFonts w:eastAsia="Times New Roman"/>
                <w:sz w:val="14"/>
                <w:szCs w:val="14"/>
              </w:rPr>
              <w:t>г.в.</w:t>
            </w:r>
          </w:p>
        </w:tc>
        <w:tc>
          <w:tcPr>
            <w:tcW w:w="360" w:type="dxa"/>
            <w:vMerge/>
            <w:vAlign w:val="bottom"/>
          </w:tcPr>
          <w:p w:rsidR="007F67DE" w:rsidRDefault="007F67DE">
            <w:pPr>
              <w:rPr>
                <w:sz w:val="12"/>
                <w:szCs w:val="12"/>
              </w:rPr>
            </w:pPr>
          </w:p>
        </w:tc>
        <w:tc>
          <w:tcPr>
            <w:tcW w:w="860" w:type="dxa"/>
            <w:vAlign w:val="bottom"/>
          </w:tcPr>
          <w:p w:rsidR="007F67DE" w:rsidRDefault="007F67DE">
            <w:pPr>
              <w:rPr>
                <w:sz w:val="12"/>
                <w:szCs w:val="12"/>
              </w:rPr>
            </w:pPr>
          </w:p>
        </w:tc>
        <w:tc>
          <w:tcPr>
            <w:tcW w:w="240" w:type="dxa"/>
            <w:vAlign w:val="bottom"/>
          </w:tcPr>
          <w:p w:rsidR="007F67DE" w:rsidRDefault="007F67DE">
            <w:pPr>
              <w:rPr>
                <w:sz w:val="12"/>
                <w:szCs w:val="12"/>
              </w:rPr>
            </w:pPr>
          </w:p>
        </w:tc>
        <w:tc>
          <w:tcPr>
            <w:tcW w:w="2380" w:type="dxa"/>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30"/>
        </w:trPr>
        <w:tc>
          <w:tcPr>
            <w:tcW w:w="380" w:type="dxa"/>
            <w:vAlign w:val="bottom"/>
          </w:tcPr>
          <w:p w:rsidR="007F67DE" w:rsidRDefault="007F67DE">
            <w:pPr>
              <w:rPr>
                <w:sz w:val="2"/>
                <w:szCs w:val="2"/>
              </w:rPr>
            </w:pPr>
          </w:p>
        </w:tc>
        <w:tc>
          <w:tcPr>
            <w:tcW w:w="220" w:type="dxa"/>
            <w:vAlign w:val="bottom"/>
          </w:tcPr>
          <w:p w:rsidR="007F67DE" w:rsidRDefault="007F67DE">
            <w:pPr>
              <w:rPr>
                <w:sz w:val="2"/>
                <w:szCs w:val="2"/>
              </w:rPr>
            </w:pPr>
          </w:p>
        </w:tc>
        <w:tc>
          <w:tcPr>
            <w:tcW w:w="1020" w:type="dxa"/>
            <w:vMerge/>
            <w:tcBorders>
              <w:bottom w:val="single" w:sz="8" w:space="0" w:color="auto"/>
            </w:tcBorders>
            <w:vAlign w:val="bottom"/>
          </w:tcPr>
          <w:p w:rsidR="007F67DE" w:rsidRDefault="007F67DE">
            <w:pPr>
              <w:rPr>
                <w:sz w:val="2"/>
                <w:szCs w:val="2"/>
              </w:rPr>
            </w:pPr>
          </w:p>
        </w:tc>
        <w:tc>
          <w:tcPr>
            <w:tcW w:w="360" w:type="dxa"/>
            <w:vAlign w:val="bottom"/>
          </w:tcPr>
          <w:p w:rsidR="007F67DE" w:rsidRDefault="007F67DE">
            <w:pPr>
              <w:rPr>
                <w:sz w:val="2"/>
                <w:szCs w:val="2"/>
              </w:rPr>
            </w:pPr>
          </w:p>
        </w:tc>
        <w:tc>
          <w:tcPr>
            <w:tcW w:w="860" w:type="dxa"/>
            <w:vAlign w:val="bottom"/>
          </w:tcPr>
          <w:p w:rsidR="007F67DE" w:rsidRDefault="007F67DE">
            <w:pPr>
              <w:rPr>
                <w:sz w:val="2"/>
                <w:szCs w:val="2"/>
              </w:rPr>
            </w:pPr>
          </w:p>
        </w:tc>
        <w:tc>
          <w:tcPr>
            <w:tcW w:w="240" w:type="dxa"/>
            <w:vAlign w:val="bottom"/>
          </w:tcPr>
          <w:p w:rsidR="007F67DE" w:rsidRDefault="007F67DE">
            <w:pPr>
              <w:rPr>
                <w:sz w:val="2"/>
                <w:szCs w:val="2"/>
              </w:rPr>
            </w:pPr>
          </w:p>
        </w:tc>
        <w:tc>
          <w:tcPr>
            <w:tcW w:w="2380" w:type="dxa"/>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92"/>
        </w:trPr>
        <w:tc>
          <w:tcPr>
            <w:tcW w:w="38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020" w:type="dxa"/>
            <w:vAlign w:val="bottom"/>
          </w:tcPr>
          <w:p w:rsidR="007F67DE" w:rsidRDefault="00DC730D">
            <w:pPr>
              <w:jc w:val="right"/>
              <w:rPr>
                <w:sz w:val="20"/>
                <w:szCs w:val="20"/>
              </w:rPr>
            </w:pPr>
            <w:r>
              <w:rPr>
                <w:rFonts w:eastAsia="Times New Roman"/>
                <w:i/>
                <w:iCs/>
                <w:w w:val="74"/>
                <w:sz w:val="23"/>
                <w:szCs w:val="23"/>
              </w:rPr>
              <w:t>с</w:t>
            </w:r>
            <w:r>
              <w:rPr>
                <w:rFonts w:eastAsia="Times New Roman"/>
                <w:w w:val="74"/>
                <w:sz w:val="27"/>
                <w:szCs w:val="27"/>
                <w:vertAlign w:val="subscript"/>
              </w:rPr>
              <w:t>р</w:t>
            </w:r>
            <w:r>
              <w:rPr>
                <w:rFonts w:eastAsia="Times New Roman"/>
                <w:i/>
                <w:iCs/>
                <w:w w:val="74"/>
                <w:sz w:val="23"/>
                <w:szCs w:val="23"/>
              </w:rPr>
              <w:t xml:space="preserve"> </w:t>
            </w:r>
            <w:r>
              <w:rPr>
                <w:rFonts w:ascii="MS PGothic" w:eastAsia="MS PGothic" w:hAnsi="MS PGothic" w:cs="MS PGothic"/>
                <w:w w:val="74"/>
                <w:sz w:val="23"/>
                <w:szCs w:val="23"/>
              </w:rPr>
              <w:t>⋅</w:t>
            </w:r>
            <w:r>
              <w:rPr>
                <w:rFonts w:eastAsia="Times New Roman"/>
                <w:i/>
                <w:iCs/>
                <w:w w:val="74"/>
                <w:sz w:val="23"/>
                <w:szCs w:val="23"/>
              </w:rPr>
              <w:t xml:space="preserve"> </w:t>
            </w:r>
            <w:r>
              <w:rPr>
                <w:rFonts w:ascii="Arial" w:eastAsia="Arial" w:hAnsi="Arial" w:cs="Arial"/>
                <w:w w:val="74"/>
                <w:sz w:val="30"/>
                <w:szCs w:val="30"/>
              </w:rPr>
              <w:t>(</w:t>
            </w:r>
            <w:r>
              <w:rPr>
                <w:rFonts w:eastAsia="Times New Roman"/>
                <w:i/>
                <w:iCs/>
                <w:w w:val="74"/>
                <w:sz w:val="23"/>
                <w:szCs w:val="23"/>
              </w:rPr>
              <w:t xml:space="preserve"> t </w:t>
            </w:r>
            <w:r>
              <w:rPr>
                <w:rFonts w:eastAsia="Times New Roman"/>
                <w:w w:val="74"/>
                <w:sz w:val="27"/>
                <w:szCs w:val="27"/>
                <w:vertAlign w:val="subscript"/>
              </w:rPr>
              <w:t>г</w:t>
            </w:r>
            <w:r>
              <w:rPr>
                <w:rFonts w:eastAsia="Times New Roman"/>
                <w:i/>
                <w:iCs/>
                <w:w w:val="74"/>
                <w:sz w:val="23"/>
                <w:szCs w:val="23"/>
              </w:rPr>
              <w:t xml:space="preserve"> </w:t>
            </w:r>
            <w:r>
              <w:rPr>
                <w:rFonts w:ascii="Arial" w:eastAsia="Arial" w:hAnsi="Arial" w:cs="Arial"/>
                <w:w w:val="74"/>
                <w:sz w:val="23"/>
                <w:szCs w:val="23"/>
              </w:rPr>
              <w:t>−</w:t>
            </w:r>
            <w:r>
              <w:rPr>
                <w:rFonts w:eastAsia="Times New Roman"/>
                <w:i/>
                <w:iCs/>
                <w:w w:val="74"/>
                <w:sz w:val="23"/>
                <w:szCs w:val="23"/>
              </w:rPr>
              <w:t xml:space="preserve"> t</w:t>
            </w:r>
            <w:r>
              <w:rPr>
                <w:rFonts w:eastAsia="Times New Roman"/>
                <w:w w:val="74"/>
                <w:sz w:val="27"/>
                <w:szCs w:val="27"/>
                <w:vertAlign w:val="subscript"/>
              </w:rPr>
              <w:t>х</w:t>
            </w:r>
            <w:r>
              <w:rPr>
                <w:rFonts w:eastAsia="Times New Roman"/>
                <w:i/>
                <w:iCs/>
                <w:w w:val="74"/>
                <w:sz w:val="23"/>
                <w:szCs w:val="23"/>
              </w:rPr>
              <w:t xml:space="preserve"> </w:t>
            </w:r>
            <w:r>
              <w:rPr>
                <w:rFonts w:ascii="Arial" w:eastAsia="Arial" w:hAnsi="Arial" w:cs="Arial"/>
                <w:w w:val="74"/>
                <w:sz w:val="30"/>
                <w:szCs w:val="30"/>
              </w:rPr>
              <w:t>)</w:t>
            </w:r>
          </w:p>
        </w:tc>
        <w:tc>
          <w:tcPr>
            <w:tcW w:w="360" w:type="dxa"/>
            <w:vAlign w:val="bottom"/>
          </w:tcPr>
          <w:p w:rsidR="007F67DE" w:rsidRDefault="007F67DE">
            <w:pPr>
              <w:rPr>
                <w:sz w:val="24"/>
                <w:szCs w:val="24"/>
              </w:rPr>
            </w:pPr>
          </w:p>
        </w:tc>
        <w:tc>
          <w:tcPr>
            <w:tcW w:w="3480" w:type="dxa"/>
            <w:gridSpan w:val="3"/>
            <w:vAlign w:val="bottom"/>
          </w:tcPr>
          <w:p w:rsidR="007F67DE" w:rsidRDefault="00DC730D">
            <w:pPr>
              <w:jc w:val="right"/>
              <w:rPr>
                <w:sz w:val="20"/>
                <w:szCs w:val="20"/>
              </w:rPr>
            </w:pPr>
            <w:r>
              <w:rPr>
                <w:rFonts w:eastAsia="Times New Roman"/>
                <w:sz w:val="24"/>
                <w:szCs w:val="24"/>
              </w:rPr>
              <w:t>(4.10)</w:t>
            </w:r>
          </w:p>
        </w:tc>
        <w:tc>
          <w:tcPr>
            <w:tcW w:w="0" w:type="dxa"/>
            <w:vAlign w:val="bottom"/>
          </w:tcPr>
          <w:p w:rsidR="007F67DE" w:rsidRDefault="007F67DE">
            <w:pPr>
              <w:rPr>
                <w:sz w:val="1"/>
                <w:szCs w:val="1"/>
              </w:rPr>
            </w:pPr>
          </w:p>
        </w:tc>
      </w:tr>
      <w:tr w:rsidR="007F67DE">
        <w:trPr>
          <w:trHeight w:val="346"/>
        </w:trPr>
        <w:tc>
          <w:tcPr>
            <w:tcW w:w="380" w:type="dxa"/>
            <w:vAlign w:val="bottom"/>
          </w:tcPr>
          <w:p w:rsidR="007F67DE" w:rsidRDefault="00DC730D">
            <w:pPr>
              <w:rPr>
                <w:sz w:val="20"/>
                <w:szCs w:val="20"/>
              </w:rPr>
            </w:pPr>
            <w:r>
              <w:rPr>
                <w:rFonts w:eastAsia="Times New Roman"/>
                <w:i/>
                <w:iCs/>
                <w:sz w:val="23"/>
                <w:szCs w:val="23"/>
              </w:rPr>
              <w:t>G</w:t>
            </w:r>
          </w:p>
        </w:tc>
        <w:tc>
          <w:tcPr>
            <w:tcW w:w="220" w:type="dxa"/>
            <w:vAlign w:val="bottom"/>
          </w:tcPr>
          <w:p w:rsidR="007F67DE" w:rsidRDefault="00DC730D">
            <w:pPr>
              <w:jc w:val="right"/>
              <w:rPr>
                <w:sz w:val="20"/>
                <w:szCs w:val="20"/>
              </w:rPr>
            </w:pPr>
            <w:r>
              <w:rPr>
                <w:rFonts w:ascii="Arial" w:eastAsia="Arial" w:hAnsi="Arial" w:cs="Arial"/>
                <w:sz w:val="23"/>
                <w:szCs w:val="23"/>
              </w:rPr>
              <w:t>=</w:t>
            </w:r>
          </w:p>
        </w:tc>
        <w:tc>
          <w:tcPr>
            <w:tcW w:w="1020" w:type="dxa"/>
            <w:tcBorders>
              <w:bottom w:val="single" w:sz="8" w:space="0" w:color="auto"/>
            </w:tcBorders>
            <w:vAlign w:val="bottom"/>
          </w:tcPr>
          <w:p w:rsidR="007F67DE" w:rsidRDefault="00DC730D">
            <w:pPr>
              <w:ind w:right="4"/>
              <w:jc w:val="right"/>
              <w:rPr>
                <w:sz w:val="20"/>
                <w:szCs w:val="20"/>
              </w:rPr>
            </w:pPr>
            <w:r>
              <w:rPr>
                <w:rFonts w:eastAsia="Times New Roman"/>
                <w:sz w:val="23"/>
                <w:szCs w:val="23"/>
              </w:rPr>
              <w:t>40, 4</w:t>
            </w:r>
          </w:p>
        </w:tc>
        <w:tc>
          <w:tcPr>
            <w:tcW w:w="360" w:type="dxa"/>
            <w:tcBorders>
              <w:bottom w:val="single" w:sz="8" w:space="0" w:color="auto"/>
            </w:tcBorders>
            <w:vAlign w:val="bottom"/>
          </w:tcPr>
          <w:p w:rsidR="007F67DE" w:rsidRDefault="007F67DE">
            <w:pPr>
              <w:rPr>
                <w:sz w:val="24"/>
                <w:szCs w:val="24"/>
              </w:rPr>
            </w:pPr>
          </w:p>
        </w:tc>
        <w:tc>
          <w:tcPr>
            <w:tcW w:w="860" w:type="dxa"/>
            <w:vAlign w:val="bottom"/>
          </w:tcPr>
          <w:p w:rsidR="007F67DE" w:rsidRDefault="00DC730D">
            <w:pPr>
              <w:jc w:val="right"/>
              <w:rPr>
                <w:sz w:val="20"/>
                <w:szCs w:val="20"/>
              </w:rPr>
            </w:pPr>
            <w:r>
              <w:rPr>
                <w:rFonts w:ascii="Arial" w:eastAsia="Arial" w:hAnsi="Arial" w:cs="Arial"/>
                <w:sz w:val="23"/>
                <w:szCs w:val="23"/>
              </w:rPr>
              <w:t xml:space="preserve">= </w:t>
            </w:r>
            <w:r>
              <w:rPr>
                <w:rFonts w:eastAsia="Times New Roman"/>
                <w:sz w:val="23"/>
                <w:szCs w:val="23"/>
              </w:rPr>
              <w:t>0,193</w:t>
            </w:r>
          </w:p>
        </w:tc>
        <w:tc>
          <w:tcPr>
            <w:tcW w:w="240" w:type="dxa"/>
            <w:tcBorders>
              <w:bottom w:val="single" w:sz="8" w:space="0" w:color="auto"/>
            </w:tcBorders>
            <w:vAlign w:val="bottom"/>
          </w:tcPr>
          <w:p w:rsidR="007F67DE" w:rsidRDefault="00DC730D">
            <w:pPr>
              <w:jc w:val="center"/>
              <w:rPr>
                <w:sz w:val="20"/>
                <w:szCs w:val="20"/>
              </w:rPr>
            </w:pPr>
            <w:r>
              <w:rPr>
                <w:rFonts w:eastAsia="Times New Roman"/>
                <w:w w:val="96"/>
                <w:sz w:val="23"/>
                <w:szCs w:val="23"/>
              </w:rPr>
              <w:t>кг</w:t>
            </w:r>
          </w:p>
        </w:tc>
        <w:tc>
          <w:tcPr>
            <w:tcW w:w="2380" w:type="dxa"/>
            <w:vAlign w:val="bottom"/>
          </w:tcPr>
          <w:p w:rsidR="007F67DE" w:rsidRDefault="00DC730D">
            <w:pPr>
              <w:ind w:right="2183"/>
              <w:jc w:val="right"/>
              <w:rPr>
                <w:sz w:val="20"/>
                <w:szCs w:val="20"/>
              </w:rPr>
            </w:pPr>
            <w:r>
              <w:rPr>
                <w:rFonts w:eastAsia="Times New Roman"/>
                <w:sz w:val="23"/>
                <w:szCs w:val="23"/>
              </w:rPr>
              <w:t>.</w:t>
            </w:r>
          </w:p>
        </w:tc>
        <w:tc>
          <w:tcPr>
            <w:tcW w:w="0" w:type="dxa"/>
            <w:vAlign w:val="bottom"/>
          </w:tcPr>
          <w:p w:rsidR="007F67DE" w:rsidRDefault="007F67DE">
            <w:pPr>
              <w:rPr>
                <w:sz w:val="1"/>
                <w:szCs w:val="1"/>
              </w:rPr>
            </w:pPr>
          </w:p>
        </w:tc>
      </w:tr>
      <w:tr w:rsidR="007F67DE">
        <w:trPr>
          <w:trHeight w:val="180"/>
        </w:trPr>
        <w:tc>
          <w:tcPr>
            <w:tcW w:w="380" w:type="dxa"/>
            <w:vAlign w:val="bottom"/>
          </w:tcPr>
          <w:p w:rsidR="007F67DE" w:rsidRDefault="00DC730D">
            <w:pPr>
              <w:ind w:left="160"/>
              <w:rPr>
                <w:sz w:val="20"/>
                <w:szCs w:val="20"/>
              </w:rPr>
            </w:pPr>
            <w:r>
              <w:rPr>
                <w:rFonts w:eastAsia="Times New Roman"/>
                <w:sz w:val="14"/>
                <w:szCs w:val="14"/>
              </w:rPr>
              <w:t>г.в.</w:t>
            </w:r>
          </w:p>
        </w:tc>
        <w:tc>
          <w:tcPr>
            <w:tcW w:w="220" w:type="dxa"/>
            <w:vAlign w:val="bottom"/>
          </w:tcPr>
          <w:p w:rsidR="007F67DE" w:rsidRDefault="007F67DE">
            <w:pPr>
              <w:rPr>
                <w:sz w:val="15"/>
                <w:szCs w:val="15"/>
              </w:rPr>
            </w:pPr>
          </w:p>
        </w:tc>
        <w:tc>
          <w:tcPr>
            <w:tcW w:w="1380" w:type="dxa"/>
            <w:gridSpan w:val="2"/>
            <w:vMerge w:val="restart"/>
            <w:vAlign w:val="bottom"/>
          </w:tcPr>
          <w:p w:rsidR="007F67DE" w:rsidRDefault="00DC730D">
            <w:pPr>
              <w:spacing w:line="321" w:lineRule="exact"/>
              <w:jc w:val="right"/>
              <w:rPr>
                <w:sz w:val="20"/>
                <w:szCs w:val="20"/>
              </w:rPr>
            </w:pPr>
            <w:r>
              <w:rPr>
                <w:rFonts w:eastAsia="Times New Roman"/>
                <w:w w:val="83"/>
                <w:sz w:val="23"/>
                <w:szCs w:val="23"/>
              </w:rPr>
              <w:t xml:space="preserve">4,187 </w:t>
            </w:r>
            <w:r>
              <w:rPr>
                <w:rFonts w:ascii="MS PGothic" w:eastAsia="MS PGothic" w:hAnsi="MS PGothic" w:cs="MS PGothic"/>
                <w:w w:val="83"/>
                <w:sz w:val="23"/>
                <w:szCs w:val="23"/>
              </w:rPr>
              <w:t>⋅</w:t>
            </w:r>
            <w:r>
              <w:rPr>
                <w:rFonts w:eastAsia="Times New Roman"/>
                <w:w w:val="83"/>
                <w:sz w:val="23"/>
                <w:szCs w:val="23"/>
              </w:rPr>
              <w:t xml:space="preserve"> </w:t>
            </w:r>
            <w:r>
              <w:rPr>
                <w:rFonts w:ascii="Arial" w:eastAsia="Arial" w:hAnsi="Arial" w:cs="Arial"/>
                <w:w w:val="83"/>
                <w:sz w:val="30"/>
                <w:szCs w:val="30"/>
              </w:rPr>
              <w:t>(</w:t>
            </w:r>
            <w:r>
              <w:rPr>
                <w:rFonts w:eastAsia="Times New Roman"/>
                <w:w w:val="83"/>
                <w:sz w:val="23"/>
                <w:szCs w:val="23"/>
              </w:rPr>
              <w:t xml:space="preserve"> 55 </w:t>
            </w:r>
            <w:r>
              <w:rPr>
                <w:rFonts w:ascii="Arial" w:eastAsia="Arial" w:hAnsi="Arial" w:cs="Arial"/>
                <w:w w:val="83"/>
                <w:sz w:val="23"/>
                <w:szCs w:val="23"/>
              </w:rPr>
              <w:t>−</w:t>
            </w:r>
            <w:r>
              <w:rPr>
                <w:rFonts w:eastAsia="Times New Roman"/>
                <w:w w:val="83"/>
                <w:sz w:val="23"/>
                <w:szCs w:val="23"/>
              </w:rPr>
              <w:t xml:space="preserve"> 5</w:t>
            </w:r>
            <w:r>
              <w:rPr>
                <w:rFonts w:ascii="Arial" w:eastAsia="Arial" w:hAnsi="Arial" w:cs="Arial"/>
                <w:w w:val="83"/>
                <w:sz w:val="30"/>
                <w:szCs w:val="30"/>
              </w:rPr>
              <w:t>)</w:t>
            </w:r>
          </w:p>
        </w:tc>
        <w:tc>
          <w:tcPr>
            <w:tcW w:w="860" w:type="dxa"/>
            <w:vAlign w:val="bottom"/>
          </w:tcPr>
          <w:p w:rsidR="007F67DE" w:rsidRDefault="007F67DE">
            <w:pPr>
              <w:rPr>
                <w:sz w:val="15"/>
                <w:szCs w:val="15"/>
              </w:rPr>
            </w:pPr>
          </w:p>
        </w:tc>
        <w:tc>
          <w:tcPr>
            <w:tcW w:w="2620" w:type="dxa"/>
            <w:gridSpan w:val="2"/>
            <w:vMerge w:val="restart"/>
            <w:vAlign w:val="bottom"/>
          </w:tcPr>
          <w:p w:rsidR="007F67DE" w:rsidRDefault="00DC730D">
            <w:pPr>
              <w:ind w:right="2263"/>
              <w:jc w:val="center"/>
              <w:rPr>
                <w:sz w:val="20"/>
                <w:szCs w:val="20"/>
              </w:rPr>
            </w:pPr>
            <w:r>
              <w:rPr>
                <w:rFonts w:eastAsia="Times New Roman"/>
                <w:sz w:val="23"/>
                <w:szCs w:val="23"/>
              </w:rPr>
              <w:t>с</w:t>
            </w:r>
          </w:p>
        </w:tc>
        <w:tc>
          <w:tcPr>
            <w:tcW w:w="0" w:type="dxa"/>
            <w:vAlign w:val="bottom"/>
          </w:tcPr>
          <w:p w:rsidR="007F67DE" w:rsidRDefault="007F67DE">
            <w:pPr>
              <w:rPr>
                <w:sz w:val="1"/>
                <w:szCs w:val="1"/>
              </w:rPr>
            </w:pPr>
          </w:p>
        </w:tc>
      </w:tr>
      <w:tr w:rsidR="007F67DE">
        <w:trPr>
          <w:trHeight w:val="140"/>
        </w:trPr>
        <w:tc>
          <w:tcPr>
            <w:tcW w:w="380" w:type="dxa"/>
            <w:vAlign w:val="bottom"/>
          </w:tcPr>
          <w:p w:rsidR="007F67DE" w:rsidRDefault="007F67DE">
            <w:pPr>
              <w:rPr>
                <w:sz w:val="12"/>
                <w:szCs w:val="12"/>
              </w:rPr>
            </w:pPr>
          </w:p>
        </w:tc>
        <w:tc>
          <w:tcPr>
            <w:tcW w:w="220" w:type="dxa"/>
            <w:vAlign w:val="bottom"/>
          </w:tcPr>
          <w:p w:rsidR="007F67DE" w:rsidRDefault="007F67DE">
            <w:pPr>
              <w:rPr>
                <w:sz w:val="12"/>
                <w:szCs w:val="12"/>
              </w:rPr>
            </w:pPr>
          </w:p>
        </w:tc>
        <w:tc>
          <w:tcPr>
            <w:tcW w:w="1380" w:type="dxa"/>
            <w:gridSpan w:val="2"/>
            <w:vMerge/>
            <w:vAlign w:val="bottom"/>
          </w:tcPr>
          <w:p w:rsidR="007F67DE" w:rsidRDefault="007F67DE">
            <w:pPr>
              <w:rPr>
                <w:sz w:val="12"/>
                <w:szCs w:val="12"/>
              </w:rPr>
            </w:pPr>
          </w:p>
        </w:tc>
        <w:tc>
          <w:tcPr>
            <w:tcW w:w="860" w:type="dxa"/>
            <w:vAlign w:val="bottom"/>
          </w:tcPr>
          <w:p w:rsidR="007F67DE" w:rsidRDefault="007F67DE">
            <w:pPr>
              <w:rPr>
                <w:sz w:val="12"/>
                <w:szCs w:val="12"/>
              </w:rPr>
            </w:pPr>
          </w:p>
        </w:tc>
        <w:tc>
          <w:tcPr>
            <w:tcW w:w="2620" w:type="dxa"/>
            <w:gridSpan w:val="2"/>
            <w:vMerge/>
            <w:vAlign w:val="bottom"/>
          </w:tcPr>
          <w:p w:rsidR="007F67DE" w:rsidRDefault="007F67DE">
            <w:pPr>
              <w:rPr>
                <w:sz w:val="12"/>
                <w:szCs w:val="12"/>
              </w:rPr>
            </w:pPr>
          </w:p>
        </w:tc>
        <w:tc>
          <w:tcPr>
            <w:tcW w:w="0" w:type="dxa"/>
            <w:vAlign w:val="bottom"/>
          </w:tcPr>
          <w:p w:rsidR="007F67DE" w:rsidRDefault="007F67DE">
            <w:pPr>
              <w:rPr>
                <w:sz w:val="1"/>
                <w:szCs w:val="1"/>
              </w:rPr>
            </w:pPr>
          </w:p>
        </w:tc>
      </w:tr>
    </w:tbl>
    <w:p w:rsidR="007F67DE" w:rsidRDefault="007F67DE">
      <w:pPr>
        <w:spacing w:line="103" w:lineRule="exact"/>
        <w:rPr>
          <w:sz w:val="20"/>
          <w:szCs w:val="20"/>
        </w:rPr>
      </w:pPr>
    </w:p>
    <w:p w:rsidR="007F67DE" w:rsidRDefault="00DC730D">
      <w:pPr>
        <w:tabs>
          <w:tab w:val="left" w:pos="1840"/>
        </w:tabs>
        <w:ind w:left="1160"/>
        <w:rPr>
          <w:sz w:val="20"/>
          <w:szCs w:val="20"/>
        </w:rPr>
      </w:pPr>
      <w:r>
        <w:rPr>
          <w:rFonts w:eastAsia="Times New Roman"/>
          <w:sz w:val="24"/>
          <w:szCs w:val="24"/>
        </w:rPr>
        <w:t>4.2.7</w:t>
      </w:r>
      <w:r>
        <w:rPr>
          <w:sz w:val="20"/>
          <w:szCs w:val="20"/>
        </w:rPr>
        <w:tab/>
      </w:r>
      <w:r>
        <w:rPr>
          <w:rFonts w:eastAsia="Times New Roman"/>
          <w:sz w:val="24"/>
          <w:szCs w:val="24"/>
        </w:rPr>
        <w:t>Витрата мережної води на систему ГВП</w:t>
      </w:r>
    </w:p>
    <w:tbl>
      <w:tblPr>
        <w:tblW w:w="0" w:type="auto"/>
        <w:tblInd w:w="3820" w:type="dxa"/>
        <w:tblLayout w:type="fixed"/>
        <w:tblCellMar>
          <w:left w:w="0" w:type="dxa"/>
          <w:right w:w="0" w:type="dxa"/>
        </w:tblCellMar>
        <w:tblLook w:val="04A0" w:firstRow="1" w:lastRow="0" w:firstColumn="1" w:lastColumn="0" w:noHBand="0" w:noVBand="1"/>
      </w:tblPr>
      <w:tblGrid>
        <w:gridCol w:w="280"/>
        <w:gridCol w:w="220"/>
        <w:gridCol w:w="560"/>
        <w:gridCol w:w="120"/>
        <w:gridCol w:w="440"/>
        <w:gridCol w:w="180"/>
        <w:gridCol w:w="180"/>
        <w:gridCol w:w="180"/>
        <w:gridCol w:w="900"/>
        <w:gridCol w:w="240"/>
        <w:gridCol w:w="2680"/>
        <w:gridCol w:w="20"/>
      </w:tblGrid>
      <w:tr w:rsidR="007F67DE">
        <w:trPr>
          <w:trHeight w:val="463"/>
        </w:trPr>
        <w:tc>
          <w:tcPr>
            <w:tcW w:w="280" w:type="dxa"/>
            <w:vAlign w:val="bottom"/>
          </w:tcPr>
          <w:p w:rsidR="007F67DE" w:rsidRDefault="00DC730D">
            <w:pPr>
              <w:jc w:val="right"/>
              <w:rPr>
                <w:sz w:val="20"/>
                <w:szCs w:val="20"/>
              </w:rPr>
            </w:pPr>
            <w:r>
              <w:rPr>
                <w:rFonts w:eastAsia="Times New Roman"/>
                <w:i/>
                <w:iCs/>
                <w:w w:val="80"/>
                <w:sz w:val="24"/>
                <w:szCs w:val="24"/>
              </w:rPr>
              <w:t>G</w:t>
            </w:r>
            <w:r>
              <w:rPr>
                <w:rFonts w:eastAsia="Times New Roman"/>
                <w:w w:val="80"/>
                <w:sz w:val="27"/>
                <w:szCs w:val="27"/>
                <w:vertAlign w:val="subscript"/>
              </w:rPr>
              <w:t>г</w:t>
            </w:r>
          </w:p>
        </w:tc>
        <w:tc>
          <w:tcPr>
            <w:tcW w:w="220" w:type="dxa"/>
            <w:vAlign w:val="bottom"/>
          </w:tcPr>
          <w:p w:rsidR="007F67DE" w:rsidRDefault="00DC730D">
            <w:pPr>
              <w:jc w:val="right"/>
              <w:rPr>
                <w:sz w:val="20"/>
                <w:szCs w:val="20"/>
              </w:rPr>
            </w:pPr>
            <w:r>
              <w:rPr>
                <w:rFonts w:ascii="Arial" w:eastAsia="Arial" w:hAnsi="Arial" w:cs="Arial"/>
                <w:w w:val="99"/>
                <w:sz w:val="24"/>
                <w:szCs w:val="24"/>
              </w:rPr>
              <w:t>=</w:t>
            </w:r>
          </w:p>
        </w:tc>
        <w:tc>
          <w:tcPr>
            <w:tcW w:w="1120" w:type="dxa"/>
            <w:gridSpan w:val="3"/>
            <w:vMerge w:val="restart"/>
            <w:vAlign w:val="bottom"/>
          </w:tcPr>
          <w:p w:rsidR="007F67DE" w:rsidRDefault="00DC730D">
            <w:pPr>
              <w:spacing w:line="487" w:lineRule="exact"/>
              <w:ind w:left="540"/>
              <w:rPr>
                <w:sz w:val="20"/>
                <w:szCs w:val="20"/>
              </w:rPr>
            </w:pPr>
            <w:r>
              <w:rPr>
                <w:rFonts w:eastAsia="Times New Roman"/>
                <w:i/>
                <w:iCs/>
                <w:sz w:val="47"/>
                <w:szCs w:val="47"/>
                <w:vertAlign w:val="superscript"/>
              </w:rPr>
              <w:t>Q</w:t>
            </w:r>
            <w:r>
              <w:rPr>
                <w:rFonts w:eastAsia="Times New Roman"/>
                <w:sz w:val="14"/>
                <w:szCs w:val="14"/>
              </w:rPr>
              <w:t>гвп</w:t>
            </w:r>
          </w:p>
        </w:tc>
        <w:tc>
          <w:tcPr>
            <w:tcW w:w="18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180" w:type="dxa"/>
            <w:vAlign w:val="bottom"/>
          </w:tcPr>
          <w:p w:rsidR="007F67DE" w:rsidRDefault="00DC730D">
            <w:pPr>
              <w:jc w:val="right"/>
              <w:rPr>
                <w:sz w:val="20"/>
                <w:szCs w:val="20"/>
              </w:rPr>
            </w:pPr>
            <w:r>
              <w:rPr>
                <w:rFonts w:eastAsia="Times New Roman"/>
                <w:sz w:val="24"/>
                <w:szCs w:val="24"/>
              </w:rPr>
              <w:t>;</w:t>
            </w:r>
          </w:p>
        </w:tc>
        <w:tc>
          <w:tcPr>
            <w:tcW w:w="90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6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
        </w:trPr>
        <w:tc>
          <w:tcPr>
            <w:tcW w:w="280" w:type="dxa"/>
            <w:vAlign w:val="bottom"/>
          </w:tcPr>
          <w:p w:rsidR="007F67DE" w:rsidRDefault="007F67DE">
            <w:pPr>
              <w:rPr>
                <w:sz w:val="2"/>
                <w:szCs w:val="2"/>
              </w:rPr>
            </w:pPr>
          </w:p>
        </w:tc>
        <w:tc>
          <w:tcPr>
            <w:tcW w:w="220" w:type="dxa"/>
            <w:vAlign w:val="bottom"/>
          </w:tcPr>
          <w:p w:rsidR="007F67DE" w:rsidRDefault="007F67DE">
            <w:pPr>
              <w:rPr>
                <w:sz w:val="2"/>
                <w:szCs w:val="2"/>
              </w:rPr>
            </w:pPr>
          </w:p>
        </w:tc>
        <w:tc>
          <w:tcPr>
            <w:tcW w:w="1120" w:type="dxa"/>
            <w:gridSpan w:val="3"/>
            <w:vMerge/>
            <w:tcBorders>
              <w:bottom w:val="single" w:sz="8" w:space="0" w:color="auto"/>
            </w:tcBorders>
            <w:vAlign w:val="bottom"/>
          </w:tcPr>
          <w:p w:rsidR="007F67DE" w:rsidRDefault="007F67DE">
            <w:pPr>
              <w:rPr>
                <w:sz w:val="2"/>
                <w:szCs w:val="2"/>
              </w:rPr>
            </w:pPr>
          </w:p>
        </w:tc>
        <w:tc>
          <w:tcPr>
            <w:tcW w:w="180" w:type="dxa"/>
            <w:tcBorders>
              <w:bottom w:val="single" w:sz="8" w:space="0" w:color="auto"/>
            </w:tcBorders>
            <w:vAlign w:val="bottom"/>
          </w:tcPr>
          <w:p w:rsidR="007F67DE" w:rsidRDefault="007F67DE">
            <w:pPr>
              <w:rPr>
                <w:sz w:val="2"/>
                <w:szCs w:val="2"/>
              </w:rPr>
            </w:pPr>
          </w:p>
        </w:tc>
        <w:tc>
          <w:tcPr>
            <w:tcW w:w="180" w:type="dxa"/>
            <w:tcBorders>
              <w:bottom w:val="single" w:sz="8" w:space="0" w:color="auto"/>
            </w:tcBorders>
            <w:vAlign w:val="bottom"/>
          </w:tcPr>
          <w:p w:rsidR="007F67DE" w:rsidRDefault="007F67DE">
            <w:pPr>
              <w:rPr>
                <w:sz w:val="2"/>
                <w:szCs w:val="2"/>
              </w:rPr>
            </w:pPr>
          </w:p>
        </w:tc>
        <w:tc>
          <w:tcPr>
            <w:tcW w:w="180" w:type="dxa"/>
            <w:vAlign w:val="bottom"/>
          </w:tcPr>
          <w:p w:rsidR="007F67DE" w:rsidRDefault="007F67DE">
            <w:pPr>
              <w:rPr>
                <w:sz w:val="2"/>
                <w:szCs w:val="2"/>
              </w:rPr>
            </w:pPr>
          </w:p>
        </w:tc>
        <w:tc>
          <w:tcPr>
            <w:tcW w:w="900" w:type="dxa"/>
            <w:vAlign w:val="bottom"/>
          </w:tcPr>
          <w:p w:rsidR="007F67DE" w:rsidRDefault="007F67DE">
            <w:pPr>
              <w:rPr>
                <w:sz w:val="2"/>
                <w:szCs w:val="2"/>
              </w:rPr>
            </w:pPr>
          </w:p>
        </w:tc>
        <w:tc>
          <w:tcPr>
            <w:tcW w:w="240" w:type="dxa"/>
            <w:vAlign w:val="bottom"/>
          </w:tcPr>
          <w:p w:rsidR="007F67DE" w:rsidRDefault="007F67DE">
            <w:pPr>
              <w:rPr>
                <w:sz w:val="2"/>
                <w:szCs w:val="2"/>
              </w:rPr>
            </w:pPr>
          </w:p>
        </w:tc>
        <w:tc>
          <w:tcPr>
            <w:tcW w:w="2680" w:type="dxa"/>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449"/>
        </w:trPr>
        <w:tc>
          <w:tcPr>
            <w:tcW w:w="28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680" w:type="dxa"/>
            <w:gridSpan w:val="2"/>
            <w:vAlign w:val="bottom"/>
          </w:tcPr>
          <w:p w:rsidR="007F67DE" w:rsidRDefault="00DC730D">
            <w:pPr>
              <w:ind w:left="20"/>
              <w:rPr>
                <w:sz w:val="20"/>
                <w:szCs w:val="20"/>
              </w:rPr>
            </w:pPr>
            <w:r>
              <w:rPr>
                <w:rFonts w:eastAsia="Times New Roman"/>
                <w:i/>
                <w:iCs/>
                <w:w w:val="70"/>
                <w:sz w:val="19"/>
                <w:szCs w:val="19"/>
              </w:rPr>
              <w:t>c</w:t>
            </w:r>
            <w:r>
              <w:rPr>
                <w:rFonts w:eastAsia="Times New Roman"/>
                <w:w w:val="70"/>
                <w:sz w:val="21"/>
                <w:szCs w:val="21"/>
                <w:vertAlign w:val="subscript"/>
              </w:rPr>
              <w:t>р</w:t>
            </w:r>
            <w:r>
              <w:rPr>
                <w:rFonts w:eastAsia="Times New Roman"/>
                <w:i/>
                <w:iCs/>
                <w:w w:val="70"/>
                <w:sz w:val="19"/>
                <w:szCs w:val="19"/>
              </w:rPr>
              <w:t xml:space="preserve"> </w:t>
            </w:r>
            <w:r>
              <w:rPr>
                <w:rFonts w:ascii="Arial" w:eastAsia="Arial" w:hAnsi="Arial" w:cs="Arial"/>
                <w:w w:val="70"/>
                <w:sz w:val="28"/>
                <w:szCs w:val="28"/>
              </w:rPr>
              <w:t>(</w:t>
            </w:r>
            <w:r>
              <w:rPr>
                <w:rFonts w:eastAsia="Times New Roman"/>
                <w:i/>
                <w:iCs/>
                <w:w w:val="70"/>
                <w:sz w:val="19"/>
                <w:szCs w:val="19"/>
              </w:rPr>
              <w:t xml:space="preserve">t </w:t>
            </w:r>
            <w:r>
              <w:rPr>
                <w:rFonts w:eastAsia="Times New Roman"/>
                <w:w w:val="70"/>
                <w:sz w:val="21"/>
                <w:szCs w:val="21"/>
                <w:vertAlign w:val="subscript"/>
              </w:rPr>
              <w:t>прям</w:t>
            </w:r>
            <w:r>
              <w:rPr>
                <w:rFonts w:eastAsia="Times New Roman"/>
                <w:w w:val="70"/>
                <w:sz w:val="21"/>
                <w:szCs w:val="21"/>
                <w:vertAlign w:val="superscript"/>
              </w:rPr>
              <w:t>min</w:t>
            </w:r>
          </w:p>
        </w:tc>
        <w:tc>
          <w:tcPr>
            <w:tcW w:w="620" w:type="dxa"/>
            <w:gridSpan w:val="2"/>
            <w:vAlign w:val="bottom"/>
          </w:tcPr>
          <w:p w:rsidR="007F67DE" w:rsidRDefault="00DC730D">
            <w:pPr>
              <w:rPr>
                <w:sz w:val="20"/>
                <w:szCs w:val="20"/>
              </w:rPr>
            </w:pPr>
            <w:r>
              <w:rPr>
                <w:rFonts w:eastAsia="Times New Roman"/>
                <w:w w:val="73"/>
                <w:sz w:val="21"/>
                <w:szCs w:val="21"/>
                <w:vertAlign w:val="subscript"/>
              </w:rPr>
              <w:t>1</w:t>
            </w:r>
            <w:r>
              <w:rPr>
                <w:rFonts w:ascii="Arial" w:eastAsia="Arial" w:hAnsi="Arial" w:cs="Arial"/>
                <w:w w:val="73"/>
                <w:sz w:val="19"/>
                <w:szCs w:val="19"/>
              </w:rPr>
              <w:t xml:space="preserve"> − </w:t>
            </w:r>
            <w:r>
              <w:rPr>
                <w:rFonts w:eastAsia="Times New Roman"/>
                <w:i/>
                <w:iCs/>
                <w:w w:val="73"/>
                <w:sz w:val="19"/>
                <w:szCs w:val="19"/>
              </w:rPr>
              <w:t>t</w:t>
            </w:r>
            <w:r>
              <w:rPr>
                <w:rFonts w:eastAsia="Times New Roman"/>
                <w:w w:val="73"/>
                <w:sz w:val="21"/>
                <w:szCs w:val="21"/>
                <w:vertAlign w:val="subscript"/>
              </w:rPr>
              <w:t>звор</w:t>
            </w:r>
            <w:r>
              <w:rPr>
                <w:rFonts w:eastAsia="Times New Roman"/>
                <w:w w:val="73"/>
                <w:sz w:val="21"/>
                <w:szCs w:val="21"/>
                <w:vertAlign w:val="superscript"/>
              </w:rPr>
              <w:t>min</w:t>
            </w:r>
          </w:p>
        </w:tc>
        <w:tc>
          <w:tcPr>
            <w:tcW w:w="180" w:type="dxa"/>
            <w:vAlign w:val="bottom"/>
          </w:tcPr>
          <w:p w:rsidR="007F67DE" w:rsidRDefault="00DC730D">
            <w:pPr>
              <w:jc w:val="center"/>
              <w:rPr>
                <w:sz w:val="20"/>
                <w:szCs w:val="20"/>
              </w:rPr>
            </w:pPr>
            <w:r>
              <w:rPr>
                <w:rFonts w:eastAsia="Times New Roman"/>
                <w:w w:val="70"/>
                <w:sz w:val="17"/>
                <w:szCs w:val="17"/>
                <w:vertAlign w:val="subscript"/>
              </w:rPr>
              <w:t>1</w:t>
            </w:r>
            <w:r>
              <w:rPr>
                <w:rFonts w:ascii="Arial" w:eastAsia="Arial" w:hAnsi="Arial" w:cs="Arial"/>
                <w:w w:val="70"/>
                <w:sz w:val="23"/>
                <w:szCs w:val="23"/>
              </w:rPr>
              <w:t xml:space="preserve"> )</w:t>
            </w:r>
          </w:p>
        </w:tc>
        <w:tc>
          <w:tcPr>
            <w:tcW w:w="18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2920" w:type="dxa"/>
            <w:gridSpan w:val="2"/>
            <w:vAlign w:val="bottom"/>
          </w:tcPr>
          <w:p w:rsidR="007F67DE" w:rsidRDefault="00DC730D">
            <w:pPr>
              <w:jc w:val="right"/>
              <w:rPr>
                <w:sz w:val="20"/>
                <w:szCs w:val="20"/>
              </w:rPr>
            </w:pPr>
            <w:r>
              <w:rPr>
                <w:rFonts w:eastAsia="Times New Roman"/>
                <w:sz w:val="24"/>
                <w:szCs w:val="24"/>
              </w:rPr>
              <w:t>(4.11)</w:t>
            </w:r>
          </w:p>
        </w:tc>
        <w:tc>
          <w:tcPr>
            <w:tcW w:w="0" w:type="dxa"/>
            <w:vAlign w:val="bottom"/>
          </w:tcPr>
          <w:p w:rsidR="007F67DE" w:rsidRDefault="007F67DE">
            <w:pPr>
              <w:rPr>
                <w:sz w:val="1"/>
                <w:szCs w:val="1"/>
              </w:rPr>
            </w:pPr>
          </w:p>
        </w:tc>
      </w:tr>
      <w:tr w:rsidR="007F67DE">
        <w:trPr>
          <w:trHeight w:val="296"/>
        </w:trPr>
        <w:tc>
          <w:tcPr>
            <w:tcW w:w="500" w:type="dxa"/>
            <w:gridSpan w:val="2"/>
            <w:vMerge w:val="restart"/>
            <w:vAlign w:val="bottom"/>
          </w:tcPr>
          <w:p w:rsidR="007F67DE" w:rsidRDefault="00DC730D">
            <w:pPr>
              <w:jc w:val="right"/>
              <w:rPr>
                <w:sz w:val="20"/>
                <w:szCs w:val="20"/>
              </w:rPr>
            </w:pPr>
            <w:r>
              <w:rPr>
                <w:rFonts w:eastAsia="Times New Roman"/>
                <w:i/>
                <w:iCs/>
                <w:sz w:val="24"/>
                <w:szCs w:val="24"/>
              </w:rPr>
              <w:t xml:space="preserve">G </w:t>
            </w:r>
            <w:r>
              <w:rPr>
                <w:rFonts w:ascii="Arial" w:eastAsia="Arial" w:hAnsi="Arial" w:cs="Arial"/>
                <w:sz w:val="24"/>
                <w:szCs w:val="24"/>
              </w:rPr>
              <w:t>=</w:t>
            </w:r>
          </w:p>
        </w:tc>
        <w:tc>
          <w:tcPr>
            <w:tcW w:w="560" w:type="dxa"/>
            <w:tcBorders>
              <w:bottom w:val="single" w:sz="8" w:space="0" w:color="auto"/>
            </w:tcBorders>
            <w:vAlign w:val="bottom"/>
          </w:tcPr>
          <w:p w:rsidR="007F67DE" w:rsidRDefault="007F67DE">
            <w:pPr>
              <w:rPr>
                <w:sz w:val="24"/>
                <w:szCs w:val="24"/>
              </w:rPr>
            </w:pPr>
          </w:p>
        </w:tc>
        <w:tc>
          <w:tcPr>
            <w:tcW w:w="560" w:type="dxa"/>
            <w:gridSpan w:val="2"/>
            <w:tcBorders>
              <w:bottom w:val="single" w:sz="8" w:space="0" w:color="auto"/>
            </w:tcBorders>
            <w:vAlign w:val="bottom"/>
          </w:tcPr>
          <w:p w:rsidR="007F67DE" w:rsidRDefault="00DC730D">
            <w:pPr>
              <w:rPr>
                <w:sz w:val="20"/>
                <w:szCs w:val="20"/>
              </w:rPr>
            </w:pPr>
            <w:r>
              <w:rPr>
                <w:rFonts w:eastAsia="Times New Roman"/>
                <w:w w:val="89"/>
                <w:sz w:val="24"/>
                <w:szCs w:val="24"/>
              </w:rPr>
              <w:t>36, 04</w:t>
            </w:r>
          </w:p>
        </w:tc>
        <w:tc>
          <w:tcPr>
            <w:tcW w:w="180" w:type="dxa"/>
            <w:tcBorders>
              <w:bottom w:val="single" w:sz="8" w:space="0" w:color="auto"/>
            </w:tcBorders>
            <w:vAlign w:val="bottom"/>
          </w:tcPr>
          <w:p w:rsidR="007F67DE" w:rsidRDefault="007F67DE">
            <w:pPr>
              <w:rPr>
                <w:sz w:val="24"/>
                <w:szCs w:val="24"/>
              </w:rPr>
            </w:pPr>
          </w:p>
        </w:tc>
        <w:tc>
          <w:tcPr>
            <w:tcW w:w="180" w:type="dxa"/>
            <w:tcBorders>
              <w:bottom w:val="single" w:sz="8" w:space="0" w:color="auto"/>
            </w:tcBorders>
            <w:vAlign w:val="bottom"/>
          </w:tcPr>
          <w:p w:rsidR="007F67DE" w:rsidRDefault="007F67DE">
            <w:pPr>
              <w:rPr>
                <w:sz w:val="24"/>
                <w:szCs w:val="24"/>
              </w:rPr>
            </w:pPr>
          </w:p>
        </w:tc>
        <w:tc>
          <w:tcPr>
            <w:tcW w:w="180" w:type="dxa"/>
            <w:tcBorders>
              <w:bottom w:val="single" w:sz="8" w:space="0" w:color="auto"/>
            </w:tcBorders>
            <w:vAlign w:val="bottom"/>
          </w:tcPr>
          <w:p w:rsidR="007F67DE" w:rsidRDefault="007F67DE">
            <w:pPr>
              <w:rPr>
                <w:sz w:val="24"/>
                <w:szCs w:val="24"/>
              </w:rPr>
            </w:pPr>
          </w:p>
        </w:tc>
        <w:tc>
          <w:tcPr>
            <w:tcW w:w="900" w:type="dxa"/>
            <w:vMerge w:val="restart"/>
            <w:vAlign w:val="bottom"/>
          </w:tcPr>
          <w:p w:rsidR="007F67DE" w:rsidRDefault="00DC730D">
            <w:pPr>
              <w:jc w:val="right"/>
              <w:rPr>
                <w:sz w:val="20"/>
                <w:szCs w:val="20"/>
              </w:rPr>
            </w:pPr>
            <w:r>
              <w:rPr>
                <w:rFonts w:ascii="Arial" w:eastAsia="Arial" w:hAnsi="Arial" w:cs="Arial"/>
                <w:sz w:val="24"/>
                <w:szCs w:val="24"/>
              </w:rPr>
              <w:t xml:space="preserve">= </w:t>
            </w:r>
            <w:r>
              <w:rPr>
                <w:rFonts w:eastAsia="Times New Roman"/>
                <w:sz w:val="24"/>
                <w:szCs w:val="24"/>
              </w:rPr>
              <w:t>0,422</w:t>
            </w:r>
          </w:p>
        </w:tc>
        <w:tc>
          <w:tcPr>
            <w:tcW w:w="240" w:type="dxa"/>
            <w:tcBorders>
              <w:bottom w:val="single" w:sz="8" w:space="0" w:color="auto"/>
            </w:tcBorders>
            <w:vAlign w:val="bottom"/>
          </w:tcPr>
          <w:p w:rsidR="007F67DE" w:rsidRDefault="00DC730D">
            <w:pPr>
              <w:jc w:val="center"/>
              <w:rPr>
                <w:sz w:val="20"/>
                <w:szCs w:val="20"/>
              </w:rPr>
            </w:pPr>
            <w:r>
              <w:rPr>
                <w:rFonts w:eastAsia="Times New Roman"/>
                <w:w w:val="92"/>
                <w:sz w:val="24"/>
                <w:szCs w:val="24"/>
              </w:rPr>
              <w:t>кг</w:t>
            </w:r>
          </w:p>
        </w:tc>
        <w:tc>
          <w:tcPr>
            <w:tcW w:w="2680" w:type="dxa"/>
            <w:vMerge w:val="restart"/>
            <w:vAlign w:val="bottom"/>
          </w:tcPr>
          <w:p w:rsidR="007F67DE" w:rsidRDefault="00DC730D">
            <w:pPr>
              <w:ind w:right="2461"/>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45"/>
        </w:trPr>
        <w:tc>
          <w:tcPr>
            <w:tcW w:w="500" w:type="dxa"/>
            <w:gridSpan w:val="2"/>
            <w:vMerge/>
            <w:vAlign w:val="bottom"/>
          </w:tcPr>
          <w:p w:rsidR="007F67DE" w:rsidRDefault="007F67DE">
            <w:pPr>
              <w:rPr>
                <w:sz w:val="3"/>
                <w:szCs w:val="3"/>
              </w:rPr>
            </w:pPr>
          </w:p>
        </w:tc>
        <w:tc>
          <w:tcPr>
            <w:tcW w:w="560" w:type="dxa"/>
            <w:vAlign w:val="bottom"/>
          </w:tcPr>
          <w:p w:rsidR="007F67DE" w:rsidRDefault="007F67DE">
            <w:pPr>
              <w:rPr>
                <w:sz w:val="3"/>
                <w:szCs w:val="3"/>
              </w:rPr>
            </w:pPr>
          </w:p>
        </w:tc>
        <w:tc>
          <w:tcPr>
            <w:tcW w:w="560" w:type="dxa"/>
            <w:gridSpan w:val="2"/>
            <w:vMerge w:val="restart"/>
            <w:vAlign w:val="bottom"/>
          </w:tcPr>
          <w:p w:rsidR="007F67DE" w:rsidRDefault="00DC730D">
            <w:pPr>
              <w:ind w:left="20"/>
              <w:rPr>
                <w:sz w:val="20"/>
                <w:szCs w:val="20"/>
              </w:rPr>
            </w:pPr>
            <w:r>
              <w:rPr>
                <w:rFonts w:ascii="Arial" w:eastAsia="Arial" w:hAnsi="Arial" w:cs="Arial"/>
                <w:w w:val="93"/>
                <w:sz w:val="31"/>
                <w:szCs w:val="31"/>
              </w:rPr>
              <w:t>(</w:t>
            </w:r>
            <w:r>
              <w:rPr>
                <w:rFonts w:eastAsia="Times New Roman"/>
                <w:w w:val="93"/>
                <w:sz w:val="23"/>
                <w:szCs w:val="23"/>
              </w:rPr>
              <w:t>70</w:t>
            </w:r>
            <w:r>
              <w:rPr>
                <w:rFonts w:ascii="Arial" w:eastAsia="Arial" w:hAnsi="Arial" w:cs="Arial"/>
                <w:w w:val="93"/>
                <w:sz w:val="31"/>
                <w:szCs w:val="31"/>
              </w:rPr>
              <w:t xml:space="preserve"> </w:t>
            </w:r>
            <w:r>
              <w:rPr>
                <w:rFonts w:ascii="Arial" w:eastAsia="Arial" w:hAnsi="Arial" w:cs="Arial"/>
                <w:w w:val="93"/>
                <w:sz w:val="23"/>
                <w:szCs w:val="23"/>
              </w:rPr>
              <w:t>−</w:t>
            </w:r>
          </w:p>
        </w:tc>
        <w:tc>
          <w:tcPr>
            <w:tcW w:w="540" w:type="dxa"/>
            <w:gridSpan w:val="3"/>
            <w:vMerge w:val="restart"/>
            <w:vAlign w:val="bottom"/>
          </w:tcPr>
          <w:p w:rsidR="007F67DE" w:rsidRDefault="00DC730D">
            <w:pPr>
              <w:jc w:val="center"/>
              <w:rPr>
                <w:sz w:val="20"/>
                <w:szCs w:val="20"/>
              </w:rPr>
            </w:pPr>
            <w:r>
              <w:rPr>
                <w:rFonts w:eastAsia="Times New Roman"/>
                <w:w w:val="95"/>
                <w:sz w:val="24"/>
                <w:szCs w:val="24"/>
              </w:rPr>
              <w:t>49,6</w:t>
            </w:r>
            <w:r>
              <w:rPr>
                <w:rFonts w:ascii="Arial" w:eastAsia="Arial" w:hAnsi="Arial" w:cs="Arial"/>
                <w:w w:val="95"/>
                <w:sz w:val="31"/>
                <w:szCs w:val="31"/>
              </w:rPr>
              <w:t>)</w:t>
            </w:r>
          </w:p>
        </w:tc>
        <w:tc>
          <w:tcPr>
            <w:tcW w:w="900" w:type="dxa"/>
            <w:vMerge/>
            <w:vAlign w:val="bottom"/>
          </w:tcPr>
          <w:p w:rsidR="007F67DE" w:rsidRDefault="007F67DE">
            <w:pPr>
              <w:rPr>
                <w:sz w:val="3"/>
                <w:szCs w:val="3"/>
              </w:rPr>
            </w:pPr>
          </w:p>
        </w:tc>
        <w:tc>
          <w:tcPr>
            <w:tcW w:w="240" w:type="dxa"/>
            <w:vAlign w:val="bottom"/>
          </w:tcPr>
          <w:p w:rsidR="007F67DE" w:rsidRDefault="007F67DE">
            <w:pPr>
              <w:rPr>
                <w:sz w:val="3"/>
                <w:szCs w:val="3"/>
              </w:rPr>
            </w:pPr>
          </w:p>
        </w:tc>
        <w:tc>
          <w:tcPr>
            <w:tcW w:w="268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3"/>
        </w:trPr>
        <w:tc>
          <w:tcPr>
            <w:tcW w:w="280" w:type="dxa"/>
            <w:vAlign w:val="bottom"/>
          </w:tcPr>
          <w:p w:rsidR="007F67DE" w:rsidRDefault="00DC730D">
            <w:pPr>
              <w:jc w:val="right"/>
              <w:rPr>
                <w:sz w:val="20"/>
                <w:szCs w:val="20"/>
              </w:rPr>
            </w:pPr>
            <w:r>
              <w:rPr>
                <w:rFonts w:eastAsia="Times New Roman"/>
                <w:i/>
                <w:iCs/>
                <w:sz w:val="14"/>
                <w:szCs w:val="14"/>
              </w:rPr>
              <w:t>г</w:t>
            </w:r>
          </w:p>
        </w:tc>
        <w:tc>
          <w:tcPr>
            <w:tcW w:w="220" w:type="dxa"/>
            <w:vAlign w:val="bottom"/>
          </w:tcPr>
          <w:p w:rsidR="007F67DE" w:rsidRDefault="007F67DE">
            <w:pPr>
              <w:rPr>
                <w:sz w:val="15"/>
                <w:szCs w:val="15"/>
              </w:rPr>
            </w:pPr>
          </w:p>
        </w:tc>
        <w:tc>
          <w:tcPr>
            <w:tcW w:w="560" w:type="dxa"/>
            <w:vMerge w:val="restart"/>
            <w:vAlign w:val="bottom"/>
          </w:tcPr>
          <w:p w:rsidR="007F67DE" w:rsidRDefault="00DC730D">
            <w:pPr>
              <w:ind w:left="20"/>
              <w:rPr>
                <w:sz w:val="20"/>
                <w:szCs w:val="20"/>
              </w:rPr>
            </w:pPr>
            <w:r>
              <w:rPr>
                <w:rFonts w:eastAsia="Times New Roman"/>
                <w:w w:val="96"/>
                <w:sz w:val="24"/>
                <w:szCs w:val="24"/>
              </w:rPr>
              <w:t>4,187</w:t>
            </w:r>
          </w:p>
        </w:tc>
        <w:tc>
          <w:tcPr>
            <w:tcW w:w="560" w:type="dxa"/>
            <w:gridSpan w:val="2"/>
            <w:vMerge/>
            <w:vAlign w:val="bottom"/>
          </w:tcPr>
          <w:p w:rsidR="007F67DE" w:rsidRDefault="007F67DE">
            <w:pPr>
              <w:rPr>
                <w:sz w:val="15"/>
                <w:szCs w:val="15"/>
              </w:rPr>
            </w:pPr>
          </w:p>
        </w:tc>
        <w:tc>
          <w:tcPr>
            <w:tcW w:w="540" w:type="dxa"/>
            <w:gridSpan w:val="3"/>
            <w:vMerge/>
            <w:vAlign w:val="bottom"/>
          </w:tcPr>
          <w:p w:rsidR="007F67DE" w:rsidRDefault="007F67DE">
            <w:pPr>
              <w:rPr>
                <w:sz w:val="15"/>
                <w:szCs w:val="15"/>
              </w:rPr>
            </w:pPr>
          </w:p>
        </w:tc>
        <w:tc>
          <w:tcPr>
            <w:tcW w:w="900" w:type="dxa"/>
            <w:vAlign w:val="bottom"/>
          </w:tcPr>
          <w:p w:rsidR="007F67DE" w:rsidRDefault="007F67DE">
            <w:pPr>
              <w:rPr>
                <w:sz w:val="15"/>
                <w:szCs w:val="15"/>
              </w:rPr>
            </w:pPr>
          </w:p>
        </w:tc>
        <w:tc>
          <w:tcPr>
            <w:tcW w:w="2920" w:type="dxa"/>
            <w:gridSpan w:val="2"/>
            <w:vMerge w:val="restart"/>
            <w:vAlign w:val="bottom"/>
          </w:tcPr>
          <w:p w:rsidR="007F67DE" w:rsidRDefault="00DC730D">
            <w:pPr>
              <w:ind w:right="2541"/>
              <w:jc w:val="center"/>
              <w:rPr>
                <w:sz w:val="20"/>
                <w:szCs w:val="20"/>
              </w:rPr>
            </w:pPr>
            <w:r>
              <w:rPr>
                <w:rFonts w:eastAsia="Times New Roman"/>
                <w:w w:val="93"/>
                <w:sz w:val="24"/>
                <w:szCs w:val="24"/>
              </w:rPr>
              <w:t>с</w:t>
            </w:r>
          </w:p>
        </w:tc>
        <w:tc>
          <w:tcPr>
            <w:tcW w:w="0" w:type="dxa"/>
            <w:vAlign w:val="bottom"/>
          </w:tcPr>
          <w:p w:rsidR="007F67DE" w:rsidRDefault="007F67DE">
            <w:pPr>
              <w:rPr>
                <w:sz w:val="1"/>
                <w:szCs w:val="1"/>
              </w:rPr>
            </w:pPr>
          </w:p>
        </w:tc>
      </w:tr>
      <w:tr w:rsidR="007F67DE">
        <w:trPr>
          <w:trHeight w:val="145"/>
        </w:trPr>
        <w:tc>
          <w:tcPr>
            <w:tcW w:w="280" w:type="dxa"/>
            <w:vAlign w:val="bottom"/>
          </w:tcPr>
          <w:p w:rsidR="007F67DE" w:rsidRDefault="007F67DE">
            <w:pPr>
              <w:rPr>
                <w:sz w:val="12"/>
                <w:szCs w:val="12"/>
              </w:rPr>
            </w:pPr>
          </w:p>
        </w:tc>
        <w:tc>
          <w:tcPr>
            <w:tcW w:w="220" w:type="dxa"/>
            <w:vAlign w:val="bottom"/>
          </w:tcPr>
          <w:p w:rsidR="007F67DE" w:rsidRDefault="007F67DE">
            <w:pPr>
              <w:rPr>
                <w:sz w:val="12"/>
                <w:szCs w:val="12"/>
              </w:rPr>
            </w:pPr>
          </w:p>
        </w:tc>
        <w:tc>
          <w:tcPr>
            <w:tcW w:w="560" w:type="dxa"/>
            <w:vMerge/>
            <w:vAlign w:val="bottom"/>
          </w:tcPr>
          <w:p w:rsidR="007F67DE" w:rsidRDefault="007F67DE">
            <w:pPr>
              <w:rPr>
                <w:sz w:val="12"/>
                <w:szCs w:val="12"/>
              </w:rPr>
            </w:pPr>
          </w:p>
        </w:tc>
        <w:tc>
          <w:tcPr>
            <w:tcW w:w="560" w:type="dxa"/>
            <w:gridSpan w:val="2"/>
            <w:vMerge/>
            <w:vAlign w:val="bottom"/>
          </w:tcPr>
          <w:p w:rsidR="007F67DE" w:rsidRDefault="007F67DE">
            <w:pPr>
              <w:rPr>
                <w:sz w:val="12"/>
                <w:szCs w:val="12"/>
              </w:rPr>
            </w:pPr>
          </w:p>
        </w:tc>
        <w:tc>
          <w:tcPr>
            <w:tcW w:w="540" w:type="dxa"/>
            <w:gridSpan w:val="3"/>
            <w:vMerge/>
            <w:vAlign w:val="bottom"/>
          </w:tcPr>
          <w:p w:rsidR="007F67DE" w:rsidRDefault="007F67DE">
            <w:pPr>
              <w:rPr>
                <w:sz w:val="12"/>
                <w:szCs w:val="12"/>
              </w:rPr>
            </w:pPr>
          </w:p>
        </w:tc>
        <w:tc>
          <w:tcPr>
            <w:tcW w:w="900" w:type="dxa"/>
            <w:vAlign w:val="bottom"/>
          </w:tcPr>
          <w:p w:rsidR="007F67DE" w:rsidRDefault="007F67DE">
            <w:pPr>
              <w:rPr>
                <w:sz w:val="12"/>
                <w:szCs w:val="12"/>
              </w:rPr>
            </w:pPr>
          </w:p>
        </w:tc>
        <w:tc>
          <w:tcPr>
            <w:tcW w:w="2920" w:type="dxa"/>
            <w:gridSpan w:val="2"/>
            <w:vMerge/>
            <w:vAlign w:val="bottom"/>
          </w:tcPr>
          <w:p w:rsidR="007F67DE" w:rsidRDefault="007F67DE">
            <w:pPr>
              <w:rPr>
                <w:sz w:val="12"/>
                <w:szCs w:val="12"/>
              </w:rPr>
            </w:pPr>
          </w:p>
        </w:tc>
        <w:tc>
          <w:tcPr>
            <w:tcW w:w="0" w:type="dxa"/>
            <w:vAlign w:val="bottom"/>
          </w:tcPr>
          <w:p w:rsidR="007F67DE" w:rsidRDefault="007F67DE">
            <w:pPr>
              <w:rPr>
                <w:sz w:val="1"/>
                <w:szCs w:val="1"/>
              </w:rPr>
            </w:pPr>
          </w:p>
        </w:tc>
      </w:tr>
    </w:tbl>
    <w:p w:rsidR="007F67DE" w:rsidRDefault="007F67DE">
      <w:pPr>
        <w:spacing w:line="101" w:lineRule="exact"/>
        <w:rPr>
          <w:sz w:val="20"/>
          <w:szCs w:val="20"/>
        </w:rPr>
      </w:pPr>
    </w:p>
    <w:p w:rsidR="007F67DE" w:rsidRDefault="00DC730D">
      <w:pPr>
        <w:spacing w:line="379" w:lineRule="auto"/>
        <w:ind w:left="440" w:right="320" w:firstLine="709"/>
        <w:jc w:val="both"/>
        <w:rPr>
          <w:sz w:val="20"/>
          <w:szCs w:val="20"/>
        </w:rPr>
      </w:pPr>
      <w:r>
        <w:rPr>
          <w:rFonts w:eastAsia="Times New Roman"/>
          <w:sz w:val="24"/>
          <w:szCs w:val="24"/>
        </w:rPr>
        <w:t xml:space="preserve">Згідно до вихідних даних та розрахованих витрат і температур обираємо теплообмінник ФП 05-11 [7]. Розрахунки </w:t>
      </w:r>
      <w:r>
        <w:rPr>
          <w:rFonts w:eastAsia="Times New Roman"/>
          <w:sz w:val="24"/>
          <w:szCs w:val="24"/>
        </w:rPr>
        <w:t>даного теплообмінника для ГВП компанії «ФУНКЕ-ЮКРЕЙН» додаються у Додатку В до роботи.</w:t>
      </w:r>
    </w:p>
    <w:p w:rsidR="007F67DE" w:rsidRDefault="007F67DE">
      <w:pPr>
        <w:spacing w:line="209" w:lineRule="exact"/>
        <w:rPr>
          <w:sz w:val="20"/>
          <w:szCs w:val="20"/>
        </w:rPr>
      </w:pPr>
    </w:p>
    <w:p w:rsidR="007F67DE" w:rsidRDefault="00DC730D">
      <w:pPr>
        <w:ind w:left="1160"/>
        <w:rPr>
          <w:sz w:val="20"/>
          <w:szCs w:val="20"/>
        </w:rPr>
      </w:pPr>
      <w:r>
        <w:rPr>
          <w:rFonts w:eastAsia="Times New Roman"/>
          <w:b/>
          <w:bCs/>
          <w:sz w:val="24"/>
          <w:szCs w:val="24"/>
        </w:rPr>
        <w:t>4.3 Висновки до розділу 4</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rsidP="002C4D8D">
      <w:pPr>
        <w:numPr>
          <w:ilvl w:val="0"/>
          <w:numId w:val="125"/>
        </w:numPr>
        <w:tabs>
          <w:tab w:val="left" w:pos="1428"/>
        </w:tabs>
        <w:spacing w:line="360" w:lineRule="auto"/>
        <w:ind w:left="440" w:right="320" w:firstLine="711"/>
        <w:rPr>
          <w:rFonts w:eastAsia="Times New Roman"/>
          <w:sz w:val="24"/>
          <w:szCs w:val="24"/>
        </w:rPr>
      </w:pPr>
      <w:r>
        <w:rPr>
          <w:rFonts w:eastAsia="Times New Roman"/>
          <w:sz w:val="24"/>
          <w:szCs w:val="24"/>
        </w:rPr>
        <w:t>даному розділі була розрахована система гарячого водопостачання комплексу торгового центру у місті Бердянськ, згідно норм та нормативів вста</w:t>
      </w:r>
      <w:r>
        <w:rPr>
          <w:rFonts w:eastAsia="Times New Roman"/>
          <w:sz w:val="24"/>
          <w:szCs w:val="24"/>
        </w:rPr>
        <w:t>новлених в Україні.</w:t>
      </w:r>
    </w:p>
    <w:p w:rsidR="007F67DE" w:rsidRDefault="00DC730D">
      <w:pPr>
        <w:spacing w:line="373" w:lineRule="auto"/>
        <w:ind w:left="440" w:right="320" w:firstLine="709"/>
        <w:jc w:val="both"/>
        <w:rPr>
          <w:rFonts w:eastAsia="Times New Roman"/>
          <w:sz w:val="24"/>
          <w:szCs w:val="24"/>
        </w:rPr>
      </w:pPr>
      <w:r>
        <w:rPr>
          <w:rFonts w:eastAsia="Times New Roman"/>
          <w:sz w:val="24"/>
          <w:szCs w:val="24"/>
        </w:rPr>
        <w:t xml:space="preserve">Також був розрахований теплообмінник для системи гарячого водопостачання компанії «ФУНКЕ-ЮКРЕЙН», який розміщується у підвальному приміщенні, який призначений для розділення контурів мережевої води та водопровідної, яка </w:t>
      </w:r>
      <w:r>
        <w:rPr>
          <w:rFonts w:eastAsia="Times New Roman"/>
          <w:sz w:val="24"/>
          <w:szCs w:val="24"/>
        </w:rPr>
        <w:t>підігріватиметься для цілей ГВП.</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19"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67</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1020"/>
        <w:rPr>
          <w:sz w:val="20"/>
          <w:szCs w:val="20"/>
        </w:rPr>
      </w:pPr>
      <w:bookmarkStart w:id="66" w:name="page66"/>
      <w:bookmarkEnd w:id="66"/>
      <w:r>
        <w:rPr>
          <w:rFonts w:eastAsia="Times New Roman"/>
          <w:b/>
          <w:bCs/>
          <w:noProof/>
          <w:sz w:val="28"/>
          <w:szCs w:val="28"/>
        </w:rPr>
        <w:lastRenderedPageBreak/>
        <w:drawing>
          <wp:anchor distT="0" distB="0" distL="114300" distR="114300" simplePos="0" relativeHeight="25163776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8"/>
          <w:szCs w:val="28"/>
        </w:rPr>
        <w:t xml:space="preserve">5 </w:t>
      </w:r>
      <w:r>
        <w:rPr>
          <w:rFonts w:eastAsia="Times New Roman"/>
          <w:b/>
          <w:bCs/>
          <w:sz w:val="24"/>
          <w:szCs w:val="24"/>
        </w:rPr>
        <w:t>РОЗРАХУНОК СИСТЕМИ КОНДИЦІЮВАННЯ ПОВІТРЯ ДЛЯ КАФЕ ТРЦ</w:t>
      </w:r>
    </w:p>
    <w:p w:rsidR="007F67DE" w:rsidRDefault="007F67DE">
      <w:pPr>
        <w:spacing w:line="200" w:lineRule="exact"/>
        <w:rPr>
          <w:sz w:val="20"/>
          <w:szCs w:val="20"/>
        </w:rPr>
      </w:pPr>
    </w:p>
    <w:p w:rsidR="007F67DE" w:rsidRDefault="007F67DE">
      <w:pPr>
        <w:spacing w:line="217" w:lineRule="exact"/>
        <w:rPr>
          <w:sz w:val="20"/>
          <w:szCs w:val="20"/>
        </w:rPr>
      </w:pPr>
    </w:p>
    <w:p w:rsidR="007F67DE" w:rsidRDefault="00DC730D">
      <w:pPr>
        <w:ind w:left="1160"/>
        <w:rPr>
          <w:sz w:val="20"/>
          <w:szCs w:val="20"/>
        </w:rPr>
      </w:pPr>
      <w:r>
        <w:rPr>
          <w:rFonts w:eastAsia="Times New Roman"/>
          <w:b/>
          <w:bCs/>
          <w:sz w:val="24"/>
          <w:szCs w:val="24"/>
        </w:rPr>
        <w:t>5.1 Вихідні дані до розрахунку системи кондиціювання</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 xml:space="preserve">Система </w:t>
      </w:r>
      <w:r>
        <w:rPr>
          <w:rFonts w:eastAsia="Times New Roman"/>
          <w:sz w:val="24"/>
          <w:szCs w:val="24"/>
        </w:rPr>
        <w:t>кондиціювання буде розрахована для забезпечення підтримання допустимих меж комфорту в приміщенні кафетерію ТРЦ. Дане приміщення відноситься до громадських приміщень (будівель).</w:t>
      </w:r>
    </w:p>
    <w:p w:rsidR="007F67DE" w:rsidRDefault="00DC730D">
      <w:pPr>
        <w:spacing w:line="360" w:lineRule="auto"/>
        <w:ind w:left="440" w:right="320" w:firstLine="709"/>
        <w:jc w:val="both"/>
        <w:rPr>
          <w:sz w:val="20"/>
          <w:szCs w:val="20"/>
        </w:rPr>
      </w:pPr>
      <w:r>
        <w:rPr>
          <w:rFonts w:eastAsia="Times New Roman"/>
          <w:sz w:val="24"/>
          <w:szCs w:val="24"/>
        </w:rPr>
        <w:t>Основними даними, які необхідні для розрахунку є: площа або об’єм приміщення, к</w:t>
      </w:r>
      <w:r>
        <w:rPr>
          <w:rFonts w:eastAsia="Times New Roman"/>
          <w:sz w:val="24"/>
          <w:szCs w:val="24"/>
        </w:rPr>
        <w:t>ількість людей у приміщенні, розрахунки надходжень додаткових теплопритоків до приміщення, кількість вікон та орієнтація і т. д.</w:t>
      </w:r>
    </w:p>
    <w:p w:rsidR="007F67DE" w:rsidRDefault="00DC730D">
      <w:pPr>
        <w:ind w:left="1160"/>
        <w:rPr>
          <w:sz w:val="20"/>
          <w:szCs w:val="20"/>
        </w:rPr>
      </w:pPr>
      <w:r>
        <w:rPr>
          <w:rFonts w:eastAsia="Times New Roman"/>
          <w:sz w:val="24"/>
          <w:szCs w:val="24"/>
        </w:rPr>
        <w:t>Тож виділимо ті дані, які нам відомі:</w:t>
      </w:r>
    </w:p>
    <w:p w:rsidR="007F67DE" w:rsidRDefault="007F67DE">
      <w:pPr>
        <w:spacing w:line="138" w:lineRule="exact"/>
        <w:rPr>
          <w:sz w:val="20"/>
          <w:szCs w:val="20"/>
        </w:rPr>
      </w:pPr>
    </w:p>
    <w:p w:rsidR="007F67DE" w:rsidRDefault="00DC730D" w:rsidP="002C4D8D">
      <w:pPr>
        <w:numPr>
          <w:ilvl w:val="0"/>
          <w:numId w:val="126"/>
        </w:numPr>
        <w:tabs>
          <w:tab w:val="left" w:pos="1856"/>
        </w:tabs>
        <w:spacing w:line="357" w:lineRule="auto"/>
        <w:ind w:left="1160" w:right="320" w:hanging="9"/>
        <w:rPr>
          <w:rFonts w:ascii="Wingdings" w:eastAsia="Wingdings" w:hAnsi="Wingdings" w:cs="Wingdings"/>
          <w:b/>
          <w:bCs/>
          <w:sz w:val="24"/>
          <w:szCs w:val="24"/>
        </w:rPr>
      </w:pPr>
      <w:r>
        <w:rPr>
          <w:rFonts w:eastAsia="Times New Roman"/>
          <w:sz w:val="24"/>
          <w:szCs w:val="24"/>
        </w:rPr>
        <w:t>додаткові теплонадходження до приміщення кафе були розраховані вище (див. розділ 3.2.1),</w:t>
      </w:r>
      <w:r>
        <w:rPr>
          <w:rFonts w:eastAsia="Times New Roman"/>
          <w:sz w:val="24"/>
          <w:szCs w:val="24"/>
        </w:rPr>
        <w:t xml:space="preserve"> звідки Ми і приймаємо дані до розрахунку;</w:t>
      </w:r>
    </w:p>
    <w:p w:rsidR="007F67DE" w:rsidRDefault="00DC730D" w:rsidP="002C4D8D">
      <w:pPr>
        <w:numPr>
          <w:ilvl w:val="0"/>
          <w:numId w:val="126"/>
        </w:numPr>
        <w:tabs>
          <w:tab w:val="left" w:pos="1860"/>
        </w:tabs>
        <w:ind w:left="1860" w:hanging="709"/>
        <w:rPr>
          <w:rFonts w:ascii="Wingdings" w:eastAsia="Wingdings" w:hAnsi="Wingdings" w:cs="Wingdings"/>
          <w:b/>
          <w:bCs/>
          <w:sz w:val="24"/>
          <w:szCs w:val="24"/>
        </w:rPr>
      </w:pPr>
      <w:r>
        <w:rPr>
          <w:rFonts w:eastAsia="Times New Roman"/>
          <w:sz w:val="24"/>
          <w:szCs w:val="24"/>
        </w:rPr>
        <w:t>площа кафетерію складає 131,48 м</w:t>
      </w:r>
      <w:r>
        <w:rPr>
          <w:rFonts w:eastAsia="Times New Roman"/>
          <w:sz w:val="31"/>
          <w:szCs w:val="31"/>
          <w:vertAlign w:val="superscript"/>
        </w:rPr>
        <w:t>2</w:t>
      </w:r>
      <w:r>
        <w:rPr>
          <w:rFonts w:eastAsia="Times New Roman"/>
          <w:sz w:val="24"/>
          <w:szCs w:val="24"/>
        </w:rPr>
        <w:t>;</w:t>
      </w:r>
    </w:p>
    <w:p w:rsidR="007F67DE" w:rsidRDefault="007F67DE">
      <w:pPr>
        <w:spacing w:line="63" w:lineRule="exact"/>
        <w:rPr>
          <w:rFonts w:ascii="Wingdings" w:eastAsia="Wingdings" w:hAnsi="Wingdings" w:cs="Wingdings"/>
          <w:b/>
          <w:bCs/>
          <w:sz w:val="24"/>
          <w:szCs w:val="24"/>
        </w:rPr>
      </w:pPr>
    </w:p>
    <w:p w:rsidR="007F67DE" w:rsidRDefault="00DC730D" w:rsidP="002C4D8D">
      <w:pPr>
        <w:numPr>
          <w:ilvl w:val="0"/>
          <w:numId w:val="126"/>
        </w:numPr>
        <w:tabs>
          <w:tab w:val="left" w:pos="1860"/>
        </w:tabs>
        <w:ind w:left="1860" w:hanging="709"/>
        <w:rPr>
          <w:rFonts w:ascii="Wingdings" w:eastAsia="Wingdings" w:hAnsi="Wingdings" w:cs="Wingdings"/>
          <w:b/>
          <w:bCs/>
          <w:sz w:val="24"/>
          <w:szCs w:val="24"/>
        </w:rPr>
      </w:pPr>
      <w:r>
        <w:rPr>
          <w:rFonts w:eastAsia="Times New Roman"/>
          <w:sz w:val="24"/>
          <w:szCs w:val="24"/>
        </w:rPr>
        <w:t>висота приміщення – 2,8 м;</w:t>
      </w:r>
    </w:p>
    <w:p w:rsidR="007F67DE" w:rsidRDefault="007F67DE">
      <w:pPr>
        <w:spacing w:line="138" w:lineRule="exact"/>
        <w:rPr>
          <w:rFonts w:ascii="Wingdings" w:eastAsia="Wingdings" w:hAnsi="Wingdings" w:cs="Wingdings"/>
          <w:b/>
          <w:bCs/>
          <w:sz w:val="24"/>
          <w:szCs w:val="24"/>
        </w:rPr>
      </w:pPr>
    </w:p>
    <w:p w:rsidR="007F67DE" w:rsidRDefault="00DC730D" w:rsidP="002C4D8D">
      <w:pPr>
        <w:numPr>
          <w:ilvl w:val="0"/>
          <w:numId w:val="126"/>
        </w:numPr>
        <w:tabs>
          <w:tab w:val="left" w:pos="1860"/>
        </w:tabs>
        <w:ind w:left="1860" w:hanging="709"/>
        <w:rPr>
          <w:rFonts w:ascii="Wingdings" w:eastAsia="Wingdings" w:hAnsi="Wingdings" w:cs="Wingdings"/>
          <w:b/>
          <w:bCs/>
          <w:sz w:val="24"/>
          <w:szCs w:val="24"/>
        </w:rPr>
      </w:pPr>
      <w:r>
        <w:rPr>
          <w:rFonts w:eastAsia="Times New Roman"/>
          <w:sz w:val="24"/>
          <w:szCs w:val="24"/>
        </w:rPr>
        <w:t>кількість людей, які постійно знаходяться у приміщенні – 60 осіб;</w:t>
      </w:r>
    </w:p>
    <w:p w:rsidR="007F67DE" w:rsidRDefault="007F67DE">
      <w:pPr>
        <w:spacing w:line="138" w:lineRule="exact"/>
        <w:rPr>
          <w:rFonts w:ascii="Wingdings" w:eastAsia="Wingdings" w:hAnsi="Wingdings" w:cs="Wingdings"/>
          <w:b/>
          <w:bCs/>
          <w:sz w:val="24"/>
          <w:szCs w:val="24"/>
        </w:rPr>
      </w:pPr>
    </w:p>
    <w:p w:rsidR="007F67DE" w:rsidRDefault="00DC730D" w:rsidP="002C4D8D">
      <w:pPr>
        <w:numPr>
          <w:ilvl w:val="0"/>
          <w:numId w:val="126"/>
        </w:numPr>
        <w:tabs>
          <w:tab w:val="left" w:pos="1860"/>
        </w:tabs>
        <w:ind w:left="1860" w:hanging="709"/>
        <w:rPr>
          <w:rFonts w:ascii="Wingdings" w:eastAsia="Wingdings" w:hAnsi="Wingdings" w:cs="Wingdings"/>
          <w:b/>
          <w:bCs/>
          <w:sz w:val="24"/>
          <w:szCs w:val="24"/>
        </w:rPr>
      </w:pPr>
      <w:r>
        <w:rPr>
          <w:rFonts w:eastAsia="Times New Roman"/>
          <w:sz w:val="24"/>
          <w:szCs w:val="24"/>
        </w:rPr>
        <w:t>загальна кількість вікон – 6 шт. (1,8 х 1,4 м х м), всі орієнтовані на південь;</w:t>
      </w:r>
    </w:p>
    <w:p w:rsidR="007F67DE" w:rsidRDefault="007F67DE">
      <w:pPr>
        <w:spacing w:line="138" w:lineRule="exact"/>
        <w:rPr>
          <w:rFonts w:ascii="Wingdings" w:eastAsia="Wingdings" w:hAnsi="Wingdings" w:cs="Wingdings"/>
          <w:b/>
          <w:bCs/>
          <w:sz w:val="24"/>
          <w:szCs w:val="24"/>
        </w:rPr>
      </w:pPr>
    </w:p>
    <w:p w:rsidR="007F67DE" w:rsidRDefault="00DC730D" w:rsidP="002C4D8D">
      <w:pPr>
        <w:numPr>
          <w:ilvl w:val="0"/>
          <w:numId w:val="126"/>
        </w:numPr>
        <w:tabs>
          <w:tab w:val="left" w:pos="1860"/>
        </w:tabs>
        <w:ind w:left="1860" w:hanging="709"/>
        <w:rPr>
          <w:rFonts w:ascii="Wingdings" w:eastAsia="Wingdings" w:hAnsi="Wingdings" w:cs="Wingdings"/>
          <w:b/>
          <w:bCs/>
          <w:sz w:val="24"/>
          <w:szCs w:val="24"/>
        </w:rPr>
      </w:pPr>
      <w:r>
        <w:rPr>
          <w:rFonts w:eastAsia="Times New Roman"/>
          <w:sz w:val="24"/>
          <w:szCs w:val="24"/>
        </w:rPr>
        <w:t>х</w:t>
      </w:r>
      <w:r>
        <w:rPr>
          <w:rFonts w:eastAsia="Times New Roman"/>
          <w:sz w:val="24"/>
          <w:szCs w:val="24"/>
        </w:rPr>
        <w:t>арактер роботи, яку виконують люди – легка робота;</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Зведемо до таблиці 5.1 значення раніше розрахованих додаткових надходжень</w:t>
      </w:r>
    </w:p>
    <w:p w:rsidR="007F67DE" w:rsidRDefault="007F67DE">
      <w:pPr>
        <w:spacing w:line="138" w:lineRule="exact"/>
        <w:rPr>
          <w:sz w:val="20"/>
          <w:szCs w:val="20"/>
        </w:rPr>
      </w:pPr>
    </w:p>
    <w:tbl>
      <w:tblPr>
        <w:tblW w:w="0" w:type="auto"/>
        <w:tblInd w:w="440" w:type="dxa"/>
        <w:tblLayout w:type="fixed"/>
        <w:tblCellMar>
          <w:left w:w="0" w:type="dxa"/>
          <w:right w:w="0" w:type="dxa"/>
        </w:tblCellMar>
        <w:tblLook w:val="04A0" w:firstRow="1" w:lastRow="0" w:firstColumn="1" w:lastColumn="0" w:noHBand="0" w:noVBand="1"/>
      </w:tblPr>
      <w:tblGrid>
        <w:gridCol w:w="420"/>
        <w:gridCol w:w="3960"/>
        <w:gridCol w:w="4820"/>
      </w:tblGrid>
      <w:tr w:rsidR="007F67DE">
        <w:trPr>
          <w:trHeight w:val="322"/>
        </w:trPr>
        <w:tc>
          <w:tcPr>
            <w:tcW w:w="4380" w:type="dxa"/>
            <w:gridSpan w:val="2"/>
            <w:vAlign w:val="bottom"/>
          </w:tcPr>
          <w:p w:rsidR="007F67DE" w:rsidRDefault="00DC730D">
            <w:pPr>
              <w:rPr>
                <w:sz w:val="20"/>
                <w:szCs w:val="20"/>
              </w:rPr>
            </w:pPr>
            <w:r>
              <w:rPr>
                <w:rFonts w:eastAsia="Times New Roman"/>
                <w:sz w:val="24"/>
                <w:szCs w:val="24"/>
              </w:rPr>
              <w:t>теплоти до приміщення кафетерія.</w:t>
            </w:r>
          </w:p>
        </w:tc>
        <w:tc>
          <w:tcPr>
            <w:tcW w:w="4820" w:type="dxa"/>
            <w:vAlign w:val="bottom"/>
          </w:tcPr>
          <w:p w:rsidR="007F67DE" w:rsidRDefault="007F67DE">
            <w:pPr>
              <w:rPr>
                <w:sz w:val="24"/>
                <w:szCs w:val="24"/>
              </w:rPr>
            </w:pPr>
          </w:p>
        </w:tc>
      </w:tr>
      <w:tr w:rsidR="007F67DE">
        <w:trPr>
          <w:trHeight w:val="414"/>
        </w:trPr>
        <w:tc>
          <w:tcPr>
            <w:tcW w:w="420" w:type="dxa"/>
            <w:vAlign w:val="bottom"/>
          </w:tcPr>
          <w:p w:rsidR="007F67DE" w:rsidRDefault="007F67DE">
            <w:pPr>
              <w:rPr>
                <w:sz w:val="24"/>
                <w:szCs w:val="24"/>
              </w:rPr>
            </w:pPr>
          </w:p>
        </w:tc>
        <w:tc>
          <w:tcPr>
            <w:tcW w:w="8780" w:type="dxa"/>
            <w:gridSpan w:val="2"/>
            <w:vAlign w:val="bottom"/>
          </w:tcPr>
          <w:p w:rsidR="007F67DE" w:rsidRDefault="00DC730D">
            <w:pPr>
              <w:ind w:left="300"/>
              <w:rPr>
                <w:sz w:val="20"/>
                <w:szCs w:val="20"/>
              </w:rPr>
            </w:pPr>
            <w:r>
              <w:rPr>
                <w:rFonts w:eastAsia="Times New Roman"/>
                <w:sz w:val="24"/>
                <w:szCs w:val="24"/>
              </w:rPr>
              <w:t>Таблиця 5.1 – Додаткові надходження теплоти до приміщення кафетерію</w:t>
            </w:r>
          </w:p>
        </w:tc>
      </w:tr>
      <w:tr w:rsidR="007F67DE">
        <w:trPr>
          <w:trHeight w:val="121"/>
        </w:trPr>
        <w:tc>
          <w:tcPr>
            <w:tcW w:w="420" w:type="dxa"/>
            <w:vAlign w:val="bottom"/>
          </w:tcPr>
          <w:p w:rsidR="007F67DE" w:rsidRDefault="007F67DE">
            <w:pPr>
              <w:rPr>
                <w:sz w:val="10"/>
                <w:szCs w:val="10"/>
              </w:rPr>
            </w:pPr>
          </w:p>
        </w:tc>
        <w:tc>
          <w:tcPr>
            <w:tcW w:w="3960" w:type="dxa"/>
            <w:tcBorders>
              <w:bottom w:val="single" w:sz="8" w:space="0" w:color="auto"/>
            </w:tcBorders>
            <w:vAlign w:val="bottom"/>
          </w:tcPr>
          <w:p w:rsidR="007F67DE" w:rsidRDefault="007F67DE">
            <w:pPr>
              <w:rPr>
                <w:sz w:val="10"/>
                <w:szCs w:val="10"/>
              </w:rPr>
            </w:pPr>
          </w:p>
        </w:tc>
        <w:tc>
          <w:tcPr>
            <w:tcW w:w="4820" w:type="dxa"/>
            <w:tcBorders>
              <w:bottom w:val="single" w:sz="8" w:space="0" w:color="auto"/>
            </w:tcBorders>
            <w:vAlign w:val="bottom"/>
          </w:tcPr>
          <w:p w:rsidR="007F67DE" w:rsidRDefault="007F67DE">
            <w:pPr>
              <w:rPr>
                <w:sz w:val="10"/>
                <w:szCs w:val="10"/>
              </w:rPr>
            </w:pPr>
          </w:p>
        </w:tc>
      </w:tr>
      <w:tr w:rsidR="007F67DE">
        <w:trPr>
          <w:trHeight w:val="311"/>
        </w:trPr>
        <w:tc>
          <w:tcPr>
            <w:tcW w:w="420" w:type="dxa"/>
            <w:tcBorders>
              <w:right w:val="single" w:sz="8" w:space="0" w:color="auto"/>
            </w:tcBorders>
            <w:vAlign w:val="bottom"/>
          </w:tcPr>
          <w:p w:rsidR="007F67DE" w:rsidRDefault="007F67DE">
            <w:pPr>
              <w:rPr>
                <w:sz w:val="24"/>
                <w:szCs w:val="24"/>
              </w:rPr>
            </w:pPr>
          </w:p>
        </w:tc>
        <w:tc>
          <w:tcPr>
            <w:tcW w:w="3960" w:type="dxa"/>
            <w:tcBorders>
              <w:right w:val="single" w:sz="8" w:space="0" w:color="auto"/>
            </w:tcBorders>
            <w:vAlign w:val="bottom"/>
          </w:tcPr>
          <w:p w:rsidR="007F67DE" w:rsidRDefault="00DC730D">
            <w:pPr>
              <w:ind w:left="80"/>
              <w:rPr>
                <w:sz w:val="20"/>
                <w:szCs w:val="20"/>
              </w:rPr>
            </w:pPr>
            <w:r>
              <w:rPr>
                <w:rFonts w:eastAsia="Times New Roman"/>
                <w:sz w:val="24"/>
                <w:szCs w:val="24"/>
              </w:rPr>
              <w:t xml:space="preserve">Вид теплового </w:t>
            </w:r>
            <w:r>
              <w:rPr>
                <w:rFonts w:eastAsia="Times New Roman"/>
                <w:sz w:val="24"/>
                <w:szCs w:val="24"/>
              </w:rPr>
              <w:t>надходження</w:t>
            </w:r>
          </w:p>
        </w:tc>
        <w:tc>
          <w:tcPr>
            <w:tcW w:w="4820" w:type="dxa"/>
            <w:tcBorders>
              <w:right w:val="single" w:sz="8" w:space="0" w:color="auto"/>
            </w:tcBorders>
            <w:vAlign w:val="bottom"/>
          </w:tcPr>
          <w:p w:rsidR="007F67DE" w:rsidRDefault="00DC730D">
            <w:pPr>
              <w:ind w:left="100"/>
              <w:rPr>
                <w:sz w:val="20"/>
                <w:szCs w:val="20"/>
              </w:rPr>
            </w:pPr>
            <w:r>
              <w:rPr>
                <w:rFonts w:eastAsia="Times New Roman"/>
                <w:sz w:val="24"/>
                <w:szCs w:val="24"/>
              </w:rPr>
              <w:t xml:space="preserve">Кількість теплової енергії, </w:t>
            </w:r>
            <w:r>
              <w:rPr>
                <w:rFonts w:eastAsia="Times New Roman"/>
                <w:i/>
                <w:iCs/>
                <w:sz w:val="24"/>
                <w:szCs w:val="24"/>
              </w:rPr>
              <w:t>Q</w:t>
            </w:r>
            <w:r>
              <w:rPr>
                <w:rFonts w:eastAsia="Times New Roman"/>
                <w:sz w:val="24"/>
                <w:szCs w:val="24"/>
              </w:rPr>
              <w:t>, Вт</w:t>
            </w:r>
          </w:p>
        </w:tc>
      </w:tr>
      <w:tr w:rsidR="007F67DE">
        <w:trPr>
          <w:trHeight w:val="93"/>
        </w:trPr>
        <w:tc>
          <w:tcPr>
            <w:tcW w:w="420" w:type="dxa"/>
            <w:tcBorders>
              <w:right w:val="single" w:sz="8" w:space="0" w:color="auto"/>
            </w:tcBorders>
            <w:vAlign w:val="bottom"/>
          </w:tcPr>
          <w:p w:rsidR="007F67DE" w:rsidRDefault="007F67DE">
            <w:pPr>
              <w:rPr>
                <w:sz w:val="8"/>
                <w:szCs w:val="8"/>
              </w:rPr>
            </w:pPr>
          </w:p>
        </w:tc>
        <w:tc>
          <w:tcPr>
            <w:tcW w:w="3960" w:type="dxa"/>
            <w:tcBorders>
              <w:bottom w:val="single" w:sz="8" w:space="0" w:color="auto"/>
              <w:right w:val="single" w:sz="8" w:space="0" w:color="auto"/>
            </w:tcBorders>
            <w:vAlign w:val="bottom"/>
          </w:tcPr>
          <w:p w:rsidR="007F67DE" w:rsidRDefault="007F67DE">
            <w:pPr>
              <w:rPr>
                <w:sz w:val="8"/>
                <w:szCs w:val="8"/>
              </w:rPr>
            </w:pPr>
          </w:p>
        </w:tc>
        <w:tc>
          <w:tcPr>
            <w:tcW w:w="4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420" w:type="dxa"/>
            <w:tcBorders>
              <w:right w:val="single" w:sz="8" w:space="0" w:color="auto"/>
            </w:tcBorders>
            <w:vAlign w:val="bottom"/>
          </w:tcPr>
          <w:p w:rsidR="007F67DE" w:rsidRDefault="007F67DE">
            <w:pPr>
              <w:rPr>
                <w:sz w:val="24"/>
                <w:szCs w:val="24"/>
              </w:rPr>
            </w:pPr>
          </w:p>
        </w:tc>
        <w:tc>
          <w:tcPr>
            <w:tcW w:w="3960" w:type="dxa"/>
            <w:tcBorders>
              <w:right w:val="single" w:sz="8" w:space="0" w:color="auto"/>
            </w:tcBorders>
            <w:vAlign w:val="bottom"/>
          </w:tcPr>
          <w:p w:rsidR="007F67DE" w:rsidRDefault="00DC730D">
            <w:pPr>
              <w:ind w:left="80"/>
              <w:rPr>
                <w:sz w:val="20"/>
                <w:szCs w:val="20"/>
              </w:rPr>
            </w:pPr>
            <w:r>
              <w:rPr>
                <w:rFonts w:eastAsia="Times New Roman"/>
                <w:sz w:val="24"/>
                <w:szCs w:val="24"/>
              </w:rPr>
              <w:t>Від людей</w:t>
            </w:r>
          </w:p>
        </w:tc>
        <w:tc>
          <w:tcPr>
            <w:tcW w:w="4820" w:type="dxa"/>
            <w:tcBorders>
              <w:right w:val="single" w:sz="8" w:space="0" w:color="auto"/>
            </w:tcBorders>
            <w:vAlign w:val="bottom"/>
          </w:tcPr>
          <w:p w:rsidR="007F67DE" w:rsidRDefault="00DC730D">
            <w:pPr>
              <w:ind w:left="100"/>
              <w:rPr>
                <w:sz w:val="20"/>
                <w:szCs w:val="20"/>
              </w:rPr>
            </w:pPr>
            <w:r>
              <w:rPr>
                <w:rFonts w:eastAsia="Times New Roman"/>
                <w:sz w:val="24"/>
                <w:szCs w:val="24"/>
              </w:rPr>
              <w:t>8700</w:t>
            </w:r>
          </w:p>
        </w:tc>
      </w:tr>
      <w:tr w:rsidR="007F67DE">
        <w:trPr>
          <w:trHeight w:val="94"/>
        </w:trPr>
        <w:tc>
          <w:tcPr>
            <w:tcW w:w="420" w:type="dxa"/>
            <w:tcBorders>
              <w:right w:val="single" w:sz="8" w:space="0" w:color="auto"/>
            </w:tcBorders>
            <w:vAlign w:val="bottom"/>
          </w:tcPr>
          <w:p w:rsidR="007F67DE" w:rsidRDefault="007F67DE">
            <w:pPr>
              <w:rPr>
                <w:sz w:val="8"/>
                <w:szCs w:val="8"/>
              </w:rPr>
            </w:pPr>
          </w:p>
        </w:tc>
        <w:tc>
          <w:tcPr>
            <w:tcW w:w="3960" w:type="dxa"/>
            <w:tcBorders>
              <w:bottom w:val="single" w:sz="8" w:space="0" w:color="auto"/>
              <w:right w:val="single" w:sz="8" w:space="0" w:color="auto"/>
            </w:tcBorders>
            <w:vAlign w:val="bottom"/>
          </w:tcPr>
          <w:p w:rsidR="007F67DE" w:rsidRDefault="007F67DE">
            <w:pPr>
              <w:rPr>
                <w:sz w:val="8"/>
                <w:szCs w:val="8"/>
              </w:rPr>
            </w:pPr>
          </w:p>
        </w:tc>
        <w:tc>
          <w:tcPr>
            <w:tcW w:w="4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420" w:type="dxa"/>
            <w:tcBorders>
              <w:right w:val="single" w:sz="8" w:space="0" w:color="auto"/>
            </w:tcBorders>
            <w:vAlign w:val="bottom"/>
          </w:tcPr>
          <w:p w:rsidR="007F67DE" w:rsidRDefault="007F67DE">
            <w:pPr>
              <w:rPr>
                <w:sz w:val="24"/>
                <w:szCs w:val="24"/>
              </w:rPr>
            </w:pPr>
          </w:p>
        </w:tc>
        <w:tc>
          <w:tcPr>
            <w:tcW w:w="3960" w:type="dxa"/>
            <w:tcBorders>
              <w:right w:val="single" w:sz="8" w:space="0" w:color="auto"/>
            </w:tcBorders>
            <w:vAlign w:val="bottom"/>
          </w:tcPr>
          <w:p w:rsidR="007F67DE" w:rsidRDefault="00DC730D">
            <w:pPr>
              <w:ind w:left="80"/>
              <w:rPr>
                <w:sz w:val="20"/>
                <w:szCs w:val="20"/>
              </w:rPr>
            </w:pPr>
            <w:r>
              <w:rPr>
                <w:rFonts w:eastAsia="Times New Roman"/>
                <w:sz w:val="24"/>
                <w:szCs w:val="24"/>
              </w:rPr>
              <w:t>Від штучного освітлення</w:t>
            </w:r>
          </w:p>
        </w:tc>
        <w:tc>
          <w:tcPr>
            <w:tcW w:w="4820" w:type="dxa"/>
            <w:tcBorders>
              <w:right w:val="single" w:sz="8" w:space="0" w:color="auto"/>
            </w:tcBorders>
            <w:vAlign w:val="bottom"/>
          </w:tcPr>
          <w:p w:rsidR="007F67DE" w:rsidRDefault="00DC730D">
            <w:pPr>
              <w:ind w:left="100"/>
              <w:rPr>
                <w:sz w:val="20"/>
                <w:szCs w:val="20"/>
              </w:rPr>
            </w:pPr>
            <w:r>
              <w:rPr>
                <w:rFonts w:eastAsia="Times New Roman"/>
                <w:sz w:val="24"/>
                <w:szCs w:val="24"/>
              </w:rPr>
              <w:t>969</w:t>
            </w:r>
          </w:p>
        </w:tc>
      </w:tr>
      <w:tr w:rsidR="007F67DE">
        <w:trPr>
          <w:trHeight w:val="93"/>
        </w:trPr>
        <w:tc>
          <w:tcPr>
            <w:tcW w:w="420" w:type="dxa"/>
            <w:tcBorders>
              <w:right w:val="single" w:sz="8" w:space="0" w:color="auto"/>
            </w:tcBorders>
            <w:vAlign w:val="bottom"/>
          </w:tcPr>
          <w:p w:rsidR="007F67DE" w:rsidRDefault="007F67DE">
            <w:pPr>
              <w:rPr>
                <w:sz w:val="8"/>
                <w:szCs w:val="8"/>
              </w:rPr>
            </w:pPr>
          </w:p>
        </w:tc>
        <w:tc>
          <w:tcPr>
            <w:tcW w:w="3960" w:type="dxa"/>
            <w:tcBorders>
              <w:bottom w:val="single" w:sz="8" w:space="0" w:color="auto"/>
              <w:right w:val="single" w:sz="8" w:space="0" w:color="auto"/>
            </w:tcBorders>
            <w:vAlign w:val="bottom"/>
          </w:tcPr>
          <w:p w:rsidR="007F67DE" w:rsidRDefault="007F67DE">
            <w:pPr>
              <w:rPr>
                <w:sz w:val="8"/>
                <w:szCs w:val="8"/>
              </w:rPr>
            </w:pPr>
          </w:p>
        </w:tc>
        <w:tc>
          <w:tcPr>
            <w:tcW w:w="4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420" w:type="dxa"/>
            <w:tcBorders>
              <w:right w:val="single" w:sz="8" w:space="0" w:color="auto"/>
            </w:tcBorders>
            <w:vAlign w:val="bottom"/>
          </w:tcPr>
          <w:p w:rsidR="007F67DE" w:rsidRDefault="007F67DE">
            <w:pPr>
              <w:rPr>
                <w:sz w:val="24"/>
                <w:szCs w:val="24"/>
              </w:rPr>
            </w:pPr>
          </w:p>
        </w:tc>
        <w:tc>
          <w:tcPr>
            <w:tcW w:w="3960" w:type="dxa"/>
            <w:tcBorders>
              <w:right w:val="single" w:sz="8" w:space="0" w:color="auto"/>
            </w:tcBorders>
            <w:vAlign w:val="bottom"/>
          </w:tcPr>
          <w:p w:rsidR="007F67DE" w:rsidRDefault="00DC730D">
            <w:pPr>
              <w:ind w:left="80"/>
              <w:rPr>
                <w:sz w:val="20"/>
                <w:szCs w:val="20"/>
              </w:rPr>
            </w:pPr>
            <w:r>
              <w:rPr>
                <w:rFonts w:eastAsia="Times New Roman"/>
                <w:sz w:val="24"/>
                <w:szCs w:val="24"/>
              </w:rPr>
              <w:t>Від сонячної радіації</w:t>
            </w:r>
          </w:p>
        </w:tc>
        <w:tc>
          <w:tcPr>
            <w:tcW w:w="4820" w:type="dxa"/>
            <w:tcBorders>
              <w:right w:val="single" w:sz="8" w:space="0" w:color="auto"/>
            </w:tcBorders>
            <w:vAlign w:val="bottom"/>
          </w:tcPr>
          <w:p w:rsidR="007F67DE" w:rsidRDefault="00DC730D">
            <w:pPr>
              <w:ind w:left="100"/>
              <w:rPr>
                <w:sz w:val="20"/>
                <w:szCs w:val="20"/>
              </w:rPr>
            </w:pPr>
            <w:r>
              <w:rPr>
                <w:rFonts w:eastAsia="Times New Roman"/>
                <w:sz w:val="24"/>
                <w:szCs w:val="24"/>
              </w:rPr>
              <w:t>7348</w:t>
            </w:r>
          </w:p>
        </w:tc>
      </w:tr>
      <w:tr w:rsidR="007F67DE">
        <w:trPr>
          <w:trHeight w:val="93"/>
        </w:trPr>
        <w:tc>
          <w:tcPr>
            <w:tcW w:w="420" w:type="dxa"/>
            <w:tcBorders>
              <w:right w:val="single" w:sz="8" w:space="0" w:color="auto"/>
            </w:tcBorders>
            <w:vAlign w:val="bottom"/>
          </w:tcPr>
          <w:p w:rsidR="007F67DE" w:rsidRDefault="007F67DE">
            <w:pPr>
              <w:rPr>
                <w:sz w:val="8"/>
                <w:szCs w:val="8"/>
              </w:rPr>
            </w:pPr>
          </w:p>
        </w:tc>
        <w:tc>
          <w:tcPr>
            <w:tcW w:w="3960" w:type="dxa"/>
            <w:tcBorders>
              <w:bottom w:val="single" w:sz="8" w:space="0" w:color="auto"/>
              <w:right w:val="single" w:sz="8" w:space="0" w:color="auto"/>
            </w:tcBorders>
            <w:vAlign w:val="bottom"/>
          </w:tcPr>
          <w:p w:rsidR="007F67DE" w:rsidRDefault="007F67DE">
            <w:pPr>
              <w:rPr>
                <w:sz w:val="8"/>
                <w:szCs w:val="8"/>
              </w:rPr>
            </w:pPr>
          </w:p>
        </w:tc>
        <w:tc>
          <w:tcPr>
            <w:tcW w:w="4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420" w:type="dxa"/>
            <w:tcBorders>
              <w:right w:val="single" w:sz="8" w:space="0" w:color="auto"/>
            </w:tcBorders>
            <w:vAlign w:val="bottom"/>
          </w:tcPr>
          <w:p w:rsidR="007F67DE" w:rsidRDefault="007F67DE">
            <w:pPr>
              <w:rPr>
                <w:sz w:val="24"/>
                <w:szCs w:val="24"/>
              </w:rPr>
            </w:pPr>
          </w:p>
        </w:tc>
        <w:tc>
          <w:tcPr>
            <w:tcW w:w="3960" w:type="dxa"/>
            <w:tcBorders>
              <w:right w:val="single" w:sz="8" w:space="0" w:color="auto"/>
            </w:tcBorders>
            <w:vAlign w:val="bottom"/>
          </w:tcPr>
          <w:p w:rsidR="007F67DE" w:rsidRDefault="00DC730D">
            <w:pPr>
              <w:ind w:left="80"/>
              <w:rPr>
                <w:sz w:val="20"/>
                <w:szCs w:val="20"/>
              </w:rPr>
            </w:pPr>
            <w:r>
              <w:rPr>
                <w:rFonts w:eastAsia="Times New Roman"/>
                <w:sz w:val="24"/>
                <w:szCs w:val="24"/>
              </w:rPr>
              <w:t>Від охолодження страв</w:t>
            </w:r>
          </w:p>
        </w:tc>
        <w:tc>
          <w:tcPr>
            <w:tcW w:w="4820" w:type="dxa"/>
            <w:tcBorders>
              <w:right w:val="single" w:sz="8" w:space="0" w:color="auto"/>
            </w:tcBorders>
            <w:vAlign w:val="bottom"/>
          </w:tcPr>
          <w:p w:rsidR="007F67DE" w:rsidRDefault="00DC730D">
            <w:pPr>
              <w:ind w:left="100"/>
              <w:rPr>
                <w:sz w:val="20"/>
                <w:szCs w:val="20"/>
              </w:rPr>
            </w:pPr>
            <w:r>
              <w:rPr>
                <w:rFonts w:eastAsia="Times New Roman"/>
                <w:sz w:val="24"/>
                <w:szCs w:val="24"/>
              </w:rPr>
              <w:t>1425</w:t>
            </w:r>
          </w:p>
        </w:tc>
      </w:tr>
      <w:tr w:rsidR="007F67DE">
        <w:trPr>
          <w:trHeight w:val="93"/>
        </w:trPr>
        <w:tc>
          <w:tcPr>
            <w:tcW w:w="420" w:type="dxa"/>
            <w:tcBorders>
              <w:right w:val="single" w:sz="8" w:space="0" w:color="auto"/>
            </w:tcBorders>
            <w:vAlign w:val="bottom"/>
          </w:tcPr>
          <w:p w:rsidR="007F67DE" w:rsidRDefault="007F67DE">
            <w:pPr>
              <w:rPr>
                <w:sz w:val="8"/>
                <w:szCs w:val="8"/>
              </w:rPr>
            </w:pPr>
          </w:p>
        </w:tc>
        <w:tc>
          <w:tcPr>
            <w:tcW w:w="3960" w:type="dxa"/>
            <w:tcBorders>
              <w:bottom w:val="single" w:sz="8" w:space="0" w:color="auto"/>
              <w:right w:val="single" w:sz="8" w:space="0" w:color="auto"/>
            </w:tcBorders>
            <w:vAlign w:val="bottom"/>
          </w:tcPr>
          <w:p w:rsidR="007F67DE" w:rsidRDefault="007F67DE">
            <w:pPr>
              <w:rPr>
                <w:sz w:val="8"/>
                <w:szCs w:val="8"/>
              </w:rPr>
            </w:pPr>
          </w:p>
        </w:tc>
        <w:tc>
          <w:tcPr>
            <w:tcW w:w="4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420" w:type="dxa"/>
            <w:tcBorders>
              <w:right w:val="single" w:sz="8" w:space="0" w:color="auto"/>
            </w:tcBorders>
            <w:vAlign w:val="bottom"/>
          </w:tcPr>
          <w:p w:rsidR="007F67DE" w:rsidRDefault="007F67DE">
            <w:pPr>
              <w:rPr>
                <w:sz w:val="24"/>
                <w:szCs w:val="24"/>
              </w:rPr>
            </w:pPr>
          </w:p>
        </w:tc>
        <w:tc>
          <w:tcPr>
            <w:tcW w:w="3960" w:type="dxa"/>
            <w:tcBorders>
              <w:right w:val="single" w:sz="8" w:space="0" w:color="auto"/>
            </w:tcBorders>
            <w:vAlign w:val="bottom"/>
          </w:tcPr>
          <w:p w:rsidR="007F67DE" w:rsidRDefault="00DC730D">
            <w:pPr>
              <w:ind w:left="80"/>
              <w:rPr>
                <w:sz w:val="20"/>
                <w:szCs w:val="20"/>
              </w:rPr>
            </w:pPr>
            <w:r>
              <w:rPr>
                <w:rFonts w:eastAsia="Times New Roman"/>
                <w:sz w:val="24"/>
                <w:szCs w:val="24"/>
              </w:rPr>
              <w:t>Від інфільтраційного повітря</w:t>
            </w:r>
          </w:p>
        </w:tc>
        <w:tc>
          <w:tcPr>
            <w:tcW w:w="4820" w:type="dxa"/>
            <w:tcBorders>
              <w:right w:val="single" w:sz="8" w:space="0" w:color="auto"/>
            </w:tcBorders>
            <w:vAlign w:val="bottom"/>
          </w:tcPr>
          <w:p w:rsidR="007F67DE" w:rsidRDefault="00DC730D">
            <w:pPr>
              <w:ind w:left="100"/>
              <w:rPr>
                <w:sz w:val="20"/>
                <w:szCs w:val="20"/>
              </w:rPr>
            </w:pPr>
            <w:r>
              <w:rPr>
                <w:rFonts w:eastAsia="Times New Roman"/>
                <w:sz w:val="24"/>
                <w:szCs w:val="24"/>
              </w:rPr>
              <w:t>2220</w:t>
            </w:r>
          </w:p>
        </w:tc>
      </w:tr>
      <w:tr w:rsidR="007F67DE">
        <w:trPr>
          <w:trHeight w:val="94"/>
        </w:trPr>
        <w:tc>
          <w:tcPr>
            <w:tcW w:w="420" w:type="dxa"/>
            <w:tcBorders>
              <w:right w:val="single" w:sz="8" w:space="0" w:color="auto"/>
            </w:tcBorders>
            <w:vAlign w:val="bottom"/>
          </w:tcPr>
          <w:p w:rsidR="007F67DE" w:rsidRDefault="007F67DE">
            <w:pPr>
              <w:rPr>
                <w:sz w:val="8"/>
                <w:szCs w:val="8"/>
              </w:rPr>
            </w:pPr>
          </w:p>
        </w:tc>
        <w:tc>
          <w:tcPr>
            <w:tcW w:w="3960" w:type="dxa"/>
            <w:tcBorders>
              <w:bottom w:val="single" w:sz="8" w:space="0" w:color="auto"/>
              <w:right w:val="single" w:sz="8" w:space="0" w:color="auto"/>
            </w:tcBorders>
            <w:vAlign w:val="bottom"/>
          </w:tcPr>
          <w:p w:rsidR="007F67DE" w:rsidRDefault="007F67DE">
            <w:pPr>
              <w:rPr>
                <w:sz w:val="8"/>
                <w:szCs w:val="8"/>
              </w:rPr>
            </w:pPr>
          </w:p>
        </w:tc>
        <w:tc>
          <w:tcPr>
            <w:tcW w:w="4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420" w:type="dxa"/>
            <w:tcBorders>
              <w:right w:val="single" w:sz="8" w:space="0" w:color="auto"/>
            </w:tcBorders>
            <w:vAlign w:val="bottom"/>
          </w:tcPr>
          <w:p w:rsidR="007F67DE" w:rsidRDefault="007F67DE">
            <w:pPr>
              <w:rPr>
                <w:sz w:val="24"/>
                <w:szCs w:val="24"/>
              </w:rPr>
            </w:pPr>
          </w:p>
        </w:tc>
        <w:tc>
          <w:tcPr>
            <w:tcW w:w="3960" w:type="dxa"/>
            <w:tcBorders>
              <w:right w:val="single" w:sz="8" w:space="0" w:color="auto"/>
            </w:tcBorders>
            <w:vAlign w:val="bottom"/>
          </w:tcPr>
          <w:p w:rsidR="007F67DE" w:rsidRDefault="00DC730D">
            <w:pPr>
              <w:ind w:left="80"/>
              <w:rPr>
                <w:sz w:val="20"/>
                <w:szCs w:val="20"/>
              </w:rPr>
            </w:pPr>
            <w:r>
              <w:rPr>
                <w:rFonts w:eastAsia="Times New Roman"/>
                <w:sz w:val="24"/>
                <w:szCs w:val="24"/>
              </w:rPr>
              <w:t>Сумарно</w:t>
            </w:r>
          </w:p>
        </w:tc>
        <w:tc>
          <w:tcPr>
            <w:tcW w:w="4820" w:type="dxa"/>
            <w:tcBorders>
              <w:right w:val="single" w:sz="8" w:space="0" w:color="auto"/>
            </w:tcBorders>
            <w:vAlign w:val="bottom"/>
          </w:tcPr>
          <w:p w:rsidR="007F67DE" w:rsidRDefault="00DC730D">
            <w:pPr>
              <w:ind w:left="100"/>
              <w:rPr>
                <w:sz w:val="20"/>
                <w:szCs w:val="20"/>
              </w:rPr>
            </w:pPr>
            <w:r>
              <w:rPr>
                <w:rFonts w:eastAsia="Times New Roman"/>
                <w:sz w:val="24"/>
                <w:szCs w:val="24"/>
              </w:rPr>
              <w:t>20662</w:t>
            </w:r>
          </w:p>
        </w:tc>
      </w:tr>
      <w:tr w:rsidR="007F67DE">
        <w:trPr>
          <w:trHeight w:val="93"/>
        </w:trPr>
        <w:tc>
          <w:tcPr>
            <w:tcW w:w="420" w:type="dxa"/>
            <w:tcBorders>
              <w:right w:val="single" w:sz="8" w:space="0" w:color="auto"/>
            </w:tcBorders>
            <w:vAlign w:val="bottom"/>
          </w:tcPr>
          <w:p w:rsidR="007F67DE" w:rsidRDefault="007F67DE">
            <w:pPr>
              <w:rPr>
                <w:sz w:val="8"/>
                <w:szCs w:val="8"/>
              </w:rPr>
            </w:pPr>
          </w:p>
        </w:tc>
        <w:tc>
          <w:tcPr>
            <w:tcW w:w="3960" w:type="dxa"/>
            <w:tcBorders>
              <w:bottom w:val="single" w:sz="8" w:space="0" w:color="auto"/>
              <w:right w:val="single" w:sz="8" w:space="0" w:color="auto"/>
            </w:tcBorders>
            <w:vAlign w:val="bottom"/>
          </w:tcPr>
          <w:p w:rsidR="007F67DE" w:rsidRDefault="007F67DE">
            <w:pPr>
              <w:rPr>
                <w:sz w:val="8"/>
                <w:szCs w:val="8"/>
              </w:rPr>
            </w:pPr>
          </w:p>
        </w:tc>
        <w:tc>
          <w:tcPr>
            <w:tcW w:w="4820" w:type="dxa"/>
            <w:tcBorders>
              <w:bottom w:val="single" w:sz="8" w:space="0" w:color="auto"/>
              <w:right w:val="single" w:sz="8" w:space="0" w:color="auto"/>
            </w:tcBorders>
            <w:vAlign w:val="bottom"/>
          </w:tcPr>
          <w:p w:rsidR="007F67DE" w:rsidRDefault="007F67DE">
            <w:pPr>
              <w:rPr>
                <w:sz w:val="8"/>
                <w:szCs w:val="8"/>
              </w:rPr>
            </w:pPr>
          </w:p>
        </w:tc>
      </w:tr>
    </w:tbl>
    <w:p w:rsidR="007F67DE" w:rsidRDefault="007F67DE">
      <w:pPr>
        <w:spacing w:line="200" w:lineRule="exact"/>
        <w:rPr>
          <w:sz w:val="20"/>
          <w:szCs w:val="20"/>
        </w:rPr>
      </w:pPr>
    </w:p>
    <w:p w:rsidR="007F67DE" w:rsidRDefault="007F67DE">
      <w:pPr>
        <w:sectPr w:rsidR="007F67DE">
          <w:pgSz w:w="11900" w:h="16838"/>
          <w:pgMar w:top="817" w:right="526" w:bottom="0" w:left="1260" w:header="0" w:footer="0" w:gutter="0"/>
          <w:cols w:space="720" w:equalWidth="0">
            <w:col w:w="10120"/>
          </w:cols>
        </w:sectPr>
      </w:pPr>
    </w:p>
    <w:p w:rsidR="007F67DE" w:rsidRDefault="007F67DE">
      <w:pPr>
        <w:spacing w:line="185" w:lineRule="exact"/>
        <w:rPr>
          <w:sz w:val="20"/>
          <w:szCs w:val="20"/>
        </w:rPr>
      </w:pPr>
    </w:p>
    <w:p w:rsidR="007F67DE" w:rsidRDefault="00DC730D">
      <w:pPr>
        <w:tabs>
          <w:tab w:val="left" w:pos="1560"/>
          <w:tab w:val="left" w:pos="3000"/>
        </w:tabs>
        <w:ind w:left="1160"/>
        <w:rPr>
          <w:sz w:val="20"/>
          <w:szCs w:val="20"/>
        </w:rPr>
      </w:pPr>
      <w:r>
        <w:rPr>
          <w:rFonts w:eastAsia="Times New Roman"/>
          <w:sz w:val="24"/>
          <w:szCs w:val="24"/>
        </w:rPr>
        <w:t>За</w:t>
      </w:r>
      <w:r>
        <w:rPr>
          <w:rFonts w:eastAsia="Times New Roman"/>
          <w:sz w:val="24"/>
          <w:szCs w:val="24"/>
        </w:rPr>
        <w:tab/>
        <w:t>визначеною</w:t>
      </w:r>
      <w:r>
        <w:rPr>
          <w:sz w:val="20"/>
          <w:szCs w:val="20"/>
        </w:rPr>
        <w:tab/>
      </w:r>
      <w:r>
        <w:rPr>
          <w:rFonts w:eastAsia="Times New Roman"/>
          <w:sz w:val="23"/>
          <w:szCs w:val="23"/>
        </w:rPr>
        <w:t>величиною</w:t>
      </w:r>
    </w:p>
    <w:p w:rsidR="007F67DE" w:rsidRDefault="007F67DE">
      <w:pPr>
        <w:spacing w:line="186" w:lineRule="exact"/>
        <w:rPr>
          <w:sz w:val="20"/>
          <w:szCs w:val="20"/>
        </w:rPr>
      </w:pPr>
    </w:p>
    <w:p w:rsidR="007F67DE" w:rsidRDefault="00DC730D">
      <w:pPr>
        <w:tabs>
          <w:tab w:val="left" w:pos="2680"/>
        </w:tabs>
        <w:ind w:left="480"/>
        <w:rPr>
          <w:sz w:val="20"/>
          <w:szCs w:val="20"/>
        </w:rPr>
      </w:pPr>
      <w:r>
        <w:rPr>
          <w:rFonts w:eastAsia="Times New Roman"/>
          <w:i/>
          <w:iCs/>
          <w:sz w:val="25"/>
          <w:szCs w:val="25"/>
        </w:rPr>
        <w:t>Q</w:t>
      </w:r>
      <w:r>
        <w:rPr>
          <w:rFonts w:eastAsia="Times New Roman"/>
          <w:sz w:val="14"/>
          <w:szCs w:val="14"/>
        </w:rPr>
        <w:t>тд</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20, 662</w:t>
      </w:r>
      <w:r>
        <w:rPr>
          <w:rFonts w:eastAsia="Times New Roman"/>
          <w:i/>
          <w:iCs/>
          <w:sz w:val="25"/>
          <w:szCs w:val="25"/>
        </w:rPr>
        <w:t xml:space="preserve"> </w:t>
      </w:r>
      <w:r>
        <w:rPr>
          <w:rFonts w:eastAsia="Times New Roman"/>
          <w:sz w:val="25"/>
          <w:szCs w:val="25"/>
        </w:rPr>
        <w:t>кВт</w:t>
      </w:r>
      <w:r>
        <w:rPr>
          <w:rFonts w:eastAsia="Times New Roman"/>
          <w:i/>
          <w:iCs/>
          <w:sz w:val="25"/>
          <w:szCs w:val="25"/>
        </w:rPr>
        <w:t xml:space="preserve"> </w:t>
      </w:r>
      <w:r>
        <w:rPr>
          <w:rFonts w:eastAsia="Times New Roman"/>
          <w:sz w:val="24"/>
          <w:szCs w:val="24"/>
        </w:rPr>
        <w:t>,</w:t>
      </w:r>
      <w:r>
        <w:rPr>
          <w:sz w:val="20"/>
          <w:szCs w:val="20"/>
        </w:rPr>
        <w:tab/>
      </w:r>
      <w:r>
        <w:rPr>
          <w:rFonts w:eastAsia="Times New Roman"/>
          <w:sz w:val="24"/>
          <w:szCs w:val="24"/>
        </w:rPr>
        <w:t>розраховуємо</w:t>
      </w:r>
    </w:p>
    <w:p w:rsidR="007F67DE" w:rsidRDefault="00DC730D">
      <w:pPr>
        <w:spacing w:line="20" w:lineRule="exact"/>
        <w:rPr>
          <w:sz w:val="20"/>
          <w:szCs w:val="20"/>
        </w:rPr>
      </w:pPr>
      <w:r>
        <w:rPr>
          <w:sz w:val="20"/>
          <w:szCs w:val="20"/>
        </w:rPr>
        <w:br w:type="column"/>
      </w:r>
    </w:p>
    <w:p w:rsidR="007F67DE" w:rsidRDefault="007F67DE">
      <w:pPr>
        <w:spacing w:line="165" w:lineRule="exact"/>
        <w:rPr>
          <w:sz w:val="20"/>
          <w:szCs w:val="20"/>
        </w:rPr>
      </w:pPr>
    </w:p>
    <w:p w:rsidR="007F67DE" w:rsidRDefault="00DC730D">
      <w:pPr>
        <w:spacing w:line="425" w:lineRule="auto"/>
        <w:ind w:right="320"/>
        <w:jc w:val="right"/>
        <w:rPr>
          <w:sz w:val="20"/>
          <w:szCs w:val="20"/>
        </w:rPr>
      </w:pPr>
      <w:r>
        <w:rPr>
          <w:rFonts w:eastAsia="Times New Roman"/>
          <w:sz w:val="24"/>
          <w:szCs w:val="24"/>
        </w:rPr>
        <w:t>сумарних  надходжень  теплоти  до  приміщення, мінімально   необхідну   потужність   систему</w:t>
      </w:r>
    </w:p>
    <w:p w:rsidR="007F67DE" w:rsidRDefault="007F67DE">
      <w:pPr>
        <w:spacing w:line="1" w:lineRule="exact"/>
        <w:rPr>
          <w:sz w:val="20"/>
          <w:szCs w:val="20"/>
        </w:rPr>
      </w:pPr>
    </w:p>
    <w:p w:rsidR="007F67DE" w:rsidRDefault="007F67DE">
      <w:pPr>
        <w:sectPr w:rsidR="007F67DE">
          <w:type w:val="continuous"/>
          <w:pgSz w:w="11900" w:h="16838"/>
          <w:pgMar w:top="817" w:right="526" w:bottom="0" w:left="1260" w:header="0" w:footer="0" w:gutter="0"/>
          <w:cols w:num="2" w:space="720" w:equalWidth="0">
            <w:col w:w="4160" w:space="220"/>
            <w:col w:w="5740"/>
          </w:cols>
        </w:sectPr>
      </w:pPr>
    </w:p>
    <w:p w:rsidR="007F67DE" w:rsidRDefault="00DC730D">
      <w:pPr>
        <w:ind w:left="440"/>
        <w:rPr>
          <w:sz w:val="20"/>
          <w:szCs w:val="20"/>
        </w:rPr>
      </w:pPr>
      <w:r>
        <w:rPr>
          <w:rFonts w:eastAsia="Times New Roman"/>
        </w:rPr>
        <w:lastRenderedPageBreak/>
        <w:t xml:space="preserve">кондиціювання: </w:t>
      </w:r>
      <w:r>
        <w:rPr>
          <w:rFonts w:eastAsia="Times New Roman"/>
          <w:i/>
          <w:iCs/>
        </w:rPr>
        <w:t>Q</w:t>
      </w:r>
      <w:r>
        <w:rPr>
          <w:rFonts w:eastAsia="Times New Roman"/>
          <w:sz w:val="13"/>
          <w:szCs w:val="13"/>
        </w:rPr>
        <w:t>к</w:t>
      </w:r>
      <w:r>
        <w:rPr>
          <w:rFonts w:eastAsia="Times New Roman"/>
        </w:rPr>
        <w:t xml:space="preserve"> </w:t>
      </w:r>
      <w:r>
        <w:rPr>
          <w:rFonts w:ascii="Arial" w:eastAsia="Arial" w:hAnsi="Arial" w:cs="Arial"/>
        </w:rPr>
        <w:t>=</w:t>
      </w:r>
      <w:r>
        <w:rPr>
          <w:rFonts w:eastAsia="Times New Roman"/>
        </w:rPr>
        <w:t xml:space="preserve"> </w:t>
      </w:r>
      <w:r>
        <w:rPr>
          <w:rFonts w:eastAsia="Times New Roman"/>
          <w:i/>
          <w:iCs/>
        </w:rPr>
        <w:t>Q</w:t>
      </w:r>
      <w:r>
        <w:rPr>
          <w:rFonts w:eastAsia="Times New Roman"/>
          <w:sz w:val="13"/>
          <w:szCs w:val="13"/>
        </w:rPr>
        <w:t>тд</w:t>
      </w:r>
      <w:r>
        <w:rPr>
          <w:rFonts w:eastAsia="Times New Roman"/>
        </w:rPr>
        <w:t xml:space="preserve"> </w:t>
      </w:r>
      <w:r>
        <w:rPr>
          <w:rFonts w:ascii="MS PGothic" w:eastAsia="MS PGothic" w:hAnsi="MS PGothic" w:cs="MS PGothic"/>
        </w:rPr>
        <w:t>⋅</w:t>
      </w:r>
      <w:r>
        <w:rPr>
          <w:rFonts w:eastAsia="Times New Roman"/>
        </w:rPr>
        <w:t xml:space="preserve"> 1,1...1,3 </w:t>
      </w:r>
      <w:r>
        <w:rPr>
          <w:rFonts w:ascii="Arial" w:eastAsia="Arial" w:hAnsi="Arial" w:cs="Arial"/>
        </w:rPr>
        <w:t>=</w:t>
      </w:r>
      <w:r>
        <w:rPr>
          <w:rFonts w:eastAsia="Times New Roman"/>
        </w:rPr>
        <w:t xml:space="preserve"> 20, 662 </w:t>
      </w:r>
      <w:r>
        <w:rPr>
          <w:rFonts w:ascii="MS PGothic" w:eastAsia="MS PGothic" w:hAnsi="MS PGothic" w:cs="MS PGothic"/>
        </w:rPr>
        <w:t>⋅</w:t>
      </w:r>
      <w:r>
        <w:rPr>
          <w:rFonts w:eastAsia="Times New Roman"/>
        </w:rPr>
        <w:t xml:space="preserve"> 1,1 </w:t>
      </w:r>
      <w:r>
        <w:rPr>
          <w:rFonts w:ascii="Arial" w:eastAsia="Arial" w:hAnsi="Arial" w:cs="Arial"/>
        </w:rPr>
        <w:t>=</w:t>
      </w:r>
      <w:r>
        <w:rPr>
          <w:rFonts w:eastAsia="Times New Roman"/>
        </w:rPr>
        <w:t xml:space="preserve"> 22, 73 кВт .</w:t>
      </w:r>
    </w:p>
    <w:p w:rsidR="007F67DE" w:rsidRDefault="007F67DE">
      <w:pPr>
        <w:sectPr w:rsidR="007F67DE">
          <w:type w:val="continuous"/>
          <w:pgSz w:w="11900" w:h="16838"/>
          <w:pgMar w:top="817" w:right="526" w:bottom="0" w:left="1260" w:header="0" w:footer="0" w:gutter="0"/>
          <w:cols w:space="720" w:equalWidth="0">
            <w:col w:w="10120"/>
          </w:cols>
        </w:sectPr>
      </w:pPr>
    </w:p>
    <w:p w:rsidR="007F67DE" w:rsidRDefault="007F67DE">
      <w:pPr>
        <w:spacing w:line="238" w:lineRule="exact"/>
        <w:rPr>
          <w:sz w:val="20"/>
          <w:szCs w:val="20"/>
        </w:rPr>
      </w:pPr>
    </w:p>
    <w:p w:rsidR="007F67DE" w:rsidRDefault="00DC730D">
      <w:pPr>
        <w:spacing w:line="375" w:lineRule="auto"/>
        <w:ind w:left="440" w:right="320" w:firstLine="709"/>
        <w:rPr>
          <w:sz w:val="20"/>
          <w:szCs w:val="20"/>
        </w:rPr>
      </w:pPr>
      <w:r>
        <w:rPr>
          <w:rFonts w:eastAsia="Times New Roman"/>
          <w:sz w:val="23"/>
          <w:szCs w:val="23"/>
        </w:rPr>
        <w:t>Також, відповідно до ДБН В.2.5-67.2013 «Опалення, вентиляція та кондиціювання», пункту 7.2.3, потрібно передбачити не менше двох установок, які б поодинці покривали</w:t>
      </w:r>
    </w:p>
    <w:p w:rsidR="007F67DE" w:rsidRDefault="007F67DE">
      <w:pPr>
        <w:spacing w:line="2" w:lineRule="exact"/>
        <w:rPr>
          <w:sz w:val="20"/>
          <w:szCs w:val="20"/>
        </w:rPr>
      </w:pPr>
    </w:p>
    <w:p w:rsidR="007F67DE" w:rsidRDefault="00DC730D" w:rsidP="002C4D8D">
      <w:pPr>
        <w:numPr>
          <w:ilvl w:val="0"/>
          <w:numId w:val="127"/>
        </w:numPr>
        <w:tabs>
          <w:tab w:val="left" w:pos="640"/>
        </w:tabs>
        <w:ind w:left="640" w:hanging="198"/>
        <w:rPr>
          <w:rFonts w:eastAsia="Times New Roman"/>
          <w:sz w:val="24"/>
          <w:szCs w:val="24"/>
        </w:rPr>
      </w:pPr>
      <w:r>
        <w:rPr>
          <w:rFonts w:eastAsia="Times New Roman"/>
          <w:sz w:val="24"/>
          <w:szCs w:val="24"/>
        </w:rPr>
        <w:t>50 % потужності на кондиціювання приміщення у разі виходу з ладу</w:t>
      </w:r>
      <w:r>
        <w:rPr>
          <w:rFonts w:eastAsia="Times New Roman"/>
          <w:sz w:val="24"/>
          <w:szCs w:val="24"/>
        </w:rPr>
        <w:t xml:space="preserve"> однієї із них.</w:t>
      </w:r>
    </w:p>
    <w:p w:rsidR="007F67DE" w:rsidRDefault="007F67DE">
      <w:pPr>
        <w:spacing w:line="25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68</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type w:val="continuous"/>
          <w:pgSz w:w="11900" w:h="16838"/>
          <w:pgMar w:top="817" w:right="526" w:bottom="0" w:left="1260" w:header="0" w:footer="0" w:gutter="0"/>
          <w:cols w:space="720" w:equalWidth="0">
            <w:col w:w="10120"/>
          </w:cols>
        </w:sectPr>
      </w:pPr>
    </w:p>
    <w:p w:rsidR="007F67DE" w:rsidRDefault="00DC730D">
      <w:pPr>
        <w:ind w:left="1160"/>
        <w:rPr>
          <w:sz w:val="20"/>
          <w:szCs w:val="20"/>
        </w:rPr>
      </w:pPr>
      <w:bookmarkStart w:id="67" w:name="page67"/>
      <w:bookmarkEnd w:id="67"/>
      <w:r>
        <w:rPr>
          <w:rFonts w:eastAsia="Times New Roman"/>
          <w:noProof/>
          <w:sz w:val="24"/>
          <w:szCs w:val="24"/>
        </w:rPr>
        <w:lastRenderedPageBreak/>
        <w:drawing>
          <wp:anchor distT="0" distB="0" distL="114300" distR="114300" simplePos="0" relativeHeight="25163878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0">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Тому, обираємо два компресорних кондиціонера типу OSAKA ST-36HН (див. рис.</w:t>
      </w:r>
    </w:p>
    <w:p w:rsidR="007F67DE" w:rsidRDefault="007F67DE">
      <w:pPr>
        <w:spacing w:line="138" w:lineRule="exact"/>
        <w:rPr>
          <w:sz w:val="20"/>
          <w:szCs w:val="20"/>
        </w:rPr>
      </w:pPr>
    </w:p>
    <w:p w:rsidR="007F67DE" w:rsidRDefault="00DC730D">
      <w:pPr>
        <w:ind w:left="440"/>
        <w:rPr>
          <w:sz w:val="20"/>
          <w:szCs w:val="20"/>
        </w:rPr>
      </w:pPr>
      <w:r>
        <w:rPr>
          <w:rFonts w:eastAsia="Times New Roman"/>
          <w:sz w:val="24"/>
          <w:szCs w:val="24"/>
        </w:rPr>
        <w:t>5.1), які мають наступні характеристики (див. табл. 5.2):</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Таблиця </w:t>
      </w:r>
      <w:r>
        <w:rPr>
          <w:rFonts w:eastAsia="Times New Roman"/>
          <w:sz w:val="24"/>
          <w:szCs w:val="24"/>
        </w:rPr>
        <w:t>5.2 – Основні технічні характеристики кондиціонера типу OSAKA ST-36HН</w:t>
      </w:r>
    </w:p>
    <w:p w:rsidR="007F67DE" w:rsidRDefault="007F67DE">
      <w:pPr>
        <w:spacing w:line="142" w:lineRule="exact"/>
        <w:rPr>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4700"/>
        <w:gridCol w:w="4660"/>
      </w:tblGrid>
      <w:tr w:rsidR="007F67DE">
        <w:trPr>
          <w:trHeight w:val="340"/>
        </w:trPr>
        <w:tc>
          <w:tcPr>
            <w:tcW w:w="4700" w:type="dxa"/>
            <w:tcBorders>
              <w:top w:val="single" w:sz="8" w:space="0" w:color="auto"/>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Тип</w:t>
            </w:r>
          </w:p>
        </w:tc>
        <w:tc>
          <w:tcPr>
            <w:tcW w:w="466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настінна спліт-система</w:t>
            </w:r>
          </w:p>
        </w:tc>
      </w:tr>
      <w:tr w:rsidR="007F67DE">
        <w:trPr>
          <w:trHeight w:val="94"/>
        </w:trPr>
        <w:tc>
          <w:tcPr>
            <w:tcW w:w="47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4660" w:type="dxa"/>
            <w:tcBorders>
              <w:bottom w:val="single" w:sz="8" w:space="0" w:color="auto"/>
              <w:right w:val="single" w:sz="8" w:space="0" w:color="auto"/>
            </w:tcBorders>
            <w:vAlign w:val="bottom"/>
          </w:tcPr>
          <w:p w:rsidR="007F67DE" w:rsidRDefault="007F67DE">
            <w:pPr>
              <w:rPr>
                <w:sz w:val="8"/>
                <w:szCs w:val="8"/>
              </w:rPr>
            </w:pPr>
          </w:p>
        </w:tc>
      </w:tr>
      <w:tr w:rsidR="007F67DE">
        <w:trPr>
          <w:trHeight w:val="316"/>
        </w:trPr>
        <w:tc>
          <w:tcPr>
            <w:tcW w:w="4700" w:type="dxa"/>
            <w:tcBorders>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Основні режими</w:t>
            </w:r>
          </w:p>
        </w:tc>
        <w:tc>
          <w:tcPr>
            <w:tcW w:w="46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охолодження / нагрів</w:t>
            </w:r>
          </w:p>
        </w:tc>
      </w:tr>
      <w:tr w:rsidR="007F67DE">
        <w:trPr>
          <w:trHeight w:val="93"/>
        </w:trPr>
        <w:tc>
          <w:tcPr>
            <w:tcW w:w="47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4660" w:type="dxa"/>
            <w:tcBorders>
              <w:bottom w:val="single" w:sz="8" w:space="0" w:color="auto"/>
              <w:right w:val="single" w:sz="8" w:space="0" w:color="auto"/>
            </w:tcBorders>
            <w:vAlign w:val="bottom"/>
          </w:tcPr>
          <w:p w:rsidR="007F67DE" w:rsidRDefault="007F67DE">
            <w:pPr>
              <w:rPr>
                <w:sz w:val="8"/>
                <w:szCs w:val="8"/>
              </w:rPr>
            </w:pPr>
          </w:p>
        </w:tc>
      </w:tr>
      <w:tr w:rsidR="007F67DE">
        <w:trPr>
          <w:trHeight w:val="316"/>
        </w:trPr>
        <w:tc>
          <w:tcPr>
            <w:tcW w:w="4700" w:type="dxa"/>
            <w:tcBorders>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Потужність в режимі охолодження</w:t>
            </w:r>
          </w:p>
        </w:tc>
        <w:tc>
          <w:tcPr>
            <w:tcW w:w="46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11700 Вт</w:t>
            </w:r>
          </w:p>
        </w:tc>
      </w:tr>
      <w:tr w:rsidR="007F67DE">
        <w:trPr>
          <w:trHeight w:val="93"/>
        </w:trPr>
        <w:tc>
          <w:tcPr>
            <w:tcW w:w="47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4660" w:type="dxa"/>
            <w:tcBorders>
              <w:bottom w:val="single" w:sz="8" w:space="0" w:color="auto"/>
              <w:right w:val="single" w:sz="8" w:space="0" w:color="auto"/>
            </w:tcBorders>
            <w:vAlign w:val="bottom"/>
          </w:tcPr>
          <w:p w:rsidR="007F67DE" w:rsidRDefault="007F67DE">
            <w:pPr>
              <w:rPr>
                <w:sz w:val="8"/>
                <w:szCs w:val="8"/>
              </w:rPr>
            </w:pPr>
          </w:p>
        </w:tc>
      </w:tr>
      <w:tr w:rsidR="007F67DE">
        <w:trPr>
          <w:trHeight w:val="316"/>
        </w:trPr>
        <w:tc>
          <w:tcPr>
            <w:tcW w:w="4700" w:type="dxa"/>
            <w:tcBorders>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Потужність в режимі нагріву</w:t>
            </w:r>
          </w:p>
        </w:tc>
        <w:tc>
          <w:tcPr>
            <w:tcW w:w="46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12150 Вт</w:t>
            </w:r>
          </w:p>
        </w:tc>
      </w:tr>
      <w:tr w:rsidR="007F67DE">
        <w:trPr>
          <w:trHeight w:val="94"/>
        </w:trPr>
        <w:tc>
          <w:tcPr>
            <w:tcW w:w="47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4660" w:type="dxa"/>
            <w:tcBorders>
              <w:bottom w:val="single" w:sz="8" w:space="0" w:color="auto"/>
              <w:right w:val="single" w:sz="8" w:space="0" w:color="auto"/>
            </w:tcBorders>
            <w:vAlign w:val="bottom"/>
          </w:tcPr>
          <w:p w:rsidR="007F67DE" w:rsidRDefault="007F67DE">
            <w:pPr>
              <w:rPr>
                <w:sz w:val="8"/>
                <w:szCs w:val="8"/>
              </w:rPr>
            </w:pPr>
          </w:p>
        </w:tc>
      </w:tr>
      <w:tr w:rsidR="007F67DE">
        <w:trPr>
          <w:trHeight w:val="316"/>
        </w:trPr>
        <w:tc>
          <w:tcPr>
            <w:tcW w:w="4700" w:type="dxa"/>
            <w:tcBorders>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Потужність, яка споживається</w:t>
            </w:r>
            <w:r>
              <w:rPr>
                <w:rFonts w:eastAsia="Times New Roman"/>
                <w:sz w:val="24"/>
                <w:szCs w:val="24"/>
              </w:rPr>
              <w:t xml:space="preserve"> при нагріві</w:t>
            </w:r>
          </w:p>
        </w:tc>
        <w:tc>
          <w:tcPr>
            <w:tcW w:w="46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4500 Вт</w:t>
            </w:r>
          </w:p>
        </w:tc>
      </w:tr>
      <w:tr w:rsidR="007F67DE">
        <w:trPr>
          <w:trHeight w:val="93"/>
        </w:trPr>
        <w:tc>
          <w:tcPr>
            <w:tcW w:w="47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4660" w:type="dxa"/>
            <w:tcBorders>
              <w:bottom w:val="single" w:sz="8" w:space="0" w:color="auto"/>
              <w:right w:val="single" w:sz="8" w:space="0" w:color="auto"/>
            </w:tcBorders>
            <w:vAlign w:val="bottom"/>
          </w:tcPr>
          <w:p w:rsidR="007F67DE" w:rsidRDefault="007F67DE">
            <w:pPr>
              <w:rPr>
                <w:sz w:val="8"/>
                <w:szCs w:val="8"/>
              </w:rPr>
            </w:pPr>
          </w:p>
        </w:tc>
      </w:tr>
      <w:tr w:rsidR="007F67DE">
        <w:trPr>
          <w:trHeight w:val="316"/>
        </w:trPr>
        <w:tc>
          <w:tcPr>
            <w:tcW w:w="4700" w:type="dxa"/>
            <w:tcBorders>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Потужність, яка споживається при нагріві</w:t>
            </w:r>
          </w:p>
        </w:tc>
        <w:tc>
          <w:tcPr>
            <w:tcW w:w="46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4300 Вт</w:t>
            </w:r>
          </w:p>
        </w:tc>
      </w:tr>
      <w:tr w:rsidR="007F67DE">
        <w:trPr>
          <w:trHeight w:val="387"/>
        </w:trPr>
        <w:tc>
          <w:tcPr>
            <w:tcW w:w="4700" w:type="dxa"/>
            <w:tcBorders>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охолодженні</w:t>
            </w:r>
          </w:p>
        </w:tc>
        <w:tc>
          <w:tcPr>
            <w:tcW w:w="4660" w:type="dxa"/>
            <w:tcBorders>
              <w:right w:val="single" w:sz="8" w:space="0" w:color="auto"/>
            </w:tcBorders>
            <w:vAlign w:val="bottom"/>
          </w:tcPr>
          <w:p w:rsidR="007F67DE" w:rsidRDefault="007F67DE">
            <w:pPr>
              <w:rPr>
                <w:sz w:val="24"/>
                <w:szCs w:val="24"/>
              </w:rPr>
            </w:pPr>
          </w:p>
        </w:tc>
      </w:tr>
      <w:tr w:rsidR="007F67DE">
        <w:trPr>
          <w:trHeight w:val="121"/>
        </w:trPr>
        <w:tc>
          <w:tcPr>
            <w:tcW w:w="470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4660" w:type="dxa"/>
            <w:tcBorders>
              <w:bottom w:val="single" w:sz="8" w:space="0" w:color="auto"/>
              <w:right w:val="single" w:sz="8" w:space="0" w:color="auto"/>
            </w:tcBorders>
            <w:vAlign w:val="bottom"/>
          </w:tcPr>
          <w:p w:rsidR="007F67DE" w:rsidRDefault="007F67DE">
            <w:pPr>
              <w:rPr>
                <w:sz w:val="10"/>
                <w:szCs w:val="10"/>
              </w:rPr>
            </w:pPr>
          </w:p>
        </w:tc>
      </w:tr>
      <w:tr w:rsidR="007F67DE">
        <w:trPr>
          <w:trHeight w:val="316"/>
        </w:trPr>
        <w:tc>
          <w:tcPr>
            <w:tcW w:w="4700" w:type="dxa"/>
            <w:tcBorders>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Режим приточної вентиляції</w:t>
            </w:r>
          </w:p>
        </w:tc>
        <w:tc>
          <w:tcPr>
            <w:tcW w:w="4660" w:type="dxa"/>
            <w:tcBorders>
              <w:right w:val="single" w:sz="8" w:space="0" w:color="auto"/>
            </w:tcBorders>
            <w:vAlign w:val="bottom"/>
          </w:tcPr>
          <w:p w:rsidR="007F67DE" w:rsidRDefault="00DC730D">
            <w:pPr>
              <w:jc w:val="center"/>
              <w:rPr>
                <w:sz w:val="20"/>
                <w:szCs w:val="20"/>
              </w:rPr>
            </w:pPr>
            <w:r>
              <w:rPr>
                <w:rFonts w:eastAsia="Times New Roman"/>
                <w:sz w:val="24"/>
                <w:szCs w:val="24"/>
              </w:rPr>
              <w:t>відсутній</w:t>
            </w:r>
          </w:p>
        </w:tc>
      </w:tr>
      <w:tr w:rsidR="007F67DE">
        <w:trPr>
          <w:trHeight w:val="93"/>
        </w:trPr>
        <w:tc>
          <w:tcPr>
            <w:tcW w:w="47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4660" w:type="dxa"/>
            <w:tcBorders>
              <w:bottom w:val="single" w:sz="8" w:space="0" w:color="auto"/>
              <w:right w:val="single" w:sz="8" w:space="0" w:color="auto"/>
            </w:tcBorders>
            <w:vAlign w:val="bottom"/>
          </w:tcPr>
          <w:p w:rsidR="007F67DE" w:rsidRDefault="007F67DE">
            <w:pPr>
              <w:rPr>
                <w:sz w:val="8"/>
                <w:szCs w:val="8"/>
              </w:rPr>
            </w:pPr>
          </w:p>
        </w:tc>
      </w:tr>
      <w:tr w:rsidR="007F67DE">
        <w:trPr>
          <w:trHeight w:val="316"/>
        </w:trPr>
        <w:tc>
          <w:tcPr>
            <w:tcW w:w="4700" w:type="dxa"/>
            <w:tcBorders>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Додаткові функції</w:t>
            </w:r>
          </w:p>
        </w:tc>
        <w:tc>
          <w:tcPr>
            <w:tcW w:w="46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режим вентиляції (без охолодження та</w:t>
            </w:r>
          </w:p>
        </w:tc>
      </w:tr>
      <w:tr w:rsidR="007F67DE">
        <w:trPr>
          <w:trHeight w:val="387"/>
        </w:trPr>
        <w:tc>
          <w:tcPr>
            <w:tcW w:w="4700" w:type="dxa"/>
            <w:tcBorders>
              <w:left w:val="single" w:sz="8" w:space="0" w:color="auto"/>
              <w:right w:val="single" w:sz="8" w:space="0" w:color="auto"/>
            </w:tcBorders>
            <w:vAlign w:val="bottom"/>
          </w:tcPr>
          <w:p w:rsidR="007F67DE" w:rsidRDefault="007F67DE">
            <w:pPr>
              <w:rPr>
                <w:sz w:val="24"/>
                <w:szCs w:val="24"/>
              </w:rPr>
            </w:pPr>
          </w:p>
        </w:tc>
        <w:tc>
          <w:tcPr>
            <w:tcW w:w="46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нагріву), автоматична підтримка</w:t>
            </w:r>
          </w:p>
        </w:tc>
      </w:tr>
      <w:tr w:rsidR="007F67DE">
        <w:trPr>
          <w:trHeight w:val="414"/>
        </w:trPr>
        <w:tc>
          <w:tcPr>
            <w:tcW w:w="4700" w:type="dxa"/>
            <w:tcBorders>
              <w:left w:val="single" w:sz="8" w:space="0" w:color="auto"/>
              <w:right w:val="single" w:sz="8" w:space="0" w:color="auto"/>
            </w:tcBorders>
            <w:vAlign w:val="bottom"/>
          </w:tcPr>
          <w:p w:rsidR="007F67DE" w:rsidRDefault="007F67DE">
            <w:pPr>
              <w:rPr>
                <w:sz w:val="24"/>
                <w:szCs w:val="24"/>
              </w:rPr>
            </w:pPr>
          </w:p>
        </w:tc>
        <w:tc>
          <w:tcPr>
            <w:tcW w:w="46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температури, самодіагностика</w:t>
            </w:r>
          </w:p>
        </w:tc>
      </w:tr>
      <w:tr w:rsidR="007F67DE">
        <w:trPr>
          <w:trHeight w:val="414"/>
        </w:trPr>
        <w:tc>
          <w:tcPr>
            <w:tcW w:w="4700" w:type="dxa"/>
            <w:tcBorders>
              <w:left w:val="single" w:sz="8" w:space="0" w:color="auto"/>
              <w:right w:val="single" w:sz="8" w:space="0" w:color="auto"/>
            </w:tcBorders>
            <w:vAlign w:val="bottom"/>
          </w:tcPr>
          <w:p w:rsidR="007F67DE" w:rsidRDefault="007F67DE">
            <w:pPr>
              <w:rPr>
                <w:sz w:val="24"/>
                <w:szCs w:val="24"/>
              </w:rPr>
            </w:pPr>
          </w:p>
        </w:tc>
        <w:tc>
          <w:tcPr>
            <w:tcW w:w="4660" w:type="dxa"/>
            <w:tcBorders>
              <w:right w:val="single" w:sz="8" w:space="0" w:color="auto"/>
            </w:tcBorders>
            <w:vAlign w:val="bottom"/>
          </w:tcPr>
          <w:p w:rsidR="007F67DE" w:rsidRDefault="00DC730D">
            <w:pPr>
              <w:jc w:val="center"/>
              <w:rPr>
                <w:sz w:val="20"/>
                <w:szCs w:val="20"/>
              </w:rPr>
            </w:pPr>
            <w:r>
              <w:rPr>
                <w:rFonts w:eastAsia="Times New Roman"/>
                <w:sz w:val="24"/>
                <w:szCs w:val="24"/>
              </w:rPr>
              <w:t>несправності</w:t>
            </w:r>
          </w:p>
        </w:tc>
      </w:tr>
      <w:tr w:rsidR="007F67DE">
        <w:trPr>
          <w:trHeight w:val="121"/>
        </w:trPr>
        <w:tc>
          <w:tcPr>
            <w:tcW w:w="470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4660" w:type="dxa"/>
            <w:tcBorders>
              <w:bottom w:val="single" w:sz="8" w:space="0" w:color="auto"/>
              <w:right w:val="single" w:sz="8" w:space="0" w:color="auto"/>
            </w:tcBorders>
            <w:vAlign w:val="bottom"/>
          </w:tcPr>
          <w:p w:rsidR="007F67DE" w:rsidRDefault="007F67DE">
            <w:pPr>
              <w:rPr>
                <w:sz w:val="10"/>
                <w:szCs w:val="10"/>
              </w:rPr>
            </w:pPr>
          </w:p>
        </w:tc>
      </w:tr>
      <w:tr w:rsidR="007F67DE">
        <w:trPr>
          <w:trHeight w:val="316"/>
        </w:trPr>
        <w:tc>
          <w:tcPr>
            <w:tcW w:w="4700" w:type="dxa"/>
            <w:tcBorders>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Режим осушення</w:t>
            </w:r>
          </w:p>
        </w:tc>
        <w:tc>
          <w:tcPr>
            <w:tcW w:w="46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наявний</w:t>
            </w:r>
          </w:p>
        </w:tc>
      </w:tr>
      <w:tr w:rsidR="007F67DE">
        <w:trPr>
          <w:trHeight w:val="93"/>
        </w:trPr>
        <w:tc>
          <w:tcPr>
            <w:tcW w:w="47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4660" w:type="dxa"/>
            <w:tcBorders>
              <w:bottom w:val="single" w:sz="8" w:space="0" w:color="auto"/>
              <w:right w:val="single" w:sz="8" w:space="0" w:color="auto"/>
            </w:tcBorders>
            <w:vAlign w:val="bottom"/>
          </w:tcPr>
          <w:p w:rsidR="007F67DE" w:rsidRDefault="007F67DE">
            <w:pPr>
              <w:rPr>
                <w:sz w:val="8"/>
                <w:szCs w:val="8"/>
              </w:rPr>
            </w:pPr>
          </w:p>
        </w:tc>
      </w:tr>
      <w:tr w:rsidR="007F67DE">
        <w:trPr>
          <w:trHeight w:val="316"/>
        </w:trPr>
        <w:tc>
          <w:tcPr>
            <w:tcW w:w="4700" w:type="dxa"/>
            <w:tcBorders>
              <w:left w:val="single" w:sz="8" w:space="0" w:color="auto"/>
              <w:right w:val="single" w:sz="8" w:space="0" w:color="auto"/>
            </w:tcBorders>
            <w:vAlign w:val="bottom"/>
          </w:tcPr>
          <w:p w:rsidR="007F67DE" w:rsidRDefault="00DC730D">
            <w:pPr>
              <w:ind w:left="120"/>
              <w:rPr>
                <w:sz w:val="20"/>
                <w:szCs w:val="20"/>
              </w:rPr>
            </w:pPr>
            <w:r>
              <w:rPr>
                <w:rFonts w:eastAsia="Times New Roman"/>
                <w:sz w:val="24"/>
                <w:szCs w:val="24"/>
              </w:rPr>
              <w:t>Тип компресора</w:t>
            </w:r>
          </w:p>
        </w:tc>
        <w:tc>
          <w:tcPr>
            <w:tcW w:w="4660" w:type="dxa"/>
            <w:tcBorders>
              <w:right w:val="single" w:sz="8" w:space="0" w:color="auto"/>
            </w:tcBorders>
            <w:vAlign w:val="bottom"/>
          </w:tcPr>
          <w:p w:rsidR="007F67DE" w:rsidRDefault="00DC730D">
            <w:pPr>
              <w:jc w:val="center"/>
              <w:rPr>
                <w:sz w:val="20"/>
                <w:szCs w:val="20"/>
              </w:rPr>
            </w:pPr>
            <w:r>
              <w:rPr>
                <w:rFonts w:eastAsia="Times New Roman"/>
                <w:sz w:val="24"/>
                <w:szCs w:val="24"/>
              </w:rPr>
              <w:t>звичайний (не інверторний)</w:t>
            </w:r>
          </w:p>
        </w:tc>
      </w:tr>
      <w:tr w:rsidR="007F67DE">
        <w:trPr>
          <w:trHeight w:val="94"/>
        </w:trPr>
        <w:tc>
          <w:tcPr>
            <w:tcW w:w="470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4660" w:type="dxa"/>
            <w:tcBorders>
              <w:bottom w:val="single" w:sz="8" w:space="0" w:color="auto"/>
              <w:right w:val="single" w:sz="8" w:space="0" w:color="auto"/>
            </w:tcBorders>
            <w:vAlign w:val="bottom"/>
          </w:tcPr>
          <w:p w:rsidR="007F67DE" w:rsidRDefault="007F67DE">
            <w:pPr>
              <w:rPr>
                <w:sz w:val="8"/>
                <w:szCs w:val="8"/>
              </w:rPr>
            </w:pPr>
          </w:p>
        </w:tc>
      </w:tr>
    </w:tbl>
    <w:p w:rsidR="007F67DE" w:rsidRDefault="007F67DE">
      <w:pPr>
        <w:spacing w:line="385" w:lineRule="exact"/>
        <w:rPr>
          <w:sz w:val="20"/>
          <w:szCs w:val="20"/>
        </w:rPr>
      </w:pPr>
    </w:p>
    <w:p w:rsidR="007F67DE" w:rsidRDefault="00DC730D">
      <w:pPr>
        <w:spacing w:line="373" w:lineRule="auto"/>
        <w:ind w:left="440" w:right="320" w:firstLine="709"/>
        <w:jc w:val="both"/>
        <w:rPr>
          <w:sz w:val="20"/>
          <w:szCs w:val="20"/>
        </w:rPr>
      </w:pPr>
      <w:r>
        <w:rPr>
          <w:rFonts w:eastAsia="Times New Roman"/>
          <w:sz w:val="24"/>
          <w:szCs w:val="24"/>
        </w:rPr>
        <w:t xml:space="preserve">Так як, потужність в режимі охолодження кожної з установок дорівнює 11,7 кВт та 50 % від загальної потужності на кондиціювання приміщення складають 11,365 кВт, то </w:t>
      </w:r>
      <w:r>
        <w:rPr>
          <w:rFonts w:eastAsia="Times New Roman"/>
          <w:sz w:val="24"/>
          <w:szCs w:val="24"/>
        </w:rPr>
        <w:t>можемо зробити висновок, що в разі виникнення несправності однієї із установок, інша справиться із забезпеченням на ≈ 50 %, що відповідає умові.</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86" w:lineRule="exact"/>
        <w:rPr>
          <w:sz w:val="20"/>
          <w:szCs w:val="20"/>
        </w:rPr>
      </w:pPr>
    </w:p>
    <w:p w:rsidR="007F67DE" w:rsidRDefault="00DC730D">
      <w:pPr>
        <w:ind w:right="-119"/>
        <w:jc w:val="center"/>
        <w:rPr>
          <w:sz w:val="20"/>
          <w:szCs w:val="20"/>
        </w:rPr>
      </w:pPr>
      <w:r>
        <w:rPr>
          <w:rFonts w:eastAsia="Times New Roman"/>
          <w:sz w:val="24"/>
          <w:szCs w:val="24"/>
        </w:rPr>
        <w:t>Рисунок 5.1 – Зовнішній вигляд спліт-системи типу OSAKA ST-36HН</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3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69</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1160"/>
        <w:rPr>
          <w:sz w:val="20"/>
          <w:szCs w:val="20"/>
        </w:rPr>
      </w:pPr>
      <w:bookmarkStart w:id="68" w:name="page68"/>
      <w:bookmarkEnd w:id="68"/>
      <w:r>
        <w:rPr>
          <w:rFonts w:eastAsia="Times New Roman"/>
          <w:b/>
          <w:bCs/>
          <w:noProof/>
          <w:sz w:val="24"/>
          <w:szCs w:val="24"/>
        </w:rPr>
        <w:lastRenderedPageBreak/>
        <w:drawing>
          <wp:anchor distT="0" distB="0" distL="114300" distR="114300" simplePos="0" relativeHeight="25163980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5.2 Висновок до розділу 5</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rsidP="002C4D8D">
      <w:pPr>
        <w:numPr>
          <w:ilvl w:val="0"/>
          <w:numId w:val="128"/>
        </w:numPr>
        <w:tabs>
          <w:tab w:val="left" w:pos="1500"/>
        </w:tabs>
        <w:spacing w:line="360" w:lineRule="auto"/>
        <w:ind w:left="440" w:right="320" w:firstLine="711"/>
        <w:jc w:val="both"/>
        <w:rPr>
          <w:rFonts w:eastAsia="Times New Roman"/>
          <w:sz w:val="24"/>
          <w:szCs w:val="24"/>
        </w:rPr>
      </w:pPr>
      <w:r>
        <w:rPr>
          <w:rFonts w:eastAsia="Times New Roman"/>
          <w:sz w:val="24"/>
          <w:szCs w:val="24"/>
        </w:rPr>
        <w:t xml:space="preserve">даному розділі був виконаний розрахунок системи кондиціонування для приміщення кафетерію торгового центру у місті Бердянськ. Дана система буде порівнюватися </w:t>
      </w:r>
      <w:r>
        <w:rPr>
          <w:rFonts w:eastAsia="Times New Roman"/>
          <w:sz w:val="24"/>
          <w:szCs w:val="24"/>
        </w:rPr>
        <w:t>із новою, експериментальною системою – системою захисту від перегрівання приміщень влітку.</w:t>
      </w:r>
    </w:p>
    <w:p w:rsidR="007F67DE" w:rsidRDefault="00DC730D">
      <w:pPr>
        <w:ind w:left="1160"/>
        <w:rPr>
          <w:rFonts w:eastAsia="Times New Roman"/>
          <w:sz w:val="24"/>
          <w:szCs w:val="24"/>
        </w:rPr>
      </w:pPr>
      <w:r>
        <w:rPr>
          <w:rFonts w:eastAsia="Times New Roman"/>
          <w:sz w:val="24"/>
          <w:szCs w:val="24"/>
        </w:rPr>
        <w:t>В результаті розрахунку були обрані дві спліт-системи типу OSAKA ST-36HН.</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65"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 xml:space="preserve">Змн.  </w:t>
            </w:r>
            <w:r>
              <w:rPr>
                <w:rFonts w:ascii="Arial" w:eastAsia="Arial" w:hAnsi="Arial" w:cs="Arial"/>
                <w:i/>
                <w:iCs/>
                <w:w w:val="96"/>
                <w:sz w:val="18"/>
                <w:szCs w:val="18"/>
              </w:rPr>
              <w:t xml:space="preserve">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70</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spacing w:line="311" w:lineRule="auto"/>
        <w:ind w:right="-119"/>
        <w:jc w:val="center"/>
        <w:rPr>
          <w:sz w:val="20"/>
          <w:szCs w:val="20"/>
        </w:rPr>
      </w:pPr>
      <w:bookmarkStart w:id="69" w:name="page69"/>
      <w:bookmarkEnd w:id="69"/>
      <w:r>
        <w:rPr>
          <w:rFonts w:eastAsia="Times New Roman"/>
          <w:b/>
          <w:bCs/>
          <w:noProof/>
          <w:sz w:val="23"/>
          <w:szCs w:val="23"/>
        </w:rPr>
        <w:lastRenderedPageBreak/>
        <w:drawing>
          <wp:anchor distT="0" distB="0" distL="114300" distR="114300" simplePos="0" relativeHeight="25164083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3"/>
          <w:szCs w:val="23"/>
        </w:rPr>
        <w:t>6 РОЗРОБКА, ПАТЕНТУВАННЯ ТА ДОСЛІДЖЕННЯ ВОДООХОЛОДЖУВАНИХ ВІКОННИЦЬ – СИСТЕМИ ЗАХИСТУ ПРИМІЩЕНЬ ВІД ПЕРЕГРІВАННЯ</w:t>
      </w:r>
    </w:p>
    <w:p w:rsidR="007F67DE" w:rsidRDefault="007F67DE">
      <w:pPr>
        <w:spacing w:line="281" w:lineRule="exact"/>
        <w:rPr>
          <w:sz w:val="20"/>
          <w:szCs w:val="20"/>
        </w:rPr>
      </w:pPr>
    </w:p>
    <w:p w:rsidR="007F67DE" w:rsidRDefault="00DC730D">
      <w:pPr>
        <w:ind w:left="1160"/>
        <w:rPr>
          <w:sz w:val="20"/>
          <w:szCs w:val="20"/>
        </w:rPr>
      </w:pPr>
      <w:r>
        <w:rPr>
          <w:rFonts w:eastAsia="Times New Roman"/>
          <w:b/>
          <w:bCs/>
          <w:sz w:val="24"/>
          <w:szCs w:val="24"/>
        </w:rPr>
        <w:t>6.1 Розробка та патентування ідеї системи захисту приміщень від перегрівання</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60" w:lineRule="auto"/>
        <w:ind w:left="440" w:right="320" w:firstLine="709"/>
        <w:rPr>
          <w:sz w:val="20"/>
          <w:szCs w:val="20"/>
        </w:rPr>
      </w:pPr>
      <w:r>
        <w:rPr>
          <w:rFonts w:eastAsia="Times New Roman"/>
          <w:sz w:val="24"/>
          <w:szCs w:val="24"/>
        </w:rPr>
        <w:t>Ідея розробки системи пасивного сонячного ГВП та застосування її, як методу захисту приміщень від перегріву, виникла під час відвідувань лекцій з предмету «Використання нетрадиційних джерел енергії». В подальшому Я, разом із професором І. І. Пуховим розроб</w:t>
      </w:r>
      <w:r>
        <w:rPr>
          <w:rFonts w:eastAsia="Times New Roman"/>
          <w:sz w:val="24"/>
          <w:szCs w:val="24"/>
        </w:rPr>
        <w:t>ляв можливості втілення даної ідеї в життя.</w:t>
      </w:r>
    </w:p>
    <w:p w:rsidR="007F67DE" w:rsidRDefault="00DC730D">
      <w:pPr>
        <w:spacing w:line="360" w:lineRule="auto"/>
        <w:ind w:left="440" w:right="320" w:firstLine="709"/>
        <w:jc w:val="both"/>
        <w:rPr>
          <w:sz w:val="20"/>
          <w:szCs w:val="20"/>
        </w:rPr>
      </w:pPr>
      <w:r>
        <w:rPr>
          <w:rFonts w:eastAsia="Times New Roman"/>
          <w:sz w:val="24"/>
          <w:szCs w:val="24"/>
        </w:rPr>
        <w:t>Згодом Ми подали заявку на корисну модель розробленої ідеї, яка була прийнята на розгляд навесні 2017 року.</w:t>
      </w:r>
    </w:p>
    <w:p w:rsidR="007F67DE" w:rsidRDefault="00DC730D">
      <w:pPr>
        <w:spacing w:line="360" w:lineRule="auto"/>
        <w:ind w:left="440" w:right="320" w:firstLine="709"/>
        <w:jc w:val="both"/>
        <w:rPr>
          <w:sz w:val="20"/>
          <w:szCs w:val="20"/>
        </w:rPr>
      </w:pPr>
      <w:r>
        <w:rPr>
          <w:rFonts w:eastAsia="Times New Roman"/>
          <w:sz w:val="24"/>
          <w:szCs w:val="24"/>
        </w:rPr>
        <w:t>Наш спосіб захисту від перегрівання відноситься до систем опалення і гарячого водопостачання будівель, а</w:t>
      </w:r>
      <w:r>
        <w:rPr>
          <w:rFonts w:eastAsia="Times New Roman"/>
          <w:sz w:val="24"/>
          <w:szCs w:val="24"/>
        </w:rPr>
        <w:t xml:space="preserve"> також до систем захисту будівель від перегрівання влітку. Він може бути використаний в житлових та громадських будівлях для економії енергії на кондиціювання та гаряче водопостачання приміщень.</w:t>
      </w:r>
    </w:p>
    <w:p w:rsidR="007F67DE" w:rsidRDefault="00DC730D">
      <w:pPr>
        <w:spacing w:line="360" w:lineRule="auto"/>
        <w:ind w:left="440" w:right="320" w:firstLine="709"/>
        <w:jc w:val="both"/>
        <w:rPr>
          <w:sz w:val="20"/>
          <w:szCs w:val="20"/>
        </w:rPr>
      </w:pPr>
      <w:r>
        <w:rPr>
          <w:rFonts w:eastAsia="Times New Roman"/>
          <w:sz w:val="24"/>
          <w:szCs w:val="24"/>
        </w:rPr>
        <w:t>Пасивні системи сонячного опалення бувають закритими (типу ст</w:t>
      </w:r>
      <w:r>
        <w:rPr>
          <w:rFonts w:eastAsia="Times New Roman"/>
          <w:sz w:val="24"/>
          <w:szCs w:val="24"/>
        </w:rPr>
        <w:t>іни Тромба-Мішеля чи замкненої лоджії) та відкритими (типу вікон, обернених до Сонця). Влітку основна кількість теплоти у приміщення передається через вікна і огорожі закритих пасивних систем. Особливо страждають від перегрівання приміщення з вікнами на пі</w:t>
      </w:r>
      <w:r>
        <w:rPr>
          <w:rFonts w:eastAsia="Times New Roman"/>
          <w:sz w:val="24"/>
          <w:szCs w:val="24"/>
        </w:rPr>
        <w:t>вденно-західних і західних фасадах.</w:t>
      </w:r>
    </w:p>
    <w:p w:rsidR="007F67DE" w:rsidRDefault="00DC730D">
      <w:pPr>
        <w:spacing w:line="359" w:lineRule="auto"/>
        <w:ind w:left="440" w:right="320" w:firstLine="709"/>
        <w:jc w:val="both"/>
        <w:rPr>
          <w:sz w:val="20"/>
          <w:szCs w:val="20"/>
        </w:rPr>
      </w:pPr>
      <w:r>
        <w:rPr>
          <w:rFonts w:eastAsia="Times New Roman"/>
          <w:sz w:val="24"/>
          <w:szCs w:val="24"/>
        </w:rPr>
        <w:t xml:space="preserve">Відомі способи захисту від перегрівання пасивних систем влітку: встановлення штор, вентиляція шляхом відкривання скляних огорож для сполучення з атмосферою, встановлення затіняючих дашків, тощо. У всіх згаданих випадках </w:t>
      </w:r>
      <w:r>
        <w:rPr>
          <w:rFonts w:eastAsia="Times New Roman"/>
          <w:sz w:val="24"/>
          <w:szCs w:val="24"/>
        </w:rPr>
        <w:t>теплота сонячного випромінювання корисно не використовується.</w:t>
      </w:r>
    </w:p>
    <w:p w:rsidR="007F67DE" w:rsidRDefault="007F67DE">
      <w:pPr>
        <w:spacing w:line="4"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Тому, відомий спосіб опалення та гарячого водопостачання з використанням сонячної енергії та низькопотенційної теплоти води за патентом України № 42421, МПК F 24j 2/42, був прийнятий нами за пр</w:t>
      </w:r>
      <w:r>
        <w:rPr>
          <w:rFonts w:eastAsia="Times New Roman"/>
          <w:sz w:val="24"/>
          <w:szCs w:val="24"/>
        </w:rPr>
        <w:t>ототип.</w:t>
      </w:r>
    </w:p>
    <w:p w:rsidR="007F67DE" w:rsidRDefault="00DC730D">
      <w:pPr>
        <w:spacing w:line="375" w:lineRule="auto"/>
        <w:ind w:left="440" w:right="320" w:firstLine="709"/>
        <w:jc w:val="both"/>
        <w:rPr>
          <w:sz w:val="20"/>
          <w:szCs w:val="20"/>
        </w:rPr>
      </w:pPr>
      <w:r>
        <w:rPr>
          <w:rFonts w:eastAsia="Times New Roman"/>
          <w:sz w:val="23"/>
          <w:szCs w:val="23"/>
        </w:rPr>
        <w:t>Недоліком цього відомого способу за патентом України № 42421 є те, що передбачається живлення абсорбера холодною водою за один прохід через абсорбер. Вода може нагрітися тільки на декілька градусів. Використання природної циркуляції за згаданим пат</w:t>
      </w:r>
      <w:r>
        <w:rPr>
          <w:rFonts w:eastAsia="Times New Roman"/>
          <w:sz w:val="23"/>
          <w:szCs w:val="23"/>
        </w:rPr>
        <w:t>ентом неможливе через те, що бак-акумулятор слід розміщувати вище огорожі пасивної системи, що не завжди можливо, бо скляна огорожа завжди доходить до стелі і встановлення бака навпроти скла призведе до затінення і неестетичного вигляду. Крім того,</w:t>
      </w:r>
    </w:p>
    <w:p w:rsidR="007F67DE" w:rsidRDefault="007F67DE">
      <w:pPr>
        <w:spacing w:line="5" w:lineRule="exact"/>
        <w:rPr>
          <w:sz w:val="20"/>
          <w:szCs w:val="20"/>
        </w:rPr>
      </w:pPr>
    </w:p>
    <w:p w:rsidR="007F67DE" w:rsidRDefault="00DC730D" w:rsidP="002C4D8D">
      <w:pPr>
        <w:numPr>
          <w:ilvl w:val="0"/>
          <w:numId w:val="129"/>
        </w:numPr>
        <w:tabs>
          <w:tab w:val="left" w:pos="675"/>
        </w:tabs>
        <w:spacing w:line="379" w:lineRule="auto"/>
        <w:ind w:left="440" w:right="320" w:firstLine="2"/>
        <w:jc w:val="both"/>
        <w:rPr>
          <w:rFonts w:eastAsia="Times New Roman"/>
          <w:sz w:val="24"/>
          <w:szCs w:val="24"/>
        </w:rPr>
      </w:pPr>
      <w:r>
        <w:rPr>
          <w:rFonts w:eastAsia="Times New Roman"/>
          <w:sz w:val="24"/>
          <w:szCs w:val="24"/>
        </w:rPr>
        <w:t>патент</w:t>
      </w:r>
      <w:r>
        <w:rPr>
          <w:rFonts w:eastAsia="Times New Roman"/>
          <w:sz w:val="24"/>
          <w:szCs w:val="24"/>
        </w:rPr>
        <w:t>і не передбачено зручних операцій для періодичного виконання абсорбером функцій сонячного колектора і пропускання світла при відсутності сонячного проміння (хмарність, добовий хід Сонця).</w:t>
      </w:r>
    </w:p>
    <w:p w:rsidR="007F67DE" w:rsidRDefault="007F67DE">
      <w:pPr>
        <w:spacing w:line="133"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71</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spacing w:line="360" w:lineRule="auto"/>
        <w:ind w:left="440" w:right="320" w:firstLine="709"/>
        <w:jc w:val="both"/>
        <w:rPr>
          <w:sz w:val="20"/>
          <w:szCs w:val="20"/>
        </w:rPr>
      </w:pPr>
      <w:bookmarkStart w:id="70" w:name="page70"/>
      <w:bookmarkEnd w:id="70"/>
      <w:r>
        <w:rPr>
          <w:rFonts w:eastAsia="Times New Roman"/>
          <w:noProof/>
          <w:sz w:val="24"/>
          <w:szCs w:val="24"/>
        </w:rPr>
        <w:lastRenderedPageBreak/>
        <w:drawing>
          <wp:anchor distT="0" distB="0" distL="114300" distR="114300" simplePos="0" relativeHeight="25164185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Задачею нашої корисної моделі є забезпечення циркуляції теплоносія через бак-акумулятор з підвищенням температури гарячої води для використання її в системі гарячого водопостачання та захист приміщення від перегрівання влітку.</w:t>
      </w:r>
    </w:p>
    <w:p w:rsidR="007F67DE" w:rsidRDefault="00DC730D" w:rsidP="002C4D8D">
      <w:pPr>
        <w:numPr>
          <w:ilvl w:val="0"/>
          <w:numId w:val="130"/>
        </w:numPr>
        <w:tabs>
          <w:tab w:val="left" w:pos="1365"/>
        </w:tabs>
        <w:spacing w:line="360" w:lineRule="auto"/>
        <w:ind w:left="440" w:right="320" w:firstLine="711"/>
        <w:jc w:val="both"/>
        <w:rPr>
          <w:rFonts w:eastAsia="Times New Roman"/>
          <w:sz w:val="24"/>
          <w:szCs w:val="24"/>
        </w:rPr>
      </w:pPr>
      <w:r>
        <w:rPr>
          <w:rFonts w:eastAsia="Times New Roman"/>
          <w:sz w:val="24"/>
          <w:szCs w:val="24"/>
        </w:rPr>
        <w:t>проп</w:t>
      </w:r>
      <w:r>
        <w:rPr>
          <w:rFonts w:eastAsia="Times New Roman"/>
          <w:sz w:val="24"/>
          <w:szCs w:val="24"/>
        </w:rPr>
        <w:t>онованій нами корисній моделі новим є те, що додатково встановлюють бак-акумулятор води розміщений нижче або біля нижньої частини огорожі, циркуляцію води забезпечують насосом, а абсорбер поділяють на вертикальні або горизонтальні періодично рухомі частини</w:t>
      </w:r>
      <w:r>
        <w:rPr>
          <w:rFonts w:eastAsia="Times New Roman"/>
          <w:sz w:val="24"/>
          <w:szCs w:val="24"/>
        </w:rPr>
        <w:t>, які сполучають після закріплення абсорбера біля скла із загальними</w:t>
      </w:r>
    </w:p>
    <w:p w:rsidR="007F67DE" w:rsidRDefault="00DC730D">
      <w:pPr>
        <w:spacing w:line="360" w:lineRule="auto"/>
        <w:ind w:left="440" w:right="320"/>
        <w:jc w:val="both"/>
        <w:rPr>
          <w:sz w:val="20"/>
          <w:szCs w:val="20"/>
        </w:rPr>
      </w:pPr>
      <w:r>
        <w:rPr>
          <w:rFonts w:eastAsia="Times New Roman"/>
          <w:sz w:val="24"/>
          <w:szCs w:val="24"/>
        </w:rPr>
        <w:t>вхідними і вихідними каналами циркуляційної лінії або безпосередньо із баком-акумулятором води [13].</w:t>
      </w:r>
    </w:p>
    <w:p w:rsidR="007F67DE" w:rsidRDefault="00DC730D">
      <w:pPr>
        <w:spacing w:line="360" w:lineRule="auto"/>
        <w:ind w:left="440" w:right="320" w:firstLine="709"/>
        <w:jc w:val="both"/>
        <w:rPr>
          <w:sz w:val="20"/>
          <w:szCs w:val="20"/>
        </w:rPr>
      </w:pPr>
      <w:r>
        <w:rPr>
          <w:rFonts w:eastAsia="Times New Roman"/>
          <w:sz w:val="24"/>
          <w:szCs w:val="24"/>
        </w:rPr>
        <w:t>Це дає можливість полегшити монтаж абсорбера біля скла шляхом зменшення ваги окремих е</w:t>
      </w:r>
      <w:r>
        <w:rPr>
          <w:rFonts w:eastAsia="Times New Roman"/>
          <w:sz w:val="24"/>
          <w:szCs w:val="24"/>
        </w:rPr>
        <w:t>лементів з трубами чи іншими каналами. З поліетилену чи пластмаси можуть бути виготовлені суцільні елементи абсорбера з декількома каналами для проходу води, які сполучені з вхідними і вихідними колекторами. При використанні металу слід застосовувати легкі</w:t>
      </w:r>
      <w:r>
        <w:rPr>
          <w:rFonts w:eastAsia="Times New Roman"/>
          <w:sz w:val="24"/>
          <w:szCs w:val="24"/>
        </w:rPr>
        <w:t xml:space="preserve"> метали і конструкції з тонкими стінками. Саме тому, індивідуальна задача сильно сприяла подальшому розвитку проекту.</w:t>
      </w:r>
    </w:p>
    <w:p w:rsidR="007F67DE" w:rsidRDefault="00DC730D">
      <w:pPr>
        <w:spacing w:line="360" w:lineRule="auto"/>
        <w:ind w:left="440" w:right="320" w:firstLine="709"/>
        <w:jc w:val="both"/>
        <w:rPr>
          <w:sz w:val="20"/>
          <w:szCs w:val="20"/>
        </w:rPr>
      </w:pPr>
      <w:r>
        <w:rPr>
          <w:rFonts w:eastAsia="Times New Roman"/>
          <w:sz w:val="24"/>
          <w:szCs w:val="24"/>
        </w:rPr>
        <w:t>Новим також є те, що вертикальні або горизонтальні рухомі частини абсорбера, виконують обертовими на 90 чи менше градусів, а приєднання ци</w:t>
      </w:r>
      <w:r>
        <w:rPr>
          <w:rFonts w:eastAsia="Times New Roman"/>
          <w:sz w:val="24"/>
          <w:szCs w:val="24"/>
        </w:rPr>
        <w:t>ркуляційної лінії поєднують з осями обертання.</w:t>
      </w:r>
    </w:p>
    <w:p w:rsidR="007F67DE" w:rsidRDefault="00DC730D">
      <w:pPr>
        <w:spacing w:line="360" w:lineRule="auto"/>
        <w:ind w:left="440" w:right="320" w:firstLine="709"/>
        <w:jc w:val="both"/>
        <w:rPr>
          <w:sz w:val="20"/>
          <w:szCs w:val="20"/>
        </w:rPr>
      </w:pPr>
      <w:r>
        <w:rPr>
          <w:rFonts w:eastAsia="Times New Roman"/>
          <w:sz w:val="24"/>
          <w:szCs w:val="24"/>
        </w:rPr>
        <w:t>Частини абсорбера можна при пропусканні світла відхиляти до стелі, в сторони при малій ширині вікон і повертати навколо осі, що проходить через середину ширини абсорбера.</w:t>
      </w:r>
    </w:p>
    <w:p w:rsidR="007F67DE" w:rsidRDefault="00DC730D">
      <w:pPr>
        <w:spacing w:line="359" w:lineRule="auto"/>
        <w:ind w:left="440" w:right="320" w:firstLine="709"/>
        <w:jc w:val="both"/>
        <w:rPr>
          <w:sz w:val="20"/>
          <w:szCs w:val="20"/>
        </w:rPr>
      </w:pPr>
      <w:r>
        <w:rPr>
          <w:rFonts w:eastAsia="Times New Roman"/>
          <w:sz w:val="24"/>
          <w:szCs w:val="24"/>
        </w:rPr>
        <w:t>Теплоізоляцію абсорбера, зі сторони пр</w:t>
      </w:r>
      <w:r>
        <w:rPr>
          <w:rFonts w:eastAsia="Times New Roman"/>
          <w:sz w:val="24"/>
          <w:szCs w:val="24"/>
        </w:rPr>
        <w:t>иміщення, потрібно організовувати прозору із мінімальною товщиною застосовуваних матеріалів, так як важливішу роль грає ширина повітряного прошарку між абсорбером та ізоляцією</w:t>
      </w:r>
    </w:p>
    <w:p w:rsidR="007F67DE" w:rsidRDefault="007F67DE">
      <w:pPr>
        <w:spacing w:line="2" w:lineRule="exact"/>
        <w:rPr>
          <w:sz w:val="20"/>
          <w:szCs w:val="20"/>
        </w:rPr>
      </w:pPr>
    </w:p>
    <w:p w:rsidR="007F67DE" w:rsidRDefault="00DC730D">
      <w:pPr>
        <w:spacing w:line="399" w:lineRule="auto"/>
        <w:ind w:left="440" w:right="320" w:firstLine="709"/>
        <w:jc w:val="both"/>
        <w:rPr>
          <w:sz w:val="20"/>
          <w:szCs w:val="20"/>
        </w:rPr>
      </w:pPr>
      <w:r>
        <w:rPr>
          <w:rFonts w:eastAsia="Times New Roman"/>
          <w:sz w:val="24"/>
          <w:szCs w:val="24"/>
        </w:rPr>
        <w:t xml:space="preserve">Використання системи дає економію електричної і теплової енергії та прибирає </w:t>
      </w:r>
      <w:r>
        <w:rPr>
          <w:rFonts w:eastAsia="Times New Roman"/>
          <w:sz w:val="24"/>
          <w:szCs w:val="24"/>
        </w:rPr>
        <w:t>необхідність встановлення дорогого кондиціонера.</w:t>
      </w:r>
    </w:p>
    <w:p w:rsidR="007F67DE" w:rsidRDefault="007F67DE">
      <w:pPr>
        <w:spacing w:line="323" w:lineRule="exact"/>
        <w:rPr>
          <w:sz w:val="20"/>
          <w:szCs w:val="20"/>
        </w:rPr>
      </w:pPr>
    </w:p>
    <w:p w:rsidR="007F67DE" w:rsidRDefault="00DC730D">
      <w:pPr>
        <w:ind w:left="1160"/>
        <w:rPr>
          <w:sz w:val="20"/>
          <w:szCs w:val="20"/>
        </w:rPr>
      </w:pPr>
      <w:r>
        <w:rPr>
          <w:rFonts w:eastAsia="Times New Roman"/>
          <w:b/>
          <w:bCs/>
          <w:sz w:val="24"/>
          <w:szCs w:val="24"/>
        </w:rPr>
        <w:t>6.2 Опис конструкції та принципова схема системи</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67" w:lineRule="auto"/>
        <w:ind w:left="440" w:right="320" w:firstLine="709"/>
        <w:jc w:val="both"/>
        <w:rPr>
          <w:sz w:val="20"/>
          <w:szCs w:val="20"/>
        </w:rPr>
      </w:pPr>
      <w:r>
        <w:rPr>
          <w:rFonts w:eastAsia="Times New Roman"/>
          <w:sz w:val="24"/>
          <w:szCs w:val="24"/>
        </w:rPr>
        <w:t>Конструкція даної системи досить проста. Основним елементом системи є абсорбер – пластина, виготовлена із сотового полікарбонату (див. рис. 6.1). Дана плас</w:t>
      </w:r>
      <w:r>
        <w:rPr>
          <w:rFonts w:eastAsia="Times New Roman"/>
          <w:sz w:val="24"/>
          <w:szCs w:val="24"/>
        </w:rPr>
        <w:t>тина кріпиться до двох колекторів, нижнього та верхнього, виготовлених із поліпропіленових трубок. Вона вставляється через спеціальні прорізи в колекторах та фіксується епоксидним клеєм. Перш ніж вода потрапить до каналів пластини, вона спочатку заходить в</w:t>
      </w:r>
      <w:r>
        <w:rPr>
          <w:rFonts w:eastAsia="Times New Roman"/>
          <w:sz w:val="24"/>
          <w:szCs w:val="24"/>
        </w:rPr>
        <w:t xml:space="preserve"> нижній колектор, через штуцер, під’єднаний до одного з його країв. Пройшовши пластину, вода</w:t>
      </w:r>
    </w:p>
    <w:p w:rsidR="007F67DE" w:rsidRDefault="007F67DE">
      <w:pPr>
        <w:spacing w:line="28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72</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73" w:lineRule="auto"/>
        <w:ind w:left="440" w:right="320"/>
        <w:jc w:val="both"/>
        <w:rPr>
          <w:sz w:val="20"/>
          <w:szCs w:val="20"/>
        </w:rPr>
      </w:pPr>
      <w:bookmarkStart w:id="71" w:name="page71"/>
      <w:bookmarkEnd w:id="71"/>
      <w:r>
        <w:rPr>
          <w:rFonts w:eastAsia="Times New Roman"/>
          <w:noProof/>
          <w:sz w:val="24"/>
          <w:szCs w:val="24"/>
        </w:rPr>
        <w:lastRenderedPageBreak/>
        <w:drawing>
          <wp:anchor distT="0" distB="0" distL="114300" distR="114300" simplePos="0" relativeHeight="25164288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1">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потрапить до верхнього колектора, після якого вона буде напрямлена </w:t>
      </w:r>
      <w:r>
        <w:rPr>
          <w:rFonts w:eastAsia="Times New Roman"/>
          <w:sz w:val="24"/>
          <w:szCs w:val="24"/>
        </w:rPr>
        <w:t>через відповідний штуцер до бака-накопичувача. Біля штуцера верхнього колектора також кріпиться кран Маєвського, який призначений для спуску повітря через найвищу точку в системі, під час її запуску.</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54" w:lineRule="exact"/>
        <w:rPr>
          <w:sz w:val="20"/>
          <w:szCs w:val="20"/>
        </w:rPr>
      </w:pPr>
    </w:p>
    <w:p w:rsidR="007F67DE" w:rsidRDefault="00DC730D">
      <w:pPr>
        <w:spacing w:line="372" w:lineRule="auto"/>
        <w:ind w:right="-119"/>
        <w:jc w:val="center"/>
        <w:rPr>
          <w:sz w:val="20"/>
          <w:szCs w:val="20"/>
        </w:rPr>
      </w:pPr>
      <w:r>
        <w:rPr>
          <w:rFonts w:eastAsia="Times New Roman"/>
          <w:sz w:val="24"/>
          <w:szCs w:val="24"/>
        </w:rPr>
        <w:t xml:space="preserve">1 – </w:t>
      </w:r>
      <w:r>
        <w:rPr>
          <w:rFonts w:eastAsia="Times New Roman"/>
          <w:sz w:val="24"/>
          <w:szCs w:val="24"/>
        </w:rPr>
        <w:t>кран Маєвського; 2 – штуцер відводу води; 3 – штуцер підводу води; 4 – верхній колектор; 5 – нижній колектор; 6 – абсорбер; 7 – рама жорсткості системи; 8 – циркуляційний насос; 9 – бак-акумулятор. Рисунок 6.1 – Принципова схема системи захисту приміщень в</w:t>
      </w:r>
      <w:r>
        <w:rPr>
          <w:rFonts w:eastAsia="Times New Roman"/>
          <w:sz w:val="24"/>
          <w:szCs w:val="24"/>
        </w:rPr>
        <w:t>ід перегріву</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44"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73</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1160"/>
        <w:rPr>
          <w:sz w:val="20"/>
          <w:szCs w:val="20"/>
        </w:rPr>
      </w:pPr>
      <w:bookmarkStart w:id="72" w:name="page72"/>
      <w:bookmarkEnd w:id="72"/>
      <w:r>
        <w:rPr>
          <w:rFonts w:eastAsia="Times New Roman"/>
          <w:b/>
          <w:bCs/>
          <w:noProof/>
          <w:sz w:val="24"/>
          <w:szCs w:val="24"/>
        </w:rPr>
        <w:lastRenderedPageBreak/>
        <w:drawing>
          <wp:anchor distT="0" distB="0" distL="114300" distR="114300" simplePos="0" relativeHeight="25164390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2">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6.3 Практичні дослідження системи</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60" w:lineRule="auto"/>
        <w:ind w:left="440" w:right="320" w:firstLine="709"/>
        <w:jc w:val="both"/>
        <w:rPr>
          <w:sz w:val="20"/>
          <w:szCs w:val="20"/>
        </w:rPr>
      </w:pPr>
      <w:r>
        <w:rPr>
          <w:rFonts w:eastAsia="Times New Roman"/>
          <w:sz w:val="23"/>
          <w:szCs w:val="23"/>
        </w:rPr>
        <w:t>Після створення макету системи (див рис. 6.2), набуло актуальності питання про проведення експериментальних досліджень із нею. Так як, на час закінчення створення макету системи, уже настала прохолодна пора, коли немає сенсу в охолодженні приміщень, було в</w:t>
      </w:r>
      <w:r>
        <w:rPr>
          <w:rFonts w:eastAsia="Times New Roman"/>
          <w:sz w:val="23"/>
          <w:szCs w:val="23"/>
        </w:rPr>
        <w:t xml:space="preserve">ирішено перевірити здатність системи до нагріву води для потреб ГВП за наявних умов навколишнього середовища. А саме, це: м. Київ; пора року – осінь (листопад); температура повітря в навколишньому середовищі (на час проведення експериментів, у середньому) </w:t>
      </w:r>
      <w:r>
        <w:rPr>
          <w:rFonts w:eastAsia="Times New Roman"/>
          <w:sz w:val="23"/>
          <w:szCs w:val="23"/>
        </w:rPr>
        <w:t xml:space="preserve">+10,5 </w:t>
      </w:r>
      <w:r>
        <w:rPr>
          <w:rFonts w:eastAsia="Times New Roman"/>
          <w:sz w:val="30"/>
          <w:szCs w:val="30"/>
          <w:vertAlign w:val="superscript"/>
        </w:rPr>
        <w:t>о</w:t>
      </w:r>
      <w:r>
        <w:rPr>
          <w:rFonts w:eastAsia="Times New Roman"/>
          <w:sz w:val="23"/>
          <w:szCs w:val="23"/>
        </w:rPr>
        <w:t xml:space="preserve">С (зі зміною від 12 до 9 </w:t>
      </w:r>
      <w:r>
        <w:rPr>
          <w:rFonts w:eastAsia="Times New Roman"/>
          <w:sz w:val="30"/>
          <w:szCs w:val="30"/>
          <w:vertAlign w:val="superscript"/>
        </w:rPr>
        <w:t>о</w:t>
      </w:r>
      <w:r>
        <w:rPr>
          <w:rFonts w:eastAsia="Times New Roman"/>
          <w:sz w:val="23"/>
          <w:szCs w:val="23"/>
        </w:rPr>
        <w:t>С під час проведення експериментів); хмарність</w:t>
      </w:r>
    </w:p>
    <w:p w:rsidR="007F67DE" w:rsidRDefault="00DC730D">
      <w:pPr>
        <w:ind w:left="440"/>
        <w:rPr>
          <w:sz w:val="20"/>
          <w:szCs w:val="20"/>
        </w:rPr>
      </w:pPr>
      <w:r>
        <w:rPr>
          <w:rFonts w:eastAsia="Times New Roman"/>
          <w:sz w:val="24"/>
          <w:szCs w:val="24"/>
        </w:rPr>
        <w:t>– відсутня.</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26" w:lineRule="exact"/>
        <w:rPr>
          <w:sz w:val="20"/>
          <w:szCs w:val="20"/>
        </w:rPr>
      </w:pPr>
    </w:p>
    <w:p w:rsidR="007F67DE" w:rsidRDefault="00DC730D">
      <w:pPr>
        <w:ind w:left="1060"/>
        <w:rPr>
          <w:sz w:val="20"/>
          <w:szCs w:val="20"/>
        </w:rPr>
      </w:pPr>
      <w:r>
        <w:rPr>
          <w:rFonts w:eastAsia="Times New Roman"/>
          <w:sz w:val="24"/>
          <w:szCs w:val="24"/>
        </w:rPr>
        <w:t>Рисунок 6.2 – Зображення макету системи захисту від перегрівання приміщень</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spacing w:line="344" w:lineRule="auto"/>
        <w:ind w:left="440" w:right="320" w:firstLine="709"/>
        <w:jc w:val="both"/>
        <w:rPr>
          <w:sz w:val="20"/>
          <w:szCs w:val="20"/>
        </w:rPr>
      </w:pPr>
      <w:r>
        <w:rPr>
          <w:rFonts w:eastAsia="Times New Roman"/>
          <w:sz w:val="24"/>
          <w:szCs w:val="24"/>
        </w:rPr>
        <w:t xml:space="preserve">Дослідження проводилися на протязі трьох днів. Температура в приміщенні коливалася від +19 до +23 </w:t>
      </w:r>
      <w:r>
        <w:rPr>
          <w:rFonts w:eastAsia="Times New Roman"/>
          <w:sz w:val="31"/>
          <w:szCs w:val="31"/>
          <w:vertAlign w:val="superscript"/>
        </w:rPr>
        <w:t>о</w:t>
      </w:r>
      <w:r>
        <w:rPr>
          <w:rFonts w:eastAsia="Times New Roman"/>
          <w:sz w:val="24"/>
          <w:szCs w:val="24"/>
        </w:rPr>
        <w:t>С. За даних дослідів дана система виконувала роль, фактично, сонячного колектора. Тип засклення, за яким знаходилася система – подвійне засклення.</w:t>
      </w:r>
    </w:p>
    <w:p w:rsidR="007F67DE" w:rsidRDefault="007F67DE">
      <w:pPr>
        <w:spacing w:line="167"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 xml:space="preserve">ТП 71мп </w:t>
            </w:r>
            <w:r>
              <w:rPr>
                <w:rFonts w:eastAsia="Times New Roman"/>
                <w:i/>
                <w:iCs/>
                <w:sz w:val="36"/>
                <w:szCs w:val="36"/>
              </w:rPr>
              <w:t>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74</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spacing w:line="360" w:lineRule="auto"/>
        <w:ind w:left="440" w:right="320"/>
        <w:jc w:val="both"/>
        <w:rPr>
          <w:sz w:val="20"/>
          <w:szCs w:val="20"/>
        </w:rPr>
      </w:pPr>
      <w:bookmarkStart w:id="73" w:name="page73"/>
      <w:bookmarkEnd w:id="73"/>
      <w:r>
        <w:rPr>
          <w:rFonts w:eastAsia="Times New Roman"/>
          <w:noProof/>
          <w:sz w:val="24"/>
          <w:szCs w:val="24"/>
        </w:rPr>
        <w:lastRenderedPageBreak/>
        <w:drawing>
          <wp:anchor distT="0" distB="0" distL="114300" distR="114300" simplePos="0" relativeHeight="25164492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Ущільнення простору між склом та абсорбером, для попередження підсмоків холодного повітря, не повне (простір не герметичний). Ізоляція «бака-акумулятора» також, умовна </w:t>
      </w:r>
      <w:r>
        <w:rPr>
          <w:rFonts w:eastAsia="Times New Roman"/>
          <w:sz w:val="24"/>
          <w:szCs w:val="24"/>
        </w:rPr>
        <w:t>(посудина не герметична).</w:t>
      </w:r>
    </w:p>
    <w:p w:rsidR="007F67DE" w:rsidRDefault="00DC730D">
      <w:pPr>
        <w:spacing w:line="360" w:lineRule="auto"/>
        <w:ind w:left="440" w:right="320" w:firstLine="709"/>
        <w:jc w:val="both"/>
        <w:rPr>
          <w:sz w:val="20"/>
          <w:szCs w:val="20"/>
        </w:rPr>
      </w:pPr>
      <w:r>
        <w:rPr>
          <w:rFonts w:eastAsia="Times New Roman"/>
          <w:sz w:val="24"/>
          <w:szCs w:val="24"/>
        </w:rPr>
        <w:t>Система працювала у циркуляційному режимі на бак-акумулятор. Під час роботи системи, через певні проміжки часу, фіксувалися показники температури повітря в кімнаті та температури води на виході із системи. Результати досліджень зв</w:t>
      </w:r>
      <w:r>
        <w:rPr>
          <w:rFonts w:eastAsia="Times New Roman"/>
          <w:sz w:val="24"/>
          <w:szCs w:val="24"/>
        </w:rPr>
        <w:t>едені до таблиці 6.1.</w:t>
      </w:r>
    </w:p>
    <w:p w:rsidR="007F67DE" w:rsidRDefault="00DC730D">
      <w:pPr>
        <w:ind w:left="1160"/>
        <w:rPr>
          <w:sz w:val="20"/>
          <w:szCs w:val="20"/>
        </w:rPr>
      </w:pPr>
      <w:r>
        <w:rPr>
          <w:rFonts w:eastAsia="Times New Roman"/>
          <w:sz w:val="24"/>
          <w:szCs w:val="24"/>
        </w:rPr>
        <w:t>Таблиця 6.1 – Результати практичних досліджень системи у двох видах</w:t>
      </w:r>
    </w:p>
    <w:p w:rsidR="007F67DE" w:rsidRDefault="007F67DE">
      <w:pPr>
        <w:spacing w:line="136" w:lineRule="exact"/>
        <w:rPr>
          <w:sz w:val="20"/>
          <w:szCs w:val="20"/>
        </w:rPr>
      </w:pPr>
    </w:p>
    <w:tbl>
      <w:tblPr>
        <w:tblW w:w="0" w:type="auto"/>
        <w:tblInd w:w="450" w:type="dxa"/>
        <w:tblLayout w:type="fixed"/>
        <w:tblCellMar>
          <w:left w:w="0" w:type="dxa"/>
          <w:right w:w="0" w:type="dxa"/>
        </w:tblCellMar>
        <w:tblLook w:val="04A0" w:firstRow="1" w:lastRow="0" w:firstColumn="1" w:lastColumn="0" w:noHBand="0" w:noVBand="1"/>
      </w:tblPr>
      <w:tblGrid>
        <w:gridCol w:w="1940"/>
        <w:gridCol w:w="1880"/>
        <w:gridCol w:w="2980"/>
        <w:gridCol w:w="2820"/>
      </w:tblGrid>
      <w:tr w:rsidR="007F67DE">
        <w:trPr>
          <w:trHeight w:val="342"/>
        </w:trPr>
        <w:tc>
          <w:tcPr>
            <w:tcW w:w="1940" w:type="dxa"/>
            <w:tcBorders>
              <w:top w:val="single" w:sz="8" w:space="0" w:color="auto"/>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Варіант та дата</w:t>
            </w:r>
          </w:p>
        </w:tc>
        <w:tc>
          <w:tcPr>
            <w:tcW w:w="18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Час виміру</w:t>
            </w:r>
          </w:p>
        </w:tc>
        <w:tc>
          <w:tcPr>
            <w:tcW w:w="29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Температура повітря в</w:t>
            </w:r>
          </w:p>
        </w:tc>
        <w:tc>
          <w:tcPr>
            <w:tcW w:w="282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Температура води в</w:t>
            </w:r>
          </w:p>
        </w:tc>
      </w:tr>
      <w:tr w:rsidR="007F67DE">
        <w:trPr>
          <w:trHeight w:val="507"/>
        </w:trPr>
        <w:tc>
          <w:tcPr>
            <w:tcW w:w="194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досліду</w:t>
            </w:r>
          </w:p>
        </w:tc>
        <w:tc>
          <w:tcPr>
            <w:tcW w:w="1880" w:type="dxa"/>
            <w:tcBorders>
              <w:bottom w:val="single" w:sz="8" w:space="0" w:color="auto"/>
              <w:right w:val="single" w:sz="8" w:space="0" w:color="auto"/>
            </w:tcBorders>
            <w:vAlign w:val="bottom"/>
          </w:tcPr>
          <w:p w:rsidR="007F67DE" w:rsidRDefault="007F67DE">
            <w:pPr>
              <w:rPr>
                <w:sz w:val="24"/>
                <w:szCs w:val="24"/>
              </w:rPr>
            </w:pPr>
          </w:p>
        </w:tc>
        <w:tc>
          <w:tcPr>
            <w:tcW w:w="298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 xml:space="preserve">приміщенні, </w:t>
            </w:r>
            <w:r>
              <w:rPr>
                <w:rFonts w:eastAsia="Times New Roman"/>
                <w:w w:val="99"/>
                <w:sz w:val="31"/>
                <w:szCs w:val="31"/>
                <w:vertAlign w:val="superscript"/>
              </w:rPr>
              <w:t>о</w:t>
            </w:r>
            <w:r>
              <w:rPr>
                <w:rFonts w:eastAsia="Times New Roman"/>
                <w:w w:val="99"/>
                <w:sz w:val="24"/>
                <w:szCs w:val="24"/>
              </w:rPr>
              <w:t>С</w:t>
            </w:r>
          </w:p>
        </w:tc>
        <w:tc>
          <w:tcPr>
            <w:tcW w:w="282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 xml:space="preserve">баку-акумуляторі, </w:t>
            </w:r>
            <w:r>
              <w:rPr>
                <w:rFonts w:eastAsia="Times New Roman"/>
                <w:w w:val="98"/>
                <w:sz w:val="31"/>
                <w:szCs w:val="31"/>
                <w:vertAlign w:val="superscript"/>
              </w:rPr>
              <w:t>о</w:t>
            </w:r>
            <w:r>
              <w:rPr>
                <w:rFonts w:eastAsia="Times New Roman"/>
                <w:w w:val="98"/>
                <w:sz w:val="24"/>
                <w:szCs w:val="24"/>
              </w:rPr>
              <w:t>С</w:t>
            </w:r>
          </w:p>
        </w:tc>
      </w:tr>
      <w:tr w:rsidR="007F67DE">
        <w:trPr>
          <w:trHeight w:val="311"/>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1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w:t>
            </w:r>
          </w:p>
        </w:tc>
        <w:tc>
          <w:tcPr>
            <w:tcW w:w="2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w:t>
            </w:r>
          </w:p>
        </w:tc>
        <w:tc>
          <w:tcPr>
            <w:tcW w:w="28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w:t>
            </w:r>
          </w:p>
        </w:tc>
      </w:tr>
      <w:tr w:rsidR="007F67DE">
        <w:trPr>
          <w:trHeight w:val="94"/>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88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 Система не</w:t>
            </w:r>
          </w:p>
        </w:tc>
        <w:tc>
          <w:tcPr>
            <w:tcW w:w="1880" w:type="dxa"/>
            <w:tcBorders>
              <w:right w:val="single" w:sz="8" w:space="0" w:color="auto"/>
            </w:tcBorders>
            <w:vAlign w:val="bottom"/>
          </w:tcPr>
          <w:p w:rsidR="007F67DE" w:rsidRDefault="00DC730D">
            <w:pPr>
              <w:jc w:val="center"/>
              <w:rPr>
                <w:sz w:val="20"/>
                <w:szCs w:val="20"/>
              </w:rPr>
            </w:pPr>
            <w:r>
              <w:rPr>
                <w:rFonts w:eastAsia="Times New Roman"/>
                <w:sz w:val="24"/>
                <w:szCs w:val="24"/>
              </w:rPr>
              <w:t>13:26</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+21</w:t>
            </w:r>
          </w:p>
        </w:tc>
        <w:tc>
          <w:tcPr>
            <w:tcW w:w="28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 xml:space="preserve">+9 (з </w:t>
            </w:r>
            <w:r>
              <w:rPr>
                <w:rFonts w:eastAsia="Times New Roman"/>
                <w:w w:val="99"/>
                <w:sz w:val="24"/>
                <w:szCs w:val="24"/>
              </w:rPr>
              <w:t>водопроводу)</w:t>
            </w:r>
          </w:p>
        </w:tc>
      </w:tr>
      <w:tr w:rsidR="007F67DE">
        <w:trPr>
          <w:trHeight w:val="386"/>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ізольована з</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414"/>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боку</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414"/>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приміщення</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414"/>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(7 листопада)</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121"/>
        </w:trPr>
        <w:tc>
          <w:tcPr>
            <w:tcW w:w="194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1880" w:type="dxa"/>
            <w:tcBorders>
              <w:bottom w:val="single" w:sz="8" w:space="0" w:color="auto"/>
              <w:right w:val="single" w:sz="8" w:space="0" w:color="auto"/>
            </w:tcBorders>
            <w:vAlign w:val="bottom"/>
          </w:tcPr>
          <w:p w:rsidR="007F67DE" w:rsidRDefault="007F67DE">
            <w:pPr>
              <w:rPr>
                <w:sz w:val="10"/>
                <w:szCs w:val="10"/>
              </w:rPr>
            </w:pPr>
          </w:p>
        </w:tc>
        <w:tc>
          <w:tcPr>
            <w:tcW w:w="2980" w:type="dxa"/>
            <w:tcBorders>
              <w:bottom w:val="single" w:sz="8" w:space="0" w:color="auto"/>
              <w:right w:val="single" w:sz="8" w:space="0" w:color="auto"/>
            </w:tcBorders>
            <w:vAlign w:val="bottom"/>
          </w:tcPr>
          <w:p w:rsidR="007F67DE" w:rsidRDefault="007F67DE">
            <w:pPr>
              <w:rPr>
                <w:sz w:val="10"/>
                <w:szCs w:val="10"/>
              </w:rPr>
            </w:pPr>
          </w:p>
        </w:tc>
        <w:tc>
          <w:tcPr>
            <w:tcW w:w="2820" w:type="dxa"/>
            <w:tcBorders>
              <w:bottom w:val="single" w:sz="8" w:space="0" w:color="auto"/>
              <w:right w:val="single" w:sz="8" w:space="0" w:color="auto"/>
            </w:tcBorders>
            <w:vAlign w:val="bottom"/>
          </w:tcPr>
          <w:p w:rsidR="007F67DE" w:rsidRDefault="007F67DE">
            <w:pPr>
              <w:rPr>
                <w:sz w:val="10"/>
                <w:szCs w:val="10"/>
              </w:rPr>
            </w:pPr>
          </w:p>
        </w:tc>
      </w:tr>
      <w:tr w:rsidR="007F67DE">
        <w:trPr>
          <w:trHeight w:val="311"/>
        </w:trPr>
        <w:tc>
          <w:tcPr>
            <w:tcW w:w="1940" w:type="dxa"/>
            <w:tcBorders>
              <w:left w:val="single" w:sz="8" w:space="0" w:color="auto"/>
              <w:right w:val="single" w:sz="8" w:space="0" w:color="auto"/>
            </w:tcBorders>
            <w:vAlign w:val="bottom"/>
          </w:tcPr>
          <w:p w:rsidR="007F67DE" w:rsidRDefault="007F67DE">
            <w:pPr>
              <w:rPr>
                <w:sz w:val="24"/>
                <w:szCs w:val="24"/>
              </w:rPr>
            </w:pPr>
          </w:p>
        </w:tc>
        <w:tc>
          <w:tcPr>
            <w:tcW w:w="1880" w:type="dxa"/>
            <w:tcBorders>
              <w:right w:val="single" w:sz="8" w:space="0" w:color="auto"/>
            </w:tcBorders>
            <w:vAlign w:val="bottom"/>
          </w:tcPr>
          <w:p w:rsidR="007F67DE" w:rsidRDefault="00DC730D">
            <w:pPr>
              <w:jc w:val="center"/>
              <w:rPr>
                <w:sz w:val="20"/>
                <w:szCs w:val="20"/>
              </w:rPr>
            </w:pPr>
            <w:r>
              <w:rPr>
                <w:rFonts w:eastAsia="Times New Roman"/>
                <w:sz w:val="24"/>
                <w:szCs w:val="24"/>
              </w:rPr>
              <w:t>14:00</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+21</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+19</w:t>
            </w:r>
          </w:p>
        </w:tc>
      </w:tr>
      <w:tr w:rsidR="007F67DE">
        <w:trPr>
          <w:trHeight w:val="93"/>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88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1940" w:type="dxa"/>
            <w:tcBorders>
              <w:left w:val="single" w:sz="8" w:space="0" w:color="auto"/>
              <w:right w:val="single" w:sz="8" w:space="0" w:color="auto"/>
            </w:tcBorders>
            <w:vAlign w:val="bottom"/>
          </w:tcPr>
          <w:p w:rsidR="007F67DE" w:rsidRDefault="007F67DE">
            <w:pPr>
              <w:rPr>
                <w:sz w:val="24"/>
                <w:szCs w:val="24"/>
              </w:rPr>
            </w:pPr>
          </w:p>
        </w:tc>
        <w:tc>
          <w:tcPr>
            <w:tcW w:w="1880" w:type="dxa"/>
            <w:tcBorders>
              <w:right w:val="single" w:sz="8" w:space="0" w:color="auto"/>
            </w:tcBorders>
            <w:vAlign w:val="bottom"/>
          </w:tcPr>
          <w:p w:rsidR="007F67DE" w:rsidRDefault="00DC730D">
            <w:pPr>
              <w:jc w:val="center"/>
              <w:rPr>
                <w:sz w:val="20"/>
                <w:szCs w:val="20"/>
              </w:rPr>
            </w:pPr>
            <w:r>
              <w:rPr>
                <w:rFonts w:eastAsia="Times New Roman"/>
                <w:sz w:val="24"/>
                <w:szCs w:val="24"/>
              </w:rPr>
              <w:t>15:40</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+21</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+21</w:t>
            </w:r>
          </w:p>
        </w:tc>
      </w:tr>
      <w:tr w:rsidR="007F67DE">
        <w:trPr>
          <w:trHeight w:val="93"/>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88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 Система не</w:t>
            </w:r>
          </w:p>
        </w:tc>
        <w:tc>
          <w:tcPr>
            <w:tcW w:w="1880" w:type="dxa"/>
            <w:tcBorders>
              <w:right w:val="single" w:sz="8" w:space="0" w:color="auto"/>
            </w:tcBorders>
            <w:vAlign w:val="bottom"/>
          </w:tcPr>
          <w:p w:rsidR="007F67DE" w:rsidRDefault="00DC730D">
            <w:pPr>
              <w:jc w:val="center"/>
              <w:rPr>
                <w:sz w:val="20"/>
                <w:szCs w:val="20"/>
              </w:rPr>
            </w:pPr>
            <w:r>
              <w:rPr>
                <w:rFonts w:eastAsia="Times New Roman"/>
                <w:sz w:val="24"/>
                <w:szCs w:val="24"/>
              </w:rPr>
              <w:t>12:00</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+21</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+16</w:t>
            </w:r>
          </w:p>
        </w:tc>
      </w:tr>
      <w:tr w:rsidR="007F67DE">
        <w:trPr>
          <w:trHeight w:val="387"/>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ізольована з</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414"/>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боку</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414"/>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приміщення</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414"/>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(8 листопада)</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121"/>
        </w:trPr>
        <w:tc>
          <w:tcPr>
            <w:tcW w:w="194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1880" w:type="dxa"/>
            <w:tcBorders>
              <w:bottom w:val="single" w:sz="8" w:space="0" w:color="auto"/>
              <w:right w:val="single" w:sz="8" w:space="0" w:color="auto"/>
            </w:tcBorders>
            <w:vAlign w:val="bottom"/>
          </w:tcPr>
          <w:p w:rsidR="007F67DE" w:rsidRDefault="007F67DE">
            <w:pPr>
              <w:rPr>
                <w:sz w:val="10"/>
                <w:szCs w:val="10"/>
              </w:rPr>
            </w:pPr>
          </w:p>
        </w:tc>
        <w:tc>
          <w:tcPr>
            <w:tcW w:w="2980" w:type="dxa"/>
            <w:tcBorders>
              <w:bottom w:val="single" w:sz="8" w:space="0" w:color="auto"/>
              <w:right w:val="single" w:sz="8" w:space="0" w:color="auto"/>
            </w:tcBorders>
            <w:vAlign w:val="bottom"/>
          </w:tcPr>
          <w:p w:rsidR="007F67DE" w:rsidRDefault="007F67DE">
            <w:pPr>
              <w:rPr>
                <w:sz w:val="10"/>
                <w:szCs w:val="10"/>
              </w:rPr>
            </w:pPr>
          </w:p>
        </w:tc>
        <w:tc>
          <w:tcPr>
            <w:tcW w:w="2820" w:type="dxa"/>
            <w:tcBorders>
              <w:bottom w:val="single" w:sz="8" w:space="0" w:color="auto"/>
              <w:right w:val="single" w:sz="8" w:space="0" w:color="auto"/>
            </w:tcBorders>
            <w:vAlign w:val="bottom"/>
          </w:tcPr>
          <w:p w:rsidR="007F67DE" w:rsidRDefault="007F67DE">
            <w:pPr>
              <w:rPr>
                <w:sz w:val="10"/>
                <w:szCs w:val="10"/>
              </w:rPr>
            </w:pPr>
          </w:p>
        </w:tc>
      </w:tr>
      <w:tr w:rsidR="007F67DE">
        <w:trPr>
          <w:trHeight w:val="311"/>
        </w:trPr>
        <w:tc>
          <w:tcPr>
            <w:tcW w:w="1940" w:type="dxa"/>
            <w:tcBorders>
              <w:left w:val="single" w:sz="8" w:space="0" w:color="auto"/>
              <w:right w:val="single" w:sz="8" w:space="0" w:color="auto"/>
            </w:tcBorders>
            <w:vAlign w:val="bottom"/>
          </w:tcPr>
          <w:p w:rsidR="007F67DE" w:rsidRDefault="007F67DE">
            <w:pPr>
              <w:rPr>
                <w:sz w:val="24"/>
                <w:szCs w:val="24"/>
              </w:rPr>
            </w:pPr>
          </w:p>
        </w:tc>
        <w:tc>
          <w:tcPr>
            <w:tcW w:w="1880" w:type="dxa"/>
            <w:tcBorders>
              <w:right w:val="single" w:sz="8" w:space="0" w:color="auto"/>
            </w:tcBorders>
            <w:vAlign w:val="bottom"/>
          </w:tcPr>
          <w:p w:rsidR="007F67DE" w:rsidRDefault="00DC730D">
            <w:pPr>
              <w:jc w:val="center"/>
              <w:rPr>
                <w:sz w:val="20"/>
                <w:szCs w:val="20"/>
              </w:rPr>
            </w:pPr>
            <w:r>
              <w:rPr>
                <w:rFonts w:eastAsia="Times New Roman"/>
                <w:sz w:val="24"/>
                <w:szCs w:val="24"/>
              </w:rPr>
              <w:t>12:30</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+22</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+24…25</w:t>
            </w:r>
          </w:p>
        </w:tc>
      </w:tr>
      <w:tr w:rsidR="007F67DE">
        <w:trPr>
          <w:trHeight w:val="93"/>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88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1940" w:type="dxa"/>
            <w:tcBorders>
              <w:left w:val="single" w:sz="8" w:space="0" w:color="auto"/>
              <w:right w:val="single" w:sz="8" w:space="0" w:color="auto"/>
            </w:tcBorders>
            <w:vAlign w:val="bottom"/>
          </w:tcPr>
          <w:p w:rsidR="007F67DE" w:rsidRDefault="007F67DE">
            <w:pPr>
              <w:rPr>
                <w:sz w:val="24"/>
                <w:szCs w:val="24"/>
              </w:rPr>
            </w:pPr>
          </w:p>
        </w:tc>
        <w:tc>
          <w:tcPr>
            <w:tcW w:w="1880" w:type="dxa"/>
            <w:tcBorders>
              <w:right w:val="single" w:sz="8" w:space="0" w:color="auto"/>
            </w:tcBorders>
            <w:vAlign w:val="bottom"/>
          </w:tcPr>
          <w:p w:rsidR="007F67DE" w:rsidRDefault="00DC730D">
            <w:pPr>
              <w:jc w:val="center"/>
              <w:rPr>
                <w:sz w:val="20"/>
                <w:szCs w:val="20"/>
              </w:rPr>
            </w:pPr>
            <w:r>
              <w:rPr>
                <w:rFonts w:eastAsia="Times New Roman"/>
                <w:sz w:val="24"/>
                <w:szCs w:val="24"/>
              </w:rPr>
              <w:t>13:00</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+22</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+30…31</w:t>
            </w:r>
          </w:p>
        </w:tc>
      </w:tr>
      <w:tr w:rsidR="007F67DE">
        <w:trPr>
          <w:trHeight w:val="93"/>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88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1940" w:type="dxa"/>
            <w:tcBorders>
              <w:left w:val="single" w:sz="8" w:space="0" w:color="auto"/>
              <w:right w:val="single" w:sz="8" w:space="0" w:color="auto"/>
            </w:tcBorders>
            <w:vAlign w:val="bottom"/>
          </w:tcPr>
          <w:p w:rsidR="007F67DE" w:rsidRDefault="007F67DE">
            <w:pPr>
              <w:rPr>
                <w:sz w:val="24"/>
                <w:szCs w:val="24"/>
              </w:rPr>
            </w:pPr>
          </w:p>
        </w:tc>
        <w:tc>
          <w:tcPr>
            <w:tcW w:w="1880" w:type="dxa"/>
            <w:tcBorders>
              <w:right w:val="single" w:sz="8" w:space="0" w:color="auto"/>
            </w:tcBorders>
            <w:vAlign w:val="bottom"/>
          </w:tcPr>
          <w:p w:rsidR="007F67DE" w:rsidRDefault="00DC730D">
            <w:pPr>
              <w:jc w:val="center"/>
              <w:rPr>
                <w:sz w:val="20"/>
                <w:szCs w:val="20"/>
              </w:rPr>
            </w:pPr>
            <w:r>
              <w:rPr>
                <w:rFonts w:eastAsia="Times New Roman"/>
                <w:sz w:val="24"/>
                <w:szCs w:val="24"/>
              </w:rPr>
              <w:t>13:30</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+22</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+33</w:t>
            </w:r>
          </w:p>
        </w:tc>
      </w:tr>
      <w:tr w:rsidR="007F67DE">
        <w:trPr>
          <w:trHeight w:val="93"/>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88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1940" w:type="dxa"/>
            <w:tcBorders>
              <w:left w:val="single" w:sz="8" w:space="0" w:color="auto"/>
              <w:right w:val="single" w:sz="8" w:space="0" w:color="auto"/>
            </w:tcBorders>
            <w:vAlign w:val="bottom"/>
          </w:tcPr>
          <w:p w:rsidR="007F67DE" w:rsidRDefault="007F67DE">
            <w:pPr>
              <w:rPr>
                <w:sz w:val="24"/>
                <w:szCs w:val="24"/>
              </w:rPr>
            </w:pPr>
          </w:p>
        </w:tc>
        <w:tc>
          <w:tcPr>
            <w:tcW w:w="1880" w:type="dxa"/>
            <w:tcBorders>
              <w:right w:val="single" w:sz="8" w:space="0" w:color="auto"/>
            </w:tcBorders>
            <w:vAlign w:val="bottom"/>
          </w:tcPr>
          <w:p w:rsidR="007F67DE" w:rsidRDefault="00DC730D">
            <w:pPr>
              <w:jc w:val="center"/>
              <w:rPr>
                <w:sz w:val="20"/>
                <w:szCs w:val="20"/>
              </w:rPr>
            </w:pPr>
            <w:r>
              <w:rPr>
                <w:rFonts w:eastAsia="Times New Roman"/>
                <w:sz w:val="24"/>
                <w:szCs w:val="24"/>
              </w:rPr>
              <w:t>13:47</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+22</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+35…36</w:t>
            </w:r>
          </w:p>
        </w:tc>
      </w:tr>
      <w:tr w:rsidR="007F67DE">
        <w:trPr>
          <w:trHeight w:val="94"/>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88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1940" w:type="dxa"/>
            <w:tcBorders>
              <w:left w:val="single" w:sz="8" w:space="0" w:color="auto"/>
              <w:right w:val="single" w:sz="8" w:space="0" w:color="auto"/>
            </w:tcBorders>
            <w:vAlign w:val="bottom"/>
          </w:tcPr>
          <w:p w:rsidR="007F67DE" w:rsidRDefault="007F67DE">
            <w:pPr>
              <w:rPr>
                <w:sz w:val="24"/>
                <w:szCs w:val="24"/>
              </w:rPr>
            </w:pPr>
          </w:p>
        </w:tc>
        <w:tc>
          <w:tcPr>
            <w:tcW w:w="1880" w:type="dxa"/>
            <w:tcBorders>
              <w:right w:val="single" w:sz="8" w:space="0" w:color="auto"/>
            </w:tcBorders>
            <w:vAlign w:val="bottom"/>
          </w:tcPr>
          <w:p w:rsidR="007F67DE" w:rsidRDefault="00DC730D">
            <w:pPr>
              <w:jc w:val="center"/>
              <w:rPr>
                <w:sz w:val="20"/>
                <w:szCs w:val="20"/>
              </w:rPr>
            </w:pPr>
            <w:r>
              <w:rPr>
                <w:rFonts w:eastAsia="Times New Roman"/>
                <w:sz w:val="24"/>
                <w:szCs w:val="24"/>
              </w:rPr>
              <w:t>14:00</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+22</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+36…37</w:t>
            </w:r>
          </w:p>
        </w:tc>
      </w:tr>
      <w:tr w:rsidR="007F67DE">
        <w:trPr>
          <w:trHeight w:val="93"/>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188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3. Система</w:t>
            </w:r>
          </w:p>
        </w:tc>
        <w:tc>
          <w:tcPr>
            <w:tcW w:w="1880" w:type="dxa"/>
            <w:tcBorders>
              <w:right w:val="single" w:sz="8" w:space="0" w:color="auto"/>
            </w:tcBorders>
            <w:vAlign w:val="bottom"/>
          </w:tcPr>
          <w:p w:rsidR="007F67DE" w:rsidRDefault="00DC730D">
            <w:pPr>
              <w:jc w:val="center"/>
              <w:rPr>
                <w:sz w:val="20"/>
                <w:szCs w:val="20"/>
              </w:rPr>
            </w:pPr>
            <w:r>
              <w:rPr>
                <w:rFonts w:eastAsia="Times New Roman"/>
                <w:sz w:val="24"/>
                <w:szCs w:val="24"/>
              </w:rPr>
              <w:t>12:35</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+23</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+21</w:t>
            </w:r>
          </w:p>
        </w:tc>
      </w:tr>
      <w:tr w:rsidR="007F67DE">
        <w:trPr>
          <w:trHeight w:val="386"/>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ізольована з</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414"/>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боку</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414"/>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приміщення</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414"/>
        </w:trPr>
        <w:tc>
          <w:tcPr>
            <w:tcW w:w="194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(9 листопада)</w:t>
            </w:r>
          </w:p>
        </w:tc>
        <w:tc>
          <w:tcPr>
            <w:tcW w:w="1880" w:type="dxa"/>
            <w:tcBorders>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2820" w:type="dxa"/>
            <w:tcBorders>
              <w:right w:val="single" w:sz="8" w:space="0" w:color="auto"/>
            </w:tcBorders>
            <w:vAlign w:val="bottom"/>
          </w:tcPr>
          <w:p w:rsidR="007F67DE" w:rsidRDefault="007F67DE">
            <w:pPr>
              <w:rPr>
                <w:sz w:val="24"/>
                <w:szCs w:val="24"/>
              </w:rPr>
            </w:pPr>
          </w:p>
        </w:tc>
      </w:tr>
      <w:tr w:rsidR="007F67DE">
        <w:trPr>
          <w:trHeight w:val="122"/>
        </w:trPr>
        <w:tc>
          <w:tcPr>
            <w:tcW w:w="194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1880" w:type="dxa"/>
            <w:tcBorders>
              <w:bottom w:val="single" w:sz="8" w:space="0" w:color="auto"/>
              <w:right w:val="single" w:sz="8" w:space="0" w:color="auto"/>
            </w:tcBorders>
            <w:vAlign w:val="bottom"/>
          </w:tcPr>
          <w:p w:rsidR="007F67DE" w:rsidRDefault="007F67DE">
            <w:pPr>
              <w:rPr>
                <w:sz w:val="10"/>
                <w:szCs w:val="10"/>
              </w:rPr>
            </w:pPr>
          </w:p>
        </w:tc>
        <w:tc>
          <w:tcPr>
            <w:tcW w:w="2980" w:type="dxa"/>
            <w:tcBorders>
              <w:bottom w:val="single" w:sz="8" w:space="0" w:color="auto"/>
              <w:right w:val="single" w:sz="8" w:space="0" w:color="auto"/>
            </w:tcBorders>
            <w:vAlign w:val="bottom"/>
          </w:tcPr>
          <w:p w:rsidR="007F67DE" w:rsidRDefault="007F67DE">
            <w:pPr>
              <w:rPr>
                <w:sz w:val="10"/>
                <w:szCs w:val="10"/>
              </w:rPr>
            </w:pPr>
          </w:p>
        </w:tc>
        <w:tc>
          <w:tcPr>
            <w:tcW w:w="2820" w:type="dxa"/>
            <w:tcBorders>
              <w:bottom w:val="single" w:sz="8" w:space="0" w:color="auto"/>
              <w:right w:val="single" w:sz="8" w:space="0" w:color="auto"/>
            </w:tcBorders>
            <w:vAlign w:val="bottom"/>
          </w:tcPr>
          <w:p w:rsidR="007F67DE" w:rsidRDefault="007F67DE">
            <w:pPr>
              <w:rPr>
                <w:sz w:val="10"/>
                <w:szCs w:val="10"/>
              </w:rPr>
            </w:pPr>
          </w:p>
        </w:tc>
      </w:tr>
    </w:tbl>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1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75</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1" w:lineRule="exact"/>
        <w:rPr>
          <w:sz w:val="20"/>
          <w:szCs w:val="20"/>
        </w:rPr>
      </w:pPr>
      <w:bookmarkStart w:id="74" w:name="page74"/>
      <w:bookmarkEnd w:id="74"/>
      <w:r>
        <w:rPr>
          <w:noProof/>
          <w:sz w:val="20"/>
          <w:szCs w:val="20"/>
        </w:rPr>
        <w:lastRenderedPageBreak/>
        <w:drawing>
          <wp:anchor distT="0" distB="0" distL="114300" distR="114300" simplePos="0" relativeHeight="25164595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3">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Ind w:w="450" w:type="dxa"/>
        <w:tblLayout w:type="fixed"/>
        <w:tblCellMar>
          <w:left w:w="0" w:type="dxa"/>
          <w:right w:w="0" w:type="dxa"/>
        </w:tblCellMar>
        <w:tblLook w:val="04A0" w:firstRow="1" w:lastRow="0" w:firstColumn="1" w:lastColumn="0" w:noHBand="0" w:noVBand="1"/>
      </w:tblPr>
      <w:tblGrid>
        <w:gridCol w:w="1940"/>
        <w:gridCol w:w="520"/>
        <w:gridCol w:w="1360"/>
        <w:gridCol w:w="2980"/>
        <w:gridCol w:w="2820"/>
      </w:tblGrid>
      <w:tr w:rsidR="007F67DE">
        <w:trPr>
          <w:trHeight w:val="322"/>
        </w:trPr>
        <w:tc>
          <w:tcPr>
            <w:tcW w:w="2460" w:type="dxa"/>
            <w:gridSpan w:val="2"/>
            <w:vAlign w:val="bottom"/>
          </w:tcPr>
          <w:p w:rsidR="007F67DE" w:rsidRDefault="00DC730D">
            <w:pPr>
              <w:rPr>
                <w:sz w:val="20"/>
                <w:szCs w:val="20"/>
              </w:rPr>
            </w:pPr>
            <w:r>
              <w:rPr>
                <w:rFonts w:eastAsia="Times New Roman"/>
                <w:sz w:val="24"/>
                <w:szCs w:val="24"/>
              </w:rPr>
              <w:t>Продовження табл. 7.1</w:t>
            </w:r>
          </w:p>
        </w:tc>
        <w:tc>
          <w:tcPr>
            <w:tcW w:w="1360" w:type="dxa"/>
            <w:vAlign w:val="bottom"/>
          </w:tcPr>
          <w:p w:rsidR="007F67DE" w:rsidRDefault="007F67DE">
            <w:pPr>
              <w:rPr>
                <w:sz w:val="24"/>
                <w:szCs w:val="24"/>
              </w:rPr>
            </w:pPr>
          </w:p>
        </w:tc>
        <w:tc>
          <w:tcPr>
            <w:tcW w:w="2980" w:type="dxa"/>
            <w:vAlign w:val="bottom"/>
          </w:tcPr>
          <w:p w:rsidR="007F67DE" w:rsidRDefault="007F67DE">
            <w:pPr>
              <w:rPr>
                <w:sz w:val="24"/>
                <w:szCs w:val="24"/>
              </w:rPr>
            </w:pPr>
          </w:p>
        </w:tc>
        <w:tc>
          <w:tcPr>
            <w:tcW w:w="2820" w:type="dxa"/>
            <w:vAlign w:val="bottom"/>
          </w:tcPr>
          <w:p w:rsidR="007F67DE" w:rsidRDefault="007F67DE">
            <w:pPr>
              <w:rPr>
                <w:sz w:val="24"/>
                <w:szCs w:val="24"/>
              </w:rPr>
            </w:pPr>
          </w:p>
        </w:tc>
      </w:tr>
      <w:tr w:rsidR="007F67DE">
        <w:trPr>
          <w:trHeight w:val="259"/>
        </w:trPr>
        <w:tc>
          <w:tcPr>
            <w:tcW w:w="1940" w:type="dxa"/>
            <w:tcBorders>
              <w:bottom w:val="single" w:sz="8" w:space="0" w:color="auto"/>
            </w:tcBorders>
            <w:vAlign w:val="bottom"/>
          </w:tcPr>
          <w:p w:rsidR="007F67DE" w:rsidRDefault="007F67DE"/>
        </w:tc>
        <w:tc>
          <w:tcPr>
            <w:tcW w:w="520" w:type="dxa"/>
            <w:tcBorders>
              <w:bottom w:val="single" w:sz="8" w:space="0" w:color="auto"/>
            </w:tcBorders>
            <w:vAlign w:val="bottom"/>
          </w:tcPr>
          <w:p w:rsidR="007F67DE" w:rsidRDefault="007F67DE"/>
        </w:tc>
        <w:tc>
          <w:tcPr>
            <w:tcW w:w="1360" w:type="dxa"/>
            <w:tcBorders>
              <w:bottom w:val="single" w:sz="8" w:space="0" w:color="auto"/>
            </w:tcBorders>
            <w:vAlign w:val="bottom"/>
          </w:tcPr>
          <w:p w:rsidR="007F67DE" w:rsidRDefault="007F67DE"/>
        </w:tc>
        <w:tc>
          <w:tcPr>
            <w:tcW w:w="2980" w:type="dxa"/>
            <w:tcBorders>
              <w:bottom w:val="single" w:sz="8" w:space="0" w:color="auto"/>
            </w:tcBorders>
            <w:vAlign w:val="bottom"/>
          </w:tcPr>
          <w:p w:rsidR="007F67DE" w:rsidRDefault="007F67DE"/>
        </w:tc>
        <w:tc>
          <w:tcPr>
            <w:tcW w:w="2820" w:type="dxa"/>
            <w:tcBorders>
              <w:bottom w:val="single" w:sz="8" w:space="0" w:color="auto"/>
            </w:tcBorders>
            <w:vAlign w:val="bottom"/>
          </w:tcPr>
          <w:p w:rsidR="007F67DE" w:rsidRDefault="007F67DE"/>
        </w:tc>
      </w:tr>
      <w:tr w:rsidR="007F67DE">
        <w:trPr>
          <w:trHeight w:val="311"/>
        </w:trPr>
        <w:tc>
          <w:tcPr>
            <w:tcW w:w="1940" w:type="dxa"/>
            <w:tcBorders>
              <w:left w:val="single" w:sz="8" w:space="0" w:color="auto"/>
              <w:right w:val="single" w:sz="8" w:space="0" w:color="auto"/>
            </w:tcBorders>
            <w:vAlign w:val="bottom"/>
          </w:tcPr>
          <w:p w:rsidR="007F67DE" w:rsidRDefault="00DC730D">
            <w:pPr>
              <w:ind w:right="800"/>
              <w:jc w:val="right"/>
              <w:rPr>
                <w:sz w:val="20"/>
                <w:szCs w:val="20"/>
              </w:rPr>
            </w:pPr>
            <w:r>
              <w:rPr>
                <w:rFonts w:eastAsia="Times New Roman"/>
                <w:sz w:val="24"/>
                <w:szCs w:val="24"/>
              </w:rPr>
              <w:t>1</w:t>
            </w:r>
          </w:p>
        </w:tc>
        <w:tc>
          <w:tcPr>
            <w:tcW w:w="520" w:type="dxa"/>
            <w:vAlign w:val="bottom"/>
          </w:tcPr>
          <w:p w:rsidR="007F67DE" w:rsidRDefault="007F67DE">
            <w:pPr>
              <w:rPr>
                <w:sz w:val="24"/>
                <w:szCs w:val="24"/>
              </w:rPr>
            </w:pPr>
          </w:p>
        </w:tc>
        <w:tc>
          <w:tcPr>
            <w:tcW w:w="1360" w:type="dxa"/>
            <w:tcBorders>
              <w:right w:val="single" w:sz="8" w:space="0" w:color="auto"/>
            </w:tcBorders>
            <w:vAlign w:val="bottom"/>
          </w:tcPr>
          <w:p w:rsidR="007F67DE" w:rsidRDefault="00DC730D">
            <w:pPr>
              <w:ind w:right="440"/>
              <w:jc w:val="center"/>
              <w:rPr>
                <w:sz w:val="20"/>
                <w:szCs w:val="20"/>
              </w:rPr>
            </w:pPr>
            <w:r>
              <w:rPr>
                <w:rFonts w:eastAsia="Times New Roman"/>
                <w:w w:val="99"/>
                <w:sz w:val="24"/>
                <w:szCs w:val="24"/>
              </w:rPr>
              <w:t>2</w:t>
            </w:r>
          </w:p>
        </w:tc>
        <w:tc>
          <w:tcPr>
            <w:tcW w:w="2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w:t>
            </w:r>
          </w:p>
        </w:tc>
        <w:tc>
          <w:tcPr>
            <w:tcW w:w="28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w:t>
            </w:r>
          </w:p>
        </w:tc>
      </w:tr>
      <w:tr w:rsidR="007F67DE">
        <w:trPr>
          <w:trHeight w:val="93"/>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520" w:type="dxa"/>
            <w:tcBorders>
              <w:bottom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1940" w:type="dxa"/>
            <w:tcBorders>
              <w:left w:val="single" w:sz="8" w:space="0" w:color="auto"/>
              <w:right w:val="single" w:sz="8" w:space="0" w:color="auto"/>
            </w:tcBorders>
            <w:vAlign w:val="bottom"/>
          </w:tcPr>
          <w:p w:rsidR="007F67DE" w:rsidRDefault="007F67DE">
            <w:pPr>
              <w:rPr>
                <w:sz w:val="24"/>
                <w:szCs w:val="24"/>
              </w:rPr>
            </w:pPr>
          </w:p>
        </w:tc>
        <w:tc>
          <w:tcPr>
            <w:tcW w:w="520" w:type="dxa"/>
            <w:vAlign w:val="bottom"/>
          </w:tcPr>
          <w:p w:rsidR="007F67DE" w:rsidRDefault="007F67DE">
            <w:pPr>
              <w:rPr>
                <w:sz w:val="24"/>
                <w:szCs w:val="24"/>
              </w:rPr>
            </w:pPr>
          </w:p>
        </w:tc>
        <w:tc>
          <w:tcPr>
            <w:tcW w:w="1360" w:type="dxa"/>
            <w:tcBorders>
              <w:right w:val="single" w:sz="8" w:space="0" w:color="auto"/>
            </w:tcBorders>
            <w:vAlign w:val="bottom"/>
          </w:tcPr>
          <w:p w:rsidR="007F67DE" w:rsidRDefault="00DC730D">
            <w:pPr>
              <w:ind w:right="440"/>
              <w:jc w:val="center"/>
              <w:rPr>
                <w:sz w:val="20"/>
                <w:szCs w:val="20"/>
              </w:rPr>
            </w:pPr>
            <w:r>
              <w:rPr>
                <w:rFonts w:eastAsia="Times New Roman"/>
                <w:sz w:val="24"/>
                <w:szCs w:val="24"/>
              </w:rPr>
              <w:t>13:00</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+23</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+33</w:t>
            </w:r>
          </w:p>
        </w:tc>
      </w:tr>
      <w:tr w:rsidR="007F67DE">
        <w:trPr>
          <w:trHeight w:val="94"/>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520" w:type="dxa"/>
            <w:tcBorders>
              <w:bottom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1940" w:type="dxa"/>
            <w:tcBorders>
              <w:left w:val="single" w:sz="8" w:space="0" w:color="auto"/>
              <w:right w:val="single" w:sz="8" w:space="0" w:color="auto"/>
            </w:tcBorders>
            <w:vAlign w:val="bottom"/>
          </w:tcPr>
          <w:p w:rsidR="007F67DE" w:rsidRDefault="007F67DE">
            <w:pPr>
              <w:rPr>
                <w:sz w:val="24"/>
                <w:szCs w:val="24"/>
              </w:rPr>
            </w:pPr>
          </w:p>
        </w:tc>
        <w:tc>
          <w:tcPr>
            <w:tcW w:w="520" w:type="dxa"/>
            <w:vAlign w:val="bottom"/>
          </w:tcPr>
          <w:p w:rsidR="007F67DE" w:rsidRDefault="007F67DE">
            <w:pPr>
              <w:rPr>
                <w:sz w:val="24"/>
                <w:szCs w:val="24"/>
              </w:rPr>
            </w:pPr>
          </w:p>
        </w:tc>
        <w:tc>
          <w:tcPr>
            <w:tcW w:w="1360" w:type="dxa"/>
            <w:tcBorders>
              <w:right w:val="single" w:sz="8" w:space="0" w:color="auto"/>
            </w:tcBorders>
            <w:vAlign w:val="bottom"/>
          </w:tcPr>
          <w:p w:rsidR="007F67DE" w:rsidRDefault="00DC730D">
            <w:pPr>
              <w:ind w:right="440"/>
              <w:jc w:val="center"/>
              <w:rPr>
                <w:sz w:val="20"/>
                <w:szCs w:val="20"/>
              </w:rPr>
            </w:pPr>
            <w:r>
              <w:rPr>
                <w:rFonts w:eastAsia="Times New Roman"/>
                <w:sz w:val="24"/>
                <w:szCs w:val="24"/>
              </w:rPr>
              <w:t>13:30</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+24</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+39</w:t>
            </w:r>
          </w:p>
        </w:tc>
      </w:tr>
      <w:tr w:rsidR="007F67DE">
        <w:trPr>
          <w:trHeight w:val="93"/>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520" w:type="dxa"/>
            <w:tcBorders>
              <w:bottom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1940" w:type="dxa"/>
            <w:tcBorders>
              <w:left w:val="single" w:sz="8" w:space="0" w:color="auto"/>
              <w:right w:val="single" w:sz="8" w:space="0" w:color="auto"/>
            </w:tcBorders>
            <w:vAlign w:val="bottom"/>
          </w:tcPr>
          <w:p w:rsidR="007F67DE" w:rsidRDefault="007F67DE">
            <w:pPr>
              <w:rPr>
                <w:sz w:val="24"/>
                <w:szCs w:val="24"/>
              </w:rPr>
            </w:pPr>
          </w:p>
        </w:tc>
        <w:tc>
          <w:tcPr>
            <w:tcW w:w="520" w:type="dxa"/>
            <w:vAlign w:val="bottom"/>
          </w:tcPr>
          <w:p w:rsidR="007F67DE" w:rsidRDefault="007F67DE">
            <w:pPr>
              <w:rPr>
                <w:sz w:val="24"/>
                <w:szCs w:val="24"/>
              </w:rPr>
            </w:pPr>
          </w:p>
        </w:tc>
        <w:tc>
          <w:tcPr>
            <w:tcW w:w="1360" w:type="dxa"/>
            <w:tcBorders>
              <w:right w:val="single" w:sz="8" w:space="0" w:color="auto"/>
            </w:tcBorders>
            <w:vAlign w:val="bottom"/>
          </w:tcPr>
          <w:p w:rsidR="007F67DE" w:rsidRDefault="00DC730D">
            <w:pPr>
              <w:ind w:right="440"/>
              <w:jc w:val="center"/>
              <w:rPr>
                <w:sz w:val="20"/>
                <w:szCs w:val="20"/>
              </w:rPr>
            </w:pPr>
            <w:r>
              <w:rPr>
                <w:rFonts w:eastAsia="Times New Roman"/>
                <w:sz w:val="24"/>
                <w:szCs w:val="24"/>
              </w:rPr>
              <w:t>14:00</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+24</w:t>
            </w:r>
          </w:p>
        </w:tc>
        <w:tc>
          <w:tcPr>
            <w:tcW w:w="2820" w:type="dxa"/>
            <w:tcBorders>
              <w:right w:val="single" w:sz="8" w:space="0" w:color="auto"/>
            </w:tcBorders>
            <w:vAlign w:val="bottom"/>
          </w:tcPr>
          <w:p w:rsidR="007F67DE" w:rsidRDefault="00DC730D">
            <w:pPr>
              <w:jc w:val="center"/>
              <w:rPr>
                <w:sz w:val="20"/>
                <w:szCs w:val="20"/>
              </w:rPr>
            </w:pPr>
            <w:r>
              <w:rPr>
                <w:rFonts w:eastAsia="Times New Roman"/>
                <w:sz w:val="24"/>
                <w:szCs w:val="24"/>
              </w:rPr>
              <w:t>+42...43</w:t>
            </w:r>
          </w:p>
        </w:tc>
      </w:tr>
      <w:tr w:rsidR="007F67DE">
        <w:trPr>
          <w:trHeight w:val="94"/>
        </w:trPr>
        <w:tc>
          <w:tcPr>
            <w:tcW w:w="19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520" w:type="dxa"/>
            <w:tcBorders>
              <w:bottom w:val="single" w:sz="8" w:space="0" w:color="auto"/>
            </w:tcBorders>
            <w:vAlign w:val="bottom"/>
          </w:tcPr>
          <w:p w:rsidR="007F67DE" w:rsidRDefault="007F67DE">
            <w:pPr>
              <w:rPr>
                <w:sz w:val="8"/>
                <w:szCs w:val="8"/>
              </w:rPr>
            </w:pPr>
          </w:p>
        </w:tc>
        <w:tc>
          <w:tcPr>
            <w:tcW w:w="1360" w:type="dxa"/>
            <w:tcBorders>
              <w:bottom w:val="single" w:sz="8" w:space="0" w:color="auto"/>
              <w:right w:val="single" w:sz="8" w:space="0" w:color="auto"/>
            </w:tcBorders>
            <w:vAlign w:val="bottom"/>
          </w:tcPr>
          <w:p w:rsidR="007F67DE" w:rsidRDefault="007F67DE">
            <w:pPr>
              <w:rPr>
                <w:sz w:val="8"/>
                <w:szCs w:val="8"/>
              </w:rPr>
            </w:pPr>
          </w:p>
        </w:tc>
        <w:tc>
          <w:tcPr>
            <w:tcW w:w="2980" w:type="dxa"/>
            <w:tcBorders>
              <w:bottom w:val="single" w:sz="8" w:space="0" w:color="auto"/>
              <w:right w:val="single" w:sz="8" w:space="0" w:color="auto"/>
            </w:tcBorders>
            <w:vAlign w:val="bottom"/>
          </w:tcPr>
          <w:p w:rsidR="007F67DE" w:rsidRDefault="007F67DE">
            <w:pPr>
              <w:rPr>
                <w:sz w:val="8"/>
                <w:szCs w:val="8"/>
              </w:rPr>
            </w:pPr>
          </w:p>
        </w:tc>
        <w:tc>
          <w:tcPr>
            <w:tcW w:w="2820" w:type="dxa"/>
            <w:tcBorders>
              <w:bottom w:val="single" w:sz="8" w:space="0" w:color="auto"/>
              <w:right w:val="single" w:sz="8" w:space="0" w:color="auto"/>
            </w:tcBorders>
            <w:vAlign w:val="bottom"/>
          </w:tcPr>
          <w:p w:rsidR="007F67DE" w:rsidRDefault="007F67DE">
            <w:pPr>
              <w:rPr>
                <w:sz w:val="8"/>
                <w:szCs w:val="8"/>
              </w:rPr>
            </w:pPr>
          </w:p>
        </w:tc>
      </w:tr>
    </w:tbl>
    <w:p w:rsidR="007F67DE" w:rsidRDefault="007F67DE">
      <w:pPr>
        <w:spacing w:line="385" w:lineRule="exact"/>
        <w:rPr>
          <w:sz w:val="20"/>
          <w:szCs w:val="20"/>
        </w:rPr>
      </w:pPr>
    </w:p>
    <w:tbl>
      <w:tblPr>
        <w:tblW w:w="0" w:type="auto"/>
        <w:tblInd w:w="440" w:type="dxa"/>
        <w:tblLayout w:type="fixed"/>
        <w:tblCellMar>
          <w:left w:w="0" w:type="dxa"/>
          <w:right w:w="0" w:type="dxa"/>
        </w:tblCellMar>
        <w:tblLook w:val="04A0" w:firstRow="1" w:lastRow="0" w:firstColumn="1" w:lastColumn="0" w:noHBand="0" w:noVBand="1"/>
      </w:tblPr>
      <w:tblGrid>
        <w:gridCol w:w="660"/>
        <w:gridCol w:w="1340"/>
        <w:gridCol w:w="840"/>
        <w:gridCol w:w="960"/>
        <w:gridCol w:w="640"/>
        <w:gridCol w:w="1140"/>
        <w:gridCol w:w="600"/>
        <w:gridCol w:w="940"/>
        <w:gridCol w:w="860"/>
        <w:gridCol w:w="1380"/>
        <w:gridCol w:w="20"/>
      </w:tblGrid>
      <w:tr w:rsidR="007F67DE">
        <w:trPr>
          <w:trHeight w:val="322"/>
        </w:trPr>
        <w:tc>
          <w:tcPr>
            <w:tcW w:w="660" w:type="dxa"/>
            <w:vAlign w:val="bottom"/>
          </w:tcPr>
          <w:p w:rsidR="007F67DE" w:rsidRDefault="007F67DE">
            <w:pPr>
              <w:rPr>
                <w:sz w:val="24"/>
                <w:szCs w:val="24"/>
              </w:rPr>
            </w:pPr>
          </w:p>
        </w:tc>
        <w:tc>
          <w:tcPr>
            <w:tcW w:w="8700" w:type="dxa"/>
            <w:gridSpan w:val="9"/>
            <w:vAlign w:val="bottom"/>
          </w:tcPr>
          <w:p w:rsidR="007F67DE" w:rsidRDefault="00DC730D">
            <w:pPr>
              <w:ind w:left="60"/>
              <w:rPr>
                <w:sz w:val="20"/>
                <w:szCs w:val="20"/>
              </w:rPr>
            </w:pPr>
            <w:r>
              <w:rPr>
                <w:rFonts w:eastAsia="Times New Roman"/>
                <w:sz w:val="24"/>
                <w:szCs w:val="24"/>
              </w:rPr>
              <w:t>В якості ізоляції була використана прозора харчова плівка. Ізоляція внутрішньої</w:t>
            </w:r>
          </w:p>
        </w:tc>
        <w:tc>
          <w:tcPr>
            <w:tcW w:w="0" w:type="dxa"/>
            <w:vAlign w:val="bottom"/>
          </w:tcPr>
          <w:p w:rsidR="007F67DE" w:rsidRDefault="007F67DE">
            <w:pPr>
              <w:rPr>
                <w:sz w:val="1"/>
                <w:szCs w:val="1"/>
              </w:rPr>
            </w:pPr>
          </w:p>
        </w:tc>
      </w:tr>
      <w:tr w:rsidR="007F67DE">
        <w:trPr>
          <w:trHeight w:val="414"/>
        </w:trPr>
        <w:tc>
          <w:tcPr>
            <w:tcW w:w="9360" w:type="dxa"/>
            <w:gridSpan w:val="10"/>
            <w:vAlign w:val="bottom"/>
          </w:tcPr>
          <w:p w:rsidR="007F67DE" w:rsidRDefault="00DC730D">
            <w:pPr>
              <w:rPr>
                <w:sz w:val="20"/>
                <w:szCs w:val="20"/>
              </w:rPr>
            </w:pPr>
            <w:r>
              <w:rPr>
                <w:rFonts w:eastAsia="Times New Roman"/>
                <w:w w:val="98"/>
                <w:sz w:val="24"/>
                <w:szCs w:val="24"/>
              </w:rPr>
              <w:t xml:space="preserve">сторони абсорбера була </w:t>
            </w:r>
            <w:r>
              <w:rPr>
                <w:rFonts w:eastAsia="Times New Roman"/>
                <w:w w:val="98"/>
                <w:sz w:val="24"/>
                <w:szCs w:val="24"/>
              </w:rPr>
              <w:t>виконана повністю (колектори відкриті). Ущільнення простору між</w:t>
            </w:r>
          </w:p>
        </w:tc>
        <w:tc>
          <w:tcPr>
            <w:tcW w:w="0" w:type="dxa"/>
            <w:vAlign w:val="bottom"/>
          </w:tcPr>
          <w:p w:rsidR="007F67DE" w:rsidRDefault="007F67DE">
            <w:pPr>
              <w:rPr>
                <w:sz w:val="1"/>
                <w:szCs w:val="1"/>
              </w:rPr>
            </w:pPr>
          </w:p>
        </w:tc>
      </w:tr>
      <w:tr w:rsidR="007F67DE">
        <w:trPr>
          <w:trHeight w:val="414"/>
        </w:trPr>
        <w:tc>
          <w:tcPr>
            <w:tcW w:w="3800" w:type="dxa"/>
            <w:gridSpan w:val="4"/>
            <w:vAlign w:val="bottom"/>
          </w:tcPr>
          <w:p w:rsidR="007F67DE" w:rsidRDefault="00DC730D">
            <w:pPr>
              <w:rPr>
                <w:sz w:val="20"/>
                <w:szCs w:val="20"/>
              </w:rPr>
            </w:pPr>
            <w:r>
              <w:rPr>
                <w:rFonts w:eastAsia="Times New Roman"/>
                <w:sz w:val="24"/>
                <w:szCs w:val="24"/>
              </w:rPr>
              <w:t>склом та абсорбером було не повне.</w:t>
            </w:r>
          </w:p>
        </w:tc>
        <w:tc>
          <w:tcPr>
            <w:tcW w:w="64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4"/>
        </w:trPr>
        <w:tc>
          <w:tcPr>
            <w:tcW w:w="660" w:type="dxa"/>
            <w:vAlign w:val="bottom"/>
          </w:tcPr>
          <w:p w:rsidR="007F67DE" w:rsidRDefault="007F67DE">
            <w:pPr>
              <w:rPr>
                <w:sz w:val="24"/>
                <w:szCs w:val="24"/>
              </w:rPr>
            </w:pPr>
          </w:p>
        </w:tc>
        <w:tc>
          <w:tcPr>
            <w:tcW w:w="8700" w:type="dxa"/>
            <w:gridSpan w:val="9"/>
            <w:vAlign w:val="bottom"/>
          </w:tcPr>
          <w:p w:rsidR="007F67DE" w:rsidRDefault="00DC730D">
            <w:pPr>
              <w:ind w:left="60"/>
              <w:rPr>
                <w:sz w:val="20"/>
                <w:szCs w:val="20"/>
              </w:rPr>
            </w:pPr>
            <w:r>
              <w:rPr>
                <w:rFonts w:eastAsia="Times New Roman"/>
                <w:sz w:val="24"/>
                <w:szCs w:val="24"/>
              </w:rPr>
              <w:t>Для зручного та наочного порівняння дослідів, вони зведені в графіку 6.3.</w:t>
            </w:r>
          </w:p>
        </w:tc>
        <w:tc>
          <w:tcPr>
            <w:tcW w:w="0" w:type="dxa"/>
            <w:vAlign w:val="bottom"/>
          </w:tcPr>
          <w:p w:rsidR="007F67DE" w:rsidRDefault="007F67DE">
            <w:pPr>
              <w:rPr>
                <w:sz w:val="1"/>
                <w:szCs w:val="1"/>
              </w:rPr>
            </w:pPr>
          </w:p>
        </w:tc>
      </w:tr>
      <w:tr w:rsidR="007F67DE">
        <w:trPr>
          <w:trHeight w:val="931"/>
        </w:trPr>
        <w:tc>
          <w:tcPr>
            <w:tcW w:w="66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1800" w:type="dxa"/>
            <w:gridSpan w:val="2"/>
            <w:vAlign w:val="bottom"/>
          </w:tcPr>
          <w:p w:rsidR="007F67DE" w:rsidRDefault="00DC730D">
            <w:pPr>
              <w:ind w:right="220"/>
              <w:jc w:val="right"/>
              <w:rPr>
                <w:sz w:val="20"/>
                <w:szCs w:val="20"/>
              </w:rPr>
            </w:pPr>
            <w:r>
              <w:rPr>
                <w:rFonts w:ascii="Calibri" w:eastAsia="Calibri" w:hAnsi="Calibri" w:cs="Calibri"/>
                <w:color w:val="595959"/>
                <w:sz w:val="18"/>
                <w:szCs w:val="18"/>
              </w:rPr>
              <w:t>№1 - Без ізоляції</w:t>
            </w:r>
          </w:p>
        </w:tc>
        <w:tc>
          <w:tcPr>
            <w:tcW w:w="1780" w:type="dxa"/>
            <w:gridSpan w:val="2"/>
            <w:vAlign w:val="bottom"/>
          </w:tcPr>
          <w:p w:rsidR="007F67DE" w:rsidRDefault="00DC730D">
            <w:pPr>
              <w:ind w:left="460"/>
              <w:rPr>
                <w:sz w:val="20"/>
                <w:szCs w:val="20"/>
              </w:rPr>
            </w:pPr>
            <w:r>
              <w:rPr>
                <w:rFonts w:ascii="Calibri" w:eastAsia="Calibri" w:hAnsi="Calibri" w:cs="Calibri"/>
                <w:color w:val="595959"/>
                <w:sz w:val="18"/>
                <w:szCs w:val="18"/>
              </w:rPr>
              <w:t>№2 - Без ізоляції</w:t>
            </w:r>
          </w:p>
        </w:tc>
        <w:tc>
          <w:tcPr>
            <w:tcW w:w="600" w:type="dxa"/>
            <w:vAlign w:val="bottom"/>
          </w:tcPr>
          <w:p w:rsidR="007F67DE" w:rsidRDefault="007F67DE">
            <w:pPr>
              <w:rPr>
                <w:sz w:val="24"/>
                <w:szCs w:val="24"/>
              </w:rPr>
            </w:pPr>
          </w:p>
        </w:tc>
        <w:tc>
          <w:tcPr>
            <w:tcW w:w="1800" w:type="dxa"/>
            <w:gridSpan w:val="2"/>
            <w:vAlign w:val="bottom"/>
          </w:tcPr>
          <w:p w:rsidR="007F67DE" w:rsidRDefault="00DC730D">
            <w:pPr>
              <w:ind w:right="300"/>
              <w:jc w:val="right"/>
              <w:rPr>
                <w:sz w:val="20"/>
                <w:szCs w:val="20"/>
              </w:rPr>
            </w:pPr>
            <w:r>
              <w:rPr>
                <w:rFonts w:ascii="Calibri" w:eastAsia="Calibri" w:hAnsi="Calibri" w:cs="Calibri"/>
                <w:color w:val="595959"/>
                <w:sz w:val="18"/>
                <w:szCs w:val="18"/>
              </w:rPr>
              <w:t>№3 - Із ізоляцією</w:t>
            </w: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88"/>
        </w:trPr>
        <w:tc>
          <w:tcPr>
            <w:tcW w:w="660" w:type="dxa"/>
            <w:vAlign w:val="bottom"/>
          </w:tcPr>
          <w:p w:rsidR="007F67DE" w:rsidRDefault="007F67DE">
            <w:pPr>
              <w:rPr>
                <w:sz w:val="24"/>
                <w:szCs w:val="24"/>
              </w:rPr>
            </w:pPr>
          </w:p>
        </w:tc>
        <w:tc>
          <w:tcPr>
            <w:tcW w:w="1340" w:type="dxa"/>
            <w:vAlign w:val="bottom"/>
          </w:tcPr>
          <w:p w:rsidR="007F67DE" w:rsidRDefault="00DC730D">
            <w:pPr>
              <w:ind w:right="926"/>
              <w:jc w:val="right"/>
              <w:rPr>
                <w:sz w:val="20"/>
                <w:szCs w:val="20"/>
              </w:rPr>
            </w:pPr>
            <w:r>
              <w:rPr>
                <w:rFonts w:ascii="Calibri" w:eastAsia="Calibri" w:hAnsi="Calibri" w:cs="Calibri"/>
                <w:color w:val="595959"/>
                <w:sz w:val="18"/>
                <w:szCs w:val="18"/>
              </w:rPr>
              <w:t>45</w:t>
            </w:r>
          </w:p>
        </w:tc>
        <w:tc>
          <w:tcPr>
            <w:tcW w:w="8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22"/>
        </w:trPr>
        <w:tc>
          <w:tcPr>
            <w:tcW w:w="660" w:type="dxa"/>
            <w:vMerge w:val="restart"/>
            <w:textDirection w:val="btLr"/>
            <w:vAlign w:val="bottom"/>
          </w:tcPr>
          <w:p w:rsidR="007F67DE" w:rsidRDefault="00DC730D">
            <w:pPr>
              <w:ind w:left="440"/>
              <w:rPr>
                <w:sz w:val="20"/>
                <w:szCs w:val="20"/>
              </w:rPr>
            </w:pPr>
            <w:r>
              <w:rPr>
                <w:rFonts w:ascii="Calibri" w:eastAsia="Calibri" w:hAnsi="Calibri" w:cs="Calibri"/>
                <w:color w:val="595959"/>
                <w:sz w:val="18"/>
                <w:szCs w:val="18"/>
              </w:rPr>
              <w:t>С</w:t>
            </w:r>
            <w:r>
              <w:rPr>
                <w:rFonts w:ascii="Calibri" w:eastAsia="Calibri" w:hAnsi="Calibri" w:cs="Calibri"/>
                <w:color w:val="595959"/>
                <w:sz w:val="12"/>
                <w:szCs w:val="12"/>
              </w:rPr>
              <w:t>О</w:t>
            </w:r>
          </w:p>
        </w:tc>
        <w:tc>
          <w:tcPr>
            <w:tcW w:w="1340" w:type="dxa"/>
            <w:vAlign w:val="bottom"/>
          </w:tcPr>
          <w:p w:rsidR="007F67DE" w:rsidRDefault="00DC730D">
            <w:pPr>
              <w:ind w:right="926"/>
              <w:jc w:val="right"/>
              <w:rPr>
                <w:sz w:val="20"/>
                <w:szCs w:val="20"/>
              </w:rPr>
            </w:pPr>
            <w:r>
              <w:rPr>
                <w:rFonts w:ascii="Calibri" w:eastAsia="Calibri" w:hAnsi="Calibri" w:cs="Calibri"/>
                <w:color w:val="595959"/>
                <w:sz w:val="18"/>
                <w:szCs w:val="18"/>
              </w:rPr>
              <w:t>40</w:t>
            </w:r>
          </w:p>
        </w:tc>
        <w:tc>
          <w:tcPr>
            <w:tcW w:w="8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2"/>
        </w:trPr>
        <w:tc>
          <w:tcPr>
            <w:tcW w:w="660" w:type="dxa"/>
            <w:vMerge/>
            <w:vAlign w:val="bottom"/>
          </w:tcPr>
          <w:p w:rsidR="007F67DE" w:rsidRDefault="007F67DE">
            <w:pPr>
              <w:rPr>
                <w:sz w:val="3"/>
                <w:szCs w:val="3"/>
              </w:rPr>
            </w:pPr>
          </w:p>
        </w:tc>
        <w:tc>
          <w:tcPr>
            <w:tcW w:w="1340" w:type="dxa"/>
            <w:vAlign w:val="bottom"/>
          </w:tcPr>
          <w:p w:rsidR="007F67DE" w:rsidRDefault="007F67DE">
            <w:pPr>
              <w:rPr>
                <w:sz w:val="3"/>
                <w:szCs w:val="3"/>
              </w:rPr>
            </w:pPr>
          </w:p>
        </w:tc>
        <w:tc>
          <w:tcPr>
            <w:tcW w:w="840" w:type="dxa"/>
            <w:vAlign w:val="bottom"/>
          </w:tcPr>
          <w:p w:rsidR="007F67DE" w:rsidRDefault="007F67DE">
            <w:pPr>
              <w:rPr>
                <w:sz w:val="3"/>
                <w:szCs w:val="3"/>
              </w:rPr>
            </w:pPr>
          </w:p>
        </w:tc>
        <w:tc>
          <w:tcPr>
            <w:tcW w:w="960" w:type="dxa"/>
            <w:vAlign w:val="bottom"/>
          </w:tcPr>
          <w:p w:rsidR="007F67DE" w:rsidRDefault="007F67DE">
            <w:pPr>
              <w:rPr>
                <w:sz w:val="3"/>
                <w:szCs w:val="3"/>
              </w:rPr>
            </w:pPr>
          </w:p>
        </w:tc>
        <w:tc>
          <w:tcPr>
            <w:tcW w:w="640" w:type="dxa"/>
            <w:vAlign w:val="bottom"/>
          </w:tcPr>
          <w:p w:rsidR="007F67DE" w:rsidRDefault="007F67DE">
            <w:pPr>
              <w:rPr>
                <w:sz w:val="3"/>
                <w:szCs w:val="3"/>
              </w:rPr>
            </w:pPr>
          </w:p>
        </w:tc>
        <w:tc>
          <w:tcPr>
            <w:tcW w:w="1140" w:type="dxa"/>
            <w:vAlign w:val="bottom"/>
          </w:tcPr>
          <w:p w:rsidR="007F67DE" w:rsidRDefault="007F67DE">
            <w:pPr>
              <w:rPr>
                <w:sz w:val="3"/>
                <w:szCs w:val="3"/>
              </w:rPr>
            </w:pPr>
          </w:p>
        </w:tc>
        <w:tc>
          <w:tcPr>
            <w:tcW w:w="600" w:type="dxa"/>
            <w:vAlign w:val="bottom"/>
          </w:tcPr>
          <w:p w:rsidR="007F67DE" w:rsidRDefault="007F67DE">
            <w:pPr>
              <w:rPr>
                <w:sz w:val="3"/>
                <w:szCs w:val="3"/>
              </w:rPr>
            </w:pPr>
          </w:p>
        </w:tc>
        <w:tc>
          <w:tcPr>
            <w:tcW w:w="940" w:type="dxa"/>
            <w:vAlign w:val="bottom"/>
          </w:tcPr>
          <w:p w:rsidR="007F67DE" w:rsidRDefault="007F67DE">
            <w:pPr>
              <w:rPr>
                <w:sz w:val="3"/>
                <w:szCs w:val="3"/>
              </w:rPr>
            </w:pPr>
          </w:p>
        </w:tc>
        <w:tc>
          <w:tcPr>
            <w:tcW w:w="860" w:type="dxa"/>
            <w:vAlign w:val="bottom"/>
          </w:tcPr>
          <w:p w:rsidR="007F67DE" w:rsidRDefault="007F67DE">
            <w:pPr>
              <w:rPr>
                <w:sz w:val="3"/>
                <w:szCs w:val="3"/>
              </w:rPr>
            </w:pPr>
          </w:p>
        </w:tc>
        <w:tc>
          <w:tcPr>
            <w:tcW w:w="138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380"/>
        </w:trPr>
        <w:tc>
          <w:tcPr>
            <w:tcW w:w="660" w:type="dxa"/>
            <w:vMerge w:val="restart"/>
            <w:textDirection w:val="btLr"/>
            <w:vAlign w:val="bottom"/>
          </w:tcPr>
          <w:p w:rsidR="007F67DE" w:rsidRDefault="00DC730D">
            <w:pPr>
              <w:ind w:left="440"/>
              <w:rPr>
                <w:sz w:val="20"/>
                <w:szCs w:val="20"/>
              </w:rPr>
            </w:pPr>
            <w:r>
              <w:rPr>
                <w:rFonts w:ascii="Calibri" w:eastAsia="Calibri" w:hAnsi="Calibri" w:cs="Calibri"/>
                <w:color w:val="595959"/>
                <w:sz w:val="18"/>
                <w:szCs w:val="18"/>
              </w:rPr>
              <w:t>ВОДИ,</w:t>
            </w:r>
          </w:p>
        </w:tc>
        <w:tc>
          <w:tcPr>
            <w:tcW w:w="1340" w:type="dxa"/>
            <w:vAlign w:val="bottom"/>
          </w:tcPr>
          <w:p w:rsidR="007F67DE" w:rsidRDefault="00DC730D">
            <w:pPr>
              <w:ind w:right="926"/>
              <w:jc w:val="right"/>
              <w:rPr>
                <w:sz w:val="20"/>
                <w:szCs w:val="20"/>
              </w:rPr>
            </w:pPr>
            <w:r>
              <w:rPr>
                <w:rFonts w:ascii="Calibri" w:eastAsia="Calibri" w:hAnsi="Calibri" w:cs="Calibri"/>
                <w:color w:val="595959"/>
                <w:sz w:val="18"/>
                <w:szCs w:val="18"/>
              </w:rPr>
              <w:t>35</w:t>
            </w:r>
          </w:p>
        </w:tc>
        <w:tc>
          <w:tcPr>
            <w:tcW w:w="8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54"/>
        </w:trPr>
        <w:tc>
          <w:tcPr>
            <w:tcW w:w="660" w:type="dxa"/>
            <w:vMerge/>
            <w:vAlign w:val="bottom"/>
          </w:tcPr>
          <w:p w:rsidR="007F67DE" w:rsidRDefault="007F67DE">
            <w:pPr>
              <w:rPr>
                <w:sz w:val="13"/>
                <w:szCs w:val="13"/>
              </w:rPr>
            </w:pPr>
          </w:p>
        </w:tc>
        <w:tc>
          <w:tcPr>
            <w:tcW w:w="1340" w:type="dxa"/>
            <w:vAlign w:val="bottom"/>
          </w:tcPr>
          <w:p w:rsidR="007F67DE" w:rsidRDefault="007F67DE">
            <w:pPr>
              <w:rPr>
                <w:sz w:val="13"/>
                <w:szCs w:val="13"/>
              </w:rPr>
            </w:pPr>
          </w:p>
        </w:tc>
        <w:tc>
          <w:tcPr>
            <w:tcW w:w="840" w:type="dxa"/>
            <w:vAlign w:val="bottom"/>
          </w:tcPr>
          <w:p w:rsidR="007F67DE" w:rsidRDefault="007F67DE">
            <w:pPr>
              <w:rPr>
                <w:sz w:val="13"/>
                <w:szCs w:val="13"/>
              </w:rPr>
            </w:pPr>
          </w:p>
        </w:tc>
        <w:tc>
          <w:tcPr>
            <w:tcW w:w="960" w:type="dxa"/>
            <w:vAlign w:val="bottom"/>
          </w:tcPr>
          <w:p w:rsidR="007F67DE" w:rsidRDefault="007F67DE">
            <w:pPr>
              <w:rPr>
                <w:sz w:val="13"/>
                <w:szCs w:val="13"/>
              </w:rPr>
            </w:pPr>
          </w:p>
        </w:tc>
        <w:tc>
          <w:tcPr>
            <w:tcW w:w="640" w:type="dxa"/>
            <w:vAlign w:val="bottom"/>
          </w:tcPr>
          <w:p w:rsidR="007F67DE" w:rsidRDefault="007F67DE">
            <w:pPr>
              <w:rPr>
                <w:sz w:val="13"/>
                <w:szCs w:val="13"/>
              </w:rPr>
            </w:pPr>
          </w:p>
        </w:tc>
        <w:tc>
          <w:tcPr>
            <w:tcW w:w="1140" w:type="dxa"/>
            <w:vAlign w:val="bottom"/>
          </w:tcPr>
          <w:p w:rsidR="007F67DE" w:rsidRDefault="007F67DE">
            <w:pPr>
              <w:rPr>
                <w:sz w:val="13"/>
                <w:szCs w:val="13"/>
              </w:rPr>
            </w:pPr>
          </w:p>
        </w:tc>
        <w:tc>
          <w:tcPr>
            <w:tcW w:w="600" w:type="dxa"/>
            <w:vAlign w:val="bottom"/>
          </w:tcPr>
          <w:p w:rsidR="007F67DE" w:rsidRDefault="007F67DE">
            <w:pPr>
              <w:rPr>
                <w:sz w:val="13"/>
                <w:szCs w:val="13"/>
              </w:rPr>
            </w:pPr>
          </w:p>
        </w:tc>
        <w:tc>
          <w:tcPr>
            <w:tcW w:w="940" w:type="dxa"/>
            <w:vAlign w:val="bottom"/>
          </w:tcPr>
          <w:p w:rsidR="007F67DE" w:rsidRDefault="007F67DE">
            <w:pPr>
              <w:rPr>
                <w:sz w:val="13"/>
                <w:szCs w:val="13"/>
              </w:rPr>
            </w:pPr>
          </w:p>
        </w:tc>
        <w:tc>
          <w:tcPr>
            <w:tcW w:w="860" w:type="dxa"/>
            <w:vAlign w:val="bottom"/>
          </w:tcPr>
          <w:p w:rsidR="007F67DE" w:rsidRDefault="007F67DE">
            <w:pPr>
              <w:rPr>
                <w:sz w:val="13"/>
                <w:szCs w:val="13"/>
              </w:rPr>
            </w:pPr>
          </w:p>
        </w:tc>
        <w:tc>
          <w:tcPr>
            <w:tcW w:w="1380" w:type="dxa"/>
            <w:vAlign w:val="bottom"/>
          </w:tcPr>
          <w:p w:rsidR="007F67DE" w:rsidRDefault="007F67DE">
            <w:pPr>
              <w:rPr>
                <w:sz w:val="13"/>
                <w:szCs w:val="13"/>
              </w:rPr>
            </w:pPr>
          </w:p>
        </w:tc>
        <w:tc>
          <w:tcPr>
            <w:tcW w:w="0" w:type="dxa"/>
            <w:vAlign w:val="bottom"/>
          </w:tcPr>
          <w:p w:rsidR="007F67DE" w:rsidRDefault="007F67DE">
            <w:pPr>
              <w:rPr>
                <w:sz w:val="1"/>
                <w:szCs w:val="1"/>
              </w:rPr>
            </w:pPr>
          </w:p>
        </w:tc>
      </w:tr>
      <w:tr w:rsidR="007F67DE">
        <w:trPr>
          <w:trHeight w:val="268"/>
        </w:trPr>
        <w:tc>
          <w:tcPr>
            <w:tcW w:w="660" w:type="dxa"/>
            <w:vMerge w:val="restart"/>
            <w:textDirection w:val="btLr"/>
            <w:vAlign w:val="bottom"/>
          </w:tcPr>
          <w:p w:rsidR="007F67DE" w:rsidRDefault="00DC730D">
            <w:pPr>
              <w:ind w:left="440"/>
              <w:rPr>
                <w:sz w:val="20"/>
                <w:szCs w:val="20"/>
              </w:rPr>
            </w:pPr>
            <w:r>
              <w:rPr>
                <w:rFonts w:ascii="Calibri" w:eastAsia="Calibri" w:hAnsi="Calibri" w:cs="Calibri"/>
                <w:color w:val="595959"/>
                <w:w w:val="99"/>
                <w:sz w:val="18"/>
                <w:szCs w:val="18"/>
              </w:rPr>
              <w:t>ТЕМПЕРАТУРА</w:t>
            </w:r>
          </w:p>
        </w:tc>
        <w:tc>
          <w:tcPr>
            <w:tcW w:w="1340" w:type="dxa"/>
            <w:vAlign w:val="bottom"/>
          </w:tcPr>
          <w:p w:rsidR="007F67DE" w:rsidRDefault="00DC730D">
            <w:pPr>
              <w:ind w:right="926"/>
              <w:jc w:val="right"/>
              <w:rPr>
                <w:sz w:val="20"/>
                <w:szCs w:val="20"/>
              </w:rPr>
            </w:pPr>
            <w:r>
              <w:rPr>
                <w:rFonts w:ascii="Calibri" w:eastAsia="Calibri" w:hAnsi="Calibri" w:cs="Calibri"/>
                <w:color w:val="595959"/>
                <w:sz w:val="18"/>
                <w:szCs w:val="18"/>
              </w:rPr>
              <w:t>30</w:t>
            </w:r>
          </w:p>
        </w:tc>
        <w:tc>
          <w:tcPr>
            <w:tcW w:w="840" w:type="dxa"/>
            <w:vAlign w:val="bottom"/>
          </w:tcPr>
          <w:p w:rsidR="007F67DE" w:rsidRDefault="007F67DE">
            <w:pPr>
              <w:rPr>
                <w:sz w:val="23"/>
                <w:szCs w:val="23"/>
              </w:rPr>
            </w:pPr>
          </w:p>
        </w:tc>
        <w:tc>
          <w:tcPr>
            <w:tcW w:w="960" w:type="dxa"/>
            <w:vAlign w:val="bottom"/>
          </w:tcPr>
          <w:p w:rsidR="007F67DE" w:rsidRDefault="007F67DE">
            <w:pPr>
              <w:rPr>
                <w:sz w:val="23"/>
                <w:szCs w:val="23"/>
              </w:rPr>
            </w:pPr>
          </w:p>
        </w:tc>
        <w:tc>
          <w:tcPr>
            <w:tcW w:w="640" w:type="dxa"/>
            <w:vAlign w:val="bottom"/>
          </w:tcPr>
          <w:p w:rsidR="007F67DE" w:rsidRDefault="007F67DE">
            <w:pPr>
              <w:rPr>
                <w:sz w:val="23"/>
                <w:szCs w:val="23"/>
              </w:rPr>
            </w:pPr>
          </w:p>
        </w:tc>
        <w:tc>
          <w:tcPr>
            <w:tcW w:w="1140" w:type="dxa"/>
            <w:vAlign w:val="bottom"/>
          </w:tcPr>
          <w:p w:rsidR="007F67DE" w:rsidRDefault="007F67DE">
            <w:pPr>
              <w:rPr>
                <w:sz w:val="23"/>
                <w:szCs w:val="23"/>
              </w:rPr>
            </w:pPr>
          </w:p>
        </w:tc>
        <w:tc>
          <w:tcPr>
            <w:tcW w:w="600" w:type="dxa"/>
            <w:vAlign w:val="bottom"/>
          </w:tcPr>
          <w:p w:rsidR="007F67DE" w:rsidRDefault="007F67DE">
            <w:pPr>
              <w:rPr>
                <w:sz w:val="23"/>
                <w:szCs w:val="23"/>
              </w:rPr>
            </w:pPr>
          </w:p>
        </w:tc>
        <w:tc>
          <w:tcPr>
            <w:tcW w:w="940" w:type="dxa"/>
            <w:vAlign w:val="bottom"/>
          </w:tcPr>
          <w:p w:rsidR="007F67DE" w:rsidRDefault="007F67DE">
            <w:pPr>
              <w:rPr>
                <w:sz w:val="23"/>
                <w:szCs w:val="23"/>
              </w:rPr>
            </w:pPr>
          </w:p>
        </w:tc>
        <w:tc>
          <w:tcPr>
            <w:tcW w:w="860" w:type="dxa"/>
            <w:vAlign w:val="bottom"/>
          </w:tcPr>
          <w:p w:rsidR="007F67DE" w:rsidRDefault="007F67DE">
            <w:pPr>
              <w:rPr>
                <w:sz w:val="23"/>
                <w:szCs w:val="23"/>
              </w:rPr>
            </w:pPr>
          </w:p>
        </w:tc>
        <w:tc>
          <w:tcPr>
            <w:tcW w:w="1380" w:type="dxa"/>
            <w:vAlign w:val="bottom"/>
          </w:tcPr>
          <w:p w:rsidR="007F67DE" w:rsidRDefault="007F67DE">
            <w:pPr>
              <w:rPr>
                <w:sz w:val="23"/>
                <w:szCs w:val="23"/>
              </w:rPr>
            </w:pPr>
          </w:p>
        </w:tc>
        <w:tc>
          <w:tcPr>
            <w:tcW w:w="0" w:type="dxa"/>
            <w:vAlign w:val="bottom"/>
          </w:tcPr>
          <w:p w:rsidR="007F67DE" w:rsidRDefault="007F67DE">
            <w:pPr>
              <w:rPr>
                <w:sz w:val="1"/>
                <w:szCs w:val="1"/>
              </w:rPr>
            </w:pPr>
          </w:p>
        </w:tc>
      </w:tr>
      <w:tr w:rsidR="007F67DE">
        <w:trPr>
          <w:trHeight w:val="422"/>
        </w:trPr>
        <w:tc>
          <w:tcPr>
            <w:tcW w:w="660" w:type="dxa"/>
            <w:vMerge/>
            <w:vAlign w:val="bottom"/>
          </w:tcPr>
          <w:p w:rsidR="007F67DE" w:rsidRDefault="007F67DE">
            <w:pPr>
              <w:rPr>
                <w:sz w:val="24"/>
                <w:szCs w:val="24"/>
              </w:rPr>
            </w:pPr>
          </w:p>
        </w:tc>
        <w:tc>
          <w:tcPr>
            <w:tcW w:w="1340" w:type="dxa"/>
            <w:vAlign w:val="bottom"/>
          </w:tcPr>
          <w:p w:rsidR="007F67DE" w:rsidRDefault="00DC730D">
            <w:pPr>
              <w:ind w:right="926"/>
              <w:jc w:val="right"/>
              <w:rPr>
                <w:sz w:val="20"/>
                <w:szCs w:val="20"/>
              </w:rPr>
            </w:pPr>
            <w:r>
              <w:rPr>
                <w:rFonts w:ascii="Calibri" w:eastAsia="Calibri" w:hAnsi="Calibri" w:cs="Calibri"/>
                <w:color w:val="595959"/>
                <w:sz w:val="18"/>
                <w:szCs w:val="18"/>
              </w:rPr>
              <w:t>25</w:t>
            </w:r>
          </w:p>
        </w:tc>
        <w:tc>
          <w:tcPr>
            <w:tcW w:w="8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22"/>
        </w:trPr>
        <w:tc>
          <w:tcPr>
            <w:tcW w:w="660" w:type="dxa"/>
            <w:vMerge/>
            <w:vAlign w:val="bottom"/>
          </w:tcPr>
          <w:p w:rsidR="007F67DE" w:rsidRDefault="007F67DE">
            <w:pPr>
              <w:rPr>
                <w:sz w:val="24"/>
                <w:szCs w:val="24"/>
              </w:rPr>
            </w:pPr>
          </w:p>
        </w:tc>
        <w:tc>
          <w:tcPr>
            <w:tcW w:w="1340" w:type="dxa"/>
            <w:vAlign w:val="bottom"/>
          </w:tcPr>
          <w:p w:rsidR="007F67DE" w:rsidRDefault="00DC730D">
            <w:pPr>
              <w:ind w:right="926"/>
              <w:jc w:val="right"/>
              <w:rPr>
                <w:sz w:val="20"/>
                <w:szCs w:val="20"/>
              </w:rPr>
            </w:pPr>
            <w:r>
              <w:rPr>
                <w:rFonts w:ascii="Calibri" w:eastAsia="Calibri" w:hAnsi="Calibri" w:cs="Calibri"/>
                <w:color w:val="595959"/>
                <w:sz w:val="18"/>
                <w:szCs w:val="18"/>
              </w:rPr>
              <w:t>20</w:t>
            </w:r>
          </w:p>
        </w:tc>
        <w:tc>
          <w:tcPr>
            <w:tcW w:w="8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5"/>
        </w:trPr>
        <w:tc>
          <w:tcPr>
            <w:tcW w:w="660" w:type="dxa"/>
            <w:vMerge/>
            <w:vAlign w:val="bottom"/>
          </w:tcPr>
          <w:p w:rsidR="007F67DE" w:rsidRDefault="007F67DE">
            <w:pPr>
              <w:rPr>
                <w:sz w:val="3"/>
                <w:szCs w:val="3"/>
              </w:rPr>
            </w:pPr>
          </w:p>
        </w:tc>
        <w:tc>
          <w:tcPr>
            <w:tcW w:w="1340" w:type="dxa"/>
            <w:vAlign w:val="bottom"/>
          </w:tcPr>
          <w:p w:rsidR="007F67DE" w:rsidRDefault="007F67DE">
            <w:pPr>
              <w:rPr>
                <w:sz w:val="3"/>
                <w:szCs w:val="3"/>
              </w:rPr>
            </w:pPr>
          </w:p>
        </w:tc>
        <w:tc>
          <w:tcPr>
            <w:tcW w:w="840" w:type="dxa"/>
            <w:vAlign w:val="bottom"/>
          </w:tcPr>
          <w:p w:rsidR="007F67DE" w:rsidRDefault="007F67DE">
            <w:pPr>
              <w:rPr>
                <w:sz w:val="3"/>
                <w:szCs w:val="3"/>
              </w:rPr>
            </w:pPr>
          </w:p>
        </w:tc>
        <w:tc>
          <w:tcPr>
            <w:tcW w:w="960" w:type="dxa"/>
            <w:vAlign w:val="bottom"/>
          </w:tcPr>
          <w:p w:rsidR="007F67DE" w:rsidRDefault="007F67DE">
            <w:pPr>
              <w:rPr>
                <w:sz w:val="3"/>
                <w:szCs w:val="3"/>
              </w:rPr>
            </w:pPr>
          </w:p>
        </w:tc>
        <w:tc>
          <w:tcPr>
            <w:tcW w:w="640" w:type="dxa"/>
            <w:vAlign w:val="bottom"/>
          </w:tcPr>
          <w:p w:rsidR="007F67DE" w:rsidRDefault="007F67DE">
            <w:pPr>
              <w:rPr>
                <w:sz w:val="3"/>
                <w:szCs w:val="3"/>
              </w:rPr>
            </w:pPr>
          </w:p>
        </w:tc>
        <w:tc>
          <w:tcPr>
            <w:tcW w:w="1140" w:type="dxa"/>
            <w:vAlign w:val="bottom"/>
          </w:tcPr>
          <w:p w:rsidR="007F67DE" w:rsidRDefault="007F67DE">
            <w:pPr>
              <w:rPr>
                <w:sz w:val="3"/>
                <w:szCs w:val="3"/>
              </w:rPr>
            </w:pPr>
          </w:p>
        </w:tc>
        <w:tc>
          <w:tcPr>
            <w:tcW w:w="600" w:type="dxa"/>
            <w:vAlign w:val="bottom"/>
          </w:tcPr>
          <w:p w:rsidR="007F67DE" w:rsidRDefault="007F67DE">
            <w:pPr>
              <w:rPr>
                <w:sz w:val="3"/>
                <w:szCs w:val="3"/>
              </w:rPr>
            </w:pPr>
          </w:p>
        </w:tc>
        <w:tc>
          <w:tcPr>
            <w:tcW w:w="940" w:type="dxa"/>
            <w:vAlign w:val="bottom"/>
          </w:tcPr>
          <w:p w:rsidR="007F67DE" w:rsidRDefault="007F67DE">
            <w:pPr>
              <w:rPr>
                <w:sz w:val="3"/>
                <w:szCs w:val="3"/>
              </w:rPr>
            </w:pPr>
          </w:p>
        </w:tc>
        <w:tc>
          <w:tcPr>
            <w:tcW w:w="860" w:type="dxa"/>
            <w:vAlign w:val="bottom"/>
          </w:tcPr>
          <w:p w:rsidR="007F67DE" w:rsidRDefault="007F67DE">
            <w:pPr>
              <w:rPr>
                <w:sz w:val="3"/>
                <w:szCs w:val="3"/>
              </w:rPr>
            </w:pPr>
          </w:p>
        </w:tc>
        <w:tc>
          <w:tcPr>
            <w:tcW w:w="1380" w:type="dxa"/>
            <w:vAlign w:val="bottom"/>
          </w:tcPr>
          <w:p w:rsidR="007F67DE" w:rsidRDefault="007F67DE">
            <w:pPr>
              <w:rPr>
                <w:sz w:val="3"/>
                <w:szCs w:val="3"/>
              </w:rPr>
            </w:pPr>
          </w:p>
        </w:tc>
        <w:tc>
          <w:tcPr>
            <w:tcW w:w="0" w:type="dxa"/>
            <w:vAlign w:val="bottom"/>
          </w:tcPr>
          <w:p w:rsidR="007F67DE" w:rsidRDefault="007F67DE">
            <w:pPr>
              <w:spacing w:line="20" w:lineRule="exact"/>
              <w:rPr>
                <w:sz w:val="1"/>
                <w:szCs w:val="1"/>
              </w:rPr>
            </w:pPr>
          </w:p>
        </w:tc>
      </w:tr>
      <w:tr w:rsidR="007F67DE">
        <w:trPr>
          <w:trHeight w:val="387"/>
        </w:trPr>
        <w:tc>
          <w:tcPr>
            <w:tcW w:w="660" w:type="dxa"/>
            <w:vAlign w:val="bottom"/>
          </w:tcPr>
          <w:p w:rsidR="007F67DE" w:rsidRDefault="007F67DE">
            <w:pPr>
              <w:rPr>
                <w:sz w:val="24"/>
                <w:szCs w:val="24"/>
              </w:rPr>
            </w:pPr>
          </w:p>
        </w:tc>
        <w:tc>
          <w:tcPr>
            <w:tcW w:w="1340" w:type="dxa"/>
            <w:vAlign w:val="bottom"/>
          </w:tcPr>
          <w:p w:rsidR="007F67DE" w:rsidRDefault="00DC730D">
            <w:pPr>
              <w:ind w:right="926"/>
              <w:jc w:val="right"/>
              <w:rPr>
                <w:sz w:val="20"/>
                <w:szCs w:val="20"/>
              </w:rPr>
            </w:pPr>
            <w:r>
              <w:rPr>
                <w:rFonts w:ascii="Calibri" w:eastAsia="Calibri" w:hAnsi="Calibri" w:cs="Calibri"/>
                <w:color w:val="595959"/>
                <w:sz w:val="18"/>
                <w:szCs w:val="18"/>
              </w:rPr>
              <w:t>15</w:t>
            </w:r>
          </w:p>
        </w:tc>
        <w:tc>
          <w:tcPr>
            <w:tcW w:w="8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22"/>
        </w:trPr>
        <w:tc>
          <w:tcPr>
            <w:tcW w:w="660" w:type="dxa"/>
            <w:vAlign w:val="bottom"/>
          </w:tcPr>
          <w:p w:rsidR="007F67DE" w:rsidRDefault="007F67DE">
            <w:pPr>
              <w:rPr>
                <w:sz w:val="24"/>
                <w:szCs w:val="24"/>
              </w:rPr>
            </w:pPr>
          </w:p>
        </w:tc>
        <w:tc>
          <w:tcPr>
            <w:tcW w:w="1340" w:type="dxa"/>
            <w:vAlign w:val="bottom"/>
          </w:tcPr>
          <w:p w:rsidR="007F67DE" w:rsidRDefault="00DC730D">
            <w:pPr>
              <w:ind w:right="926"/>
              <w:jc w:val="right"/>
              <w:rPr>
                <w:sz w:val="20"/>
                <w:szCs w:val="20"/>
              </w:rPr>
            </w:pPr>
            <w:r>
              <w:rPr>
                <w:rFonts w:ascii="Calibri" w:eastAsia="Calibri" w:hAnsi="Calibri" w:cs="Calibri"/>
                <w:color w:val="595959"/>
                <w:sz w:val="18"/>
                <w:szCs w:val="18"/>
              </w:rPr>
              <w:t>10</w:t>
            </w:r>
          </w:p>
        </w:tc>
        <w:tc>
          <w:tcPr>
            <w:tcW w:w="8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22"/>
        </w:trPr>
        <w:tc>
          <w:tcPr>
            <w:tcW w:w="660" w:type="dxa"/>
            <w:vAlign w:val="bottom"/>
          </w:tcPr>
          <w:p w:rsidR="007F67DE" w:rsidRDefault="007F67DE">
            <w:pPr>
              <w:rPr>
                <w:sz w:val="24"/>
                <w:szCs w:val="24"/>
              </w:rPr>
            </w:pPr>
          </w:p>
        </w:tc>
        <w:tc>
          <w:tcPr>
            <w:tcW w:w="1340" w:type="dxa"/>
            <w:vAlign w:val="bottom"/>
          </w:tcPr>
          <w:p w:rsidR="007F67DE" w:rsidRDefault="00DC730D">
            <w:pPr>
              <w:ind w:right="926"/>
              <w:jc w:val="right"/>
              <w:rPr>
                <w:sz w:val="20"/>
                <w:szCs w:val="20"/>
              </w:rPr>
            </w:pPr>
            <w:r>
              <w:rPr>
                <w:rFonts w:ascii="Calibri" w:eastAsia="Calibri" w:hAnsi="Calibri" w:cs="Calibri"/>
                <w:color w:val="595959"/>
                <w:sz w:val="18"/>
                <w:szCs w:val="18"/>
              </w:rPr>
              <w:t>5</w:t>
            </w:r>
          </w:p>
        </w:tc>
        <w:tc>
          <w:tcPr>
            <w:tcW w:w="8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04"/>
        </w:trPr>
        <w:tc>
          <w:tcPr>
            <w:tcW w:w="660" w:type="dxa"/>
            <w:vAlign w:val="bottom"/>
          </w:tcPr>
          <w:p w:rsidR="007F67DE" w:rsidRDefault="007F67DE">
            <w:pPr>
              <w:rPr>
                <w:sz w:val="24"/>
                <w:szCs w:val="24"/>
              </w:rPr>
            </w:pPr>
          </w:p>
        </w:tc>
        <w:tc>
          <w:tcPr>
            <w:tcW w:w="1340" w:type="dxa"/>
            <w:vAlign w:val="bottom"/>
          </w:tcPr>
          <w:p w:rsidR="007F67DE" w:rsidRDefault="00DC730D">
            <w:pPr>
              <w:ind w:right="926"/>
              <w:jc w:val="right"/>
              <w:rPr>
                <w:sz w:val="20"/>
                <w:szCs w:val="20"/>
              </w:rPr>
            </w:pPr>
            <w:r>
              <w:rPr>
                <w:rFonts w:ascii="Calibri" w:eastAsia="Calibri" w:hAnsi="Calibri" w:cs="Calibri"/>
                <w:color w:val="595959"/>
                <w:sz w:val="18"/>
                <w:szCs w:val="18"/>
              </w:rPr>
              <w:t>0</w:t>
            </w:r>
          </w:p>
        </w:tc>
        <w:tc>
          <w:tcPr>
            <w:tcW w:w="8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12"/>
        </w:trPr>
        <w:tc>
          <w:tcPr>
            <w:tcW w:w="660" w:type="dxa"/>
            <w:vAlign w:val="bottom"/>
          </w:tcPr>
          <w:p w:rsidR="007F67DE" w:rsidRDefault="007F67DE">
            <w:pPr>
              <w:rPr>
                <w:sz w:val="18"/>
                <w:szCs w:val="18"/>
              </w:rPr>
            </w:pPr>
          </w:p>
        </w:tc>
        <w:tc>
          <w:tcPr>
            <w:tcW w:w="1340" w:type="dxa"/>
            <w:vAlign w:val="bottom"/>
          </w:tcPr>
          <w:p w:rsidR="007F67DE" w:rsidRDefault="00DC730D">
            <w:pPr>
              <w:ind w:right="106"/>
              <w:jc w:val="right"/>
              <w:rPr>
                <w:sz w:val="20"/>
                <w:szCs w:val="20"/>
              </w:rPr>
            </w:pPr>
            <w:r>
              <w:rPr>
                <w:rFonts w:ascii="Calibri" w:eastAsia="Calibri" w:hAnsi="Calibri" w:cs="Calibri"/>
                <w:color w:val="595959"/>
                <w:sz w:val="16"/>
                <w:szCs w:val="16"/>
              </w:rPr>
              <w:t>1 2 : 0 0</w:t>
            </w:r>
          </w:p>
        </w:tc>
        <w:tc>
          <w:tcPr>
            <w:tcW w:w="840" w:type="dxa"/>
            <w:vAlign w:val="bottom"/>
          </w:tcPr>
          <w:p w:rsidR="007F67DE" w:rsidRDefault="00DC730D">
            <w:pPr>
              <w:ind w:right="115"/>
              <w:jc w:val="right"/>
              <w:rPr>
                <w:sz w:val="20"/>
                <w:szCs w:val="20"/>
              </w:rPr>
            </w:pPr>
            <w:r>
              <w:rPr>
                <w:rFonts w:ascii="Calibri" w:eastAsia="Calibri" w:hAnsi="Calibri" w:cs="Calibri"/>
                <w:color w:val="595959"/>
                <w:sz w:val="16"/>
                <w:szCs w:val="16"/>
              </w:rPr>
              <w:t>1 2 : 3 0</w:t>
            </w:r>
          </w:p>
        </w:tc>
        <w:tc>
          <w:tcPr>
            <w:tcW w:w="960" w:type="dxa"/>
            <w:vAlign w:val="bottom"/>
          </w:tcPr>
          <w:p w:rsidR="007F67DE" w:rsidRDefault="00DC730D">
            <w:pPr>
              <w:ind w:right="220"/>
              <w:jc w:val="right"/>
              <w:rPr>
                <w:sz w:val="20"/>
                <w:szCs w:val="20"/>
              </w:rPr>
            </w:pPr>
            <w:r>
              <w:rPr>
                <w:rFonts w:ascii="Calibri" w:eastAsia="Calibri" w:hAnsi="Calibri" w:cs="Calibri"/>
                <w:color w:val="595959"/>
                <w:sz w:val="16"/>
                <w:szCs w:val="16"/>
              </w:rPr>
              <w:t>1 2 : 3 5</w:t>
            </w:r>
          </w:p>
        </w:tc>
        <w:tc>
          <w:tcPr>
            <w:tcW w:w="640" w:type="dxa"/>
            <w:vAlign w:val="bottom"/>
          </w:tcPr>
          <w:p w:rsidR="007F67DE" w:rsidRDefault="00DC730D">
            <w:pPr>
              <w:jc w:val="right"/>
              <w:rPr>
                <w:sz w:val="20"/>
                <w:szCs w:val="20"/>
              </w:rPr>
            </w:pPr>
            <w:r>
              <w:rPr>
                <w:rFonts w:ascii="Calibri" w:eastAsia="Calibri" w:hAnsi="Calibri" w:cs="Calibri"/>
                <w:color w:val="595959"/>
                <w:sz w:val="16"/>
                <w:szCs w:val="16"/>
              </w:rPr>
              <w:t>1 3 : 0 0</w:t>
            </w:r>
          </w:p>
        </w:tc>
        <w:tc>
          <w:tcPr>
            <w:tcW w:w="1140" w:type="dxa"/>
            <w:vAlign w:val="bottom"/>
          </w:tcPr>
          <w:p w:rsidR="007F67DE" w:rsidRDefault="00DC730D">
            <w:pPr>
              <w:ind w:right="275"/>
              <w:jc w:val="right"/>
              <w:rPr>
                <w:sz w:val="20"/>
                <w:szCs w:val="20"/>
              </w:rPr>
            </w:pPr>
            <w:r>
              <w:rPr>
                <w:rFonts w:ascii="Calibri" w:eastAsia="Calibri" w:hAnsi="Calibri" w:cs="Calibri"/>
                <w:color w:val="595959"/>
                <w:sz w:val="16"/>
                <w:szCs w:val="16"/>
              </w:rPr>
              <w:t>1 3 : 2 6</w:t>
            </w:r>
          </w:p>
        </w:tc>
        <w:tc>
          <w:tcPr>
            <w:tcW w:w="600" w:type="dxa"/>
            <w:vAlign w:val="bottom"/>
          </w:tcPr>
          <w:p w:rsidR="007F67DE" w:rsidRDefault="00DC730D">
            <w:pPr>
              <w:ind w:right="40"/>
              <w:jc w:val="right"/>
              <w:rPr>
                <w:sz w:val="20"/>
                <w:szCs w:val="20"/>
              </w:rPr>
            </w:pPr>
            <w:r>
              <w:rPr>
                <w:rFonts w:ascii="Calibri" w:eastAsia="Calibri" w:hAnsi="Calibri" w:cs="Calibri"/>
                <w:color w:val="595959"/>
                <w:w w:val="89"/>
                <w:sz w:val="16"/>
                <w:szCs w:val="16"/>
              </w:rPr>
              <w:t>1 3 : 3 0</w:t>
            </w:r>
          </w:p>
        </w:tc>
        <w:tc>
          <w:tcPr>
            <w:tcW w:w="940" w:type="dxa"/>
            <w:vAlign w:val="bottom"/>
          </w:tcPr>
          <w:p w:rsidR="007F67DE" w:rsidRDefault="00DC730D">
            <w:pPr>
              <w:ind w:right="115"/>
              <w:jc w:val="right"/>
              <w:rPr>
                <w:sz w:val="20"/>
                <w:szCs w:val="20"/>
              </w:rPr>
            </w:pPr>
            <w:r>
              <w:rPr>
                <w:rFonts w:ascii="Calibri" w:eastAsia="Calibri" w:hAnsi="Calibri" w:cs="Calibri"/>
                <w:color w:val="595959"/>
                <w:sz w:val="16"/>
                <w:szCs w:val="16"/>
              </w:rPr>
              <w:t>1 3 : 4 7</w:t>
            </w:r>
          </w:p>
        </w:tc>
        <w:tc>
          <w:tcPr>
            <w:tcW w:w="860" w:type="dxa"/>
            <w:vAlign w:val="bottom"/>
          </w:tcPr>
          <w:p w:rsidR="007F67DE" w:rsidRDefault="00DC730D">
            <w:pPr>
              <w:ind w:right="120"/>
              <w:jc w:val="right"/>
              <w:rPr>
                <w:sz w:val="20"/>
                <w:szCs w:val="20"/>
              </w:rPr>
            </w:pPr>
            <w:r>
              <w:rPr>
                <w:rFonts w:ascii="Calibri" w:eastAsia="Calibri" w:hAnsi="Calibri" w:cs="Calibri"/>
                <w:color w:val="595959"/>
                <w:sz w:val="16"/>
                <w:szCs w:val="16"/>
              </w:rPr>
              <w:t>1 4</w:t>
            </w:r>
            <w:r>
              <w:rPr>
                <w:rFonts w:ascii="Calibri" w:eastAsia="Calibri" w:hAnsi="Calibri" w:cs="Calibri"/>
                <w:color w:val="595959"/>
                <w:sz w:val="16"/>
                <w:szCs w:val="16"/>
              </w:rPr>
              <w:t xml:space="preserve"> : 0 0</w:t>
            </w:r>
          </w:p>
        </w:tc>
        <w:tc>
          <w:tcPr>
            <w:tcW w:w="1380" w:type="dxa"/>
            <w:vAlign w:val="bottom"/>
          </w:tcPr>
          <w:p w:rsidR="007F67DE" w:rsidRDefault="00DC730D">
            <w:pPr>
              <w:ind w:right="640"/>
              <w:jc w:val="right"/>
              <w:rPr>
                <w:sz w:val="20"/>
                <w:szCs w:val="20"/>
              </w:rPr>
            </w:pPr>
            <w:r>
              <w:rPr>
                <w:rFonts w:ascii="Calibri" w:eastAsia="Calibri" w:hAnsi="Calibri" w:cs="Calibri"/>
                <w:color w:val="595959"/>
                <w:sz w:val="16"/>
                <w:szCs w:val="16"/>
              </w:rPr>
              <w:t>1 5 : 4 0</w:t>
            </w:r>
          </w:p>
        </w:tc>
        <w:tc>
          <w:tcPr>
            <w:tcW w:w="0" w:type="dxa"/>
            <w:vAlign w:val="bottom"/>
          </w:tcPr>
          <w:p w:rsidR="007F67DE" w:rsidRDefault="007F67DE">
            <w:pPr>
              <w:rPr>
                <w:sz w:val="1"/>
                <w:szCs w:val="1"/>
              </w:rPr>
            </w:pPr>
          </w:p>
        </w:tc>
      </w:tr>
      <w:tr w:rsidR="007F67DE">
        <w:trPr>
          <w:trHeight w:val="283"/>
        </w:trPr>
        <w:tc>
          <w:tcPr>
            <w:tcW w:w="660" w:type="dxa"/>
            <w:vAlign w:val="bottom"/>
          </w:tcPr>
          <w:p w:rsidR="007F67DE" w:rsidRDefault="007F67DE">
            <w:pPr>
              <w:rPr>
                <w:sz w:val="24"/>
                <w:szCs w:val="24"/>
              </w:rPr>
            </w:pPr>
          </w:p>
        </w:tc>
        <w:tc>
          <w:tcPr>
            <w:tcW w:w="1340" w:type="dxa"/>
            <w:vAlign w:val="bottom"/>
          </w:tcPr>
          <w:p w:rsidR="007F67DE" w:rsidRDefault="007F67DE">
            <w:pPr>
              <w:rPr>
                <w:sz w:val="24"/>
                <w:szCs w:val="24"/>
              </w:rPr>
            </w:pPr>
          </w:p>
        </w:tc>
        <w:tc>
          <w:tcPr>
            <w:tcW w:w="8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640" w:type="dxa"/>
            <w:vAlign w:val="bottom"/>
          </w:tcPr>
          <w:p w:rsidR="007F67DE" w:rsidRDefault="007F67DE">
            <w:pPr>
              <w:rPr>
                <w:sz w:val="24"/>
                <w:szCs w:val="24"/>
              </w:rPr>
            </w:pPr>
          </w:p>
        </w:tc>
        <w:tc>
          <w:tcPr>
            <w:tcW w:w="1140" w:type="dxa"/>
            <w:vAlign w:val="bottom"/>
          </w:tcPr>
          <w:p w:rsidR="007F67DE" w:rsidRDefault="00DC730D">
            <w:pPr>
              <w:jc w:val="center"/>
              <w:rPr>
                <w:sz w:val="20"/>
                <w:szCs w:val="20"/>
              </w:rPr>
            </w:pPr>
            <w:r>
              <w:rPr>
                <w:rFonts w:ascii="Calibri" w:eastAsia="Calibri" w:hAnsi="Calibri" w:cs="Calibri"/>
                <w:color w:val="595959"/>
                <w:w w:val="99"/>
                <w:sz w:val="18"/>
                <w:szCs w:val="18"/>
              </w:rPr>
              <w:t>ЧАС ВИМІРУ</w:t>
            </w:r>
          </w:p>
        </w:tc>
        <w:tc>
          <w:tcPr>
            <w:tcW w:w="6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6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74" w:lineRule="exact"/>
        <w:rPr>
          <w:sz w:val="20"/>
          <w:szCs w:val="20"/>
        </w:rPr>
      </w:pPr>
    </w:p>
    <w:p w:rsidR="007F67DE" w:rsidRDefault="00DC730D">
      <w:pPr>
        <w:spacing w:line="399" w:lineRule="auto"/>
        <w:ind w:right="-119"/>
        <w:jc w:val="center"/>
        <w:rPr>
          <w:sz w:val="20"/>
          <w:szCs w:val="20"/>
        </w:rPr>
      </w:pPr>
      <w:r>
        <w:rPr>
          <w:rFonts w:eastAsia="Times New Roman"/>
          <w:sz w:val="24"/>
          <w:szCs w:val="24"/>
        </w:rPr>
        <w:t>Рисунок 6.3 – Графік, на якому зображена інтенсивність нагрівання води за різних варіантів досліджень</w:t>
      </w:r>
    </w:p>
    <w:p w:rsidR="007F67DE" w:rsidRDefault="007F67DE">
      <w:pPr>
        <w:spacing w:line="324" w:lineRule="exact"/>
        <w:rPr>
          <w:sz w:val="20"/>
          <w:szCs w:val="20"/>
        </w:rPr>
      </w:pPr>
    </w:p>
    <w:p w:rsidR="007F67DE" w:rsidRDefault="00DC730D">
      <w:pPr>
        <w:spacing w:line="367" w:lineRule="auto"/>
        <w:ind w:left="440" w:right="320" w:firstLine="709"/>
        <w:jc w:val="both"/>
        <w:rPr>
          <w:sz w:val="20"/>
          <w:szCs w:val="20"/>
        </w:rPr>
      </w:pPr>
      <w:r>
        <w:rPr>
          <w:rFonts w:eastAsia="Times New Roman"/>
          <w:sz w:val="24"/>
          <w:szCs w:val="24"/>
        </w:rPr>
        <w:t>Поглянувши на графік, можна побачити, що у обох випадках (із/без ізоляції абсорбера) підігрів води на початку</w:t>
      </w:r>
      <w:r>
        <w:rPr>
          <w:rFonts w:eastAsia="Times New Roman"/>
          <w:sz w:val="24"/>
          <w:szCs w:val="24"/>
        </w:rPr>
        <w:t xml:space="preserve"> значно інтенсивніший, ніж в подальшому при циркуляції уже підігрітої води через систему. Це підтверджує правдивість теоретичних припущень, що до роботи системи. Також, це свідчить про те, що за для оптимального запобігання нагріванню приміщення через вікн</w:t>
      </w:r>
      <w:r>
        <w:rPr>
          <w:rFonts w:eastAsia="Times New Roman"/>
          <w:sz w:val="24"/>
          <w:szCs w:val="24"/>
        </w:rPr>
        <w:t>а, до системи потрібно постійно подавати воду якомога холоднішої температури (водопровідну, а не циркуляційну із системи).</w:t>
      </w:r>
    </w:p>
    <w:p w:rsidR="007F67DE" w:rsidRDefault="007F67DE">
      <w:pPr>
        <w:spacing w:line="200" w:lineRule="exact"/>
        <w:rPr>
          <w:sz w:val="20"/>
          <w:szCs w:val="20"/>
        </w:rPr>
      </w:pPr>
    </w:p>
    <w:p w:rsidR="007F67DE" w:rsidRDefault="007F67DE">
      <w:pPr>
        <w:spacing w:line="247"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76</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rsidP="002C4D8D">
      <w:pPr>
        <w:numPr>
          <w:ilvl w:val="0"/>
          <w:numId w:val="131"/>
        </w:numPr>
        <w:tabs>
          <w:tab w:val="left" w:pos="1322"/>
        </w:tabs>
        <w:spacing w:line="373" w:lineRule="auto"/>
        <w:ind w:left="440" w:right="320" w:firstLine="711"/>
        <w:jc w:val="both"/>
        <w:rPr>
          <w:rFonts w:eastAsia="Times New Roman"/>
          <w:sz w:val="23"/>
          <w:szCs w:val="23"/>
        </w:rPr>
      </w:pPr>
      <w:bookmarkStart w:id="75" w:name="page75"/>
      <w:bookmarkEnd w:id="75"/>
      <w:r>
        <w:rPr>
          <w:rFonts w:eastAsia="Times New Roman"/>
          <w:noProof/>
          <w:sz w:val="23"/>
          <w:szCs w:val="23"/>
        </w:rPr>
        <w:lastRenderedPageBreak/>
        <w:drawing>
          <wp:anchor distT="0" distB="0" distL="114300" distR="114300" simplePos="0" relativeHeight="25164697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3"/>
          <w:szCs w:val="23"/>
        </w:rPr>
        <w:t xml:space="preserve">іншого боку із графіка видно, що </w:t>
      </w:r>
      <w:r>
        <w:rPr>
          <w:rFonts w:eastAsia="Times New Roman"/>
          <w:sz w:val="23"/>
          <w:szCs w:val="23"/>
        </w:rPr>
        <w:t>ефективність підігріву води майже не змінюється при встановленій ізоляції абсорбера із боку приміщення. Але варто зауважити, із графіка видно, що при застосуванні ізоляції, можливо досягти вищої температури води на виході із</w:t>
      </w:r>
    </w:p>
    <w:p w:rsidR="007F67DE" w:rsidRDefault="007F67DE">
      <w:pPr>
        <w:spacing w:line="2" w:lineRule="exact"/>
        <w:rPr>
          <w:rFonts w:eastAsia="Times New Roman"/>
          <w:sz w:val="23"/>
          <w:szCs w:val="23"/>
        </w:rPr>
      </w:pPr>
    </w:p>
    <w:p w:rsidR="007F67DE" w:rsidRDefault="00DC730D">
      <w:pPr>
        <w:spacing w:line="316" w:lineRule="auto"/>
        <w:ind w:left="440" w:right="320"/>
        <w:rPr>
          <w:rFonts w:eastAsia="Times New Roman"/>
          <w:sz w:val="23"/>
          <w:szCs w:val="23"/>
        </w:rPr>
      </w:pPr>
      <w:r>
        <w:rPr>
          <w:rFonts w:eastAsia="Times New Roman"/>
          <w:sz w:val="24"/>
          <w:szCs w:val="24"/>
        </w:rPr>
        <w:t xml:space="preserve">системи (5...7 </w:t>
      </w:r>
      <w:r>
        <w:rPr>
          <w:rFonts w:eastAsia="Times New Roman"/>
          <w:sz w:val="31"/>
          <w:szCs w:val="31"/>
          <w:vertAlign w:val="superscript"/>
        </w:rPr>
        <w:t>о</w:t>
      </w:r>
      <w:r>
        <w:rPr>
          <w:rFonts w:eastAsia="Times New Roman"/>
          <w:sz w:val="24"/>
          <w:szCs w:val="24"/>
        </w:rPr>
        <w:t xml:space="preserve">С, або навіть </w:t>
      </w:r>
      <w:r>
        <w:rPr>
          <w:rFonts w:eastAsia="Times New Roman"/>
          <w:sz w:val="24"/>
          <w:szCs w:val="24"/>
        </w:rPr>
        <w:t xml:space="preserve">10 </w:t>
      </w:r>
      <w:r>
        <w:rPr>
          <w:rFonts w:eastAsia="Times New Roman"/>
          <w:sz w:val="31"/>
          <w:szCs w:val="31"/>
          <w:vertAlign w:val="superscript"/>
        </w:rPr>
        <w:t>о</w:t>
      </w:r>
      <w:r>
        <w:rPr>
          <w:rFonts w:eastAsia="Times New Roman"/>
          <w:sz w:val="24"/>
          <w:szCs w:val="24"/>
        </w:rPr>
        <w:t>С – за умови якісної ізоляції). Даний факт важливий, в тому плані, якщо використовувати воду із системи для потреб ГВП.</w:t>
      </w:r>
    </w:p>
    <w:p w:rsidR="007F67DE" w:rsidRDefault="007F67DE">
      <w:pPr>
        <w:spacing w:line="1" w:lineRule="exact"/>
        <w:rPr>
          <w:rFonts w:eastAsia="Times New Roman"/>
          <w:sz w:val="23"/>
          <w:szCs w:val="23"/>
        </w:rPr>
      </w:pPr>
    </w:p>
    <w:p w:rsidR="007F67DE" w:rsidRDefault="00DC730D">
      <w:pPr>
        <w:spacing w:line="373" w:lineRule="auto"/>
        <w:ind w:left="440" w:right="320" w:firstLine="709"/>
        <w:jc w:val="both"/>
        <w:rPr>
          <w:rFonts w:eastAsia="Times New Roman"/>
          <w:sz w:val="23"/>
          <w:szCs w:val="23"/>
        </w:rPr>
      </w:pPr>
      <w:r>
        <w:rPr>
          <w:rFonts w:eastAsia="Times New Roman"/>
          <w:sz w:val="24"/>
          <w:szCs w:val="24"/>
        </w:rPr>
        <w:t>Також варто зауважити, що встановлення певного шару ізоляції системи зі сторони приміщення, одночасно, дає змогу отримати вищу темп</w:t>
      </w:r>
      <w:r>
        <w:rPr>
          <w:rFonts w:eastAsia="Times New Roman"/>
          <w:sz w:val="24"/>
          <w:szCs w:val="24"/>
        </w:rPr>
        <w:t>ературу води на виході із системи, та запобігає підігріванню повітря в приміщенні. Що в свою чергу також є одним із факторів підтримання комфортної температури.</w:t>
      </w:r>
    </w:p>
    <w:p w:rsidR="007F67DE" w:rsidRDefault="007F67DE">
      <w:pPr>
        <w:spacing w:line="353" w:lineRule="exact"/>
        <w:rPr>
          <w:sz w:val="20"/>
          <w:szCs w:val="20"/>
        </w:rPr>
      </w:pPr>
    </w:p>
    <w:p w:rsidR="007F67DE" w:rsidRDefault="00DC730D">
      <w:pPr>
        <w:ind w:left="1160"/>
        <w:rPr>
          <w:sz w:val="20"/>
          <w:szCs w:val="20"/>
        </w:rPr>
      </w:pPr>
      <w:r>
        <w:rPr>
          <w:rFonts w:eastAsia="Times New Roman"/>
          <w:b/>
          <w:bCs/>
          <w:sz w:val="24"/>
          <w:szCs w:val="24"/>
        </w:rPr>
        <w:t>6.4  Розрахунки системи захисту від перегріву для кафе ТРЦ</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ind w:left="1160"/>
        <w:rPr>
          <w:sz w:val="20"/>
          <w:szCs w:val="20"/>
        </w:rPr>
      </w:pPr>
      <w:r>
        <w:rPr>
          <w:rFonts w:eastAsia="Times New Roman"/>
          <w:sz w:val="24"/>
          <w:szCs w:val="24"/>
        </w:rPr>
        <w:t>6.4.1 Вихідні дані до розрахунків</w:t>
      </w:r>
      <w:r>
        <w:rPr>
          <w:rFonts w:eastAsia="Times New Roman"/>
          <w:sz w:val="24"/>
          <w:szCs w:val="24"/>
        </w:rPr>
        <w:t xml:space="preserve"> системи</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ind w:left="1160"/>
        <w:rPr>
          <w:sz w:val="20"/>
          <w:szCs w:val="20"/>
        </w:rPr>
      </w:pPr>
      <w:r>
        <w:rPr>
          <w:rFonts w:eastAsia="Times New Roman"/>
          <w:sz w:val="24"/>
          <w:szCs w:val="24"/>
        </w:rPr>
        <w:t>Розрахунки системи захисту від перегріву виконаємо в двох варіантах:</w:t>
      </w:r>
    </w:p>
    <w:p w:rsidR="007F67DE" w:rsidRDefault="007F67DE">
      <w:pPr>
        <w:spacing w:line="138" w:lineRule="exact"/>
        <w:rPr>
          <w:sz w:val="20"/>
          <w:szCs w:val="20"/>
        </w:rPr>
      </w:pPr>
    </w:p>
    <w:p w:rsidR="007F67DE" w:rsidRDefault="00DC730D" w:rsidP="002C4D8D">
      <w:pPr>
        <w:numPr>
          <w:ilvl w:val="0"/>
          <w:numId w:val="132"/>
        </w:numPr>
        <w:tabs>
          <w:tab w:val="left" w:pos="1856"/>
        </w:tabs>
        <w:spacing w:line="360" w:lineRule="auto"/>
        <w:ind w:left="1160" w:right="380" w:hanging="9"/>
        <w:jc w:val="both"/>
        <w:rPr>
          <w:rFonts w:eastAsia="Times New Roman"/>
          <w:sz w:val="24"/>
          <w:szCs w:val="24"/>
        </w:rPr>
      </w:pPr>
      <w:r>
        <w:rPr>
          <w:rFonts w:eastAsia="Times New Roman"/>
          <w:sz w:val="24"/>
          <w:szCs w:val="24"/>
        </w:rPr>
        <w:t>Як традиційний сонячний колектор (із непрозорою ізоляцією із внутрішньої сторони приміщення або із прозорою ізоляцією виконаною з прозорого поліетилену чи полікарбонату).</w:t>
      </w:r>
    </w:p>
    <w:p w:rsidR="007F67DE" w:rsidRDefault="00DC730D" w:rsidP="002C4D8D">
      <w:pPr>
        <w:numPr>
          <w:ilvl w:val="0"/>
          <w:numId w:val="132"/>
        </w:numPr>
        <w:tabs>
          <w:tab w:val="left" w:pos="1856"/>
        </w:tabs>
        <w:spacing w:line="360" w:lineRule="auto"/>
        <w:ind w:left="1160" w:right="380" w:hanging="9"/>
        <w:rPr>
          <w:rFonts w:eastAsia="Times New Roman"/>
          <w:sz w:val="24"/>
          <w:szCs w:val="24"/>
        </w:rPr>
      </w:pPr>
      <w:r>
        <w:rPr>
          <w:rFonts w:eastAsia="Times New Roman"/>
          <w:sz w:val="24"/>
          <w:szCs w:val="24"/>
        </w:rPr>
        <w:t xml:space="preserve">При </w:t>
      </w:r>
      <w:r>
        <w:rPr>
          <w:rFonts w:eastAsia="Times New Roman"/>
          <w:sz w:val="24"/>
          <w:szCs w:val="24"/>
        </w:rPr>
        <w:t>використанні системи без встановленого шару ізоляції на системі із внутрішньої сторони приміщення.</w:t>
      </w:r>
    </w:p>
    <w:p w:rsidR="007F67DE" w:rsidRDefault="00DC730D">
      <w:pPr>
        <w:ind w:left="1160"/>
        <w:rPr>
          <w:rFonts w:eastAsia="Times New Roman"/>
          <w:sz w:val="24"/>
          <w:szCs w:val="24"/>
        </w:rPr>
      </w:pPr>
      <w:r>
        <w:rPr>
          <w:rFonts w:eastAsia="Times New Roman"/>
          <w:sz w:val="24"/>
          <w:szCs w:val="24"/>
        </w:rPr>
        <w:t>В якості розрахункового місяця, обираємо місяць червень. Він характеризується</w:t>
      </w:r>
    </w:p>
    <w:p w:rsidR="007F67DE" w:rsidRDefault="007F67DE">
      <w:pPr>
        <w:spacing w:line="138" w:lineRule="exact"/>
        <w:rPr>
          <w:sz w:val="20"/>
          <w:szCs w:val="20"/>
        </w:rPr>
      </w:pPr>
    </w:p>
    <w:p w:rsidR="007F67DE" w:rsidRDefault="00DC730D">
      <w:pPr>
        <w:spacing w:line="359" w:lineRule="auto"/>
        <w:ind w:left="440" w:right="380"/>
        <w:jc w:val="both"/>
        <w:rPr>
          <w:sz w:val="20"/>
          <w:szCs w:val="20"/>
        </w:rPr>
      </w:pPr>
      <w:r>
        <w:rPr>
          <w:rFonts w:eastAsia="Times New Roman"/>
          <w:sz w:val="24"/>
          <w:szCs w:val="24"/>
        </w:rPr>
        <w:t>найнижчою максимальною енергією, яку можна отримати системою за день та найниж</w:t>
      </w:r>
      <w:r>
        <w:rPr>
          <w:rFonts w:eastAsia="Times New Roman"/>
          <w:sz w:val="24"/>
          <w:szCs w:val="24"/>
        </w:rPr>
        <w:t>чою інтенсивністю сонячного випромінювання (один із найважчих режимів роботи системи). Це виконується для того, щоб бути впевненим, що в всі періоди система буде виконувати свої функції на 100 %.</w:t>
      </w:r>
    </w:p>
    <w:p w:rsidR="007F67DE" w:rsidRDefault="007F67DE">
      <w:pPr>
        <w:spacing w:line="4" w:lineRule="exact"/>
        <w:rPr>
          <w:sz w:val="20"/>
          <w:szCs w:val="20"/>
        </w:rPr>
      </w:pPr>
    </w:p>
    <w:p w:rsidR="007F67DE" w:rsidRDefault="00DC730D" w:rsidP="002C4D8D">
      <w:pPr>
        <w:numPr>
          <w:ilvl w:val="0"/>
          <w:numId w:val="133"/>
        </w:numPr>
        <w:tabs>
          <w:tab w:val="left" w:pos="1425"/>
        </w:tabs>
        <w:spacing w:line="360" w:lineRule="auto"/>
        <w:ind w:left="440" w:right="380" w:firstLine="711"/>
        <w:rPr>
          <w:rFonts w:eastAsia="Times New Roman"/>
          <w:sz w:val="24"/>
          <w:szCs w:val="24"/>
        </w:rPr>
      </w:pPr>
      <w:r>
        <w:rPr>
          <w:rFonts w:eastAsia="Times New Roman"/>
          <w:sz w:val="24"/>
          <w:szCs w:val="24"/>
        </w:rPr>
        <w:t>такому разі, для червня, визначимо наступні дані із табл. 4</w:t>
      </w:r>
      <w:r>
        <w:rPr>
          <w:rFonts w:eastAsia="Times New Roman"/>
          <w:sz w:val="24"/>
          <w:szCs w:val="24"/>
        </w:rPr>
        <w:t xml:space="preserve"> за [14] (середні показники):</w:t>
      </w:r>
    </w:p>
    <w:p w:rsidR="007F67DE" w:rsidRDefault="00DC730D">
      <w:pPr>
        <w:spacing w:line="316" w:lineRule="auto"/>
        <w:ind w:left="1160" w:right="380" w:hanging="11"/>
        <w:rPr>
          <w:rFonts w:eastAsia="Times New Roman"/>
          <w:sz w:val="24"/>
          <w:szCs w:val="24"/>
        </w:rPr>
      </w:pPr>
      <w:r>
        <w:rPr>
          <w:rFonts w:eastAsia="Times New Roman"/>
          <w:sz w:val="24"/>
          <w:szCs w:val="24"/>
        </w:rPr>
        <w:t>-Інтенсивність сонячного випромінювання, при куті нахилу системи до горизонту 90</w:t>
      </w:r>
      <w:r>
        <w:rPr>
          <w:rFonts w:eastAsia="Times New Roman"/>
          <w:sz w:val="31"/>
          <w:szCs w:val="31"/>
          <w:vertAlign w:val="superscript"/>
        </w:rPr>
        <w:t>о</w:t>
      </w:r>
      <w:r>
        <w:rPr>
          <w:rFonts w:eastAsia="Times New Roman"/>
          <w:sz w:val="24"/>
          <w:szCs w:val="24"/>
        </w:rPr>
        <w:t>,</w:t>
      </w:r>
    </w:p>
    <w:p w:rsidR="007F67DE" w:rsidRDefault="007F67DE">
      <w:pPr>
        <w:spacing w:line="1" w:lineRule="exact"/>
        <w:rPr>
          <w:sz w:val="20"/>
          <w:szCs w:val="20"/>
        </w:rPr>
      </w:pPr>
    </w:p>
    <w:p w:rsidR="007F67DE" w:rsidRDefault="00DC730D">
      <w:pPr>
        <w:ind w:left="4860"/>
        <w:rPr>
          <w:sz w:val="20"/>
          <w:szCs w:val="20"/>
        </w:rPr>
      </w:pPr>
      <w:r>
        <w:rPr>
          <w:rFonts w:eastAsia="Times New Roman"/>
          <w:i/>
          <w:iCs/>
          <w:sz w:val="24"/>
          <w:szCs w:val="24"/>
        </w:rPr>
        <w:t xml:space="preserve">I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468</w:t>
      </w:r>
      <w:r>
        <w:rPr>
          <w:rFonts w:eastAsia="Times New Roman"/>
          <w:i/>
          <w:iCs/>
          <w:sz w:val="24"/>
          <w:szCs w:val="24"/>
        </w:rPr>
        <w:t xml:space="preserve"> </w:t>
      </w:r>
      <w:r>
        <w:rPr>
          <w:rFonts w:eastAsia="Times New Roman"/>
          <w:sz w:val="48"/>
          <w:szCs w:val="48"/>
          <w:u w:val="single"/>
          <w:vertAlign w:val="superscript"/>
        </w:rPr>
        <w:t>Вт</w:t>
      </w:r>
      <w:r>
        <w:rPr>
          <w:rFonts w:eastAsia="Times New Roman"/>
          <w:sz w:val="48"/>
          <w:szCs w:val="48"/>
          <w:vertAlign w:val="subscript"/>
        </w:rPr>
        <w:t>м</w:t>
      </w:r>
      <w:r>
        <w:rPr>
          <w:rFonts w:eastAsia="Times New Roman"/>
          <w:sz w:val="27"/>
          <w:szCs w:val="27"/>
          <w:vertAlign w:val="subscript"/>
        </w:rPr>
        <w:t>2</w:t>
      </w:r>
      <w:r>
        <w:rPr>
          <w:rFonts w:eastAsia="Times New Roman"/>
          <w:i/>
          <w:iCs/>
          <w:sz w:val="24"/>
          <w:szCs w:val="24"/>
        </w:rPr>
        <w:t xml:space="preserve"> </w:t>
      </w:r>
      <w:r>
        <w:rPr>
          <w:rFonts w:eastAsia="Times New Roman"/>
          <w:sz w:val="24"/>
          <w:szCs w:val="24"/>
        </w:rPr>
        <w:t>.</w:t>
      </w:r>
    </w:p>
    <w:p w:rsidR="007F67DE" w:rsidRDefault="007F67DE">
      <w:pPr>
        <w:spacing w:line="181" w:lineRule="exact"/>
        <w:rPr>
          <w:sz w:val="20"/>
          <w:szCs w:val="20"/>
        </w:rPr>
      </w:pPr>
    </w:p>
    <w:p w:rsidR="007F67DE" w:rsidRDefault="00DC730D" w:rsidP="002C4D8D">
      <w:pPr>
        <w:numPr>
          <w:ilvl w:val="0"/>
          <w:numId w:val="134"/>
        </w:numPr>
        <w:tabs>
          <w:tab w:val="left" w:pos="1856"/>
        </w:tabs>
        <w:spacing w:line="317" w:lineRule="auto"/>
        <w:ind w:left="1160" w:right="380" w:hanging="9"/>
        <w:rPr>
          <w:rFonts w:eastAsia="Times New Roman"/>
          <w:sz w:val="24"/>
          <w:szCs w:val="24"/>
        </w:rPr>
      </w:pPr>
      <w:r>
        <w:rPr>
          <w:rFonts w:eastAsia="Times New Roman"/>
          <w:sz w:val="24"/>
          <w:szCs w:val="24"/>
        </w:rPr>
        <w:t xml:space="preserve">Максимальна енергія, що може бути отримана за день при безхмарному небі, при південній орієнтації та при куті нахилу системи </w:t>
      </w:r>
      <w:r>
        <w:rPr>
          <w:rFonts w:eastAsia="Times New Roman"/>
          <w:sz w:val="24"/>
          <w:szCs w:val="24"/>
        </w:rPr>
        <w:t>до горизонту 90</w:t>
      </w:r>
      <w:r>
        <w:rPr>
          <w:rFonts w:eastAsia="Times New Roman"/>
          <w:sz w:val="31"/>
          <w:szCs w:val="31"/>
          <w:vertAlign w:val="superscript"/>
        </w:rPr>
        <w:t>о</w:t>
      </w:r>
      <w:r>
        <w:rPr>
          <w:rFonts w:eastAsia="Times New Roman"/>
          <w:sz w:val="24"/>
          <w:szCs w:val="24"/>
        </w:rPr>
        <w:t>,</w:t>
      </w:r>
    </w:p>
    <w:p w:rsidR="007F67DE" w:rsidRDefault="007F67DE">
      <w:pPr>
        <w:spacing w:line="1"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2340"/>
        <w:gridCol w:w="2180"/>
        <w:gridCol w:w="160"/>
        <w:gridCol w:w="880"/>
        <w:gridCol w:w="920"/>
        <w:gridCol w:w="2480"/>
        <w:gridCol w:w="1160"/>
        <w:gridCol w:w="20"/>
      </w:tblGrid>
      <w:tr w:rsidR="007F67DE">
        <w:trPr>
          <w:trHeight w:val="337"/>
        </w:trPr>
        <w:tc>
          <w:tcPr>
            <w:tcW w:w="2340" w:type="dxa"/>
            <w:vAlign w:val="bottom"/>
          </w:tcPr>
          <w:p w:rsidR="007F67DE" w:rsidRDefault="007F67DE">
            <w:pPr>
              <w:rPr>
                <w:sz w:val="24"/>
                <w:szCs w:val="24"/>
              </w:rPr>
            </w:pPr>
          </w:p>
        </w:tc>
        <w:tc>
          <w:tcPr>
            <w:tcW w:w="2180" w:type="dxa"/>
            <w:vMerge w:val="restart"/>
            <w:vAlign w:val="bottom"/>
          </w:tcPr>
          <w:p w:rsidR="007F67DE" w:rsidRDefault="00DC730D">
            <w:pPr>
              <w:ind w:left="2020"/>
              <w:rPr>
                <w:sz w:val="20"/>
                <w:szCs w:val="20"/>
              </w:rPr>
            </w:pPr>
            <w:r>
              <w:rPr>
                <w:rFonts w:eastAsia="Times New Roman"/>
                <w:i/>
                <w:iCs/>
                <w:w w:val="95"/>
                <w:sz w:val="24"/>
                <w:szCs w:val="24"/>
              </w:rPr>
              <w:t>E</w:t>
            </w:r>
          </w:p>
        </w:tc>
        <w:tc>
          <w:tcPr>
            <w:tcW w:w="160" w:type="dxa"/>
            <w:vMerge w:val="restart"/>
            <w:vAlign w:val="bottom"/>
          </w:tcPr>
          <w:p w:rsidR="007F67DE" w:rsidRDefault="00DC730D">
            <w:pPr>
              <w:rPr>
                <w:sz w:val="20"/>
                <w:szCs w:val="20"/>
              </w:rPr>
            </w:pPr>
            <w:r>
              <w:rPr>
                <w:rFonts w:eastAsia="Times New Roman"/>
                <w:i/>
                <w:iCs/>
                <w:sz w:val="14"/>
                <w:szCs w:val="14"/>
              </w:rPr>
              <w:t>M</w:t>
            </w:r>
          </w:p>
        </w:tc>
        <w:tc>
          <w:tcPr>
            <w:tcW w:w="880" w:type="dxa"/>
            <w:vMerge w:val="restart"/>
            <w:vAlign w:val="bottom"/>
          </w:tcPr>
          <w:p w:rsidR="007F67DE" w:rsidRDefault="00DC730D">
            <w:pPr>
              <w:jc w:val="right"/>
              <w:rPr>
                <w:sz w:val="20"/>
                <w:szCs w:val="20"/>
              </w:rPr>
            </w:pPr>
            <w:r>
              <w:rPr>
                <w:rFonts w:ascii="MS PGothic" w:eastAsia="MS PGothic" w:hAnsi="MS PGothic" w:cs="MS PGothic"/>
                <w:sz w:val="24"/>
                <w:szCs w:val="24"/>
              </w:rPr>
              <w:t xml:space="preserve">= </w:t>
            </w:r>
            <w:r>
              <w:rPr>
                <w:rFonts w:eastAsia="Times New Roman"/>
                <w:sz w:val="24"/>
                <w:szCs w:val="24"/>
              </w:rPr>
              <w:t>3328</w:t>
            </w:r>
          </w:p>
        </w:tc>
        <w:tc>
          <w:tcPr>
            <w:tcW w:w="920" w:type="dxa"/>
            <w:tcBorders>
              <w:bottom w:val="single" w:sz="8" w:space="0" w:color="auto"/>
            </w:tcBorders>
            <w:vAlign w:val="bottom"/>
          </w:tcPr>
          <w:p w:rsidR="007F67DE" w:rsidRDefault="00DC730D">
            <w:pPr>
              <w:jc w:val="center"/>
              <w:rPr>
                <w:sz w:val="20"/>
                <w:szCs w:val="20"/>
              </w:rPr>
            </w:pPr>
            <w:r>
              <w:rPr>
                <w:rFonts w:eastAsia="Times New Roman"/>
                <w:w w:val="89"/>
                <w:sz w:val="24"/>
                <w:szCs w:val="24"/>
              </w:rPr>
              <w:t xml:space="preserve">Вт </w:t>
            </w:r>
            <w:r>
              <w:rPr>
                <w:rFonts w:ascii="MS PGothic" w:eastAsia="MS PGothic" w:hAnsi="MS PGothic" w:cs="MS PGothic"/>
                <w:w w:val="89"/>
                <w:sz w:val="24"/>
                <w:szCs w:val="24"/>
              </w:rPr>
              <w:t>⋅</w:t>
            </w:r>
            <w:r>
              <w:rPr>
                <w:rFonts w:eastAsia="Times New Roman"/>
                <w:w w:val="89"/>
                <w:sz w:val="24"/>
                <w:szCs w:val="24"/>
              </w:rPr>
              <w:t xml:space="preserve"> год</w:t>
            </w:r>
          </w:p>
        </w:tc>
        <w:tc>
          <w:tcPr>
            <w:tcW w:w="2480" w:type="dxa"/>
            <w:vMerge w:val="restart"/>
            <w:vAlign w:val="bottom"/>
          </w:tcPr>
          <w:p w:rsidR="007F67DE" w:rsidRDefault="00DC730D">
            <w:pPr>
              <w:ind w:right="2260"/>
              <w:jc w:val="right"/>
              <w:rPr>
                <w:sz w:val="20"/>
                <w:szCs w:val="20"/>
              </w:rPr>
            </w:pPr>
            <w:r>
              <w:rPr>
                <w:rFonts w:eastAsia="Times New Roman"/>
                <w:sz w:val="24"/>
                <w:szCs w:val="24"/>
              </w:rPr>
              <w:t>.</w:t>
            </w:r>
          </w:p>
        </w:tc>
        <w:tc>
          <w:tcPr>
            <w:tcW w:w="11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7"/>
        </w:trPr>
        <w:tc>
          <w:tcPr>
            <w:tcW w:w="2340" w:type="dxa"/>
            <w:vAlign w:val="bottom"/>
          </w:tcPr>
          <w:p w:rsidR="007F67DE" w:rsidRDefault="007F67DE">
            <w:pPr>
              <w:rPr>
                <w:sz w:val="4"/>
                <w:szCs w:val="4"/>
              </w:rPr>
            </w:pPr>
          </w:p>
        </w:tc>
        <w:tc>
          <w:tcPr>
            <w:tcW w:w="2180" w:type="dxa"/>
            <w:vMerge/>
            <w:vAlign w:val="bottom"/>
          </w:tcPr>
          <w:p w:rsidR="007F67DE" w:rsidRDefault="007F67DE">
            <w:pPr>
              <w:rPr>
                <w:sz w:val="4"/>
                <w:szCs w:val="4"/>
              </w:rPr>
            </w:pPr>
          </w:p>
        </w:tc>
        <w:tc>
          <w:tcPr>
            <w:tcW w:w="160" w:type="dxa"/>
            <w:vMerge/>
            <w:vAlign w:val="bottom"/>
          </w:tcPr>
          <w:p w:rsidR="007F67DE" w:rsidRDefault="007F67DE">
            <w:pPr>
              <w:rPr>
                <w:sz w:val="4"/>
                <w:szCs w:val="4"/>
              </w:rPr>
            </w:pPr>
          </w:p>
        </w:tc>
        <w:tc>
          <w:tcPr>
            <w:tcW w:w="880" w:type="dxa"/>
            <w:vMerge/>
            <w:vAlign w:val="bottom"/>
          </w:tcPr>
          <w:p w:rsidR="007F67DE" w:rsidRDefault="007F67DE">
            <w:pPr>
              <w:rPr>
                <w:sz w:val="4"/>
                <w:szCs w:val="4"/>
              </w:rPr>
            </w:pPr>
          </w:p>
        </w:tc>
        <w:tc>
          <w:tcPr>
            <w:tcW w:w="920" w:type="dxa"/>
            <w:vAlign w:val="bottom"/>
          </w:tcPr>
          <w:p w:rsidR="007F67DE" w:rsidRDefault="007F67DE">
            <w:pPr>
              <w:rPr>
                <w:sz w:val="4"/>
                <w:szCs w:val="4"/>
              </w:rPr>
            </w:pPr>
          </w:p>
        </w:tc>
        <w:tc>
          <w:tcPr>
            <w:tcW w:w="2480" w:type="dxa"/>
            <w:vMerge/>
            <w:vAlign w:val="bottom"/>
          </w:tcPr>
          <w:p w:rsidR="007F67DE" w:rsidRDefault="007F67DE">
            <w:pPr>
              <w:rPr>
                <w:sz w:val="4"/>
                <w:szCs w:val="4"/>
              </w:rPr>
            </w:pPr>
          </w:p>
        </w:tc>
        <w:tc>
          <w:tcPr>
            <w:tcW w:w="1160" w:type="dxa"/>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405"/>
        </w:trPr>
        <w:tc>
          <w:tcPr>
            <w:tcW w:w="2340" w:type="dxa"/>
            <w:vAlign w:val="bottom"/>
          </w:tcPr>
          <w:p w:rsidR="007F67DE" w:rsidRDefault="007F67DE">
            <w:pPr>
              <w:rPr>
                <w:sz w:val="24"/>
                <w:szCs w:val="24"/>
              </w:rPr>
            </w:pPr>
          </w:p>
        </w:tc>
        <w:tc>
          <w:tcPr>
            <w:tcW w:w="2180" w:type="dxa"/>
            <w:vAlign w:val="bottom"/>
          </w:tcPr>
          <w:p w:rsidR="007F67DE" w:rsidRDefault="007F67DE">
            <w:pPr>
              <w:rPr>
                <w:sz w:val="24"/>
                <w:szCs w:val="24"/>
              </w:rPr>
            </w:pPr>
          </w:p>
        </w:tc>
        <w:tc>
          <w:tcPr>
            <w:tcW w:w="160" w:type="dxa"/>
            <w:vMerge/>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3400" w:type="dxa"/>
            <w:gridSpan w:val="2"/>
            <w:vAlign w:val="bottom"/>
          </w:tcPr>
          <w:p w:rsidR="007F67DE" w:rsidRDefault="00DC730D">
            <w:pPr>
              <w:ind w:right="2360"/>
              <w:jc w:val="center"/>
              <w:rPr>
                <w:sz w:val="20"/>
                <w:szCs w:val="20"/>
              </w:rPr>
            </w:pPr>
            <w:r>
              <w:rPr>
                <w:rFonts w:eastAsia="Times New Roman"/>
                <w:w w:val="92"/>
                <w:sz w:val="24"/>
                <w:szCs w:val="24"/>
              </w:rPr>
              <w:t>м</w:t>
            </w:r>
            <w:r>
              <w:rPr>
                <w:rFonts w:eastAsia="Times New Roman"/>
                <w:w w:val="92"/>
                <w:sz w:val="27"/>
                <w:szCs w:val="27"/>
                <w:vertAlign w:val="superscript"/>
              </w:rPr>
              <w:t>2</w:t>
            </w:r>
            <w:r>
              <w:rPr>
                <w:rFonts w:eastAsia="Times New Roman"/>
                <w:w w:val="92"/>
                <w:sz w:val="24"/>
                <w:szCs w:val="24"/>
              </w:rPr>
              <w:t xml:space="preserve"> </w:t>
            </w:r>
            <w:r>
              <w:rPr>
                <w:rFonts w:ascii="MS PGothic" w:eastAsia="MS PGothic" w:hAnsi="MS PGothic" w:cs="MS PGothic"/>
                <w:w w:val="92"/>
                <w:sz w:val="24"/>
                <w:szCs w:val="24"/>
              </w:rPr>
              <w:t>⋅</w:t>
            </w:r>
            <w:r>
              <w:rPr>
                <w:rFonts w:eastAsia="Times New Roman"/>
                <w:w w:val="92"/>
                <w:sz w:val="24"/>
                <w:szCs w:val="24"/>
              </w:rPr>
              <w:t xml:space="preserve"> день</w:t>
            </w:r>
          </w:p>
        </w:tc>
        <w:tc>
          <w:tcPr>
            <w:tcW w:w="11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657"/>
        </w:trPr>
        <w:tc>
          <w:tcPr>
            <w:tcW w:w="2340" w:type="dxa"/>
            <w:vAlign w:val="bottom"/>
          </w:tcPr>
          <w:p w:rsidR="007F67DE" w:rsidRDefault="007F67DE">
            <w:pPr>
              <w:rPr>
                <w:sz w:val="24"/>
                <w:szCs w:val="24"/>
              </w:rPr>
            </w:pPr>
          </w:p>
        </w:tc>
        <w:tc>
          <w:tcPr>
            <w:tcW w:w="218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4280" w:type="dxa"/>
            <w:gridSpan w:val="3"/>
            <w:vMerge w:val="restart"/>
            <w:vAlign w:val="bottom"/>
          </w:tcPr>
          <w:p w:rsidR="007F67DE" w:rsidRDefault="00DC730D">
            <w:pPr>
              <w:ind w:right="700"/>
              <w:jc w:val="right"/>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2340" w:type="dxa"/>
            <w:vMerge w:val="restart"/>
            <w:vAlign w:val="bottom"/>
          </w:tcPr>
          <w:p w:rsidR="007F67DE" w:rsidRDefault="00DC730D">
            <w:pPr>
              <w:rPr>
                <w:sz w:val="20"/>
                <w:szCs w:val="20"/>
              </w:rPr>
            </w:pPr>
            <w:r>
              <w:rPr>
                <w:rFonts w:ascii="Arial" w:eastAsia="Arial" w:hAnsi="Arial" w:cs="Arial"/>
                <w:i/>
                <w:iCs/>
                <w:w w:val="88"/>
                <w:sz w:val="18"/>
                <w:szCs w:val="18"/>
              </w:rPr>
              <w:t>Змн.   Арк.№ докум.</w:t>
            </w:r>
          </w:p>
        </w:tc>
        <w:tc>
          <w:tcPr>
            <w:tcW w:w="2180" w:type="dxa"/>
            <w:vMerge w:val="restart"/>
            <w:vAlign w:val="bottom"/>
          </w:tcPr>
          <w:p w:rsidR="007F67DE" w:rsidRDefault="00DC730D">
            <w:pPr>
              <w:ind w:left="280"/>
              <w:rPr>
                <w:sz w:val="20"/>
                <w:szCs w:val="20"/>
              </w:rPr>
            </w:pPr>
            <w:r>
              <w:rPr>
                <w:rFonts w:ascii="Arial" w:eastAsia="Arial" w:hAnsi="Arial" w:cs="Arial"/>
                <w:i/>
                <w:iCs/>
                <w:sz w:val="18"/>
                <w:szCs w:val="18"/>
              </w:rPr>
              <w:t>Підпис   Дата</w:t>
            </w:r>
          </w:p>
        </w:tc>
        <w:tc>
          <w:tcPr>
            <w:tcW w:w="160" w:type="dxa"/>
            <w:vAlign w:val="bottom"/>
          </w:tcPr>
          <w:p w:rsidR="007F67DE" w:rsidRDefault="007F67DE">
            <w:pPr>
              <w:rPr>
                <w:sz w:val="24"/>
                <w:szCs w:val="24"/>
              </w:rPr>
            </w:pPr>
          </w:p>
        </w:tc>
        <w:tc>
          <w:tcPr>
            <w:tcW w:w="4280" w:type="dxa"/>
            <w:gridSpan w:val="3"/>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77</w:t>
            </w:r>
          </w:p>
        </w:tc>
        <w:tc>
          <w:tcPr>
            <w:tcW w:w="0" w:type="dxa"/>
            <w:vAlign w:val="bottom"/>
          </w:tcPr>
          <w:p w:rsidR="007F67DE" w:rsidRDefault="007F67DE">
            <w:pPr>
              <w:rPr>
                <w:sz w:val="1"/>
                <w:szCs w:val="1"/>
              </w:rPr>
            </w:pPr>
          </w:p>
        </w:tc>
      </w:tr>
      <w:tr w:rsidR="007F67DE">
        <w:trPr>
          <w:trHeight w:val="127"/>
        </w:trPr>
        <w:tc>
          <w:tcPr>
            <w:tcW w:w="2340" w:type="dxa"/>
            <w:vMerge/>
            <w:vAlign w:val="bottom"/>
          </w:tcPr>
          <w:p w:rsidR="007F67DE" w:rsidRDefault="007F67DE">
            <w:pPr>
              <w:rPr>
                <w:sz w:val="11"/>
                <w:szCs w:val="11"/>
              </w:rPr>
            </w:pPr>
          </w:p>
        </w:tc>
        <w:tc>
          <w:tcPr>
            <w:tcW w:w="2180" w:type="dxa"/>
            <w:vMerge/>
            <w:vAlign w:val="bottom"/>
          </w:tcPr>
          <w:p w:rsidR="007F67DE" w:rsidRDefault="007F67DE">
            <w:pPr>
              <w:rPr>
                <w:sz w:val="11"/>
                <w:szCs w:val="11"/>
              </w:rPr>
            </w:pPr>
          </w:p>
        </w:tc>
        <w:tc>
          <w:tcPr>
            <w:tcW w:w="160" w:type="dxa"/>
            <w:vAlign w:val="bottom"/>
          </w:tcPr>
          <w:p w:rsidR="007F67DE" w:rsidRDefault="007F67DE">
            <w:pPr>
              <w:rPr>
                <w:sz w:val="11"/>
                <w:szCs w:val="11"/>
              </w:rPr>
            </w:pPr>
          </w:p>
        </w:tc>
        <w:tc>
          <w:tcPr>
            <w:tcW w:w="880" w:type="dxa"/>
            <w:vAlign w:val="bottom"/>
          </w:tcPr>
          <w:p w:rsidR="007F67DE" w:rsidRDefault="007F67DE">
            <w:pPr>
              <w:rPr>
                <w:sz w:val="11"/>
                <w:szCs w:val="11"/>
              </w:rPr>
            </w:pPr>
          </w:p>
        </w:tc>
        <w:tc>
          <w:tcPr>
            <w:tcW w:w="920" w:type="dxa"/>
            <w:vAlign w:val="bottom"/>
          </w:tcPr>
          <w:p w:rsidR="007F67DE" w:rsidRDefault="007F67DE">
            <w:pPr>
              <w:rPr>
                <w:sz w:val="11"/>
                <w:szCs w:val="11"/>
              </w:rPr>
            </w:pPr>
          </w:p>
        </w:tc>
        <w:tc>
          <w:tcPr>
            <w:tcW w:w="24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0" w:lineRule="auto"/>
        <w:ind w:left="440" w:right="380" w:firstLine="709"/>
        <w:jc w:val="both"/>
        <w:rPr>
          <w:sz w:val="20"/>
          <w:szCs w:val="20"/>
        </w:rPr>
      </w:pPr>
      <w:bookmarkStart w:id="76" w:name="page76"/>
      <w:bookmarkEnd w:id="76"/>
      <w:r>
        <w:rPr>
          <w:rFonts w:eastAsia="Times New Roman"/>
          <w:noProof/>
          <w:sz w:val="24"/>
          <w:szCs w:val="24"/>
        </w:rPr>
        <w:lastRenderedPageBreak/>
        <w:drawing>
          <wp:anchor distT="0" distB="0" distL="114300" distR="114300" simplePos="0" relativeHeight="25164800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Дана система буде встановлена на всі шість вікон приміщення. Відповідно, можемо </w:t>
      </w:r>
      <w:r>
        <w:rPr>
          <w:rFonts w:eastAsia="Times New Roman"/>
          <w:sz w:val="24"/>
          <w:szCs w:val="24"/>
        </w:rPr>
        <w:t>відразу розрахувати площу поверхні теплообміну системи захисту від перегріву приміщення кафетерію:</w:t>
      </w:r>
    </w:p>
    <w:p w:rsidR="007F67DE" w:rsidRDefault="007F67DE">
      <w:pPr>
        <w:spacing w:line="2" w:lineRule="exact"/>
        <w:rPr>
          <w:sz w:val="20"/>
          <w:szCs w:val="20"/>
        </w:rPr>
      </w:pPr>
    </w:p>
    <w:tbl>
      <w:tblPr>
        <w:tblW w:w="0" w:type="auto"/>
        <w:tblInd w:w="4940" w:type="dxa"/>
        <w:tblLayout w:type="fixed"/>
        <w:tblCellMar>
          <w:left w:w="0" w:type="dxa"/>
          <w:right w:w="0" w:type="dxa"/>
        </w:tblCellMar>
        <w:tblLook w:val="04A0" w:firstRow="1" w:lastRow="0" w:firstColumn="1" w:lastColumn="0" w:noHBand="0" w:noVBand="1"/>
      </w:tblPr>
      <w:tblGrid>
        <w:gridCol w:w="2740"/>
        <w:gridCol w:w="2060"/>
      </w:tblGrid>
      <w:tr w:rsidR="007F67DE">
        <w:trPr>
          <w:trHeight w:val="340"/>
        </w:trPr>
        <w:tc>
          <w:tcPr>
            <w:tcW w:w="2740" w:type="dxa"/>
            <w:vAlign w:val="bottom"/>
          </w:tcPr>
          <w:p w:rsidR="007F67DE" w:rsidRDefault="00DC730D">
            <w:pPr>
              <w:rPr>
                <w:sz w:val="20"/>
                <w:szCs w:val="20"/>
              </w:rPr>
            </w:pPr>
            <w:r>
              <w:rPr>
                <w:rFonts w:eastAsia="Times New Roman"/>
                <w:i/>
                <w:iCs/>
                <w:sz w:val="26"/>
                <w:szCs w:val="26"/>
              </w:rPr>
              <w:t xml:space="preserve">F </w:t>
            </w:r>
            <w:r>
              <w:rPr>
                <w:rFonts w:ascii="MS PGothic" w:eastAsia="MS PGothic" w:hAnsi="MS PGothic" w:cs="MS PGothic"/>
                <w:sz w:val="26"/>
                <w:szCs w:val="26"/>
              </w:rPr>
              <w:t>=</w:t>
            </w:r>
            <w:r>
              <w:rPr>
                <w:rFonts w:eastAsia="Times New Roman"/>
                <w:i/>
                <w:iCs/>
                <w:sz w:val="26"/>
                <w:szCs w:val="26"/>
              </w:rPr>
              <w:t xml:space="preserve"> а </w:t>
            </w:r>
            <w:r>
              <w:rPr>
                <w:rFonts w:ascii="MS PGothic" w:eastAsia="MS PGothic" w:hAnsi="MS PGothic" w:cs="MS PGothic"/>
                <w:sz w:val="26"/>
                <w:szCs w:val="26"/>
              </w:rPr>
              <w:t>⋅</w:t>
            </w:r>
            <w:r>
              <w:rPr>
                <w:rFonts w:eastAsia="Times New Roman"/>
                <w:i/>
                <w:iCs/>
                <w:sz w:val="26"/>
                <w:szCs w:val="26"/>
              </w:rPr>
              <w:t xml:space="preserve"> b </w:t>
            </w:r>
            <w:r>
              <w:rPr>
                <w:rFonts w:ascii="MS PGothic" w:eastAsia="MS PGothic" w:hAnsi="MS PGothic" w:cs="MS PGothic"/>
                <w:sz w:val="26"/>
                <w:szCs w:val="26"/>
              </w:rPr>
              <w:t>⋅</w:t>
            </w:r>
            <w:r>
              <w:rPr>
                <w:rFonts w:eastAsia="Times New Roman"/>
                <w:i/>
                <w:iCs/>
                <w:sz w:val="26"/>
                <w:szCs w:val="26"/>
              </w:rPr>
              <w:t xml:space="preserve"> n </w:t>
            </w:r>
            <w:r>
              <w:rPr>
                <w:rFonts w:eastAsia="Times New Roman"/>
                <w:sz w:val="24"/>
                <w:szCs w:val="24"/>
              </w:rPr>
              <w:t>,</w:t>
            </w:r>
          </w:p>
        </w:tc>
        <w:tc>
          <w:tcPr>
            <w:tcW w:w="2060" w:type="dxa"/>
            <w:vAlign w:val="bottom"/>
          </w:tcPr>
          <w:p w:rsidR="007F67DE" w:rsidRDefault="00DC730D">
            <w:pPr>
              <w:jc w:val="right"/>
              <w:rPr>
                <w:sz w:val="20"/>
                <w:szCs w:val="20"/>
              </w:rPr>
            </w:pPr>
            <w:r>
              <w:rPr>
                <w:rFonts w:eastAsia="Times New Roman"/>
                <w:sz w:val="24"/>
                <w:szCs w:val="24"/>
              </w:rPr>
              <w:t>(6.1)</w:t>
            </w:r>
          </w:p>
        </w:tc>
      </w:tr>
    </w:tbl>
    <w:p w:rsidR="007F67DE" w:rsidRDefault="007F67DE">
      <w:pPr>
        <w:spacing w:line="96" w:lineRule="exact"/>
        <w:rPr>
          <w:sz w:val="20"/>
          <w:szCs w:val="20"/>
        </w:rPr>
      </w:pPr>
    </w:p>
    <w:p w:rsidR="007F67DE" w:rsidRDefault="00DC730D">
      <w:pPr>
        <w:spacing w:line="360" w:lineRule="auto"/>
        <w:ind w:left="1460" w:right="2860" w:hanging="299"/>
        <w:rPr>
          <w:sz w:val="20"/>
          <w:szCs w:val="20"/>
        </w:rPr>
      </w:pPr>
      <w:r>
        <w:rPr>
          <w:rFonts w:eastAsia="Times New Roman"/>
          <w:sz w:val="24"/>
          <w:szCs w:val="24"/>
        </w:rPr>
        <w:t xml:space="preserve">де </w:t>
      </w:r>
      <w:r>
        <w:rPr>
          <w:rFonts w:eastAsia="Times New Roman"/>
          <w:i/>
          <w:iCs/>
          <w:sz w:val="24"/>
          <w:szCs w:val="24"/>
        </w:rPr>
        <w:t>a</w:t>
      </w:r>
      <w:r>
        <w:rPr>
          <w:rFonts w:eastAsia="Times New Roman"/>
          <w:sz w:val="24"/>
          <w:szCs w:val="24"/>
        </w:rPr>
        <w:t xml:space="preserve"> та </w:t>
      </w:r>
      <w:r>
        <w:rPr>
          <w:rFonts w:eastAsia="Times New Roman"/>
          <w:i/>
          <w:iCs/>
          <w:sz w:val="24"/>
          <w:szCs w:val="24"/>
        </w:rPr>
        <w:t>b</w:t>
      </w:r>
      <w:r>
        <w:rPr>
          <w:rFonts w:eastAsia="Times New Roman"/>
          <w:sz w:val="24"/>
          <w:szCs w:val="24"/>
        </w:rPr>
        <w:t xml:space="preserve"> – геометричні розміри вікон, </w:t>
      </w:r>
      <w:r>
        <w:rPr>
          <w:rFonts w:eastAsia="Times New Roman"/>
          <w:i/>
          <w:iCs/>
          <w:sz w:val="24"/>
          <w:szCs w:val="24"/>
        </w:rPr>
        <w:t>а</w:t>
      </w:r>
      <w:r>
        <w:rPr>
          <w:rFonts w:eastAsia="Times New Roman"/>
          <w:sz w:val="24"/>
          <w:szCs w:val="24"/>
        </w:rPr>
        <w:t xml:space="preserve"> = 1,8 м та </w:t>
      </w:r>
      <w:r>
        <w:rPr>
          <w:rFonts w:eastAsia="Times New Roman"/>
          <w:i/>
          <w:iCs/>
          <w:sz w:val="24"/>
          <w:szCs w:val="24"/>
        </w:rPr>
        <w:t>b</w:t>
      </w:r>
      <w:r>
        <w:rPr>
          <w:rFonts w:eastAsia="Times New Roman"/>
          <w:sz w:val="24"/>
          <w:szCs w:val="24"/>
        </w:rPr>
        <w:t xml:space="preserve"> = 1,4 м; </w:t>
      </w:r>
      <w:r>
        <w:rPr>
          <w:rFonts w:eastAsia="Times New Roman"/>
          <w:i/>
          <w:iCs/>
          <w:sz w:val="24"/>
          <w:szCs w:val="24"/>
        </w:rPr>
        <w:t xml:space="preserve">n </w:t>
      </w:r>
      <w:r>
        <w:rPr>
          <w:rFonts w:eastAsia="Times New Roman"/>
          <w:sz w:val="24"/>
          <w:szCs w:val="24"/>
        </w:rPr>
        <w:t>–</w:t>
      </w:r>
      <w:r>
        <w:rPr>
          <w:rFonts w:eastAsia="Times New Roman"/>
          <w:i/>
          <w:iCs/>
          <w:sz w:val="24"/>
          <w:szCs w:val="24"/>
        </w:rPr>
        <w:t xml:space="preserve"> </w:t>
      </w:r>
      <w:r>
        <w:rPr>
          <w:rFonts w:eastAsia="Times New Roman"/>
          <w:sz w:val="24"/>
          <w:szCs w:val="24"/>
        </w:rPr>
        <w:t>кількість вікон,</w:t>
      </w:r>
      <w:r>
        <w:rPr>
          <w:rFonts w:eastAsia="Times New Roman"/>
          <w:i/>
          <w:iCs/>
          <w:sz w:val="24"/>
          <w:szCs w:val="24"/>
        </w:rPr>
        <w:t xml:space="preserve"> n </w:t>
      </w:r>
      <w:r>
        <w:rPr>
          <w:rFonts w:eastAsia="Times New Roman"/>
          <w:sz w:val="24"/>
          <w:szCs w:val="24"/>
        </w:rPr>
        <w:t>= 6</w:t>
      </w:r>
      <w:r>
        <w:rPr>
          <w:rFonts w:eastAsia="Times New Roman"/>
          <w:i/>
          <w:iCs/>
          <w:sz w:val="24"/>
          <w:szCs w:val="24"/>
        </w:rPr>
        <w:t xml:space="preserve"> </w:t>
      </w:r>
      <w:r>
        <w:rPr>
          <w:rFonts w:eastAsia="Times New Roman"/>
          <w:sz w:val="24"/>
          <w:szCs w:val="24"/>
        </w:rPr>
        <w:t>шт.</w:t>
      </w:r>
    </w:p>
    <w:p w:rsidR="007F67DE" w:rsidRDefault="00DC730D">
      <w:pPr>
        <w:ind w:left="1160"/>
        <w:rPr>
          <w:sz w:val="20"/>
          <w:szCs w:val="20"/>
        </w:rPr>
      </w:pPr>
      <w:r>
        <w:rPr>
          <w:rFonts w:eastAsia="Times New Roman"/>
          <w:sz w:val="24"/>
          <w:szCs w:val="24"/>
        </w:rPr>
        <w:t>Тоді маємо,</w:t>
      </w:r>
    </w:p>
    <w:p w:rsidR="007F67DE" w:rsidRDefault="007F67DE">
      <w:pPr>
        <w:spacing w:line="172" w:lineRule="exact"/>
        <w:rPr>
          <w:sz w:val="20"/>
          <w:szCs w:val="20"/>
        </w:rPr>
      </w:pPr>
    </w:p>
    <w:p w:rsidR="007F67DE" w:rsidRDefault="00DC730D">
      <w:pPr>
        <w:ind w:left="4100"/>
        <w:rPr>
          <w:sz w:val="20"/>
          <w:szCs w:val="20"/>
        </w:rPr>
      </w:pPr>
      <w:r>
        <w:rPr>
          <w:rFonts w:eastAsia="Times New Roman"/>
          <w:i/>
          <w:iCs/>
          <w:sz w:val="24"/>
          <w:szCs w:val="24"/>
        </w:rPr>
        <w:t xml:space="preserve">F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1,8</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1, 4</w:t>
      </w:r>
      <w:r>
        <w:rPr>
          <w:rFonts w:eastAsia="Times New Roman"/>
          <w:i/>
          <w:iCs/>
          <w:sz w:val="24"/>
          <w:szCs w:val="24"/>
        </w:rPr>
        <w:t xml:space="preserve"> </w:t>
      </w:r>
      <w:r>
        <w:rPr>
          <w:rFonts w:ascii="MS PGothic" w:eastAsia="MS PGothic" w:hAnsi="MS PGothic" w:cs="MS PGothic"/>
          <w:sz w:val="24"/>
          <w:szCs w:val="24"/>
        </w:rPr>
        <w:t>⋅</w:t>
      </w:r>
      <w:r>
        <w:rPr>
          <w:rFonts w:eastAsia="Times New Roman"/>
          <w:i/>
          <w:iCs/>
          <w:sz w:val="24"/>
          <w:szCs w:val="24"/>
        </w:rPr>
        <w:t xml:space="preserve"> </w:t>
      </w:r>
      <w:r>
        <w:rPr>
          <w:rFonts w:eastAsia="Times New Roman"/>
          <w:sz w:val="24"/>
          <w:szCs w:val="24"/>
        </w:rPr>
        <w:t>6</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15,12</w:t>
      </w:r>
      <w:r>
        <w:rPr>
          <w:rFonts w:eastAsia="Times New Roman"/>
          <w:i/>
          <w:iCs/>
          <w:sz w:val="24"/>
          <w:szCs w:val="24"/>
        </w:rPr>
        <w:t xml:space="preserve"> м</w:t>
      </w:r>
      <w:r>
        <w:rPr>
          <w:rFonts w:eastAsia="Times New Roman"/>
          <w:sz w:val="27"/>
          <w:szCs w:val="27"/>
          <w:vertAlign w:val="superscript"/>
        </w:rPr>
        <w:t>2</w:t>
      </w:r>
      <w:r>
        <w:rPr>
          <w:rFonts w:eastAsia="Times New Roman"/>
          <w:i/>
          <w:iCs/>
          <w:sz w:val="24"/>
          <w:szCs w:val="24"/>
        </w:rPr>
        <w:t xml:space="preserve"> </w:t>
      </w:r>
      <w:r>
        <w:rPr>
          <w:rFonts w:eastAsia="Times New Roman"/>
          <w:sz w:val="24"/>
          <w:szCs w:val="24"/>
        </w:rPr>
        <w:t>.</w:t>
      </w:r>
    </w:p>
    <w:p w:rsidR="007F67DE" w:rsidRDefault="007F67DE">
      <w:pPr>
        <w:spacing w:line="168" w:lineRule="exact"/>
        <w:rPr>
          <w:sz w:val="20"/>
          <w:szCs w:val="20"/>
        </w:rPr>
      </w:pPr>
    </w:p>
    <w:p w:rsidR="007F67DE" w:rsidRDefault="00DC730D">
      <w:pPr>
        <w:ind w:left="1160"/>
        <w:rPr>
          <w:sz w:val="20"/>
          <w:szCs w:val="20"/>
        </w:rPr>
      </w:pPr>
      <w:r>
        <w:rPr>
          <w:rFonts w:eastAsia="Times New Roman"/>
          <w:sz w:val="24"/>
          <w:szCs w:val="24"/>
        </w:rPr>
        <w:t>6.4.2 Розрахунок системи – 1 варіант</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spacing w:line="356" w:lineRule="auto"/>
        <w:ind w:left="440" w:right="380" w:firstLine="709"/>
        <w:rPr>
          <w:sz w:val="20"/>
          <w:szCs w:val="20"/>
        </w:rPr>
      </w:pPr>
      <w:r>
        <w:rPr>
          <w:rFonts w:eastAsia="Times New Roman"/>
          <w:sz w:val="24"/>
          <w:szCs w:val="24"/>
        </w:rPr>
        <w:t>6.4.2.1 Середній потік енергії із системи захисту від перегріву приміщень до баку-акумулятора, який отриманий від сонячної енергії за день в червні:</w:t>
      </w:r>
    </w:p>
    <w:p w:rsidR="007F67DE" w:rsidRDefault="007F67DE">
      <w:pPr>
        <w:spacing w:line="2" w:lineRule="exact"/>
        <w:rPr>
          <w:sz w:val="20"/>
          <w:szCs w:val="20"/>
        </w:rPr>
      </w:pPr>
    </w:p>
    <w:tbl>
      <w:tblPr>
        <w:tblW w:w="0" w:type="auto"/>
        <w:tblInd w:w="440" w:type="dxa"/>
        <w:tblLayout w:type="fixed"/>
        <w:tblCellMar>
          <w:left w:w="0" w:type="dxa"/>
          <w:right w:w="0" w:type="dxa"/>
        </w:tblCellMar>
        <w:tblLook w:val="04A0" w:firstRow="1" w:lastRow="0" w:firstColumn="1" w:lastColumn="0" w:noHBand="0" w:noVBand="1"/>
      </w:tblPr>
      <w:tblGrid>
        <w:gridCol w:w="1300"/>
        <w:gridCol w:w="5920"/>
        <w:gridCol w:w="160"/>
        <w:gridCol w:w="800"/>
        <w:gridCol w:w="840"/>
        <w:gridCol w:w="280"/>
        <w:gridCol w:w="20"/>
      </w:tblGrid>
      <w:tr w:rsidR="007F67DE">
        <w:trPr>
          <w:trHeight w:val="470"/>
        </w:trPr>
        <w:tc>
          <w:tcPr>
            <w:tcW w:w="1300" w:type="dxa"/>
            <w:vAlign w:val="bottom"/>
          </w:tcPr>
          <w:p w:rsidR="007F67DE" w:rsidRDefault="007F67DE">
            <w:pPr>
              <w:rPr>
                <w:sz w:val="24"/>
                <w:szCs w:val="24"/>
              </w:rPr>
            </w:pPr>
          </w:p>
        </w:tc>
        <w:tc>
          <w:tcPr>
            <w:tcW w:w="5920" w:type="dxa"/>
            <w:vAlign w:val="bottom"/>
          </w:tcPr>
          <w:p w:rsidR="007F67DE" w:rsidRDefault="00DC730D">
            <w:pPr>
              <w:ind w:left="2900"/>
              <w:rPr>
                <w:sz w:val="20"/>
                <w:szCs w:val="20"/>
              </w:rPr>
            </w:pPr>
            <w:r>
              <w:rPr>
                <w:rFonts w:eastAsia="Times New Roman"/>
                <w:i/>
                <w:iCs/>
                <w:sz w:val="26"/>
                <w:szCs w:val="26"/>
              </w:rPr>
              <w:t>Е</w:t>
            </w:r>
            <w:r>
              <w:rPr>
                <w:rFonts w:eastAsia="Times New Roman"/>
                <w:i/>
                <w:iCs/>
                <w:sz w:val="29"/>
                <w:szCs w:val="29"/>
                <w:vertAlign w:val="superscript"/>
              </w:rPr>
              <w:t>д</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k </w:t>
            </w:r>
            <w:r>
              <w:rPr>
                <w:rFonts w:eastAsia="Times New Roman"/>
                <w:i/>
                <w:iCs/>
                <w:sz w:val="29"/>
                <w:szCs w:val="29"/>
                <w:vertAlign w:val="subscript"/>
              </w:rPr>
              <w:t>О</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k </w:t>
            </w:r>
            <w:r>
              <w:rPr>
                <w:rFonts w:eastAsia="Times New Roman"/>
                <w:i/>
                <w:iCs/>
                <w:sz w:val="29"/>
                <w:szCs w:val="29"/>
                <w:vertAlign w:val="subscript"/>
              </w:rPr>
              <w:t>З</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E </w:t>
            </w:r>
            <w:r>
              <w:rPr>
                <w:rFonts w:eastAsia="Times New Roman"/>
                <w:i/>
                <w:iCs/>
                <w:sz w:val="29"/>
                <w:szCs w:val="29"/>
                <w:vertAlign w:val="subscript"/>
              </w:rPr>
              <w:t>М</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e </w:t>
            </w:r>
            <w:r>
              <w:rPr>
                <w:rFonts w:ascii="MS PGothic" w:eastAsia="MS PGothic" w:hAnsi="MS PGothic" w:cs="MS PGothic"/>
                <w:sz w:val="26"/>
                <w:szCs w:val="26"/>
              </w:rPr>
              <w:t>⋅</w:t>
            </w:r>
            <w:r>
              <w:rPr>
                <w:rFonts w:ascii="Arial" w:eastAsia="Arial" w:hAnsi="Arial" w:cs="Arial"/>
                <w:i/>
                <w:iCs/>
                <w:sz w:val="26"/>
                <w:szCs w:val="26"/>
              </w:rPr>
              <w:t>η</w:t>
            </w:r>
            <w:r>
              <w:rPr>
                <w:rFonts w:eastAsia="Times New Roman"/>
                <w:i/>
                <w:iCs/>
                <w:sz w:val="26"/>
                <w:szCs w:val="26"/>
              </w:rPr>
              <w:t xml:space="preserve"> </w:t>
            </w:r>
            <w:r>
              <w:rPr>
                <w:rFonts w:eastAsia="Times New Roman"/>
                <w:sz w:val="24"/>
                <w:szCs w:val="24"/>
              </w:rPr>
              <w:t>,</w:t>
            </w:r>
          </w:p>
        </w:tc>
        <w:tc>
          <w:tcPr>
            <w:tcW w:w="16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120" w:type="dxa"/>
            <w:gridSpan w:val="2"/>
            <w:vAlign w:val="bottom"/>
          </w:tcPr>
          <w:p w:rsidR="007F67DE" w:rsidRDefault="00DC730D">
            <w:pPr>
              <w:jc w:val="right"/>
              <w:rPr>
                <w:sz w:val="20"/>
                <w:szCs w:val="20"/>
              </w:rPr>
            </w:pPr>
            <w:r>
              <w:rPr>
                <w:rFonts w:eastAsia="Times New Roman"/>
                <w:sz w:val="24"/>
                <w:szCs w:val="24"/>
              </w:rPr>
              <w:t>(6.2)</w:t>
            </w:r>
          </w:p>
        </w:tc>
        <w:tc>
          <w:tcPr>
            <w:tcW w:w="0" w:type="dxa"/>
            <w:vAlign w:val="bottom"/>
          </w:tcPr>
          <w:p w:rsidR="007F67DE" w:rsidRDefault="007F67DE">
            <w:pPr>
              <w:rPr>
                <w:sz w:val="1"/>
                <w:szCs w:val="1"/>
              </w:rPr>
            </w:pPr>
          </w:p>
        </w:tc>
      </w:tr>
      <w:tr w:rsidR="007F67DE">
        <w:trPr>
          <w:trHeight w:val="453"/>
        </w:trPr>
        <w:tc>
          <w:tcPr>
            <w:tcW w:w="1300" w:type="dxa"/>
            <w:vAlign w:val="bottom"/>
          </w:tcPr>
          <w:p w:rsidR="007F67DE" w:rsidRDefault="00DC730D">
            <w:pPr>
              <w:ind w:left="720"/>
              <w:rPr>
                <w:sz w:val="20"/>
                <w:szCs w:val="20"/>
              </w:rPr>
            </w:pPr>
            <w:r>
              <w:rPr>
                <w:rFonts w:eastAsia="Times New Roman"/>
                <w:sz w:val="24"/>
                <w:szCs w:val="24"/>
              </w:rPr>
              <w:t xml:space="preserve">де </w:t>
            </w:r>
            <w:r>
              <w:rPr>
                <w:rFonts w:eastAsia="Times New Roman"/>
                <w:i/>
                <w:iCs/>
                <w:sz w:val="24"/>
                <w:szCs w:val="24"/>
              </w:rPr>
              <w:t>k</w:t>
            </w:r>
            <w:r>
              <w:rPr>
                <w:rFonts w:eastAsia="Times New Roman"/>
                <w:i/>
                <w:iCs/>
                <w:sz w:val="27"/>
                <w:szCs w:val="27"/>
                <w:vertAlign w:val="subscript"/>
              </w:rPr>
              <w:t>З</w:t>
            </w:r>
          </w:p>
        </w:tc>
        <w:tc>
          <w:tcPr>
            <w:tcW w:w="8000" w:type="dxa"/>
            <w:gridSpan w:val="5"/>
            <w:vAlign w:val="bottom"/>
          </w:tcPr>
          <w:p w:rsidR="007F67DE" w:rsidRDefault="00DC730D">
            <w:pPr>
              <w:jc w:val="right"/>
              <w:rPr>
                <w:sz w:val="20"/>
                <w:szCs w:val="20"/>
              </w:rPr>
            </w:pPr>
            <w:r>
              <w:rPr>
                <w:rFonts w:eastAsia="Times New Roman"/>
                <w:w w:val="98"/>
                <w:sz w:val="24"/>
                <w:szCs w:val="24"/>
              </w:rPr>
              <w:t xml:space="preserve">– </w:t>
            </w:r>
            <w:r>
              <w:rPr>
                <w:rFonts w:eastAsia="Times New Roman"/>
                <w:w w:val="98"/>
                <w:sz w:val="24"/>
                <w:szCs w:val="24"/>
              </w:rPr>
              <w:t>коефіцієнт затемнення, який враховує долю затемненої площі по відношенні</w:t>
            </w:r>
          </w:p>
        </w:tc>
        <w:tc>
          <w:tcPr>
            <w:tcW w:w="0" w:type="dxa"/>
            <w:vAlign w:val="bottom"/>
          </w:tcPr>
          <w:p w:rsidR="007F67DE" w:rsidRDefault="007F67DE">
            <w:pPr>
              <w:rPr>
                <w:sz w:val="1"/>
                <w:szCs w:val="1"/>
              </w:rPr>
            </w:pPr>
          </w:p>
        </w:tc>
      </w:tr>
      <w:tr w:rsidR="007F67DE">
        <w:trPr>
          <w:trHeight w:val="498"/>
        </w:trPr>
        <w:tc>
          <w:tcPr>
            <w:tcW w:w="7380" w:type="dxa"/>
            <w:gridSpan w:val="3"/>
            <w:vAlign w:val="bottom"/>
          </w:tcPr>
          <w:p w:rsidR="007F67DE" w:rsidRDefault="00DC730D">
            <w:pPr>
              <w:rPr>
                <w:sz w:val="20"/>
                <w:szCs w:val="20"/>
              </w:rPr>
            </w:pPr>
            <w:r>
              <w:rPr>
                <w:rFonts w:eastAsia="Times New Roman"/>
                <w:sz w:val="24"/>
                <w:szCs w:val="24"/>
              </w:rPr>
              <w:t xml:space="preserve">до загальної площі, на основі даних по висоті та азимуту сонця, </w:t>
            </w:r>
            <w:r>
              <w:rPr>
                <w:rFonts w:eastAsia="Times New Roman"/>
                <w:i/>
                <w:iCs/>
                <w:sz w:val="24"/>
                <w:szCs w:val="24"/>
              </w:rPr>
              <w:t>k</w:t>
            </w:r>
            <w:r>
              <w:rPr>
                <w:rFonts w:eastAsia="Times New Roman"/>
                <w:i/>
                <w:iCs/>
                <w:sz w:val="27"/>
                <w:szCs w:val="27"/>
                <w:vertAlign w:val="subscript"/>
              </w:rPr>
              <w:t>З</w:t>
            </w:r>
            <w:r>
              <w:rPr>
                <w:rFonts w:eastAsia="Times New Roman"/>
                <w:sz w:val="24"/>
                <w:szCs w:val="24"/>
              </w:rPr>
              <w:t xml:space="preserve"> </w:t>
            </w:r>
            <w:r>
              <w:rPr>
                <w:rFonts w:ascii="Arial" w:eastAsia="Arial" w:hAnsi="Arial" w:cs="Arial"/>
                <w:sz w:val="24"/>
                <w:szCs w:val="24"/>
              </w:rPr>
              <w:t>=</w:t>
            </w:r>
            <w:r>
              <w:rPr>
                <w:rFonts w:eastAsia="Times New Roman"/>
                <w:sz w:val="24"/>
                <w:szCs w:val="24"/>
              </w:rPr>
              <w:t xml:space="preserve"> 1;</w:t>
            </w:r>
          </w:p>
        </w:tc>
        <w:tc>
          <w:tcPr>
            <w:tcW w:w="800" w:type="dxa"/>
            <w:vAlign w:val="bottom"/>
          </w:tcPr>
          <w:p w:rsidR="007F67DE" w:rsidRDefault="007F67DE">
            <w:pPr>
              <w:rPr>
                <w:sz w:val="24"/>
                <w:szCs w:val="24"/>
              </w:rPr>
            </w:pPr>
          </w:p>
        </w:tc>
        <w:tc>
          <w:tcPr>
            <w:tcW w:w="84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98"/>
        </w:trPr>
        <w:tc>
          <w:tcPr>
            <w:tcW w:w="1300" w:type="dxa"/>
            <w:vAlign w:val="bottom"/>
          </w:tcPr>
          <w:p w:rsidR="007F67DE" w:rsidRDefault="00DC730D">
            <w:pPr>
              <w:ind w:left="1040"/>
              <w:rPr>
                <w:sz w:val="20"/>
                <w:szCs w:val="20"/>
              </w:rPr>
            </w:pPr>
            <w:r>
              <w:rPr>
                <w:rFonts w:eastAsia="Times New Roman"/>
                <w:i/>
                <w:iCs/>
                <w:sz w:val="24"/>
                <w:szCs w:val="24"/>
              </w:rPr>
              <w:t>k</w:t>
            </w:r>
            <w:r>
              <w:rPr>
                <w:rFonts w:eastAsia="Times New Roman"/>
                <w:i/>
                <w:iCs/>
                <w:sz w:val="27"/>
                <w:szCs w:val="27"/>
                <w:vertAlign w:val="subscript"/>
              </w:rPr>
              <w:t>О</w:t>
            </w:r>
          </w:p>
        </w:tc>
        <w:tc>
          <w:tcPr>
            <w:tcW w:w="5920" w:type="dxa"/>
            <w:vAlign w:val="bottom"/>
          </w:tcPr>
          <w:p w:rsidR="007F67DE" w:rsidRDefault="00DC730D">
            <w:pPr>
              <w:ind w:left="60"/>
              <w:rPr>
                <w:sz w:val="20"/>
                <w:szCs w:val="20"/>
              </w:rPr>
            </w:pPr>
            <w:r>
              <w:rPr>
                <w:rFonts w:eastAsia="Times New Roman"/>
                <w:w w:val="99"/>
                <w:sz w:val="24"/>
                <w:szCs w:val="24"/>
              </w:rPr>
              <w:t xml:space="preserve">– коефіцієнт орієнтації ( </w:t>
            </w:r>
            <w:r>
              <w:rPr>
                <w:rFonts w:eastAsia="Times New Roman"/>
                <w:i/>
                <w:iCs/>
                <w:w w:val="99"/>
                <w:sz w:val="24"/>
                <w:szCs w:val="24"/>
              </w:rPr>
              <w:t>k</w:t>
            </w:r>
            <w:r>
              <w:rPr>
                <w:rFonts w:eastAsia="Times New Roman"/>
                <w:i/>
                <w:iCs/>
                <w:w w:val="99"/>
                <w:sz w:val="27"/>
                <w:szCs w:val="27"/>
                <w:vertAlign w:val="subscript"/>
              </w:rPr>
              <w:t>О</w:t>
            </w:r>
            <w:r>
              <w:rPr>
                <w:rFonts w:eastAsia="Times New Roman"/>
                <w:w w:val="99"/>
                <w:sz w:val="24"/>
                <w:szCs w:val="24"/>
              </w:rPr>
              <w:t xml:space="preserve"> </w:t>
            </w:r>
            <w:r>
              <w:rPr>
                <w:rFonts w:ascii="Arial" w:eastAsia="Arial" w:hAnsi="Arial" w:cs="Arial"/>
                <w:w w:val="99"/>
                <w:sz w:val="24"/>
                <w:szCs w:val="24"/>
              </w:rPr>
              <w:t>=</w:t>
            </w:r>
            <w:r>
              <w:rPr>
                <w:rFonts w:eastAsia="Times New Roman"/>
                <w:w w:val="99"/>
                <w:sz w:val="24"/>
                <w:szCs w:val="24"/>
              </w:rPr>
              <w:t xml:space="preserve"> 1 – для південних фасадів);</w:t>
            </w:r>
          </w:p>
        </w:tc>
        <w:tc>
          <w:tcPr>
            <w:tcW w:w="160" w:type="dxa"/>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84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56"/>
        </w:trPr>
        <w:tc>
          <w:tcPr>
            <w:tcW w:w="1300" w:type="dxa"/>
            <w:vMerge w:val="restart"/>
            <w:vAlign w:val="bottom"/>
          </w:tcPr>
          <w:p w:rsidR="007F67DE" w:rsidRDefault="00DC730D">
            <w:pPr>
              <w:ind w:left="1040"/>
              <w:rPr>
                <w:sz w:val="20"/>
                <w:szCs w:val="20"/>
              </w:rPr>
            </w:pPr>
            <w:r>
              <w:rPr>
                <w:rFonts w:eastAsia="Times New Roman"/>
                <w:i/>
                <w:iCs/>
                <w:w w:val="80"/>
                <w:sz w:val="24"/>
                <w:szCs w:val="24"/>
              </w:rPr>
              <w:t>E</w:t>
            </w:r>
            <w:r>
              <w:rPr>
                <w:rFonts w:eastAsia="Times New Roman"/>
                <w:i/>
                <w:iCs/>
                <w:w w:val="80"/>
                <w:sz w:val="27"/>
                <w:szCs w:val="27"/>
                <w:vertAlign w:val="subscript"/>
              </w:rPr>
              <w:t>M</w:t>
            </w:r>
          </w:p>
        </w:tc>
        <w:tc>
          <w:tcPr>
            <w:tcW w:w="5920" w:type="dxa"/>
            <w:vMerge w:val="restart"/>
            <w:vAlign w:val="bottom"/>
          </w:tcPr>
          <w:p w:rsidR="007F67DE" w:rsidRDefault="00DC730D">
            <w:pPr>
              <w:ind w:left="120"/>
              <w:rPr>
                <w:sz w:val="20"/>
                <w:szCs w:val="20"/>
              </w:rPr>
            </w:pPr>
            <w:r>
              <w:rPr>
                <w:rFonts w:eastAsia="Times New Roman"/>
                <w:w w:val="99"/>
                <w:sz w:val="24"/>
                <w:szCs w:val="24"/>
              </w:rPr>
              <w:t xml:space="preserve">– максимальна енергія, яку колектор отримує за день ( </w:t>
            </w:r>
            <w:r>
              <w:rPr>
                <w:rFonts w:eastAsia="Times New Roman"/>
                <w:i/>
                <w:iCs/>
                <w:w w:val="99"/>
                <w:sz w:val="23"/>
                <w:szCs w:val="23"/>
              </w:rPr>
              <w:t>E</w:t>
            </w:r>
          </w:p>
        </w:tc>
        <w:tc>
          <w:tcPr>
            <w:tcW w:w="160" w:type="dxa"/>
            <w:vMerge w:val="restart"/>
            <w:vAlign w:val="bottom"/>
          </w:tcPr>
          <w:p w:rsidR="007F67DE" w:rsidRDefault="00DC730D">
            <w:pPr>
              <w:rPr>
                <w:sz w:val="20"/>
                <w:szCs w:val="20"/>
              </w:rPr>
            </w:pPr>
            <w:r>
              <w:rPr>
                <w:rFonts w:eastAsia="Times New Roman"/>
                <w:i/>
                <w:iCs/>
                <w:sz w:val="13"/>
                <w:szCs w:val="13"/>
              </w:rPr>
              <w:t>M</w:t>
            </w:r>
          </w:p>
        </w:tc>
        <w:tc>
          <w:tcPr>
            <w:tcW w:w="800" w:type="dxa"/>
            <w:vMerge w:val="restart"/>
            <w:vAlign w:val="bottom"/>
          </w:tcPr>
          <w:p w:rsidR="007F67DE" w:rsidRDefault="00DC730D">
            <w:pPr>
              <w:ind w:right="5"/>
              <w:jc w:val="right"/>
              <w:rPr>
                <w:sz w:val="20"/>
                <w:szCs w:val="20"/>
              </w:rPr>
            </w:pPr>
            <w:r>
              <w:rPr>
                <w:rFonts w:ascii="MS PGothic" w:eastAsia="MS PGothic" w:hAnsi="MS PGothic" w:cs="MS PGothic"/>
                <w:sz w:val="23"/>
                <w:szCs w:val="23"/>
              </w:rPr>
              <w:t xml:space="preserve">= </w:t>
            </w:r>
            <w:r>
              <w:rPr>
                <w:rFonts w:eastAsia="Times New Roman"/>
                <w:sz w:val="23"/>
                <w:szCs w:val="23"/>
              </w:rPr>
              <w:t>3328</w:t>
            </w:r>
          </w:p>
        </w:tc>
        <w:tc>
          <w:tcPr>
            <w:tcW w:w="840" w:type="dxa"/>
            <w:tcBorders>
              <w:bottom w:val="single" w:sz="8" w:space="0" w:color="auto"/>
            </w:tcBorders>
            <w:vAlign w:val="bottom"/>
          </w:tcPr>
          <w:p w:rsidR="007F67DE" w:rsidRDefault="00DC730D">
            <w:pPr>
              <w:jc w:val="center"/>
              <w:rPr>
                <w:sz w:val="20"/>
                <w:szCs w:val="20"/>
              </w:rPr>
            </w:pPr>
            <w:r>
              <w:rPr>
                <w:rFonts w:eastAsia="Times New Roman"/>
                <w:w w:val="86"/>
                <w:sz w:val="23"/>
                <w:szCs w:val="23"/>
              </w:rPr>
              <w:t xml:space="preserve">Вт </w:t>
            </w:r>
            <w:r>
              <w:rPr>
                <w:rFonts w:ascii="MS PGothic" w:eastAsia="MS PGothic" w:hAnsi="MS PGothic" w:cs="MS PGothic"/>
                <w:w w:val="86"/>
                <w:sz w:val="23"/>
                <w:szCs w:val="23"/>
              </w:rPr>
              <w:t>⋅</w:t>
            </w:r>
            <w:r>
              <w:rPr>
                <w:rFonts w:eastAsia="Times New Roman"/>
                <w:w w:val="86"/>
                <w:sz w:val="23"/>
                <w:szCs w:val="23"/>
              </w:rPr>
              <w:t xml:space="preserve"> год</w:t>
            </w:r>
          </w:p>
        </w:tc>
        <w:tc>
          <w:tcPr>
            <w:tcW w:w="280" w:type="dxa"/>
            <w:vMerge w:val="restart"/>
            <w:vAlign w:val="bottom"/>
          </w:tcPr>
          <w:p w:rsidR="007F67DE" w:rsidRDefault="00DC730D">
            <w:pPr>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43"/>
        </w:trPr>
        <w:tc>
          <w:tcPr>
            <w:tcW w:w="1300" w:type="dxa"/>
            <w:vMerge/>
            <w:vAlign w:val="bottom"/>
          </w:tcPr>
          <w:p w:rsidR="007F67DE" w:rsidRDefault="007F67DE">
            <w:pPr>
              <w:rPr>
                <w:sz w:val="3"/>
                <w:szCs w:val="3"/>
              </w:rPr>
            </w:pPr>
          </w:p>
        </w:tc>
        <w:tc>
          <w:tcPr>
            <w:tcW w:w="5920" w:type="dxa"/>
            <w:vMerge/>
            <w:vAlign w:val="bottom"/>
          </w:tcPr>
          <w:p w:rsidR="007F67DE" w:rsidRDefault="007F67DE">
            <w:pPr>
              <w:rPr>
                <w:sz w:val="3"/>
                <w:szCs w:val="3"/>
              </w:rPr>
            </w:pPr>
          </w:p>
        </w:tc>
        <w:tc>
          <w:tcPr>
            <w:tcW w:w="160" w:type="dxa"/>
            <w:vMerge/>
            <w:vAlign w:val="bottom"/>
          </w:tcPr>
          <w:p w:rsidR="007F67DE" w:rsidRDefault="007F67DE">
            <w:pPr>
              <w:rPr>
                <w:sz w:val="3"/>
                <w:szCs w:val="3"/>
              </w:rPr>
            </w:pPr>
          </w:p>
        </w:tc>
        <w:tc>
          <w:tcPr>
            <w:tcW w:w="800" w:type="dxa"/>
            <w:vMerge/>
            <w:vAlign w:val="bottom"/>
          </w:tcPr>
          <w:p w:rsidR="007F67DE" w:rsidRDefault="007F67DE">
            <w:pPr>
              <w:rPr>
                <w:sz w:val="3"/>
                <w:szCs w:val="3"/>
              </w:rPr>
            </w:pPr>
          </w:p>
        </w:tc>
        <w:tc>
          <w:tcPr>
            <w:tcW w:w="840" w:type="dxa"/>
            <w:vAlign w:val="bottom"/>
          </w:tcPr>
          <w:p w:rsidR="007F67DE" w:rsidRDefault="007F67DE">
            <w:pPr>
              <w:rPr>
                <w:sz w:val="3"/>
                <w:szCs w:val="3"/>
              </w:rPr>
            </w:pPr>
          </w:p>
        </w:tc>
        <w:tc>
          <w:tcPr>
            <w:tcW w:w="28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337"/>
        </w:trPr>
        <w:tc>
          <w:tcPr>
            <w:tcW w:w="1300" w:type="dxa"/>
            <w:vAlign w:val="bottom"/>
          </w:tcPr>
          <w:p w:rsidR="007F67DE" w:rsidRDefault="007F67DE">
            <w:pPr>
              <w:rPr>
                <w:sz w:val="24"/>
                <w:szCs w:val="24"/>
              </w:rPr>
            </w:pPr>
          </w:p>
        </w:tc>
        <w:tc>
          <w:tcPr>
            <w:tcW w:w="5920" w:type="dxa"/>
            <w:vAlign w:val="bottom"/>
          </w:tcPr>
          <w:p w:rsidR="007F67DE" w:rsidRDefault="007F67DE">
            <w:pPr>
              <w:rPr>
                <w:sz w:val="24"/>
                <w:szCs w:val="24"/>
              </w:rPr>
            </w:pPr>
          </w:p>
        </w:tc>
        <w:tc>
          <w:tcPr>
            <w:tcW w:w="160" w:type="dxa"/>
            <w:vMerge/>
            <w:vAlign w:val="bottom"/>
          </w:tcPr>
          <w:p w:rsidR="007F67DE" w:rsidRDefault="007F67DE">
            <w:pPr>
              <w:rPr>
                <w:sz w:val="24"/>
                <w:szCs w:val="24"/>
              </w:rPr>
            </w:pPr>
          </w:p>
        </w:tc>
        <w:tc>
          <w:tcPr>
            <w:tcW w:w="800" w:type="dxa"/>
            <w:vAlign w:val="bottom"/>
          </w:tcPr>
          <w:p w:rsidR="007F67DE" w:rsidRDefault="007F67DE">
            <w:pPr>
              <w:rPr>
                <w:sz w:val="24"/>
                <w:szCs w:val="24"/>
              </w:rPr>
            </w:pPr>
          </w:p>
        </w:tc>
        <w:tc>
          <w:tcPr>
            <w:tcW w:w="1120" w:type="dxa"/>
            <w:gridSpan w:val="2"/>
            <w:vAlign w:val="bottom"/>
          </w:tcPr>
          <w:p w:rsidR="007F67DE" w:rsidRDefault="00DC730D">
            <w:pPr>
              <w:ind w:right="140"/>
              <w:jc w:val="center"/>
              <w:rPr>
                <w:sz w:val="20"/>
                <w:szCs w:val="20"/>
              </w:rPr>
            </w:pPr>
            <w:r>
              <w:rPr>
                <w:rFonts w:eastAsia="Times New Roman"/>
                <w:w w:val="84"/>
                <w:sz w:val="23"/>
                <w:szCs w:val="23"/>
              </w:rPr>
              <w:t xml:space="preserve">м </w:t>
            </w:r>
            <w:r>
              <w:rPr>
                <w:rFonts w:eastAsia="Times New Roman"/>
                <w:w w:val="84"/>
                <w:sz w:val="26"/>
                <w:szCs w:val="26"/>
                <w:vertAlign w:val="superscript"/>
              </w:rPr>
              <w:t>2</w:t>
            </w:r>
            <w:r>
              <w:rPr>
                <w:rFonts w:eastAsia="Times New Roman"/>
                <w:w w:val="84"/>
                <w:sz w:val="23"/>
                <w:szCs w:val="23"/>
              </w:rPr>
              <w:t xml:space="preserve"> </w:t>
            </w:r>
            <w:r>
              <w:rPr>
                <w:rFonts w:ascii="MS PGothic" w:eastAsia="MS PGothic" w:hAnsi="MS PGothic" w:cs="MS PGothic"/>
                <w:w w:val="84"/>
                <w:sz w:val="23"/>
                <w:szCs w:val="23"/>
              </w:rPr>
              <w:t>⋅</w:t>
            </w:r>
            <w:r>
              <w:rPr>
                <w:rFonts w:eastAsia="Times New Roman"/>
                <w:w w:val="84"/>
                <w:sz w:val="23"/>
                <w:szCs w:val="23"/>
              </w:rPr>
              <w:t xml:space="preserve"> день</w:t>
            </w:r>
          </w:p>
        </w:tc>
        <w:tc>
          <w:tcPr>
            <w:tcW w:w="0" w:type="dxa"/>
            <w:vAlign w:val="bottom"/>
          </w:tcPr>
          <w:p w:rsidR="007F67DE" w:rsidRDefault="007F67DE">
            <w:pPr>
              <w:rPr>
                <w:sz w:val="1"/>
                <w:szCs w:val="1"/>
              </w:rPr>
            </w:pPr>
          </w:p>
        </w:tc>
      </w:tr>
    </w:tbl>
    <w:p w:rsidR="007F67DE" w:rsidRDefault="007F67DE">
      <w:pPr>
        <w:spacing w:line="23" w:lineRule="exact"/>
        <w:rPr>
          <w:sz w:val="20"/>
          <w:szCs w:val="20"/>
        </w:rPr>
      </w:pPr>
    </w:p>
    <w:p w:rsidR="007F67DE" w:rsidRDefault="00DC730D" w:rsidP="002C4D8D">
      <w:pPr>
        <w:numPr>
          <w:ilvl w:val="1"/>
          <w:numId w:val="135"/>
        </w:numPr>
        <w:tabs>
          <w:tab w:val="left" w:pos="1750"/>
        </w:tabs>
        <w:spacing w:line="349" w:lineRule="auto"/>
        <w:ind w:left="440" w:right="380" w:firstLine="1030"/>
        <w:rPr>
          <w:rFonts w:eastAsia="Times New Roman"/>
          <w:i/>
          <w:iCs/>
          <w:sz w:val="26"/>
          <w:szCs w:val="26"/>
        </w:rPr>
      </w:pPr>
      <w:r>
        <w:rPr>
          <w:rFonts w:eastAsia="Times New Roman"/>
          <w:sz w:val="24"/>
          <w:szCs w:val="24"/>
        </w:rPr>
        <w:t xml:space="preserve">– енергетичний коефіцієнт, який враховує поглинання розсіяної сонячної енергії, за наявності хмарності (із таблиці 2 за [14], </w:t>
      </w:r>
      <w:r>
        <w:rPr>
          <w:rFonts w:eastAsia="Times New Roman"/>
          <w:i/>
          <w:iCs/>
          <w:sz w:val="24"/>
          <w:szCs w:val="24"/>
        </w:rPr>
        <w:t>е</w:t>
      </w:r>
      <w:r>
        <w:rPr>
          <w:rFonts w:eastAsia="Times New Roman"/>
          <w:sz w:val="24"/>
          <w:szCs w:val="24"/>
        </w:rPr>
        <w:t xml:space="preserve"> = 0,9);</w:t>
      </w:r>
    </w:p>
    <w:p w:rsidR="007F67DE" w:rsidRDefault="007F67DE">
      <w:pPr>
        <w:spacing w:line="1" w:lineRule="exact"/>
        <w:rPr>
          <w:rFonts w:eastAsia="Times New Roman"/>
          <w:i/>
          <w:iCs/>
          <w:sz w:val="26"/>
          <w:szCs w:val="26"/>
        </w:rPr>
      </w:pPr>
    </w:p>
    <w:p w:rsidR="007F67DE" w:rsidRDefault="00DC730D" w:rsidP="002C4D8D">
      <w:pPr>
        <w:numPr>
          <w:ilvl w:val="0"/>
          <w:numId w:val="135"/>
        </w:numPr>
        <w:tabs>
          <w:tab w:val="left" w:pos="1680"/>
        </w:tabs>
        <w:ind w:left="1680" w:hanging="239"/>
        <w:rPr>
          <w:rFonts w:ascii="Arial" w:eastAsia="Arial" w:hAnsi="Arial" w:cs="Arial"/>
          <w:i/>
          <w:iCs/>
          <w:sz w:val="24"/>
          <w:szCs w:val="24"/>
        </w:rPr>
      </w:pPr>
      <w:r>
        <w:rPr>
          <w:rFonts w:eastAsia="Times New Roman"/>
          <w:sz w:val="24"/>
          <w:szCs w:val="24"/>
        </w:rPr>
        <w:t xml:space="preserve">– коефіцієнт </w:t>
      </w:r>
      <w:r>
        <w:rPr>
          <w:rFonts w:eastAsia="Times New Roman"/>
          <w:sz w:val="24"/>
          <w:szCs w:val="24"/>
        </w:rPr>
        <w:t>корисної дії колектора.</w:t>
      </w:r>
    </w:p>
    <w:p w:rsidR="007F67DE" w:rsidRDefault="007F67DE">
      <w:pPr>
        <w:spacing w:line="200" w:lineRule="exact"/>
        <w:rPr>
          <w:sz w:val="20"/>
          <w:szCs w:val="20"/>
        </w:rPr>
      </w:pPr>
    </w:p>
    <w:p w:rsidR="007F67DE" w:rsidRDefault="007F67DE">
      <w:pPr>
        <w:spacing w:line="395" w:lineRule="exact"/>
        <w:rPr>
          <w:sz w:val="20"/>
          <w:szCs w:val="20"/>
        </w:rPr>
      </w:pPr>
    </w:p>
    <w:p w:rsidR="007F67DE" w:rsidRDefault="00DC730D">
      <w:pPr>
        <w:ind w:left="1440"/>
        <w:rPr>
          <w:sz w:val="20"/>
          <w:szCs w:val="20"/>
        </w:rPr>
      </w:pPr>
      <w:r>
        <w:rPr>
          <w:rFonts w:eastAsia="Times New Roman"/>
          <w:sz w:val="24"/>
          <w:szCs w:val="24"/>
        </w:rPr>
        <w:t>Коефіцієнт корисної дії колектора:</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11" w:lineRule="exact"/>
        <w:rPr>
          <w:sz w:val="20"/>
          <w:szCs w:val="20"/>
        </w:rPr>
      </w:pPr>
    </w:p>
    <w:tbl>
      <w:tblPr>
        <w:tblW w:w="0" w:type="auto"/>
        <w:tblInd w:w="3440" w:type="dxa"/>
        <w:tblLayout w:type="fixed"/>
        <w:tblCellMar>
          <w:left w:w="0" w:type="dxa"/>
          <w:right w:w="0" w:type="dxa"/>
        </w:tblCellMar>
        <w:tblLook w:val="04A0" w:firstRow="1" w:lastRow="0" w:firstColumn="1" w:lastColumn="0" w:noHBand="0" w:noVBand="1"/>
      </w:tblPr>
      <w:tblGrid>
        <w:gridCol w:w="500"/>
        <w:gridCol w:w="420"/>
        <w:gridCol w:w="420"/>
        <w:gridCol w:w="100"/>
        <w:gridCol w:w="180"/>
        <w:gridCol w:w="300"/>
        <w:gridCol w:w="280"/>
        <w:gridCol w:w="780"/>
        <w:gridCol w:w="160"/>
        <w:gridCol w:w="1580"/>
        <w:gridCol w:w="1580"/>
        <w:gridCol w:w="20"/>
      </w:tblGrid>
      <w:tr w:rsidR="007F67DE">
        <w:trPr>
          <w:trHeight w:val="322"/>
        </w:trPr>
        <w:tc>
          <w:tcPr>
            <w:tcW w:w="500" w:type="dxa"/>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100" w:type="dxa"/>
            <w:vAlign w:val="bottom"/>
          </w:tcPr>
          <w:p w:rsidR="007F67DE" w:rsidRDefault="00DC730D">
            <w:pPr>
              <w:ind w:left="20"/>
              <w:rPr>
                <w:sz w:val="20"/>
                <w:szCs w:val="20"/>
              </w:rPr>
            </w:pPr>
            <w:r>
              <w:rPr>
                <w:rFonts w:eastAsia="Times New Roman"/>
                <w:i/>
                <w:iCs/>
                <w:w w:val="79"/>
                <w:sz w:val="27"/>
                <w:szCs w:val="27"/>
              </w:rPr>
              <w:t>t</w:t>
            </w:r>
          </w:p>
        </w:tc>
        <w:tc>
          <w:tcPr>
            <w:tcW w:w="180" w:type="dxa"/>
            <w:vMerge w:val="restart"/>
            <w:vAlign w:val="bottom"/>
          </w:tcPr>
          <w:p w:rsidR="007F67DE" w:rsidRDefault="00DC730D">
            <w:pPr>
              <w:rPr>
                <w:sz w:val="20"/>
                <w:szCs w:val="20"/>
              </w:rPr>
            </w:pPr>
            <w:r>
              <w:rPr>
                <w:rFonts w:eastAsia="Times New Roman"/>
                <w:sz w:val="16"/>
                <w:szCs w:val="16"/>
              </w:rPr>
              <w:t>вх</w:t>
            </w:r>
          </w:p>
        </w:tc>
        <w:tc>
          <w:tcPr>
            <w:tcW w:w="300" w:type="dxa"/>
            <w:vAlign w:val="bottom"/>
          </w:tcPr>
          <w:p w:rsidR="007F67DE" w:rsidRDefault="00DC730D">
            <w:pPr>
              <w:jc w:val="center"/>
              <w:rPr>
                <w:sz w:val="20"/>
                <w:szCs w:val="20"/>
              </w:rPr>
            </w:pPr>
            <w:r>
              <w:rPr>
                <w:rFonts w:ascii="Arial" w:eastAsia="Arial" w:hAnsi="Arial" w:cs="Arial"/>
                <w:w w:val="84"/>
                <w:sz w:val="27"/>
                <w:szCs w:val="27"/>
              </w:rPr>
              <w:t xml:space="preserve">+ </w:t>
            </w:r>
            <w:r>
              <w:rPr>
                <w:rFonts w:eastAsia="Times New Roman"/>
                <w:i/>
                <w:iCs/>
                <w:w w:val="84"/>
                <w:sz w:val="27"/>
                <w:szCs w:val="27"/>
              </w:rPr>
              <w:t>t</w:t>
            </w:r>
          </w:p>
        </w:tc>
        <w:tc>
          <w:tcPr>
            <w:tcW w:w="280" w:type="dxa"/>
            <w:vMerge w:val="restart"/>
            <w:vAlign w:val="bottom"/>
          </w:tcPr>
          <w:p w:rsidR="007F67DE" w:rsidRDefault="00DC730D">
            <w:pPr>
              <w:rPr>
                <w:sz w:val="20"/>
                <w:szCs w:val="20"/>
              </w:rPr>
            </w:pPr>
            <w:r>
              <w:rPr>
                <w:rFonts w:eastAsia="Times New Roman"/>
                <w:sz w:val="16"/>
                <w:szCs w:val="16"/>
              </w:rPr>
              <w:t>вих</w:t>
            </w:r>
          </w:p>
        </w:tc>
        <w:tc>
          <w:tcPr>
            <w:tcW w:w="940" w:type="dxa"/>
            <w:gridSpan w:val="2"/>
            <w:vAlign w:val="bottom"/>
          </w:tcPr>
          <w:p w:rsidR="007F67DE" w:rsidRDefault="00DC730D">
            <w:pPr>
              <w:ind w:right="20"/>
              <w:jc w:val="right"/>
              <w:rPr>
                <w:sz w:val="20"/>
                <w:szCs w:val="20"/>
              </w:rPr>
            </w:pPr>
            <w:r>
              <w:rPr>
                <w:rFonts w:eastAsia="Times New Roman"/>
                <w:sz w:val="16"/>
                <w:szCs w:val="16"/>
              </w:rPr>
              <w:t>д</w:t>
            </w:r>
          </w:p>
        </w:tc>
        <w:tc>
          <w:tcPr>
            <w:tcW w:w="1580" w:type="dxa"/>
            <w:vAlign w:val="bottom"/>
          </w:tcPr>
          <w:p w:rsidR="007F67DE" w:rsidRDefault="007F67DE">
            <w:pPr>
              <w:rPr>
                <w:sz w:val="24"/>
                <w:szCs w:val="24"/>
              </w:rPr>
            </w:pPr>
          </w:p>
        </w:tc>
        <w:tc>
          <w:tcPr>
            <w:tcW w:w="158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50"/>
        </w:trPr>
        <w:tc>
          <w:tcPr>
            <w:tcW w:w="500" w:type="dxa"/>
            <w:vMerge w:val="restart"/>
            <w:vAlign w:val="bottom"/>
          </w:tcPr>
          <w:p w:rsidR="007F67DE" w:rsidRDefault="007F67DE">
            <w:pPr>
              <w:rPr>
                <w:sz w:val="4"/>
                <w:szCs w:val="4"/>
              </w:rPr>
            </w:pPr>
          </w:p>
        </w:tc>
        <w:tc>
          <w:tcPr>
            <w:tcW w:w="420" w:type="dxa"/>
            <w:vAlign w:val="bottom"/>
          </w:tcPr>
          <w:p w:rsidR="007F67DE" w:rsidRDefault="007F67DE">
            <w:pPr>
              <w:rPr>
                <w:sz w:val="4"/>
                <w:szCs w:val="4"/>
              </w:rPr>
            </w:pPr>
          </w:p>
        </w:tc>
        <w:tc>
          <w:tcPr>
            <w:tcW w:w="420" w:type="dxa"/>
            <w:vMerge w:val="restart"/>
            <w:vAlign w:val="bottom"/>
          </w:tcPr>
          <w:p w:rsidR="007F67DE" w:rsidRDefault="00DC730D">
            <w:pPr>
              <w:spacing w:line="190" w:lineRule="exact"/>
              <w:jc w:val="right"/>
              <w:rPr>
                <w:sz w:val="20"/>
                <w:szCs w:val="20"/>
              </w:rPr>
            </w:pPr>
            <w:r>
              <w:rPr>
                <w:rFonts w:eastAsia="Times New Roman"/>
                <w:i/>
                <w:iCs/>
                <w:sz w:val="18"/>
                <w:szCs w:val="18"/>
              </w:rPr>
              <w:t xml:space="preserve">k </w:t>
            </w:r>
            <w:r>
              <w:rPr>
                <w:rFonts w:ascii="Arial Unicode MS" w:eastAsia="Arial Unicode MS" w:hAnsi="Arial Unicode MS" w:cs="Arial Unicode MS"/>
                <w:sz w:val="18"/>
                <w:szCs w:val="18"/>
              </w:rPr>
              <w:t>⋅</w:t>
            </w:r>
          </w:p>
        </w:tc>
        <w:tc>
          <w:tcPr>
            <w:tcW w:w="100" w:type="dxa"/>
            <w:tcBorders>
              <w:bottom w:val="single" w:sz="8" w:space="0" w:color="auto"/>
            </w:tcBorders>
            <w:vAlign w:val="bottom"/>
          </w:tcPr>
          <w:p w:rsidR="007F67DE" w:rsidRDefault="007F67DE">
            <w:pPr>
              <w:rPr>
                <w:sz w:val="4"/>
                <w:szCs w:val="4"/>
              </w:rPr>
            </w:pPr>
          </w:p>
        </w:tc>
        <w:tc>
          <w:tcPr>
            <w:tcW w:w="180" w:type="dxa"/>
            <w:vMerge/>
            <w:tcBorders>
              <w:bottom w:val="single" w:sz="8" w:space="0" w:color="auto"/>
            </w:tcBorders>
            <w:vAlign w:val="bottom"/>
          </w:tcPr>
          <w:p w:rsidR="007F67DE" w:rsidRDefault="007F67DE">
            <w:pPr>
              <w:rPr>
                <w:sz w:val="4"/>
                <w:szCs w:val="4"/>
              </w:rPr>
            </w:pPr>
          </w:p>
        </w:tc>
        <w:tc>
          <w:tcPr>
            <w:tcW w:w="300" w:type="dxa"/>
            <w:tcBorders>
              <w:bottom w:val="single" w:sz="8" w:space="0" w:color="auto"/>
            </w:tcBorders>
            <w:vAlign w:val="bottom"/>
          </w:tcPr>
          <w:p w:rsidR="007F67DE" w:rsidRDefault="007F67DE">
            <w:pPr>
              <w:rPr>
                <w:sz w:val="4"/>
                <w:szCs w:val="4"/>
              </w:rPr>
            </w:pPr>
          </w:p>
        </w:tc>
        <w:tc>
          <w:tcPr>
            <w:tcW w:w="280" w:type="dxa"/>
            <w:vMerge/>
            <w:tcBorders>
              <w:bottom w:val="single" w:sz="8" w:space="0" w:color="auto"/>
            </w:tcBorders>
            <w:vAlign w:val="bottom"/>
          </w:tcPr>
          <w:p w:rsidR="007F67DE" w:rsidRDefault="007F67DE">
            <w:pPr>
              <w:rPr>
                <w:sz w:val="4"/>
                <w:szCs w:val="4"/>
              </w:rPr>
            </w:pPr>
          </w:p>
        </w:tc>
        <w:tc>
          <w:tcPr>
            <w:tcW w:w="940" w:type="dxa"/>
            <w:gridSpan w:val="2"/>
            <w:vMerge w:val="restart"/>
            <w:vAlign w:val="bottom"/>
          </w:tcPr>
          <w:p w:rsidR="007F67DE" w:rsidRDefault="00DC730D">
            <w:pPr>
              <w:spacing w:line="191" w:lineRule="exact"/>
              <w:ind w:right="20"/>
              <w:jc w:val="right"/>
              <w:rPr>
                <w:sz w:val="20"/>
                <w:szCs w:val="20"/>
              </w:rPr>
            </w:pPr>
            <w:r>
              <w:rPr>
                <w:rFonts w:ascii="Arial" w:eastAsia="Arial" w:hAnsi="Arial" w:cs="Arial"/>
                <w:vertAlign w:val="superscript"/>
              </w:rPr>
              <w:t>−</w:t>
            </w:r>
            <w:r>
              <w:rPr>
                <w:rFonts w:eastAsia="Times New Roman"/>
                <w:sz w:val="12"/>
                <w:szCs w:val="12"/>
              </w:rPr>
              <w:t xml:space="preserve"> </w:t>
            </w:r>
            <w:r>
              <w:rPr>
                <w:rFonts w:eastAsia="Times New Roman"/>
                <w:i/>
                <w:iCs/>
                <w:vertAlign w:val="superscript"/>
              </w:rPr>
              <w:t>t</w:t>
            </w:r>
            <w:r>
              <w:rPr>
                <w:rFonts w:eastAsia="Times New Roman"/>
                <w:sz w:val="12"/>
                <w:szCs w:val="12"/>
              </w:rPr>
              <w:t>ср.м</w:t>
            </w:r>
          </w:p>
        </w:tc>
        <w:tc>
          <w:tcPr>
            <w:tcW w:w="1580" w:type="dxa"/>
            <w:vAlign w:val="bottom"/>
          </w:tcPr>
          <w:p w:rsidR="007F67DE" w:rsidRDefault="007F67DE">
            <w:pPr>
              <w:rPr>
                <w:sz w:val="4"/>
                <w:szCs w:val="4"/>
              </w:rPr>
            </w:pPr>
          </w:p>
        </w:tc>
        <w:tc>
          <w:tcPr>
            <w:tcW w:w="1580" w:type="dxa"/>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120"/>
        </w:trPr>
        <w:tc>
          <w:tcPr>
            <w:tcW w:w="500" w:type="dxa"/>
            <w:vMerge/>
            <w:vAlign w:val="bottom"/>
          </w:tcPr>
          <w:p w:rsidR="007F67DE" w:rsidRDefault="007F67DE">
            <w:pPr>
              <w:rPr>
                <w:sz w:val="10"/>
                <w:szCs w:val="10"/>
              </w:rPr>
            </w:pPr>
          </w:p>
        </w:tc>
        <w:tc>
          <w:tcPr>
            <w:tcW w:w="420" w:type="dxa"/>
            <w:vAlign w:val="bottom"/>
          </w:tcPr>
          <w:p w:rsidR="007F67DE" w:rsidRDefault="007F67DE">
            <w:pPr>
              <w:rPr>
                <w:sz w:val="10"/>
                <w:szCs w:val="10"/>
              </w:rPr>
            </w:pPr>
          </w:p>
        </w:tc>
        <w:tc>
          <w:tcPr>
            <w:tcW w:w="420" w:type="dxa"/>
            <w:vMerge/>
            <w:vAlign w:val="bottom"/>
          </w:tcPr>
          <w:p w:rsidR="007F67DE" w:rsidRDefault="007F67DE">
            <w:pPr>
              <w:rPr>
                <w:sz w:val="10"/>
                <w:szCs w:val="10"/>
              </w:rPr>
            </w:pPr>
          </w:p>
        </w:tc>
        <w:tc>
          <w:tcPr>
            <w:tcW w:w="100" w:type="dxa"/>
            <w:vAlign w:val="bottom"/>
          </w:tcPr>
          <w:p w:rsidR="007F67DE" w:rsidRDefault="007F67DE">
            <w:pPr>
              <w:rPr>
                <w:sz w:val="10"/>
                <w:szCs w:val="10"/>
              </w:rPr>
            </w:pPr>
          </w:p>
        </w:tc>
        <w:tc>
          <w:tcPr>
            <w:tcW w:w="180" w:type="dxa"/>
            <w:vAlign w:val="bottom"/>
          </w:tcPr>
          <w:p w:rsidR="007F67DE" w:rsidRDefault="007F67DE">
            <w:pPr>
              <w:rPr>
                <w:sz w:val="10"/>
                <w:szCs w:val="10"/>
              </w:rPr>
            </w:pPr>
          </w:p>
        </w:tc>
        <w:tc>
          <w:tcPr>
            <w:tcW w:w="300" w:type="dxa"/>
            <w:vMerge w:val="restart"/>
            <w:vAlign w:val="bottom"/>
          </w:tcPr>
          <w:p w:rsidR="007F67DE" w:rsidRDefault="00DC730D">
            <w:pPr>
              <w:jc w:val="right"/>
              <w:rPr>
                <w:sz w:val="20"/>
                <w:szCs w:val="20"/>
              </w:rPr>
            </w:pPr>
            <w:r>
              <w:rPr>
                <w:rFonts w:eastAsia="Times New Roman"/>
                <w:sz w:val="27"/>
                <w:szCs w:val="27"/>
              </w:rPr>
              <w:t>2</w:t>
            </w:r>
          </w:p>
        </w:tc>
        <w:tc>
          <w:tcPr>
            <w:tcW w:w="280" w:type="dxa"/>
            <w:vAlign w:val="bottom"/>
          </w:tcPr>
          <w:p w:rsidR="007F67DE" w:rsidRDefault="007F67DE">
            <w:pPr>
              <w:rPr>
                <w:sz w:val="10"/>
                <w:szCs w:val="10"/>
              </w:rPr>
            </w:pPr>
          </w:p>
        </w:tc>
        <w:tc>
          <w:tcPr>
            <w:tcW w:w="940" w:type="dxa"/>
            <w:gridSpan w:val="2"/>
            <w:vMerge/>
            <w:vAlign w:val="bottom"/>
          </w:tcPr>
          <w:p w:rsidR="007F67DE" w:rsidRDefault="007F67DE">
            <w:pPr>
              <w:rPr>
                <w:sz w:val="10"/>
                <w:szCs w:val="10"/>
              </w:rPr>
            </w:pPr>
          </w:p>
        </w:tc>
        <w:tc>
          <w:tcPr>
            <w:tcW w:w="1580" w:type="dxa"/>
            <w:vAlign w:val="bottom"/>
          </w:tcPr>
          <w:p w:rsidR="007F67DE" w:rsidRDefault="007F67DE">
            <w:pPr>
              <w:rPr>
                <w:sz w:val="10"/>
                <w:szCs w:val="10"/>
              </w:rPr>
            </w:pPr>
          </w:p>
        </w:tc>
        <w:tc>
          <w:tcPr>
            <w:tcW w:w="158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217"/>
        </w:trPr>
        <w:tc>
          <w:tcPr>
            <w:tcW w:w="500" w:type="dxa"/>
            <w:vMerge w:val="restart"/>
            <w:vAlign w:val="bottom"/>
          </w:tcPr>
          <w:p w:rsidR="007F67DE" w:rsidRDefault="00DC730D">
            <w:pPr>
              <w:jc w:val="right"/>
              <w:rPr>
                <w:sz w:val="20"/>
                <w:szCs w:val="20"/>
              </w:rPr>
            </w:pPr>
            <w:r>
              <w:rPr>
                <w:rFonts w:eastAsia="Times New Roman"/>
                <w:sz w:val="27"/>
                <w:szCs w:val="27"/>
              </w:rPr>
              <w:t xml:space="preserve">η </w:t>
            </w:r>
            <w:r>
              <w:rPr>
                <w:rFonts w:ascii="Arial" w:eastAsia="Arial" w:hAnsi="Arial" w:cs="Arial"/>
                <w:sz w:val="27"/>
                <w:szCs w:val="27"/>
              </w:rPr>
              <w:t>=</w:t>
            </w:r>
          </w:p>
        </w:tc>
        <w:tc>
          <w:tcPr>
            <w:tcW w:w="420" w:type="dxa"/>
            <w:vMerge w:val="restart"/>
            <w:vAlign w:val="bottom"/>
          </w:tcPr>
          <w:p w:rsidR="007F67DE" w:rsidRDefault="00DC730D">
            <w:pPr>
              <w:rPr>
                <w:sz w:val="20"/>
                <w:szCs w:val="20"/>
              </w:rPr>
            </w:pPr>
            <w:r>
              <w:rPr>
                <w:rFonts w:ascii="Arial" w:eastAsia="Arial" w:hAnsi="Arial" w:cs="Arial"/>
                <w:i/>
                <w:iCs/>
                <w:sz w:val="27"/>
                <w:szCs w:val="27"/>
              </w:rPr>
              <w:t xml:space="preserve">υ </w:t>
            </w:r>
            <w:r>
              <w:rPr>
                <w:rFonts w:ascii="Arial" w:eastAsia="Arial" w:hAnsi="Arial" w:cs="Arial"/>
                <w:sz w:val="27"/>
                <w:szCs w:val="27"/>
              </w:rPr>
              <w:t>−</w:t>
            </w:r>
          </w:p>
        </w:tc>
        <w:tc>
          <w:tcPr>
            <w:tcW w:w="420" w:type="dxa"/>
            <w:tcBorders>
              <w:bottom w:val="single" w:sz="8" w:space="0" w:color="auto"/>
            </w:tcBorders>
            <w:vAlign w:val="bottom"/>
          </w:tcPr>
          <w:p w:rsidR="007F67DE" w:rsidRDefault="007F67DE">
            <w:pPr>
              <w:rPr>
                <w:sz w:val="18"/>
                <w:szCs w:val="18"/>
              </w:rPr>
            </w:pPr>
          </w:p>
        </w:tc>
        <w:tc>
          <w:tcPr>
            <w:tcW w:w="100" w:type="dxa"/>
            <w:tcBorders>
              <w:bottom w:val="single" w:sz="8" w:space="0" w:color="auto"/>
            </w:tcBorders>
            <w:vAlign w:val="bottom"/>
          </w:tcPr>
          <w:p w:rsidR="007F67DE" w:rsidRDefault="007F67DE">
            <w:pPr>
              <w:rPr>
                <w:sz w:val="18"/>
                <w:szCs w:val="18"/>
              </w:rPr>
            </w:pPr>
          </w:p>
        </w:tc>
        <w:tc>
          <w:tcPr>
            <w:tcW w:w="180" w:type="dxa"/>
            <w:tcBorders>
              <w:bottom w:val="single" w:sz="8" w:space="0" w:color="auto"/>
            </w:tcBorders>
            <w:vAlign w:val="bottom"/>
          </w:tcPr>
          <w:p w:rsidR="007F67DE" w:rsidRDefault="007F67DE">
            <w:pPr>
              <w:rPr>
                <w:sz w:val="18"/>
                <w:szCs w:val="18"/>
              </w:rPr>
            </w:pPr>
          </w:p>
        </w:tc>
        <w:tc>
          <w:tcPr>
            <w:tcW w:w="300" w:type="dxa"/>
            <w:vMerge/>
            <w:tcBorders>
              <w:bottom w:val="single" w:sz="8" w:space="0" w:color="auto"/>
            </w:tcBorders>
            <w:vAlign w:val="bottom"/>
          </w:tcPr>
          <w:p w:rsidR="007F67DE" w:rsidRDefault="007F67DE">
            <w:pPr>
              <w:rPr>
                <w:sz w:val="18"/>
                <w:szCs w:val="18"/>
              </w:rPr>
            </w:pPr>
          </w:p>
        </w:tc>
        <w:tc>
          <w:tcPr>
            <w:tcW w:w="280" w:type="dxa"/>
            <w:tcBorders>
              <w:bottom w:val="single" w:sz="8" w:space="0" w:color="auto"/>
            </w:tcBorders>
            <w:vAlign w:val="bottom"/>
          </w:tcPr>
          <w:p w:rsidR="007F67DE" w:rsidRDefault="007F67DE">
            <w:pPr>
              <w:rPr>
                <w:sz w:val="18"/>
                <w:szCs w:val="18"/>
              </w:rPr>
            </w:pPr>
          </w:p>
        </w:tc>
        <w:tc>
          <w:tcPr>
            <w:tcW w:w="780" w:type="dxa"/>
            <w:tcBorders>
              <w:bottom w:val="single" w:sz="8" w:space="0" w:color="auto"/>
            </w:tcBorders>
            <w:vAlign w:val="bottom"/>
          </w:tcPr>
          <w:p w:rsidR="007F67DE" w:rsidRDefault="007F67DE">
            <w:pPr>
              <w:rPr>
                <w:sz w:val="18"/>
                <w:szCs w:val="18"/>
              </w:rPr>
            </w:pPr>
          </w:p>
        </w:tc>
        <w:tc>
          <w:tcPr>
            <w:tcW w:w="160" w:type="dxa"/>
            <w:vMerge w:val="restart"/>
            <w:vAlign w:val="bottom"/>
          </w:tcPr>
          <w:p w:rsidR="007F67DE" w:rsidRDefault="007F67DE">
            <w:pPr>
              <w:rPr>
                <w:sz w:val="18"/>
                <w:szCs w:val="18"/>
              </w:rPr>
            </w:pPr>
          </w:p>
        </w:tc>
        <w:tc>
          <w:tcPr>
            <w:tcW w:w="1580" w:type="dxa"/>
            <w:vMerge w:val="restart"/>
            <w:vAlign w:val="bottom"/>
          </w:tcPr>
          <w:p w:rsidR="007F67DE" w:rsidRDefault="00DC730D">
            <w:pPr>
              <w:spacing w:line="366" w:lineRule="exact"/>
              <w:ind w:left="20"/>
              <w:rPr>
                <w:sz w:val="20"/>
                <w:szCs w:val="20"/>
              </w:rPr>
            </w:pPr>
            <w:r>
              <w:rPr>
                <w:rFonts w:ascii="Arial Unicode MS" w:eastAsia="Arial Unicode MS" w:hAnsi="Arial Unicode MS" w:cs="Arial Unicode MS"/>
                <w:sz w:val="36"/>
                <w:szCs w:val="36"/>
                <w:vertAlign w:val="superscript"/>
              </w:rPr>
              <w:t>⋅</w:t>
            </w:r>
            <w:r>
              <w:rPr>
                <w:rFonts w:eastAsia="Times New Roman"/>
                <w:i/>
                <w:iCs/>
                <w:sz w:val="13"/>
                <w:szCs w:val="13"/>
              </w:rPr>
              <w:t xml:space="preserve"> </w:t>
            </w:r>
            <w:r>
              <w:rPr>
                <w:rFonts w:eastAsia="Times New Roman"/>
                <w:i/>
                <w:iCs/>
                <w:sz w:val="36"/>
                <w:szCs w:val="36"/>
                <w:vertAlign w:val="superscript"/>
              </w:rPr>
              <w:t>к</w:t>
            </w:r>
            <w:r>
              <w:rPr>
                <w:rFonts w:eastAsia="Times New Roman"/>
                <w:i/>
                <w:iCs/>
                <w:sz w:val="13"/>
                <w:szCs w:val="13"/>
              </w:rPr>
              <w:t xml:space="preserve">ні </w:t>
            </w:r>
            <w:r>
              <w:rPr>
                <w:rFonts w:eastAsia="Times New Roman"/>
                <w:sz w:val="18"/>
                <w:szCs w:val="18"/>
              </w:rPr>
              <w:t>,</w:t>
            </w:r>
          </w:p>
        </w:tc>
        <w:tc>
          <w:tcPr>
            <w:tcW w:w="1580" w:type="dxa"/>
            <w:vMerge w:val="restart"/>
            <w:vAlign w:val="bottom"/>
          </w:tcPr>
          <w:p w:rsidR="007F67DE" w:rsidRDefault="00DC730D">
            <w:pPr>
              <w:jc w:val="right"/>
              <w:rPr>
                <w:sz w:val="20"/>
                <w:szCs w:val="20"/>
              </w:rPr>
            </w:pPr>
            <w:r>
              <w:rPr>
                <w:rFonts w:eastAsia="Times New Roman"/>
                <w:sz w:val="24"/>
                <w:szCs w:val="24"/>
              </w:rPr>
              <w:t>(6.3)</w:t>
            </w:r>
          </w:p>
        </w:tc>
        <w:tc>
          <w:tcPr>
            <w:tcW w:w="0" w:type="dxa"/>
            <w:vAlign w:val="bottom"/>
          </w:tcPr>
          <w:p w:rsidR="007F67DE" w:rsidRDefault="007F67DE">
            <w:pPr>
              <w:rPr>
                <w:sz w:val="1"/>
                <w:szCs w:val="1"/>
              </w:rPr>
            </w:pPr>
          </w:p>
        </w:tc>
      </w:tr>
      <w:tr w:rsidR="007F67DE">
        <w:trPr>
          <w:trHeight w:val="130"/>
        </w:trPr>
        <w:tc>
          <w:tcPr>
            <w:tcW w:w="500" w:type="dxa"/>
            <w:vMerge/>
            <w:vAlign w:val="bottom"/>
          </w:tcPr>
          <w:p w:rsidR="007F67DE" w:rsidRDefault="007F67DE">
            <w:pPr>
              <w:rPr>
                <w:sz w:val="11"/>
                <w:szCs w:val="11"/>
              </w:rPr>
            </w:pPr>
          </w:p>
        </w:tc>
        <w:tc>
          <w:tcPr>
            <w:tcW w:w="420" w:type="dxa"/>
            <w:vMerge/>
            <w:vAlign w:val="bottom"/>
          </w:tcPr>
          <w:p w:rsidR="007F67DE" w:rsidRDefault="007F67DE">
            <w:pPr>
              <w:rPr>
                <w:sz w:val="11"/>
                <w:szCs w:val="11"/>
              </w:rPr>
            </w:pPr>
          </w:p>
        </w:tc>
        <w:tc>
          <w:tcPr>
            <w:tcW w:w="420" w:type="dxa"/>
            <w:vAlign w:val="bottom"/>
          </w:tcPr>
          <w:p w:rsidR="007F67DE" w:rsidRDefault="007F67DE">
            <w:pPr>
              <w:rPr>
                <w:sz w:val="11"/>
                <w:szCs w:val="11"/>
              </w:rPr>
            </w:pPr>
          </w:p>
        </w:tc>
        <w:tc>
          <w:tcPr>
            <w:tcW w:w="100" w:type="dxa"/>
            <w:vAlign w:val="bottom"/>
          </w:tcPr>
          <w:p w:rsidR="007F67DE" w:rsidRDefault="007F67DE">
            <w:pPr>
              <w:rPr>
                <w:sz w:val="11"/>
                <w:szCs w:val="11"/>
              </w:rPr>
            </w:pPr>
          </w:p>
        </w:tc>
        <w:tc>
          <w:tcPr>
            <w:tcW w:w="180" w:type="dxa"/>
            <w:vAlign w:val="bottom"/>
          </w:tcPr>
          <w:p w:rsidR="007F67DE" w:rsidRDefault="007F67DE">
            <w:pPr>
              <w:rPr>
                <w:sz w:val="11"/>
                <w:szCs w:val="11"/>
              </w:rPr>
            </w:pPr>
          </w:p>
        </w:tc>
        <w:tc>
          <w:tcPr>
            <w:tcW w:w="580" w:type="dxa"/>
            <w:gridSpan w:val="2"/>
            <w:vMerge w:val="restart"/>
            <w:vAlign w:val="bottom"/>
          </w:tcPr>
          <w:p w:rsidR="007F67DE" w:rsidRDefault="00DC730D">
            <w:pPr>
              <w:spacing w:line="292" w:lineRule="exact"/>
              <w:ind w:left="280"/>
              <w:rPr>
                <w:sz w:val="20"/>
                <w:szCs w:val="20"/>
              </w:rPr>
            </w:pPr>
            <w:r>
              <w:rPr>
                <w:rFonts w:eastAsia="Times New Roman"/>
                <w:i/>
                <w:iCs/>
                <w:sz w:val="27"/>
                <w:szCs w:val="27"/>
              </w:rPr>
              <w:t>І</w:t>
            </w:r>
          </w:p>
        </w:tc>
        <w:tc>
          <w:tcPr>
            <w:tcW w:w="780" w:type="dxa"/>
            <w:vAlign w:val="bottom"/>
          </w:tcPr>
          <w:p w:rsidR="007F67DE" w:rsidRDefault="007F67DE">
            <w:pPr>
              <w:rPr>
                <w:sz w:val="11"/>
                <w:szCs w:val="11"/>
              </w:rPr>
            </w:pPr>
          </w:p>
        </w:tc>
        <w:tc>
          <w:tcPr>
            <w:tcW w:w="160" w:type="dxa"/>
            <w:vMerge/>
            <w:vAlign w:val="bottom"/>
          </w:tcPr>
          <w:p w:rsidR="007F67DE" w:rsidRDefault="007F67DE">
            <w:pPr>
              <w:rPr>
                <w:sz w:val="11"/>
                <w:szCs w:val="11"/>
              </w:rPr>
            </w:pPr>
          </w:p>
        </w:tc>
        <w:tc>
          <w:tcPr>
            <w:tcW w:w="1580" w:type="dxa"/>
            <w:vMerge/>
            <w:vAlign w:val="bottom"/>
          </w:tcPr>
          <w:p w:rsidR="007F67DE" w:rsidRDefault="007F67DE">
            <w:pPr>
              <w:rPr>
                <w:sz w:val="11"/>
                <w:szCs w:val="11"/>
              </w:rPr>
            </w:pPr>
          </w:p>
        </w:tc>
        <w:tc>
          <w:tcPr>
            <w:tcW w:w="158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162"/>
        </w:trPr>
        <w:tc>
          <w:tcPr>
            <w:tcW w:w="500" w:type="dxa"/>
            <w:vAlign w:val="bottom"/>
          </w:tcPr>
          <w:p w:rsidR="007F67DE" w:rsidRDefault="007F67DE">
            <w:pPr>
              <w:rPr>
                <w:sz w:val="14"/>
                <w:szCs w:val="14"/>
              </w:rPr>
            </w:pPr>
          </w:p>
        </w:tc>
        <w:tc>
          <w:tcPr>
            <w:tcW w:w="420" w:type="dxa"/>
            <w:vAlign w:val="bottom"/>
          </w:tcPr>
          <w:p w:rsidR="007F67DE" w:rsidRDefault="007F67DE">
            <w:pPr>
              <w:rPr>
                <w:sz w:val="14"/>
                <w:szCs w:val="14"/>
              </w:rPr>
            </w:pPr>
          </w:p>
        </w:tc>
        <w:tc>
          <w:tcPr>
            <w:tcW w:w="420" w:type="dxa"/>
            <w:vAlign w:val="bottom"/>
          </w:tcPr>
          <w:p w:rsidR="007F67DE" w:rsidRDefault="007F67DE">
            <w:pPr>
              <w:rPr>
                <w:sz w:val="14"/>
                <w:szCs w:val="14"/>
              </w:rPr>
            </w:pPr>
          </w:p>
        </w:tc>
        <w:tc>
          <w:tcPr>
            <w:tcW w:w="100" w:type="dxa"/>
            <w:vAlign w:val="bottom"/>
          </w:tcPr>
          <w:p w:rsidR="007F67DE" w:rsidRDefault="007F67DE">
            <w:pPr>
              <w:rPr>
                <w:sz w:val="14"/>
                <w:szCs w:val="14"/>
              </w:rPr>
            </w:pPr>
          </w:p>
        </w:tc>
        <w:tc>
          <w:tcPr>
            <w:tcW w:w="180" w:type="dxa"/>
            <w:vAlign w:val="bottom"/>
          </w:tcPr>
          <w:p w:rsidR="007F67DE" w:rsidRDefault="007F67DE">
            <w:pPr>
              <w:rPr>
                <w:sz w:val="14"/>
                <w:szCs w:val="14"/>
              </w:rPr>
            </w:pPr>
          </w:p>
        </w:tc>
        <w:tc>
          <w:tcPr>
            <w:tcW w:w="580" w:type="dxa"/>
            <w:gridSpan w:val="2"/>
            <w:vMerge/>
            <w:vAlign w:val="bottom"/>
          </w:tcPr>
          <w:p w:rsidR="007F67DE" w:rsidRDefault="007F67DE">
            <w:pPr>
              <w:rPr>
                <w:sz w:val="14"/>
                <w:szCs w:val="14"/>
              </w:rPr>
            </w:pPr>
          </w:p>
        </w:tc>
        <w:tc>
          <w:tcPr>
            <w:tcW w:w="780" w:type="dxa"/>
            <w:vAlign w:val="bottom"/>
          </w:tcPr>
          <w:p w:rsidR="007F67DE" w:rsidRDefault="007F67DE">
            <w:pPr>
              <w:rPr>
                <w:sz w:val="14"/>
                <w:szCs w:val="14"/>
              </w:rPr>
            </w:pPr>
          </w:p>
        </w:tc>
        <w:tc>
          <w:tcPr>
            <w:tcW w:w="160" w:type="dxa"/>
            <w:vAlign w:val="bottom"/>
          </w:tcPr>
          <w:p w:rsidR="007F67DE" w:rsidRDefault="007F67DE">
            <w:pPr>
              <w:rPr>
                <w:sz w:val="14"/>
                <w:szCs w:val="14"/>
              </w:rPr>
            </w:pPr>
          </w:p>
        </w:tc>
        <w:tc>
          <w:tcPr>
            <w:tcW w:w="1580" w:type="dxa"/>
            <w:vAlign w:val="bottom"/>
          </w:tcPr>
          <w:p w:rsidR="007F67DE" w:rsidRDefault="007F67DE">
            <w:pPr>
              <w:rPr>
                <w:sz w:val="14"/>
                <w:szCs w:val="14"/>
              </w:rPr>
            </w:pPr>
          </w:p>
        </w:tc>
        <w:tc>
          <w:tcPr>
            <w:tcW w:w="1580" w:type="dxa"/>
            <w:vAlign w:val="bottom"/>
          </w:tcPr>
          <w:p w:rsidR="007F67DE" w:rsidRDefault="007F67DE">
            <w:pPr>
              <w:rPr>
                <w:sz w:val="14"/>
                <w:szCs w:val="14"/>
              </w:rPr>
            </w:pPr>
          </w:p>
        </w:tc>
        <w:tc>
          <w:tcPr>
            <w:tcW w:w="0" w:type="dxa"/>
            <w:vAlign w:val="bottom"/>
          </w:tcPr>
          <w:p w:rsidR="007F67DE" w:rsidRDefault="007F67DE">
            <w:pPr>
              <w:rPr>
                <w:sz w:val="1"/>
                <w:szCs w:val="1"/>
              </w:rPr>
            </w:pPr>
          </w:p>
        </w:tc>
      </w:tr>
      <w:tr w:rsidR="007F67DE">
        <w:trPr>
          <w:trHeight w:val="213"/>
        </w:trPr>
        <w:tc>
          <w:tcPr>
            <w:tcW w:w="500" w:type="dxa"/>
            <w:vAlign w:val="bottom"/>
          </w:tcPr>
          <w:p w:rsidR="007F67DE" w:rsidRDefault="007F67DE">
            <w:pPr>
              <w:rPr>
                <w:sz w:val="18"/>
                <w:szCs w:val="18"/>
              </w:rPr>
            </w:pPr>
          </w:p>
        </w:tc>
        <w:tc>
          <w:tcPr>
            <w:tcW w:w="420" w:type="dxa"/>
            <w:vAlign w:val="bottom"/>
          </w:tcPr>
          <w:p w:rsidR="007F67DE" w:rsidRDefault="007F67DE">
            <w:pPr>
              <w:rPr>
                <w:sz w:val="18"/>
                <w:szCs w:val="18"/>
              </w:rPr>
            </w:pPr>
          </w:p>
        </w:tc>
        <w:tc>
          <w:tcPr>
            <w:tcW w:w="420" w:type="dxa"/>
            <w:vAlign w:val="bottom"/>
          </w:tcPr>
          <w:p w:rsidR="007F67DE" w:rsidRDefault="007F67DE">
            <w:pPr>
              <w:rPr>
                <w:sz w:val="18"/>
                <w:szCs w:val="18"/>
              </w:rPr>
            </w:pPr>
          </w:p>
        </w:tc>
        <w:tc>
          <w:tcPr>
            <w:tcW w:w="100" w:type="dxa"/>
            <w:vAlign w:val="bottom"/>
          </w:tcPr>
          <w:p w:rsidR="007F67DE" w:rsidRDefault="007F67DE">
            <w:pPr>
              <w:rPr>
                <w:sz w:val="18"/>
                <w:szCs w:val="18"/>
              </w:rPr>
            </w:pPr>
          </w:p>
        </w:tc>
        <w:tc>
          <w:tcPr>
            <w:tcW w:w="180" w:type="dxa"/>
            <w:vAlign w:val="bottom"/>
          </w:tcPr>
          <w:p w:rsidR="007F67DE" w:rsidRDefault="007F67DE">
            <w:pPr>
              <w:rPr>
                <w:sz w:val="18"/>
                <w:szCs w:val="18"/>
              </w:rPr>
            </w:pPr>
          </w:p>
        </w:tc>
        <w:tc>
          <w:tcPr>
            <w:tcW w:w="300" w:type="dxa"/>
            <w:vAlign w:val="bottom"/>
          </w:tcPr>
          <w:p w:rsidR="007F67DE" w:rsidRDefault="007F67DE">
            <w:pPr>
              <w:rPr>
                <w:sz w:val="18"/>
                <w:szCs w:val="18"/>
              </w:rPr>
            </w:pPr>
          </w:p>
        </w:tc>
        <w:tc>
          <w:tcPr>
            <w:tcW w:w="280" w:type="dxa"/>
            <w:vAlign w:val="bottom"/>
          </w:tcPr>
          <w:p w:rsidR="007F67DE" w:rsidRDefault="007F67DE">
            <w:pPr>
              <w:rPr>
                <w:sz w:val="18"/>
                <w:szCs w:val="18"/>
              </w:rPr>
            </w:pPr>
          </w:p>
        </w:tc>
        <w:tc>
          <w:tcPr>
            <w:tcW w:w="780" w:type="dxa"/>
            <w:vAlign w:val="bottom"/>
          </w:tcPr>
          <w:p w:rsidR="007F67DE" w:rsidRDefault="007F67DE">
            <w:pPr>
              <w:rPr>
                <w:sz w:val="18"/>
                <w:szCs w:val="18"/>
              </w:rPr>
            </w:pPr>
          </w:p>
        </w:tc>
        <w:tc>
          <w:tcPr>
            <w:tcW w:w="160" w:type="dxa"/>
            <w:vAlign w:val="bottom"/>
          </w:tcPr>
          <w:p w:rsidR="007F67DE" w:rsidRDefault="007F67DE">
            <w:pPr>
              <w:rPr>
                <w:sz w:val="18"/>
                <w:szCs w:val="18"/>
              </w:rPr>
            </w:pPr>
          </w:p>
        </w:tc>
        <w:tc>
          <w:tcPr>
            <w:tcW w:w="1580" w:type="dxa"/>
            <w:vAlign w:val="bottom"/>
          </w:tcPr>
          <w:p w:rsidR="007F67DE" w:rsidRDefault="007F67DE">
            <w:pPr>
              <w:rPr>
                <w:sz w:val="18"/>
                <w:szCs w:val="18"/>
              </w:rPr>
            </w:pPr>
          </w:p>
        </w:tc>
        <w:tc>
          <w:tcPr>
            <w:tcW w:w="1580" w:type="dxa"/>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293"/>
        </w:trPr>
        <w:tc>
          <w:tcPr>
            <w:tcW w:w="500" w:type="dxa"/>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100" w:type="dxa"/>
            <w:vAlign w:val="bottom"/>
          </w:tcPr>
          <w:p w:rsidR="007F67DE" w:rsidRDefault="007F67DE">
            <w:pPr>
              <w:rPr>
                <w:sz w:val="24"/>
                <w:szCs w:val="24"/>
              </w:rPr>
            </w:pPr>
          </w:p>
        </w:tc>
        <w:tc>
          <w:tcPr>
            <w:tcW w:w="180" w:type="dxa"/>
            <w:vAlign w:val="bottom"/>
          </w:tcPr>
          <w:p w:rsidR="007F67DE" w:rsidRDefault="007F67DE">
            <w:pPr>
              <w:rPr>
                <w:sz w:val="24"/>
                <w:szCs w:val="24"/>
              </w:rPr>
            </w:pPr>
          </w:p>
        </w:tc>
        <w:tc>
          <w:tcPr>
            <w:tcW w:w="30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78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1580" w:type="dxa"/>
            <w:vAlign w:val="bottom"/>
          </w:tcPr>
          <w:p w:rsidR="007F67DE" w:rsidRDefault="007F67DE">
            <w:pPr>
              <w:rPr>
                <w:sz w:val="24"/>
                <w:szCs w:val="24"/>
              </w:rPr>
            </w:pPr>
          </w:p>
        </w:tc>
        <w:tc>
          <w:tcPr>
            <w:tcW w:w="1580" w:type="dxa"/>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DC730D">
      <w:pPr>
        <w:spacing w:line="212" w:lineRule="auto"/>
        <w:ind w:left="440" w:right="840" w:firstLine="709"/>
        <w:rPr>
          <w:sz w:val="20"/>
          <w:szCs w:val="20"/>
        </w:rPr>
      </w:pPr>
      <w:r>
        <w:rPr>
          <w:rFonts w:eastAsia="Times New Roman"/>
          <w:sz w:val="24"/>
          <w:szCs w:val="24"/>
        </w:rPr>
        <w:t xml:space="preserve">де, </w:t>
      </w:r>
      <w:r>
        <w:rPr>
          <w:rFonts w:ascii="Arial" w:eastAsia="Arial" w:hAnsi="Arial" w:cs="Arial"/>
          <w:i/>
          <w:iCs/>
          <w:sz w:val="52"/>
          <w:szCs w:val="52"/>
          <w:vertAlign w:val="superscript"/>
        </w:rPr>
        <w:t>υ</w:t>
      </w:r>
      <w:r>
        <w:rPr>
          <w:rFonts w:eastAsia="Times New Roman"/>
          <w:sz w:val="24"/>
          <w:szCs w:val="24"/>
        </w:rPr>
        <w:t xml:space="preserve"> – оптичний коефіцієнт, який залежить від типу засклення (для прозорого одинарного засклення </w:t>
      </w:r>
      <w:r>
        <w:rPr>
          <w:rFonts w:ascii="Arial" w:eastAsia="Arial" w:hAnsi="Arial" w:cs="Arial"/>
          <w:i/>
          <w:iCs/>
          <w:sz w:val="45"/>
          <w:szCs w:val="45"/>
          <w:vertAlign w:val="superscript"/>
        </w:rPr>
        <w:t>υ</w:t>
      </w:r>
      <w:r>
        <w:rPr>
          <w:rFonts w:eastAsia="Times New Roman"/>
          <w:sz w:val="24"/>
          <w:szCs w:val="24"/>
        </w:rPr>
        <w:t xml:space="preserve"> </w:t>
      </w:r>
      <w:r>
        <w:rPr>
          <w:rFonts w:ascii="Arial" w:eastAsia="Arial" w:hAnsi="Arial" w:cs="Arial"/>
          <w:sz w:val="45"/>
          <w:szCs w:val="45"/>
          <w:vertAlign w:val="superscript"/>
        </w:rPr>
        <w:t>=</w:t>
      </w:r>
      <w:r>
        <w:rPr>
          <w:rFonts w:eastAsia="Times New Roman"/>
          <w:sz w:val="24"/>
          <w:szCs w:val="24"/>
        </w:rPr>
        <w:t xml:space="preserve"> </w:t>
      </w:r>
      <w:r>
        <w:rPr>
          <w:rFonts w:eastAsia="Times New Roman"/>
          <w:sz w:val="45"/>
          <w:szCs w:val="45"/>
          <w:vertAlign w:val="superscript"/>
        </w:rPr>
        <w:t>0,9</w:t>
      </w:r>
      <w:r>
        <w:rPr>
          <w:rFonts w:eastAsia="Times New Roman"/>
          <w:sz w:val="24"/>
          <w:szCs w:val="24"/>
        </w:rPr>
        <w:t xml:space="preserve"> );</w:t>
      </w:r>
    </w:p>
    <w:tbl>
      <w:tblPr>
        <w:tblW w:w="0" w:type="auto"/>
        <w:tblLayout w:type="fixed"/>
        <w:tblCellMar>
          <w:left w:w="0" w:type="dxa"/>
          <w:right w:w="0" w:type="dxa"/>
        </w:tblCellMar>
        <w:tblLook w:val="04A0" w:firstRow="1" w:lastRow="0" w:firstColumn="1" w:lastColumn="0" w:noHBand="0" w:noVBand="1"/>
      </w:tblPr>
      <w:tblGrid>
        <w:gridCol w:w="1120"/>
        <w:gridCol w:w="980"/>
        <w:gridCol w:w="6320"/>
        <w:gridCol w:w="600"/>
        <w:gridCol w:w="1100"/>
        <w:gridCol w:w="20"/>
      </w:tblGrid>
      <w:tr w:rsidR="007F67DE">
        <w:trPr>
          <w:trHeight w:val="350"/>
        </w:trPr>
        <w:tc>
          <w:tcPr>
            <w:tcW w:w="1120" w:type="dxa"/>
            <w:vAlign w:val="bottom"/>
          </w:tcPr>
          <w:p w:rsidR="007F67DE" w:rsidRDefault="007F67DE">
            <w:pPr>
              <w:rPr>
                <w:sz w:val="24"/>
                <w:szCs w:val="24"/>
              </w:rPr>
            </w:pPr>
          </w:p>
        </w:tc>
        <w:tc>
          <w:tcPr>
            <w:tcW w:w="7300" w:type="dxa"/>
            <w:gridSpan w:val="2"/>
            <w:vMerge w:val="restart"/>
            <w:vAlign w:val="bottom"/>
          </w:tcPr>
          <w:p w:rsidR="007F67DE" w:rsidRDefault="00DC730D">
            <w:pPr>
              <w:ind w:left="640"/>
              <w:rPr>
                <w:sz w:val="20"/>
                <w:szCs w:val="20"/>
              </w:rPr>
            </w:pPr>
            <w:r>
              <w:rPr>
                <w:rFonts w:eastAsia="Times New Roman"/>
                <w:i/>
                <w:iCs/>
                <w:sz w:val="28"/>
                <w:szCs w:val="28"/>
              </w:rPr>
              <w:t xml:space="preserve">k </w:t>
            </w:r>
            <w:r>
              <w:rPr>
                <w:rFonts w:eastAsia="Times New Roman"/>
                <w:sz w:val="24"/>
                <w:szCs w:val="24"/>
              </w:rPr>
              <w:t>–</w:t>
            </w:r>
            <w:r>
              <w:rPr>
                <w:rFonts w:eastAsia="Times New Roman"/>
                <w:i/>
                <w:iCs/>
                <w:sz w:val="28"/>
                <w:szCs w:val="28"/>
              </w:rPr>
              <w:t xml:space="preserve"> </w:t>
            </w:r>
            <w:r>
              <w:rPr>
                <w:rFonts w:eastAsia="Times New Roman"/>
                <w:sz w:val="24"/>
                <w:szCs w:val="24"/>
              </w:rPr>
              <w:t>коефіцієнт теплових втрат на одиницю поверхні скла:</w:t>
            </w:r>
            <w:r>
              <w:rPr>
                <w:rFonts w:eastAsia="Times New Roman"/>
                <w:i/>
                <w:iCs/>
                <w:sz w:val="28"/>
                <w:szCs w:val="28"/>
              </w:rPr>
              <w:t xml:space="preserve"> </w:t>
            </w:r>
            <w:r>
              <w:rPr>
                <w:rFonts w:eastAsia="Times New Roman"/>
                <w:i/>
                <w:iCs/>
                <w:sz w:val="25"/>
                <w:szCs w:val="25"/>
              </w:rPr>
              <w:t>k</w:t>
            </w:r>
            <w:r>
              <w:rPr>
                <w:rFonts w:eastAsia="Times New Roman"/>
                <w:i/>
                <w:iCs/>
                <w:sz w:val="28"/>
                <w:szCs w:val="28"/>
              </w:rPr>
              <w:t xml:space="preserve"> </w:t>
            </w:r>
            <w:r>
              <w:rPr>
                <w:rFonts w:ascii="MS PGothic" w:eastAsia="MS PGothic" w:hAnsi="MS PGothic" w:cs="MS PGothic"/>
                <w:sz w:val="25"/>
                <w:szCs w:val="25"/>
              </w:rPr>
              <w:t>=</w:t>
            </w:r>
            <w:r>
              <w:rPr>
                <w:rFonts w:eastAsia="Times New Roman"/>
                <w:i/>
                <w:iCs/>
                <w:sz w:val="28"/>
                <w:szCs w:val="28"/>
              </w:rPr>
              <w:t xml:space="preserve"> </w:t>
            </w:r>
            <w:r>
              <w:rPr>
                <w:rFonts w:eastAsia="Times New Roman"/>
                <w:sz w:val="25"/>
                <w:szCs w:val="25"/>
              </w:rPr>
              <w:t>10</w:t>
            </w:r>
          </w:p>
        </w:tc>
        <w:tc>
          <w:tcPr>
            <w:tcW w:w="600" w:type="dxa"/>
            <w:tcBorders>
              <w:bottom w:val="single" w:sz="8" w:space="0" w:color="auto"/>
            </w:tcBorders>
            <w:vAlign w:val="bottom"/>
          </w:tcPr>
          <w:p w:rsidR="007F67DE" w:rsidRDefault="00DC730D">
            <w:pPr>
              <w:jc w:val="center"/>
              <w:rPr>
                <w:sz w:val="20"/>
                <w:szCs w:val="20"/>
              </w:rPr>
            </w:pPr>
            <w:r>
              <w:rPr>
                <w:rFonts w:eastAsia="Times New Roman"/>
                <w:w w:val="97"/>
                <w:sz w:val="26"/>
                <w:szCs w:val="26"/>
              </w:rPr>
              <w:t>Вт</w:t>
            </w:r>
          </w:p>
        </w:tc>
        <w:tc>
          <w:tcPr>
            <w:tcW w:w="1100" w:type="dxa"/>
            <w:vMerge w:val="restart"/>
            <w:vAlign w:val="bottom"/>
          </w:tcPr>
          <w:p w:rsidR="007F67DE" w:rsidRDefault="00DC730D">
            <w:pPr>
              <w:ind w:right="870"/>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427"/>
        </w:trPr>
        <w:tc>
          <w:tcPr>
            <w:tcW w:w="1120" w:type="dxa"/>
            <w:vAlign w:val="bottom"/>
          </w:tcPr>
          <w:p w:rsidR="007F67DE" w:rsidRDefault="007F67DE">
            <w:pPr>
              <w:rPr>
                <w:sz w:val="24"/>
                <w:szCs w:val="24"/>
              </w:rPr>
            </w:pPr>
          </w:p>
        </w:tc>
        <w:tc>
          <w:tcPr>
            <w:tcW w:w="7300" w:type="dxa"/>
            <w:gridSpan w:val="2"/>
            <w:vMerge/>
            <w:vAlign w:val="bottom"/>
          </w:tcPr>
          <w:p w:rsidR="007F67DE" w:rsidRDefault="007F67DE">
            <w:pPr>
              <w:rPr>
                <w:sz w:val="24"/>
                <w:szCs w:val="24"/>
              </w:rPr>
            </w:pPr>
          </w:p>
        </w:tc>
        <w:tc>
          <w:tcPr>
            <w:tcW w:w="600" w:type="dxa"/>
            <w:vAlign w:val="bottom"/>
          </w:tcPr>
          <w:p w:rsidR="007F67DE" w:rsidRDefault="00DC730D">
            <w:pPr>
              <w:jc w:val="center"/>
              <w:rPr>
                <w:sz w:val="20"/>
                <w:szCs w:val="20"/>
              </w:rPr>
            </w:pPr>
            <w:r>
              <w:rPr>
                <w:rFonts w:eastAsia="Times New Roman"/>
                <w:w w:val="73"/>
                <w:sz w:val="26"/>
                <w:szCs w:val="26"/>
              </w:rPr>
              <w:t xml:space="preserve">м </w:t>
            </w:r>
            <w:r>
              <w:rPr>
                <w:rFonts w:eastAsia="Times New Roman"/>
                <w:w w:val="73"/>
                <w:sz w:val="29"/>
                <w:szCs w:val="29"/>
                <w:vertAlign w:val="superscript"/>
              </w:rPr>
              <w:t>2</w:t>
            </w:r>
            <w:r>
              <w:rPr>
                <w:rFonts w:eastAsia="Times New Roman"/>
                <w:w w:val="73"/>
                <w:sz w:val="26"/>
                <w:szCs w:val="26"/>
              </w:rPr>
              <w:t xml:space="preserve"> </w:t>
            </w:r>
            <w:r>
              <w:rPr>
                <w:rFonts w:ascii="MS PGothic" w:eastAsia="MS PGothic" w:hAnsi="MS PGothic" w:cs="MS PGothic"/>
                <w:w w:val="73"/>
                <w:sz w:val="26"/>
                <w:szCs w:val="26"/>
              </w:rPr>
              <w:t>⋅</w:t>
            </w:r>
            <w:r>
              <w:rPr>
                <w:rFonts w:eastAsia="Times New Roman"/>
                <w:w w:val="73"/>
                <w:sz w:val="26"/>
                <w:szCs w:val="26"/>
              </w:rPr>
              <w:t xml:space="preserve"> К</w:t>
            </w:r>
          </w:p>
        </w:tc>
        <w:tc>
          <w:tcPr>
            <w:tcW w:w="1100" w:type="dxa"/>
            <w:vMerge/>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15"/>
        </w:trPr>
        <w:tc>
          <w:tcPr>
            <w:tcW w:w="1120" w:type="dxa"/>
            <w:vAlign w:val="bottom"/>
          </w:tcPr>
          <w:p w:rsidR="007F67DE" w:rsidRDefault="007F67DE">
            <w:pPr>
              <w:rPr>
                <w:sz w:val="24"/>
                <w:szCs w:val="24"/>
              </w:rPr>
            </w:pPr>
          </w:p>
        </w:tc>
        <w:tc>
          <w:tcPr>
            <w:tcW w:w="980" w:type="dxa"/>
            <w:vAlign w:val="bottom"/>
          </w:tcPr>
          <w:p w:rsidR="007F67DE" w:rsidRDefault="00DC730D">
            <w:pPr>
              <w:ind w:left="640"/>
              <w:rPr>
                <w:sz w:val="20"/>
                <w:szCs w:val="20"/>
              </w:rPr>
            </w:pPr>
            <w:r>
              <w:rPr>
                <w:rFonts w:eastAsia="Times New Roman"/>
                <w:i/>
                <w:iCs/>
                <w:sz w:val="56"/>
                <w:szCs w:val="56"/>
                <w:vertAlign w:val="superscript"/>
              </w:rPr>
              <w:t>к</w:t>
            </w:r>
            <w:r>
              <w:rPr>
                <w:rFonts w:eastAsia="Times New Roman"/>
                <w:i/>
                <w:iCs/>
                <w:sz w:val="16"/>
                <w:szCs w:val="16"/>
              </w:rPr>
              <w:t>ні</w:t>
            </w:r>
          </w:p>
        </w:tc>
        <w:tc>
          <w:tcPr>
            <w:tcW w:w="6320" w:type="dxa"/>
            <w:vAlign w:val="bottom"/>
          </w:tcPr>
          <w:p w:rsidR="007F67DE" w:rsidRDefault="00DC730D">
            <w:pPr>
              <w:ind w:left="40"/>
              <w:rPr>
                <w:sz w:val="20"/>
                <w:szCs w:val="20"/>
              </w:rPr>
            </w:pPr>
            <w:r>
              <w:rPr>
                <w:rFonts w:eastAsia="Times New Roman"/>
                <w:w w:val="98"/>
                <w:sz w:val="24"/>
                <w:szCs w:val="24"/>
              </w:rPr>
              <w:t xml:space="preserve">– коефіцієнт неізотермічності абсорбенту колектора, </w:t>
            </w:r>
            <w:r>
              <w:rPr>
                <w:rFonts w:eastAsia="Times New Roman"/>
                <w:i/>
                <w:iCs/>
                <w:w w:val="98"/>
                <w:sz w:val="54"/>
                <w:szCs w:val="54"/>
                <w:vertAlign w:val="superscript"/>
              </w:rPr>
              <w:t>к</w:t>
            </w:r>
            <w:r>
              <w:rPr>
                <w:rFonts w:eastAsia="Times New Roman"/>
                <w:i/>
                <w:iCs/>
                <w:w w:val="98"/>
                <w:sz w:val="15"/>
                <w:szCs w:val="15"/>
              </w:rPr>
              <w:t>ні</w:t>
            </w:r>
            <w:r>
              <w:rPr>
                <w:rFonts w:eastAsia="Times New Roman"/>
                <w:w w:val="98"/>
                <w:sz w:val="24"/>
                <w:szCs w:val="24"/>
              </w:rPr>
              <w:t xml:space="preserve"> </w:t>
            </w:r>
            <w:r>
              <w:rPr>
                <w:rFonts w:ascii="Arial" w:eastAsia="Arial" w:hAnsi="Arial" w:cs="Arial"/>
                <w:w w:val="98"/>
                <w:sz w:val="54"/>
                <w:szCs w:val="54"/>
                <w:vertAlign w:val="superscript"/>
              </w:rPr>
              <w:t>=</w:t>
            </w:r>
            <w:r>
              <w:rPr>
                <w:rFonts w:eastAsia="Times New Roman"/>
                <w:w w:val="98"/>
                <w:sz w:val="24"/>
                <w:szCs w:val="24"/>
              </w:rPr>
              <w:t xml:space="preserve"> </w:t>
            </w:r>
            <w:r>
              <w:rPr>
                <w:rFonts w:eastAsia="Times New Roman"/>
                <w:w w:val="98"/>
                <w:sz w:val="54"/>
                <w:szCs w:val="54"/>
                <w:vertAlign w:val="superscript"/>
              </w:rPr>
              <w:t>1</w:t>
            </w:r>
            <w:r>
              <w:rPr>
                <w:rFonts w:eastAsia="Times New Roman"/>
                <w:w w:val="98"/>
                <w:sz w:val="24"/>
                <w:szCs w:val="24"/>
              </w:rPr>
              <w:t>;</w:t>
            </w:r>
          </w:p>
        </w:tc>
        <w:tc>
          <w:tcPr>
            <w:tcW w:w="600" w:type="dxa"/>
            <w:vAlign w:val="bottom"/>
          </w:tcPr>
          <w:p w:rsidR="007F67DE" w:rsidRDefault="007F67DE">
            <w:pPr>
              <w:rPr>
                <w:sz w:val="24"/>
                <w:szCs w:val="24"/>
              </w:rPr>
            </w:pPr>
          </w:p>
        </w:tc>
        <w:tc>
          <w:tcPr>
            <w:tcW w:w="11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7"/>
        </w:trPr>
        <w:tc>
          <w:tcPr>
            <w:tcW w:w="1120" w:type="dxa"/>
            <w:vAlign w:val="bottom"/>
          </w:tcPr>
          <w:p w:rsidR="007F67DE" w:rsidRDefault="007F67DE">
            <w:pPr>
              <w:rPr>
                <w:sz w:val="24"/>
                <w:szCs w:val="24"/>
              </w:rPr>
            </w:pPr>
          </w:p>
        </w:tc>
        <w:tc>
          <w:tcPr>
            <w:tcW w:w="980" w:type="dxa"/>
            <w:vAlign w:val="bottom"/>
          </w:tcPr>
          <w:p w:rsidR="007F67DE" w:rsidRDefault="007F67DE">
            <w:pPr>
              <w:rPr>
                <w:sz w:val="24"/>
                <w:szCs w:val="24"/>
              </w:rPr>
            </w:pPr>
          </w:p>
        </w:tc>
        <w:tc>
          <w:tcPr>
            <w:tcW w:w="6320" w:type="dxa"/>
            <w:vMerge w:val="restart"/>
            <w:vAlign w:val="bottom"/>
          </w:tcPr>
          <w:p w:rsidR="007F67DE" w:rsidRDefault="00DC730D">
            <w:pPr>
              <w:ind w:left="3280"/>
              <w:rPr>
                <w:sz w:val="20"/>
                <w:szCs w:val="20"/>
              </w:rPr>
            </w:pPr>
            <w:r>
              <w:rPr>
                <w:rFonts w:eastAsia="Times New Roman"/>
                <w:i/>
                <w:iCs/>
                <w:sz w:val="36"/>
                <w:szCs w:val="36"/>
              </w:rPr>
              <w:t>ТП 71мп 09 07 ПЗ</w:t>
            </w:r>
          </w:p>
        </w:tc>
        <w:tc>
          <w:tcPr>
            <w:tcW w:w="600" w:type="dxa"/>
            <w:vAlign w:val="bottom"/>
          </w:tcPr>
          <w:p w:rsidR="007F67DE" w:rsidRDefault="007F67DE">
            <w:pPr>
              <w:rPr>
                <w:sz w:val="24"/>
                <w:szCs w:val="24"/>
              </w:rPr>
            </w:pPr>
          </w:p>
        </w:tc>
        <w:tc>
          <w:tcPr>
            <w:tcW w:w="1100" w:type="dxa"/>
            <w:vAlign w:val="bottom"/>
          </w:tcPr>
          <w:p w:rsidR="007F67DE" w:rsidRDefault="00DC730D">
            <w:pPr>
              <w:ind w:left="670"/>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328"/>
        </w:trPr>
        <w:tc>
          <w:tcPr>
            <w:tcW w:w="1120" w:type="dxa"/>
            <w:vAlign w:val="bottom"/>
          </w:tcPr>
          <w:p w:rsidR="007F67DE" w:rsidRDefault="007F67DE">
            <w:pPr>
              <w:rPr>
                <w:sz w:val="24"/>
                <w:szCs w:val="24"/>
              </w:rPr>
            </w:pPr>
          </w:p>
        </w:tc>
        <w:tc>
          <w:tcPr>
            <w:tcW w:w="980" w:type="dxa"/>
            <w:vAlign w:val="bottom"/>
          </w:tcPr>
          <w:p w:rsidR="007F67DE" w:rsidRDefault="007F67DE">
            <w:pPr>
              <w:rPr>
                <w:sz w:val="24"/>
                <w:szCs w:val="24"/>
              </w:rPr>
            </w:pPr>
          </w:p>
        </w:tc>
        <w:tc>
          <w:tcPr>
            <w:tcW w:w="6320" w:type="dxa"/>
            <w:vMerge/>
            <w:vAlign w:val="bottom"/>
          </w:tcPr>
          <w:p w:rsidR="007F67DE" w:rsidRDefault="007F67DE">
            <w:pPr>
              <w:rPr>
                <w:sz w:val="24"/>
                <w:szCs w:val="24"/>
              </w:rPr>
            </w:pPr>
          </w:p>
        </w:tc>
        <w:tc>
          <w:tcPr>
            <w:tcW w:w="600" w:type="dxa"/>
            <w:vAlign w:val="bottom"/>
          </w:tcPr>
          <w:p w:rsidR="007F67DE" w:rsidRDefault="007F67DE">
            <w:pPr>
              <w:rPr>
                <w:sz w:val="24"/>
                <w:szCs w:val="24"/>
              </w:rPr>
            </w:pPr>
          </w:p>
        </w:tc>
        <w:tc>
          <w:tcPr>
            <w:tcW w:w="1100" w:type="dxa"/>
            <w:vMerge w:val="restart"/>
            <w:vAlign w:val="bottom"/>
          </w:tcPr>
          <w:p w:rsidR="007F67DE" w:rsidRDefault="00DC730D">
            <w:pPr>
              <w:jc w:val="right"/>
              <w:rPr>
                <w:sz w:val="20"/>
                <w:szCs w:val="20"/>
              </w:rPr>
            </w:pPr>
            <w:r>
              <w:rPr>
                <w:rFonts w:eastAsia="Times New Roman"/>
                <w:sz w:val="24"/>
                <w:szCs w:val="24"/>
              </w:rPr>
              <w:t>78</w:t>
            </w:r>
          </w:p>
        </w:tc>
        <w:tc>
          <w:tcPr>
            <w:tcW w:w="0" w:type="dxa"/>
            <w:vAlign w:val="bottom"/>
          </w:tcPr>
          <w:p w:rsidR="007F67DE" w:rsidRDefault="007F67DE">
            <w:pPr>
              <w:rPr>
                <w:sz w:val="1"/>
                <w:szCs w:val="1"/>
              </w:rPr>
            </w:pPr>
          </w:p>
        </w:tc>
      </w:tr>
      <w:tr w:rsidR="007F67DE">
        <w:trPr>
          <w:trHeight w:val="220"/>
        </w:trPr>
        <w:tc>
          <w:tcPr>
            <w:tcW w:w="1120" w:type="dxa"/>
            <w:vAlign w:val="bottom"/>
          </w:tcPr>
          <w:p w:rsidR="007F67DE" w:rsidRDefault="00DC730D">
            <w:pPr>
              <w:rPr>
                <w:sz w:val="20"/>
                <w:szCs w:val="20"/>
              </w:rPr>
            </w:pPr>
            <w:r>
              <w:rPr>
                <w:rFonts w:ascii="Arial" w:eastAsia="Arial" w:hAnsi="Arial" w:cs="Arial"/>
                <w:i/>
                <w:iCs/>
                <w:sz w:val="18"/>
                <w:szCs w:val="18"/>
              </w:rPr>
              <w:t>Змн.   Арк.</w:t>
            </w:r>
          </w:p>
        </w:tc>
        <w:tc>
          <w:tcPr>
            <w:tcW w:w="980" w:type="dxa"/>
            <w:vAlign w:val="bottom"/>
          </w:tcPr>
          <w:p w:rsidR="007F67DE" w:rsidRDefault="00DC730D">
            <w:pPr>
              <w:ind w:left="240"/>
              <w:rPr>
                <w:sz w:val="20"/>
                <w:szCs w:val="20"/>
              </w:rPr>
            </w:pPr>
            <w:r>
              <w:rPr>
                <w:rFonts w:ascii="Arial" w:eastAsia="Arial" w:hAnsi="Arial" w:cs="Arial"/>
                <w:i/>
                <w:iCs/>
                <w:w w:val="90"/>
                <w:sz w:val="18"/>
                <w:szCs w:val="18"/>
              </w:rPr>
              <w:t>№ докум.</w:t>
            </w:r>
          </w:p>
        </w:tc>
        <w:tc>
          <w:tcPr>
            <w:tcW w:w="6320" w:type="dxa"/>
            <w:vAlign w:val="bottom"/>
          </w:tcPr>
          <w:p w:rsidR="007F67DE" w:rsidRDefault="00DC730D">
            <w:pPr>
              <w:ind w:left="520"/>
              <w:rPr>
                <w:sz w:val="20"/>
                <w:szCs w:val="20"/>
              </w:rPr>
            </w:pPr>
            <w:r>
              <w:rPr>
                <w:rFonts w:ascii="Arial" w:eastAsia="Arial" w:hAnsi="Arial" w:cs="Arial"/>
                <w:i/>
                <w:iCs/>
                <w:sz w:val="18"/>
                <w:szCs w:val="18"/>
              </w:rPr>
              <w:t>Підпис   Дата</w:t>
            </w:r>
          </w:p>
        </w:tc>
        <w:tc>
          <w:tcPr>
            <w:tcW w:w="600" w:type="dxa"/>
            <w:vAlign w:val="bottom"/>
          </w:tcPr>
          <w:p w:rsidR="007F67DE" w:rsidRDefault="007F67DE">
            <w:pPr>
              <w:rPr>
                <w:sz w:val="19"/>
                <w:szCs w:val="19"/>
              </w:rPr>
            </w:pPr>
          </w:p>
        </w:tc>
        <w:tc>
          <w:tcPr>
            <w:tcW w:w="1100" w:type="dxa"/>
            <w:vMerge/>
            <w:vAlign w:val="bottom"/>
          </w:tcPr>
          <w:p w:rsidR="007F67DE" w:rsidRDefault="007F67DE">
            <w:pPr>
              <w:rPr>
                <w:sz w:val="19"/>
                <w:szCs w:val="19"/>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654" w:lineRule="exact"/>
        <w:ind w:left="1760" w:right="1420" w:firstLine="12"/>
        <w:rPr>
          <w:sz w:val="20"/>
          <w:szCs w:val="20"/>
        </w:rPr>
      </w:pPr>
      <w:bookmarkStart w:id="77" w:name="page77"/>
      <w:bookmarkEnd w:id="77"/>
      <w:r>
        <w:rPr>
          <w:rFonts w:eastAsia="Times New Roman"/>
          <w:i/>
          <w:iCs/>
          <w:noProof/>
          <w:sz w:val="29"/>
          <w:szCs w:val="29"/>
        </w:rPr>
        <w:lastRenderedPageBreak/>
        <w:drawing>
          <wp:anchor distT="0" distB="0" distL="114300" distR="114300" simplePos="0" relativeHeight="25164902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i/>
          <w:iCs/>
          <w:sz w:val="29"/>
          <w:szCs w:val="29"/>
        </w:rPr>
        <w:t xml:space="preserve">I </w:t>
      </w:r>
      <w:r>
        <w:rPr>
          <w:rFonts w:ascii="Arial" w:eastAsia="Arial" w:hAnsi="Arial" w:cs="Arial"/>
          <w:sz w:val="29"/>
          <w:szCs w:val="29"/>
        </w:rPr>
        <w:t>−</w:t>
      </w:r>
      <w:r>
        <w:rPr>
          <w:rFonts w:eastAsia="Times New Roman"/>
          <w:i/>
          <w:iCs/>
          <w:sz w:val="29"/>
          <w:szCs w:val="29"/>
        </w:rPr>
        <w:t xml:space="preserve"> </w:t>
      </w:r>
      <w:r>
        <w:rPr>
          <w:rFonts w:eastAsia="Times New Roman"/>
          <w:sz w:val="24"/>
          <w:szCs w:val="24"/>
        </w:rPr>
        <w:t>інтенсивність сонячного випромінювання,</w:t>
      </w:r>
      <w:r>
        <w:rPr>
          <w:rFonts w:eastAsia="Times New Roman"/>
          <w:i/>
          <w:iCs/>
          <w:sz w:val="29"/>
          <w:szCs w:val="29"/>
        </w:rPr>
        <w:t xml:space="preserve"> </w:t>
      </w:r>
      <w:r>
        <w:rPr>
          <w:rFonts w:eastAsia="Times New Roman"/>
          <w:sz w:val="23"/>
          <w:szCs w:val="23"/>
        </w:rPr>
        <w:t>Вт</w:t>
      </w:r>
      <w:r>
        <w:rPr>
          <w:rFonts w:eastAsia="Times New Roman"/>
          <w:i/>
          <w:iCs/>
          <w:sz w:val="29"/>
          <w:szCs w:val="29"/>
        </w:rPr>
        <w:t xml:space="preserve"> </w:t>
      </w:r>
      <w:r>
        <w:rPr>
          <w:rFonts w:eastAsia="Times New Roman"/>
          <w:sz w:val="23"/>
          <w:szCs w:val="23"/>
        </w:rPr>
        <w:t>/</w:t>
      </w:r>
      <w:r>
        <w:rPr>
          <w:rFonts w:eastAsia="Times New Roman"/>
          <w:i/>
          <w:iCs/>
          <w:sz w:val="29"/>
          <w:szCs w:val="29"/>
        </w:rPr>
        <w:t xml:space="preserve"> </w:t>
      </w:r>
      <w:r>
        <w:rPr>
          <w:rFonts w:eastAsia="Times New Roman"/>
          <w:sz w:val="23"/>
          <w:szCs w:val="23"/>
        </w:rPr>
        <w:t>м</w:t>
      </w:r>
      <w:r>
        <w:rPr>
          <w:rFonts w:eastAsia="Times New Roman"/>
          <w:sz w:val="11"/>
          <w:szCs w:val="11"/>
        </w:rPr>
        <w:t>2</w:t>
      </w:r>
      <w:r>
        <w:rPr>
          <w:rFonts w:eastAsia="Times New Roman"/>
          <w:i/>
          <w:iCs/>
          <w:sz w:val="29"/>
          <w:szCs w:val="29"/>
        </w:rPr>
        <w:t xml:space="preserve"> </w:t>
      </w:r>
      <w:r>
        <w:rPr>
          <w:rFonts w:eastAsia="Times New Roman"/>
          <w:sz w:val="24"/>
          <w:szCs w:val="24"/>
        </w:rPr>
        <w:t>,</w:t>
      </w:r>
      <w:r>
        <w:rPr>
          <w:rFonts w:eastAsia="Times New Roman"/>
          <w:i/>
          <w:iCs/>
          <w:sz w:val="29"/>
          <w:szCs w:val="29"/>
        </w:rPr>
        <w:t xml:space="preserve"> </w:t>
      </w:r>
      <w:r>
        <w:rPr>
          <w:rFonts w:eastAsia="Times New Roman"/>
          <w:i/>
          <w:iCs/>
          <w:sz w:val="24"/>
          <w:szCs w:val="24"/>
        </w:rPr>
        <w:t>I</w:t>
      </w:r>
      <w:r>
        <w:rPr>
          <w:rFonts w:eastAsia="Times New Roman"/>
          <w:i/>
          <w:iCs/>
          <w:sz w:val="29"/>
          <w:szCs w:val="29"/>
        </w:rPr>
        <w:t xml:space="preserve"> </w:t>
      </w:r>
      <w:r>
        <w:rPr>
          <w:rFonts w:ascii="Arial" w:eastAsia="Arial" w:hAnsi="Arial" w:cs="Arial"/>
          <w:sz w:val="24"/>
          <w:szCs w:val="24"/>
        </w:rPr>
        <w:t>=</w:t>
      </w:r>
      <w:r>
        <w:rPr>
          <w:rFonts w:eastAsia="Times New Roman"/>
          <w:i/>
          <w:iCs/>
          <w:sz w:val="29"/>
          <w:szCs w:val="29"/>
        </w:rPr>
        <w:t xml:space="preserve"> </w:t>
      </w:r>
      <w:r>
        <w:rPr>
          <w:rFonts w:eastAsia="Times New Roman"/>
          <w:sz w:val="24"/>
          <w:szCs w:val="24"/>
        </w:rPr>
        <w:t>468</w:t>
      </w:r>
      <w:r>
        <w:rPr>
          <w:rFonts w:eastAsia="Times New Roman"/>
          <w:i/>
          <w:iCs/>
          <w:sz w:val="29"/>
          <w:szCs w:val="29"/>
        </w:rPr>
        <w:t xml:space="preserve"> </w:t>
      </w:r>
      <w:r>
        <w:rPr>
          <w:rFonts w:eastAsia="Times New Roman"/>
          <w:sz w:val="49"/>
          <w:szCs w:val="49"/>
          <w:u w:val="single"/>
          <w:vertAlign w:val="superscript"/>
        </w:rPr>
        <w:t>Вт</w:t>
      </w:r>
      <w:r>
        <w:rPr>
          <w:rFonts w:eastAsia="Times New Roman"/>
          <w:sz w:val="49"/>
          <w:szCs w:val="49"/>
          <w:vertAlign w:val="subscript"/>
        </w:rPr>
        <w:t>м</w:t>
      </w:r>
      <w:r>
        <w:rPr>
          <w:rFonts w:eastAsia="Times New Roman"/>
          <w:sz w:val="29"/>
          <w:szCs w:val="29"/>
          <w:vertAlign w:val="subscript"/>
        </w:rPr>
        <w:t>2</w:t>
      </w:r>
      <w:r>
        <w:rPr>
          <w:rFonts w:eastAsia="Times New Roman"/>
          <w:i/>
          <w:iCs/>
          <w:sz w:val="29"/>
          <w:szCs w:val="29"/>
        </w:rPr>
        <w:t xml:space="preserve"> </w:t>
      </w:r>
      <w:r>
        <w:rPr>
          <w:rFonts w:eastAsia="Times New Roman"/>
          <w:sz w:val="24"/>
          <w:szCs w:val="24"/>
        </w:rPr>
        <w:t>;</w:t>
      </w:r>
      <w:r>
        <w:rPr>
          <w:rFonts w:eastAsia="Times New Roman"/>
          <w:i/>
          <w:iCs/>
          <w:sz w:val="29"/>
          <w:szCs w:val="29"/>
        </w:rPr>
        <w:t xml:space="preserve"> </w:t>
      </w:r>
      <w:r>
        <w:rPr>
          <w:rFonts w:eastAsia="Times New Roman"/>
          <w:i/>
          <w:iCs/>
          <w:sz w:val="31"/>
          <w:szCs w:val="31"/>
        </w:rPr>
        <w:t>t</w:t>
      </w:r>
      <w:r>
        <w:rPr>
          <w:rFonts w:eastAsia="Times New Roman"/>
          <w:sz w:val="35"/>
          <w:szCs w:val="35"/>
          <w:vertAlign w:val="subscript"/>
        </w:rPr>
        <w:t>вх</w:t>
      </w:r>
      <w:r>
        <w:rPr>
          <w:rFonts w:eastAsia="Times New Roman"/>
          <w:i/>
          <w:iCs/>
          <w:sz w:val="31"/>
          <w:szCs w:val="31"/>
        </w:rPr>
        <w:t xml:space="preserve"> </w:t>
      </w:r>
      <w:r>
        <w:rPr>
          <w:rFonts w:eastAsia="Times New Roman"/>
          <w:sz w:val="24"/>
          <w:szCs w:val="24"/>
        </w:rPr>
        <w:t>–</w:t>
      </w:r>
      <w:r>
        <w:rPr>
          <w:rFonts w:eastAsia="Times New Roman"/>
          <w:i/>
          <w:iCs/>
          <w:sz w:val="31"/>
          <w:szCs w:val="31"/>
        </w:rPr>
        <w:t xml:space="preserve"> </w:t>
      </w:r>
      <w:r>
        <w:rPr>
          <w:rFonts w:eastAsia="Times New Roman"/>
          <w:sz w:val="24"/>
          <w:szCs w:val="24"/>
        </w:rPr>
        <w:t>температура водопровідної води,</w:t>
      </w:r>
      <w:r>
        <w:rPr>
          <w:rFonts w:eastAsia="Times New Roman"/>
          <w:i/>
          <w:iCs/>
          <w:sz w:val="31"/>
          <w:szCs w:val="31"/>
        </w:rPr>
        <w:t xml:space="preserve"> </w:t>
      </w:r>
      <w:r>
        <w:rPr>
          <w:rFonts w:eastAsia="Times New Roman"/>
          <w:i/>
          <w:iCs/>
          <w:sz w:val="23"/>
          <w:szCs w:val="23"/>
        </w:rPr>
        <w:t>t</w:t>
      </w:r>
      <w:r>
        <w:rPr>
          <w:rFonts w:eastAsia="Times New Roman"/>
          <w:sz w:val="27"/>
          <w:szCs w:val="27"/>
          <w:vertAlign w:val="subscript"/>
        </w:rPr>
        <w:t>вх</w:t>
      </w:r>
      <w:r>
        <w:rPr>
          <w:rFonts w:eastAsia="Times New Roman"/>
          <w:i/>
          <w:iCs/>
          <w:sz w:val="31"/>
          <w:szCs w:val="31"/>
        </w:rPr>
        <w:t xml:space="preserve"> </w:t>
      </w:r>
      <w:r>
        <w:rPr>
          <w:rFonts w:ascii="Arial Unicode MS" w:eastAsia="Arial Unicode MS" w:hAnsi="Arial Unicode MS" w:cs="Arial Unicode MS"/>
          <w:sz w:val="23"/>
          <w:szCs w:val="23"/>
        </w:rPr>
        <w:t>=</w:t>
      </w:r>
      <w:r>
        <w:rPr>
          <w:rFonts w:eastAsia="Times New Roman"/>
          <w:i/>
          <w:iCs/>
          <w:sz w:val="31"/>
          <w:szCs w:val="31"/>
        </w:rPr>
        <w:t xml:space="preserve"> </w:t>
      </w:r>
      <w:r>
        <w:rPr>
          <w:rFonts w:eastAsia="Times New Roman"/>
          <w:sz w:val="23"/>
          <w:szCs w:val="23"/>
        </w:rPr>
        <w:t>15</w:t>
      </w:r>
      <w:r>
        <w:rPr>
          <w:rFonts w:eastAsia="Times New Roman"/>
          <w:i/>
          <w:iCs/>
          <w:sz w:val="27"/>
          <w:szCs w:val="27"/>
          <w:vertAlign w:val="superscript"/>
        </w:rPr>
        <w:t>о</w:t>
      </w:r>
      <w:r>
        <w:rPr>
          <w:rFonts w:eastAsia="Times New Roman"/>
          <w:i/>
          <w:iCs/>
          <w:sz w:val="31"/>
          <w:szCs w:val="31"/>
        </w:rPr>
        <w:t xml:space="preserve"> </w:t>
      </w:r>
      <w:r>
        <w:rPr>
          <w:rFonts w:eastAsia="Times New Roman"/>
          <w:i/>
          <w:iCs/>
          <w:sz w:val="23"/>
          <w:szCs w:val="23"/>
        </w:rPr>
        <w:t>С</w:t>
      </w:r>
      <w:r>
        <w:rPr>
          <w:rFonts w:eastAsia="Times New Roman"/>
          <w:i/>
          <w:iCs/>
          <w:sz w:val="31"/>
          <w:szCs w:val="31"/>
        </w:rPr>
        <w:t xml:space="preserve"> </w:t>
      </w:r>
      <w:r>
        <w:rPr>
          <w:rFonts w:eastAsia="Times New Roman"/>
          <w:sz w:val="24"/>
          <w:szCs w:val="24"/>
        </w:rPr>
        <w:t>;</w:t>
      </w:r>
    </w:p>
    <w:p w:rsidR="007F67DE" w:rsidRDefault="007F67DE">
      <w:pPr>
        <w:spacing w:line="46" w:lineRule="exact"/>
        <w:rPr>
          <w:sz w:val="20"/>
          <w:szCs w:val="20"/>
        </w:rPr>
      </w:pPr>
    </w:p>
    <w:p w:rsidR="007F67DE" w:rsidRDefault="00DC730D">
      <w:pPr>
        <w:spacing w:line="546" w:lineRule="exact"/>
        <w:ind w:left="1760" w:right="1220" w:firstLine="1"/>
        <w:rPr>
          <w:sz w:val="20"/>
          <w:szCs w:val="20"/>
        </w:rPr>
      </w:pPr>
      <w:r>
        <w:rPr>
          <w:rFonts w:eastAsia="Times New Roman"/>
          <w:i/>
          <w:iCs/>
          <w:sz w:val="26"/>
          <w:szCs w:val="26"/>
        </w:rPr>
        <w:t>t</w:t>
      </w:r>
      <w:r>
        <w:rPr>
          <w:rFonts w:eastAsia="Times New Roman"/>
          <w:sz w:val="30"/>
          <w:szCs w:val="30"/>
          <w:vertAlign w:val="subscript"/>
        </w:rPr>
        <w:t>вих</w:t>
      </w:r>
      <w:r>
        <w:rPr>
          <w:rFonts w:eastAsia="Times New Roman"/>
          <w:i/>
          <w:iCs/>
          <w:sz w:val="26"/>
          <w:szCs w:val="26"/>
        </w:rPr>
        <w:t xml:space="preserve"> </w:t>
      </w:r>
      <w:r>
        <w:rPr>
          <w:rFonts w:eastAsia="Times New Roman"/>
          <w:sz w:val="23"/>
          <w:szCs w:val="23"/>
        </w:rPr>
        <w:t>–</w:t>
      </w:r>
      <w:r>
        <w:rPr>
          <w:rFonts w:eastAsia="Times New Roman"/>
          <w:i/>
          <w:iCs/>
          <w:sz w:val="26"/>
          <w:szCs w:val="26"/>
        </w:rPr>
        <w:t xml:space="preserve"> </w:t>
      </w:r>
      <w:r>
        <w:rPr>
          <w:rFonts w:eastAsia="Times New Roman"/>
          <w:sz w:val="23"/>
          <w:szCs w:val="23"/>
        </w:rPr>
        <w:t xml:space="preserve">температура води на виході </w:t>
      </w:r>
      <w:r>
        <w:rPr>
          <w:rFonts w:eastAsia="Times New Roman"/>
          <w:sz w:val="23"/>
          <w:szCs w:val="23"/>
        </w:rPr>
        <w:t>з сонячного колектору,</w:t>
      </w:r>
      <w:r>
        <w:rPr>
          <w:rFonts w:eastAsia="Times New Roman"/>
          <w:i/>
          <w:iCs/>
          <w:sz w:val="26"/>
          <w:szCs w:val="26"/>
        </w:rPr>
        <w:t xml:space="preserve"> </w:t>
      </w:r>
      <w:r>
        <w:rPr>
          <w:rFonts w:eastAsia="Times New Roman"/>
          <w:i/>
          <w:iCs/>
        </w:rPr>
        <w:t>t</w:t>
      </w:r>
      <w:r>
        <w:rPr>
          <w:rFonts w:eastAsia="Times New Roman"/>
          <w:sz w:val="26"/>
          <w:szCs w:val="26"/>
          <w:vertAlign w:val="subscript"/>
        </w:rPr>
        <w:t>вих</w:t>
      </w:r>
      <w:r>
        <w:rPr>
          <w:rFonts w:eastAsia="Times New Roman"/>
          <w:i/>
          <w:iCs/>
          <w:sz w:val="26"/>
          <w:szCs w:val="26"/>
        </w:rPr>
        <w:t xml:space="preserve"> </w:t>
      </w:r>
      <w:r>
        <w:rPr>
          <w:rFonts w:ascii="Arial Unicode MS" w:eastAsia="Arial Unicode MS" w:hAnsi="Arial Unicode MS" w:cs="Arial Unicode MS"/>
        </w:rPr>
        <w:t>=</w:t>
      </w:r>
      <w:r>
        <w:rPr>
          <w:rFonts w:eastAsia="Times New Roman"/>
          <w:i/>
          <w:iCs/>
          <w:sz w:val="26"/>
          <w:szCs w:val="26"/>
        </w:rPr>
        <w:t xml:space="preserve"> </w:t>
      </w:r>
      <w:r>
        <w:rPr>
          <w:rFonts w:eastAsia="Times New Roman"/>
        </w:rPr>
        <w:t>45</w:t>
      </w:r>
      <w:r>
        <w:rPr>
          <w:rFonts w:eastAsia="Times New Roman"/>
          <w:i/>
          <w:iCs/>
          <w:sz w:val="26"/>
          <w:szCs w:val="26"/>
          <w:vertAlign w:val="superscript"/>
        </w:rPr>
        <w:t>о</w:t>
      </w:r>
      <w:r>
        <w:rPr>
          <w:rFonts w:eastAsia="Times New Roman"/>
          <w:i/>
          <w:iCs/>
          <w:sz w:val="26"/>
          <w:szCs w:val="26"/>
        </w:rPr>
        <w:t xml:space="preserve"> </w:t>
      </w:r>
      <w:r>
        <w:rPr>
          <w:rFonts w:eastAsia="Times New Roman"/>
          <w:i/>
          <w:iCs/>
        </w:rPr>
        <w:t>С</w:t>
      </w:r>
      <w:r>
        <w:rPr>
          <w:rFonts w:eastAsia="Times New Roman"/>
          <w:i/>
          <w:iCs/>
          <w:sz w:val="26"/>
          <w:szCs w:val="26"/>
        </w:rPr>
        <w:t xml:space="preserve"> </w:t>
      </w:r>
      <w:r>
        <w:rPr>
          <w:rFonts w:eastAsia="Times New Roman"/>
          <w:sz w:val="23"/>
          <w:szCs w:val="23"/>
        </w:rPr>
        <w:t>;</w:t>
      </w:r>
      <w:r>
        <w:rPr>
          <w:rFonts w:eastAsia="Times New Roman"/>
          <w:i/>
          <w:iCs/>
          <w:sz w:val="26"/>
          <w:szCs w:val="26"/>
        </w:rPr>
        <w:t xml:space="preserve"> t</w:t>
      </w:r>
      <w:r>
        <w:rPr>
          <w:rFonts w:eastAsia="Times New Roman"/>
          <w:sz w:val="31"/>
          <w:szCs w:val="31"/>
          <w:vertAlign w:val="subscript"/>
        </w:rPr>
        <w:t>ср</w:t>
      </w:r>
      <w:r>
        <w:rPr>
          <w:rFonts w:eastAsia="Times New Roman"/>
          <w:sz w:val="31"/>
          <w:szCs w:val="31"/>
          <w:vertAlign w:val="superscript"/>
        </w:rPr>
        <w:t>д</w:t>
      </w:r>
      <w:r>
        <w:rPr>
          <w:rFonts w:eastAsia="Times New Roman"/>
          <w:sz w:val="31"/>
          <w:szCs w:val="31"/>
          <w:vertAlign w:val="subscript"/>
        </w:rPr>
        <w:t>.м</w:t>
      </w:r>
      <w:r>
        <w:rPr>
          <w:rFonts w:eastAsia="Times New Roman"/>
          <w:i/>
          <w:iCs/>
          <w:sz w:val="26"/>
          <w:szCs w:val="26"/>
        </w:rPr>
        <w:t xml:space="preserve"> </w:t>
      </w:r>
      <w:r>
        <w:rPr>
          <w:rFonts w:eastAsia="Times New Roman"/>
          <w:sz w:val="23"/>
          <w:szCs w:val="23"/>
        </w:rPr>
        <w:t>–</w:t>
      </w:r>
      <w:r>
        <w:rPr>
          <w:rFonts w:eastAsia="Times New Roman"/>
          <w:i/>
          <w:iCs/>
          <w:sz w:val="26"/>
          <w:szCs w:val="26"/>
        </w:rPr>
        <w:t xml:space="preserve"> </w:t>
      </w:r>
      <w:r>
        <w:rPr>
          <w:rFonts w:eastAsia="Times New Roman"/>
          <w:sz w:val="23"/>
          <w:szCs w:val="23"/>
        </w:rPr>
        <w:t>середньомісячна денна температура,</w:t>
      </w:r>
      <w:r>
        <w:rPr>
          <w:rFonts w:eastAsia="Times New Roman"/>
          <w:i/>
          <w:iCs/>
          <w:sz w:val="26"/>
          <w:szCs w:val="26"/>
        </w:rPr>
        <w:t xml:space="preserve"> </w:t>
      </w:r>
      <w:r>
        <w:rPr>
          <w:rFonts w:eastAsia="Times New Roman"/>
          <w:sz w:val="23"/>
          <w:szCs w:val="23"/>
        </w:rPr>
        <w:t>яка перевищує на</w:t>
      </w:r>
      <w:r>
        <w:rPr>
          <w:rFonts w:eastAsia="Times New Roman"/>
          <w:i/>
          <w:iCs/>
          <w:sz w:val="26"/>
          <w:szCs w:val="26"/>
        </w:rPr>
        <w:t xml:space="preserve"> </w:t>
      </w:r>
      <w:r>
        <w:rPr>
          <w:rFonts w:eastAsia="Times New Roman"/>
          <w:sz w:val="26"/>
          <w:szCs w:val="26"/>
        </w:rPr>
        <w:t>5</w:t>
      </w:r>
      <w:r>
        <w:rPr>
          <w:rFonts w:eastAsia="Times New Roman"/>
          <w:i/>
          <w:iCs/>
          <w:sz w:val="30"/>
          <w:szCs w:val="30"/>
          <w:vertAlign w:val="superscript"/>
        </w:rPr>
        <w:t>о</w:t>
      </w:r>
      <w:r>
        <w:rPr>
          <w:rFonts w:eastAsia="Times New Roman"/>
          <w:i/>
          <w:iCs/>
          <w:sz w:val="26"/>
          <w:szCs w:val="26"/>
        </w:rPr>
        <w:t xml:space="preserve"> С</w:t>
      </w:r>
    </w:p>
    <w:p w:rsidR="007F67DE" w:rsidRDefault="007F67DE">
      <w:pPr>
        <w:spacing w:line="76" w:lineRule="exact"/>
        <w:rPr>
          <w:sz w:val="20"/>
          <w:szCs w:val="20"/>
        </w:rPr>
      </w:pPr>
    </w:p>
    <w:p w:rsidR="007F67DE" w:rsidRDefault="00DC730D">
      <w:pPr>
        <w:ind w:left="1160"/>
        <w:rPr>
          <w:sz w:val="20"/>
          <w:szCs w:val="20"/>
        </w:rPr>
      </w:pPr>
      <w:r>
        <w:rPr>
          <w:rFonts w:eastAsia="Times New Roman"/>
          <w:sz w:val="24"/>
          <w:szCs w:val="24"/>
        </w:rPr>
        <w:t xml:space="preserve">Розрахуємо середньомісячну добову температуру </w:t>
      </w:r>
      <w:r>
        <w:rPr>
          <w:rFonts w:eastAsia="Times New Roman"/>
          <w:i/>
          <w:iCs/>
          <w:sz w:val="28"/>
          <w:szCs w:val="28"/>
        </w:rPr>
        <w:t>t</w:t>
      </w:r>
      <w:r>
        <w:rPr>
          <w:rFonts w:eastAsia="Times New Roman"/>
          <w:sz w:val="33"/>
          <w:szCs w:val="33"/>
          <w:vertAlign w:val="subscript"/>
        </w:rPr>
        <w:t>ср</w:t>
      </w:r>
      <w:r>
        <w:rPr>
          <w:rFonts w:eastAsia="Times New Roman"/>
          <w:sz w:val="33"/>
          <w:szCs w:val="33"/>
          <w:vertAlign w:val="superscript"/>
        </w:rPr>
        <w:t>д</w:t>
      </w:r>
      <w:r>
        <w:rPr>
          <w:rFonts w:eastAsia="Times New Roman"/>
          <w:sz w:val="33"/>
          <w:szCs w:val="33"/>
          <w:vertAlign w:val="subscript"/>
        </w:rPr>
        <w:t>.м</w:t>
      </w:r>
      <w:r>
        <w:rPr>
          <w:rFonts w:eastAsia="Times New Roman"/>
          <w:sz w:val="24"/>
          <w:szCs w:val="24"/>
        </w:rPr>
        <w:t xml:space="preserve"> :</w:t>
      </w:r>
    </w:p>
    <w:p w:rsidR="007F67DE" w:rsidRDefault="007F67DE">
      <w:pPr>
        <w:spacing w:line="247" w:lineRule="exact"/>
        <w:rPr>
          <w:sz w:val="20"/>
          <w:szCs w:val="20"/>
        </w:rPr>
      </w:pPr>
    </w:p>
    <w:tbl>
      <w:tblPr>
        <w:tblW w:w="0" w:type="auto"/>
        <w:tblInd w:w="1160" w:type="dxa"/>
        <w:tblLayout w:type="fixed"/>
        <w:tblCellMar>
          <w:left w:w="0" w:type="dxa"/>
          <w:right w:w="0" w:type="dxa"/>
        </w:tblCellMar>
        <w:tblLook w:val="04A0" w:firstRow="1" w:lastRow="0" w:firstColumn="1" w:lastColumn="0" w:noHBand="0" w:noVBand="1"/>
      </w:tblPr>
      <w:tblGrid>
        <w:gridCol w:w="2360"/>
        <w:gridCol w:w="120"/>
        <w:gridCol w:w="520"/>
        <w:gridCol w:w="40"/>
        <w:gridCol w:w="240"/>
        <w:gridCol w:w="220"/>
        <w:gridCol w:w="240"/>
        <w:gridCol w:w="440"/>
        <w:gridCol w:w="480"/>
        <w:gridCol w:w="120"/>
        <w:gridCol w:w="140"/>
        <w:gridCol w:w="960"/>
        <w:gridCol w:w="20"/>
      </w:tblGrid>
      <w:tr w:rsidR="007F67DE">
        <w:trPr>
          <w:trHeight w:val="438"/>
        </w:trPr>
        <w:tc>
          <w:tcPr>
            <w:tcW w:w="236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520" w:type="dxa"/>
            <w:vAlign w:val="bottom"/>
          </w:tcPr>
          <w:p w:rsidR="007F67DE" w:rsidRDefault="007F67DE">
            <w:pPr>
              <w:rPr>
                <w:sz w:val="24"/>
                <w:szCs w:val="24"/>
              </w:rPr>
            </w:pPr>
          </w:p>
        </w:tc>
        <w:tc>
          <w:tcPr>
            <w:tcW w:w="2880" w:type="dxa"/>
            <w:gridSpan w:val="9"/>
            <w:vAlign w:val="bottom"/>
          </w:tcPr>
          <w:p w:rsidR="007F67DE" w:rsidRDefault="00DC730D">
            <w:pPr>
              <w:ind w:left="20"/>
              <w:rPr>
                <w:sz w:val="20"/>
                <w:szCs w:val="20"/>
              </w:rPr>
            </w:pPr>
            <w:r>
              <w:rPr>
                <w:rFonts w:eastAsia="Times New Roman"/>
                <w:i/>
                <w:iCs/>
                <w:w w:val="84"/>
                <w:sz w:val="23"/>
                <w:szCs w:val="23"/>
              </w:rPr>
              <w:t xml:space="preserve">t </w:t>
            </w:r>
            <w:r>
              <w:rPr>
                <w:rFonts w:eastAsia="Times New Roman"/>
                <w:w w:val="84"/>
                <w:sz w:val="27"/>
                <w:szCs w:val="27"/>
                <w:vertAlign w:val="subscript"/>
              </w:rPr>
              <w:t>ср</w:t>
            </w:r>
            <w:r>
              <w:rPr>
                <w:rFonts w:eastAsia="Times New Roman"/>
                <w:w w:val="84"/>
                <w:sz w:val="27"/>
                <w:szCs w:val="27"/>
                <w:vertAlign w:val="superscript"/>
              </w:rPr>
              <w:t>д</w:t>
            </w:r>
            <w:r>
              <w:rPr>
                <w:rFonts w:eastAsia="Times New Roman"/>
                <w:w w:val="84"/>
                <w:sz w:val="27"/>
                <w:szCs w:val="27"/>
                <w:vertAlign w:val="subscript"/>
              </w:rPr>
              <w:t>.м</w:t>
            </w:r>
            <w:r>
              <w:rPr>
                <w:rFonts w:eastAsia="Times New Roman"/>
                <w:i/>
                <w:iCs/>
                <w:w w:val="84"/>
                <w:sz w:val="23"/>
                <w:szCs w:val="23"/>
              </w:rPr>
              <w:t xml:space="preserve"> </w:t>
            </w:r>
            <w:r>
              <w:rPr>
                <w:rFonts w:ascii="Arial" w:eastAsia="Arial" w:hAnsi="Arial" w:cs="Arial"/>
                <w:w w:val="84"/>
                <w:sz w:val="23"/>
                <w:szCs w:val="23"/>
              </w:rPr>
              <w:t>=</w:t>
            </w:r>
            <w:r>
              <w:rPr>
                <w:rFonts w:eastAsia="Times New Roman"/>
                <w:i/>
                <w:iCs/>
                <w:w w:val="84"/>
                <w:sz w:val="23"/>
                <w:szCs w:val="23"/>
              </w:rPr>
              <w:t xml:space="preserve"> t </w:t>
            </w:r>
            <w:r>
              <w:rPr>
                <w:rFonts w:eastAsia="Times New Roman"/>
                <w:w w:val="84"/>
                <w:sz w:val="27"/>
                <w:szCs w:val="27"/>
                <w:vertAlign w:val="subscript"/>
              </w:rPr>
              <w:t>ср.м</w:t>
            </w:r>
            <w:r>
              <w:rPr>
                <w:rFonts w:eastAsia="Times New Roman"/>
                <w:i/>
                <w:iCs/>
                <w:w w:val="84"/>
                <w:sz w:val="23"/>
                <w:szCs w:val="23"/>
              </w:rPr>
              <w:t xml:space="preserve"> </w:t>
            </w:r>
            <w:r>
              <w:rPr>
                <w:rFonts w:ascii="Arial" w:eastAsia="Arial" w:hAnsi="Arial" w:cs="Arial"/>
                <w:w w:val="84"/>
                <w:sz w:val="23"/>
                <w:szCs w:val="23"/>
              </w:rPr>
              <w:t>+</w:t>
            </w:r>
            <w:r>
              <w:rPr>
                <w:rFonts w:eastAsia="Times New Roman"/>
                <w:i/>
                <w:iCs/>
                <w:w w:val="84"/>
                <w:sz w:val="23"/>
                <w:szCs w:val="23"/>
              </w:rPr>
              <w:t xml:space="preserve"> </w:t>
            </w:r>
            <w:r>
              <w:rPr>
                <w:rFonts w:eastAsia="Times New Roman"/>
                <w:w w:val="84"/>
                <w:sz w:val="23"/>
                <w:szCs w:val="23"/>
              </w:rPr>
              <w:t>5</w:t>
            </w:r>
            <w:r>
              <w:rPr>
                <w:rFonts w:eastAsia="Times New Roman"/>
                <w:i/>
                <w:iCs/>
                <w:w w:val="84"/>
                <w:sz w:val="23"/>
                <w:szCs w:val="23"/>
              </w:rPr>
              <w:t xml:space="preserve"> </w:t>
            </w:r>
            <w:r>
              <w:rPr>
                <w:rFonts w:ascii="Arial" w:eastAsia="Arial" w:hAnsi="Arial" w:cs="Arial"/>
                <w:w w:val="84"/>
                <w:sz w:val="23"/>
                <w:szCs w:val="23"/>
              </w:rPr>
              <w:t>=</w:t>
            </w:r>
            <w:r>
              <w:rPr>
                <w:rFonts w:eastAsia="Times New Roman"/>
                <w:i/>
                <w:iCs/>
                <w:w w:val="84"/>
                <w:sz w:val="23"/>
                <w:szCs w:val="23"/>
              </w:rPr>
              <w:t xml:space="preserve"> </w:t>
            </w:r>
            <w:r>
              <w:rPr>
                <w:rFonts w:eastAsia="Times New Roman"/>
                <w:w w:val="84"/>
                <w:sz w:val="23"/>
                <w:szCs w:val="23"/>
              </w:rPr>
              <w:t>19</w:t>
            </w:r>
            <w:r>
              <w:rPr>
                <w:rFonts w:eastAsia="Times New Roman"/>
                <w:i/>
                <w:iCs/>
                <w:w w:val="84"/>
                <w:sz w:val="23"/>
                <w:szCs w:val="23"/>
              </w:rPr>
              <w:t xml:space="preserve"> </w:t>
            </w:r>
            <w:r>
              <w:rPr>
                <w:rFonts w:ascii="Arial" w:eastAsia="Arial" w:hAnsi="Arial" w:cs="Arial"/>
                <w:w w:val="84"/>
                <w:sz w:val="23"/>
                <w:szCs w:val="23"/>
              </w:rPr>
              <w:t>+</w:t>
            </w:r>
            <w:r>
              <w:rPr>
                <w:rFonts w:eastAsia="Times New Roman"/>
                <w:i/>
                <w:iCs/>
                <w:w w:val="84"/>
                <w:sz w:val="23"/>
                <w:szCs w:val="23"/>
              </w:rPr>
              <w:t xml:space="preserve"> </w:t>
            </w:r>
            <w:r>
              <w:rPr>
                <w:rFonts w:eastAsia="Times New Roman"/>
                <w:w w:val="84"/>
                <w:sz w:val="23"/>
                <w:szCs w:val="23"/>
              </w:rPr>
              <w:t>5</w:t>
            </w:r>
            <w:r>
              <w:rPr>
                <w:rFonts w:eastAsia="Times New Roman"/>
                <w:i/>
                <w:iCs/>
                <w:w w:val="84"/>
                <w:sz w:val="23"/>
                <w:szCs w:val="23"/>
              </w:rPr>
              <w:t xml:space="preserve"> </w:t>
            </w:r>
            <w:r>
              <w:rPr>
                <w:rFonts w:ascii="Arial" w:eastAsia="Arial" w:hAnsi="Arial" w:cs="Arial"/>
                <w:w w:val="84"/>
                <w:sz w:val="23"/>
                <w:szCs w:val="23"/>
              </w:rPr>
              <w:t>=</w:t>
            </w:r>
            <w:r>
              <w:rPr>
                <w:rFonts w:eastAsia="Times New Roman"/>
                <w:i/>
                <w:iCs/>
                <w:w w:val="84"/>
                <w:sz w:val="23"/>
                <w:szCs w:val="23"/>
              </w:rPr>
              <w:t xml:space="preserve"> </w:t>
            </w:r>
            <w:r>
              <w:rPr>
                <w:rFonts w:eastAsia="Times New Roman"/>
                <w:w w:val="84"/>
                <w:sz w:val="23"/>
                <w:szCs w:val="23"/>
              </w:rPr>
              <w:t>24</w:t>
            </w:r>
            <w:r>
              <w:rPr>
                <w:rFonts w:eastAsia="Times New Roman"/>
                <w:i/>
                <w:iCs/>
                <w:w w:val="84"/>
                <w:sz w:val="27"/>
                <w:szCs w:val="27"/>
                <w:vertAlign w:val="superscript"/>
              </w:rPr>
              <w:t>о</w:t>
            </w:r>
            <w:r>
              <w:rPr>
                <w:rFonts w:eastAsia="Times New Roman"/>
                <w:i/>
                <w:iCs/>
                <w:w w:val="84"/>
                <w:sz w:val="23"/>
                <w:szCs w:val="23"/>
              </w:rPr>
              <w:t xml:space="preserve"> С </w:t>
            </w:r>
            <w:r>
              <w:rPr>
                <w:rFonts w:eastAsia="Times New Roman"/>
                <w:w w:val="84"/>
                <w:sz w:val="24"/>
                <w:szCs w:val="24"/>
              </w:rPr>
              <w:t>.</w:t>
            </w:r>
          </w:p>
        </w:tc>
        <w:tc>
          <w:tcPr>
            <w:tcW w:w="0" w:type="dxa"/>
            <w:vAlign w:val="bottom"/>
          </w:tcPr>
          <w:p w:rsidR="007F67DE" w:rsidRDefault="007F67DE">
            <w:pPr>
              <w:rPr>
                <w:sz w:val="1"/>
                <w:szCs w:val="1"/>
              </w:rPr>
            </w:pPr>
          </w:p>
        </w:tc>
      </w:tr>
      <w:tr w:rsidR="007F67DE">
        <w:trPr>
          <w:trHeight w:val="421"/>
        </w:trPr>
        <w:tc>
          <w:tcPr>
            <w:tcW w:w="2360" w:type="dxa"/>
            <w:vAlign w:val="bottom"/>
          </w:tcPr>
          <w:p w:rsidR="007F67DE" w:rsidRDefault="00DC730D">
            <w:pPr>
              <w:rPr>
                <w:sz w:val="20"/>
                <w:szCs w:val="20"/>
              </w:rPr>
            </w:pPr>
            <w:r>
              <w:rPr>
                <w:rFonts w:eastAsia="Times New Roman"/>
                <w:sz w:val="24"/>
                <w:szCs w:val="24"/>
              </w:rPr>
              <w:t>Відповідно,</w:t>
            </w:r>
          </w:p>
        </w:tc>
        <w:tc>
          <w:tcPr>
            <w:tcW w:w="120" w:type="dxa"/>
            <w:vAlign w:val="bottom"/>
          </w:tcPr>
          <w:p w:rsidR="007F67DE" w:rsidRDefault="007F67DE">
            <w:pPr>
              <w:rPr>
                <w:sz w:val="24"/>
                <w:szCs w:val="24"/>
              </w:rPr>
            </w:pPr>
          </w:p>
        </w:tc>
        <w:tc>
          <w:tcPr>
            <w:tcW w:w="52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14"/>
        </w:trPr>
        <w:tc>
          <w:tcPr>
            <w:tcW w:w="2360" w:type="dxa"/>
            <w:vAlign w:val="bottom"/>
          </w:tcPr>
          <w:p w:rsidR="007F67DE" w:rsidRDefault="007F67DE">
            <w:pPr>
              <w:rPr>
                <w:sz w:val="24"/>
                <w:szCs w:val="24"/>
              </w:rPr>
            </w:pPr>
          </w:p>
        </w:tc>
        <w:tc>
          <w:tcPr>
            <w:tcW w:w="120" w:type="dxa"/>
            <w:vAlign w:val="bottom"/>
          </w:tcPr>
          <w:p w:rsidR="007F67DE" w:rsidRDefault="007F67DE">
            <w:pPr>
              <w:spacing w:line="1" w:lineRule="exact"/>
              <w:rPr>
                <w:sz w:val="24"/>
                <w:szCs w:val="24"/>
              </w:rPr>
            </w:pPr>
          </w:p>
        </w:tc>
        <w:tc>
          <w:tcPr>
            <w:tcW w:w="520" w:type="dxa"/>
            <w:vAlign w:val="bottom"/>
          </w:tcPr>
          <w:p w:rsidR="007F67DE" w:rsidRDefault="007F67DE">
            <w:pPr>
              <w:rPr>
                <w:sz w:val="24"/>
                <w:szCs w:val="24"/>
              </w:rPr>
            </w:pPr>
          </w:p>
        </w:tc>
        <w:tc>
          <w:tcPr>
            <w:tcW w:w="280" w:type="dxa"/>
            <w:gridSpan w:val="2"/>
            <w:vMerge w:val="restart"/>
            <w:vAlign w:val="bottom"/>
          </w:tcPr>
          <w:p w:rsidR="007F67DE" w:rsidRDefault="00DC730D">
            <w:pPr>
              <w:ind w:left="20"/>
              <w:rPr>
                <w:sz w:val="20"/>
                <w:szCs w:val="20"/>
              </w:rPr>
            </w:pPr>
            <w:r>
              <w:rPr>
                <w:rFonts w:eastAsia="Times New Roman"/>
                <w:w w:val="99"/>
                <w:sz w:val="24"/>
                <w:szCs w:val="24"/>
              </w:rPr>
              <w:t>10</w:t>
            </w:r>
          </w:p>
        </w:tc>
        <w:tc>
          <w:tcPr>
            <w:tcW w:w="460" w:type="dxa"/>
            <w:gridSpan w:val="2"/>
            <w:vAlign w:val="bottom"/>
          </w:tcPr>
          <w:p w:rsidR="007F67DE" w:rsidRDefault="00DC730D">
            <w:pPr>
              <w:spacing w:line="276" w:lineRule="exact"/>
              <w:ind w:left="100"/>
              <w:rPr>
                <w:sz w:val="20"/>
                <w:szCs w:val="20"/>
              </w:rPr>
            </w:pPr>
            <w:r>
              <w:rPr>
                <w:rFonts w:eastAsia="Times New Roman"/>
                <w:sz w:val="24"/>
                <w:szCs w:val="24"/>
              </w:rPr>
              <w:t>15</w:t>
            </w:r>
          </w:p>
        </w:tc>
        <w:tc>
          <w:tcPr>
            <w:tcW w:w="440" w:type="dxa"/>
            <w:vAlign w:val="bottom"/>
          </w:tcPr>
          <w:p w:rsidR="007F67DE" w:rsidRDefault="00DC730D">
            <w:pPr>
              <w:spacing w:line="322" w:lineRule="exact"/>
              <w:ind w:left="20"/>
              <w:rPr>
                <w:sz w:val="20"/>
                <w:szCs w:val="20"/>
              </w:rPr>
            </w:pPr>
            <w:r>
              <w:rPr>
                <w:rFonts w:ascii="Arial Unicode MS" w:eastAsia="Arial Unicode MS" w:hAnsi="Arial Unicode MS" w:cs="Arial Unicode MS"/>
                <w:w w:val="90"/>
                <w:sz w:val="24"/>
                <w:szCs w:val="24"/>
              </w:rPr>
              <w:t>+</w:t>
            </w:r>
            <w:r>
              <w:rPr>
                <w:rFonts w:eastAsia="Times New Roman"/>
                <w:w w:val="90"/>
                <w:sz w:val="24"/>
                <w:szCs w:val="24"/>
              </w:rPr>
              <w:t xml:space="preserve"> 45</w:t>
            </w:r>
          </w:p>
        </w:tc>
        <w:tc>
          <w:tcPr>
            <w:tcW w:w="480" w:type="dxa"/>
            <w:vMerge w:val="restart"/>
            <w:vAlign w:val="bottom"/>
          </w:tcPr>
          <w:p w:rsidR="007F67DE" w:rsidRDefault="00DC730D">
            <w:pPr>
              <w:spacing w:line="322" w:lineRule="exact"/>
              <w:ind w:left="60"/>
              <w:rPr>
                <w:sz w:val="20"/>
                <w:szCs w:val="20"/>
              </w:rPr>
            </w:pPr>
            <w:r>
              <w:rPr>
                <w:rFonts w:ascii="Arial Unicode MS" w:eastAsia="Arial Unicode MS" w:hAnsi="Arial Unicode MS" w:cs="Arial Unicode MS"/>
                <w:w w:val="90"/>
                <w:sz w:val="24"/>
                <w:szCs w:val="24"/>
              </w:rPr>
              <w:t>−</w:t>
            </w:r>
            <w:r>
              <w:rPr>
                <w:rFonts w:eastAsia="Times New Roman"/>
                <w:w w:val="90"/>
                <w:sz w:val="24"/>
                <w:szCs w:val="24"/>
              </w:rPr>
              <w:t xml:space="preserve"> 24</w:t>
            </w:r>
          </w:p>
        </w:tc>
        <w:tc>
          <w:tcPr>
            <w:tcW w:w="260" w:type="dxa"/>
            <w:gridSpan w:val="2"/>
            <w:vAlign w:val="bottom"/>
          </w:tcPr>
          <w:p w:rsidR="007F67DE" w:rsidRDefault="007F67DE">
            <w:pPr>
              <w:spacing w:line="1" w:lineRule="exact"/>
              <w:rPr>
                <w:sz w:val="24"/>
                <w:szCs w:val="24"/>
              </w:rPr>
            </w:pPr>
          </w:p>
        </w:tc>
        <w:tc>
          <w:tcPr>
            <w:tcW w:w="9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66"/>
        </w:trPr>
        <w:tc>
          <w:tcPr>
            <w:tcW w:w="2360" w:type="dxa"/>
            <w:vAlign w:val="bottom"/>
          </w:tcPr>
          <w:p w:rsidR="007F67DE" w:rsidRDefault="007F67DE">
            <w:pPr>
              <w:rPr>
                <w:sz w:val="5"/>
                <w:szCs w:val="5"/>
              </w:rPr>
            </w:pPr>
          </w:p>
        </w:tc>
        <w:tc>
          <w:tcPr>
            <w:tcW w:w="120" w:type="dxa"/>
            <w:vMerge w:val="restart"/>
            <w:vAlign w:val="bottom"/>
          </w:tcPr>
          <w:p w:rsidR="007F67DE" w:rsidRDefault="007F67DE">
            <w:pPr>
              <w:spacing w:line="1" w:lineRule="exact"/>
              <w:rPr>
                <w:sz w:val="5"/>
                <w:szCs w:val="5"/>
              </w:rPr>
            </w:pPr>
          </w:p>
        </w:tc>
        <w:tc>
          <w:tcPr>
            <w:tcW w:w="520" w:type="dxa"/>
            <w:vAlign w:val="bottom"/>
          </w:tcPr>
          <w:p w:rsidR="007F67DE" w:rsidRDefault="007F67DE">
            <w:pPr>
              <w:rPr>
                <w:sz w:val="5"/>
                <w:szCs w:val="5"/>
              </w:rPr>
            </w:pPr>
          </w:p>
        </w:tc>
        <w:tc>
          <w:tcPr>
            <w:tcW w:w="280" w:type="dxa"/>
            <w:gridSpan w:val="2"/>
            <w:vMerge/>
            <w:vAlign w:val="bottom"/>
          </w:tcPr>
          <w:p w:rsidR="007F67DE" w:rsidRDefault="007F67DE">
            <w:pPr>
              <w:rPr>
                <w:sz w:val="5"/>
                <w:szCs w:val="5"/>
              </w:rPr>
            </w:pPr>
          </w:p>
        </w:tc>
        <w:tc>
          <w:tcPr>
            <w:tcW w:w="220" w:type="dxa"/>
            <w:vMerge w:val="restart"/>
            <w:vAlign w:val="bottom"/>
          </w:tcPr>
          <w:p w:rsidR="007F67DE" w:rsidRDefault="00DC730D">
            <w:pPr>
              <w:spacing w:line="201" w:lineRule="exact"/>
              <w:jc w:val="right"/>
              <w:rPr>
                <w:sz w:val="20"/>
                <w:szCs w:val="20"/>
              </w:rPr>
            </w:pPr>
            <w:r>
              <w:rPr>
                <w:rFonts w:ascii="Arial Unicode MS" w:eastAsia="Arial Unicode MS" w:hAnsi="Arial Unicode MS" w:cs="Arial Unicode MS"/>
                <w:sz w:val="20"/>
                <w:szCs w:val="20"/>
              </w:rPr>
              <w:t>⋅</w:t>
            </w:r>
          </w:p>
        </w:tc>
        <w:tc>
          <w:tcPr>
            <w:tcW w:w="240" w:type="dxa"/>
            <w:tcBorders>
              <w:bottom w:val="single" w:sz="8" w:space="0" w:color="auto"/>
            </w:tcBorders>
            <w:vAlign w:val="bottom"/>
          </w:tcPr>
          <w:p w:rsidR="007F67DE" w:rsidRDefault="007F67DE">
            <w:pPr>
              <w:rPr>
                <w:sz w:val="5"/>
                <w:szCs w:val="5"/>
              </w:rPr>
            </w:pPr>
          </w:p>
        </w:tc>
        <w:tc>
          <w:tcPr>
            <w:tcW w:w="440" w:type="dxa"/>
            <w:tcBorders>
              <w:bottom w:val="single" w:sz="8" w:space="0" w:color="auto"/>
            </w:tcBorders>
            <w:vAlign w:val="bottom"/>
          </w:tcPr>
          <w:p w:rsidR="007F67DE" w:rsidRDefault="007F67DE">
            <w:pPr>
              <w:rPr>
                <w:sz w:val="5"/>
                <w:szCs w:val="5"/>
              </w:rPr>
            </w:pPr>
          </w:p>
        </w:tc>
        <w:tc>
          <w:tcPr>
            <w:tcW w:w="480" w:type="dxa"/>
            <w:vMerge/>
            <w:vAlign w:val="bottom"/>
          </w:tcPr>
          <w:p w:rsidR="007F67DE" w:rsidRDefault="007F67DE">
            <w:pPr>
              <w:rPr>
                <w:sz w:val="5"/>
                <w:szCs w:val="5"/>
              </w:rPr>
            </w:pPr>
          </w:p>
        </w:tc>
        <w:tc>
          <w:tcPr>
            <w:tcW w:w="260" w:type="dxa"/>
            <w:gridSpan w:val="2"/>
            <w:vMerge w:val="restart"/>
            <w:vAlign w:val="bottom"/>
          </w:tcPr>
          <w:p w:rsidR="007F67DE" w:rsidRDefault="007F67DE">
            <w:pPr>
              <w:spacing w:line="1" w:lineRule="exact"/>
              <w:rPr>
                <w:sz w:val="5"/>
                <w:szCs w:val="5"/>
              </w:rPr>
            </w:pPr>
          </w:p>
        </w:tc>
        <w:tc>
          <w:tcPr>
            <w:tcW w:w="960" w:type="dxa"/>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116"/>
        </w:trPr>
        <w:tc>
          <w:tcPr>
            <w:tcW w:w="2360" w:type="dxa"/>
            <w:vAlign w:val="bottom"/>
          </w:tcPr>
          <w:p w:rsidR="007F67DE" w:rsidRDefault="007F67DE">
            <w:pPr>
              <w:rPr>
                <w:sz w:val="10"/>
                <w:szCs w:val="10"/>
              </w:rPr>
            </w:pPr>
          </w:p>
        </w:tc>
        <w:tc>
          <w:tcPr>
            <w:tcW w:w="120" w:type="dxa"/>
            <w:vMerge/>
            <w:vAlign w:val="bottom"/>
          </w:tcPr>
          <w:p w:rsidR="007F67DE" w:rsidRDefault="007F67DE">
            <w:pPr>
              <w:rPr>
                <w:sz w:val="10"/>
                <w:szCs w:val="10"/>
              </w:rPr>
            </w:pPr>
          </w:p>
        </w:tc>
        <w:tc>
          <w:tcPr>
            <w:tcW w:w="520" w:type="dxa"/>
            <w:vAlign w:val="bottom"/>
          </w:tcPr>
          <w:p w:rsidR="007F67DE" w:rsidRDefault="007F67DE">
            <w:pPr>
              <w:rPr>
                <w:sz w:val="10"/>
                <w:szCs w:val="10"/>
              </w:rPr>
            </w:pPr>
          </w:p>
        </w:tc>
        <w:tc>
          <w:tcPr>
            <w:tcW w:w="280" w:type="dxa"/>
            <w:gridSpan w:val="2"/>
            <w:vMerge/>
            <w:vAlign w:val="bottom"/>
          </w:tcPr>
          <w:p w:rsidR="007F67DE" w:rsidRDefault="007F67DE">
            <w:pPr>
              <w:rPr>
                <w:sz w:val="10"/>
                <w:szCs w:val="10"/>
              </w:rPr>
            </w:pPr>
          </w:p>
        </w:tc>
        <w:tc>
          <w:tcPr>
            <w:tcW w:w="220" w:type="dxa"/>
            <w:vMerge/>
            <w:vAlign w:val="bottom"/>
          </w:tcPr>
          <w:p w:rsidR="007F67DE" w:rsidRDefault="007F67DE">
            <w:pPr>
              <w:rPr>
                <w:sz w:val="10"/>
                <w:szCs w:val="10"/>
              </w:rPr>
            </w:pPr>
          </w:p>
        </w:tc>
        <w:tc>
          <w:tcPr>
            <w:tcW w:w="240" w:type="dxa"/>
            <w:vAlign w:val="bottom"/>
          </w:tcPr>
          <w:p w:rsidR="007F67DE" w:rsidRDefault="007F67DE">
            <w:pPr>
              <w:rPr>
                <w:sz w:val="10"/>
                <w:szCs w:val="10"/>
              </w:rPr>
            </w:pPr>
          </w:p>
        </w:tc>
        <w:tc>
          <w:tcPr>
            <w:tcW w:w="440" w:type="dxa"/>
            <w:vMerge w:val="restart"/>
            <w:vAlign w:val="bottom"/>
          </w:tcPr>
          <w:p w:rsidR="007F67DE" w:rsidRDefault="00DC730D">
            <w:pPr>
              <w:ind w:left="40"/>
              <w:rPr>
                <w:sz w:val="20"/>
                <w:szCs w:val="20"/>
              </w:rPr>
            </w:pPr>
            <w:r>
              <w:rPr>
                <w:rFonts w:eastAsia="Times New Roman"/>
                <w:sz w:val="24"/>
                <w:szCs w:val="24"/>
              </w:rPr>
              <w:t>2</w:t>
            </w:r>
          </w:p>
        </w:tc>
        <w:tc>
          <w:tcPr>
            <w:tcW w:w="480" w:type="dxa"/>
            <w:vMerge/>
            <w:vAlign w:val="bottom"/>
          </w:tcPr>
          <w:p w:rsidR="007F67DE" w:rsidRDefault="007F67DE">
            <w:pPr>
              <w:rPr>
                <w:sz w:val="10"/>
                <w:szCs w:val="10"/>
              </w:rPr>
            </w:pPr>
          </w:p>
        </w:tc>
        <w:tc>
          <w:tcPr>
            <w:tcW w:w="260" w:type="dxa"/>
            <w:gridSpan w:val="2"/>
            <w:vMerge/>
            <w:vAlign w:val="bottom"/>
          </w:tcPr>
          <w:p w:rsidR="007F67DE" w:rsidRDefault="007F67DE">
            <w:pPr>
              <w:rPr>
                <w:sz w:val="10"/>
                <w:szCs w:val="10"/>
              </w:rPr>
            </w:pPr>
          </w:p>
        </w:tc>
        <w:tc>
          <w:tcPr>
            <w:tcW w:w="96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82"/>
        </w:trPr>
        <w:tc>
          <w:tcPr>
            <w:tcW w:w="2360" w:type="dxa"/>
            <w:vMerge w:val="restart"/>
            <w:vAlign w:val="bottom"/>
          </w:tcPr>
          <w:p w:rsidR="007F67DE" w:rsidRDefault="00DC730D">
            <w:pPr>
              <w:spacing w:line="322" w:lineRule="exact"/>
              <w:ind w:left="2020"/>
              <w:rPr>
                <w:sz w:val="20"/>
                <w:szCs w:val="20"/>
              </w:rPr>
            </w:pPr>
            <w:r>
              <w:rPr>
                <w:rFonts w:eastAsia="Times New Roman"/>
                <w:w w:val="98"/>
                <w:sz w:val="24"/>
                <w:szCs w:val="24"/>
              </w:rPr>
              <w:t xml:space="preserve">η </w:t>
            </w:r>
            <w:r>
              <w:rPr>
                <w:rFonts w:ascii="Arial Unicode MS" w:eastAsia="Arial Unicode MS" w:hAnsi="Arial Unicode MS" w:cs="Arial Unicode MS"/>
                <w:w w:val="98"/>
                <w:sz w:val="24"/>
                <w:szCs w:val="24"/>
              </w:rPr>
              <w:t>=</w:t>
            </w:r>
          </w:p>
        </w:tc>
        <w:tc>
          <w:tcPr>
            <w:tcW w:w="120" w:type="dxa"/>
            <w:vMerge w:val="restart"/>
            <w:vAlign w:val="bottom"/>
          </w:tcPr>
          <w:p w:rsidR="007F67DE" w:rsidRDefault="007F67DE">
            <w:pPr>
              <w:spacing w:line="1" w:lineRule="exact"/>
              <w:rPr>
                <w:sz w:val="15"/>
                <w:szCs w:val="15"/>
              </w:rPr>
            </w:pPr>
          </w:p>
        </w:tc>
        <w:tc>
          <w:tcPr>
            <w:tcW w:w="520" w:type="dxa"/>
            <w:vMerge w:val="restart"/>
            <w:vAlign w:val="bottom"/>
          </w:tcPr>
          <w:p w:rsidR="007F67DE" w:rsidRDefault="00DC730D">
            <w:pPr>
              <w:spacing w:line="322" w:lineRule="exact"/>
              <w:ind w:left="20"/>
              <w:rPr>
                <w:sz w:val="20"/>
                <w:szCs w:val="20"/>
              </w:rPr>
            </w:pPr>
            <w:r>
              <w:rPr>
                <w:rFonts w:eastAsia="Times New Roman"/>
                <w:w w:val="95"/>
                <w:sz w:val="24"/>
                <w:szCs w:val="24"/>
              </w:rPr>
              <w:t xml:space="preserve">0,9 </w:t>
            </w:r>
            <w:r>
              <w:rPr>
                <w:rFonts w:ascii="Arial Unicode MS" w:eastAsia="Arial Unicode MS" w:hAnsi="Arial Unicode MS" w:cs="Arial Unicode MS"/>
                <w:w w:val="95"/>
                <w:sz w:val="24"/>
                <w:szCs w:val="24"/>
              </w:rPr>
              <w:t>−</w:t>
            </w:r>
          </w:p>
        </w:tc>
        <w:tc>
          <w:tcPr>
            <w:tcW w:w="40" w:type="dxa"/>
            <w:vAlign w:val="bottom"/>
          </w:tcPr>
          <w:p w:rsidR="007F67DE" w:rsidRDefault="007F67DE">
            <w:pPr>
              <w:rPr>
                <w:sz w:val="15"/>
                <w:szCs w:val="15"/>
              </w:rPr>
            </w:pPr>
          </w:p>
        </w:tc>
        <w:tc>
          <w:tcPr>
            <w:tcW w:w="240" w:type="dxa"/>
            <w:tcBorders>
              <w:bottom w:val="single" w:sz="8" w:space="0" w:color="auto"/>
            </w:tcBorders>
            <w:vAlign w:val="bottom"/>
          </w:tcPr>
          <w:p w:rsidR="007F67DE" w:rsidRDefault="007F67DE">
            <w:pPr>
              <w:rPr>
                <w:sz w:val="15"/>
                <w:szCs w:val="15"/>
              </w:rPr>
            </w:pPr>
          </w:p>
        </w:tc>
        <w:tc>
          <w:tcPr>
            <w:tcW w:w="460" w:type="dxa"/>
            <w:gridSpan w:val="2"/>
            <w:tcBorders>
              <w:bottom w:val="single" w:sz="8" w:space="0" w:color="auto"/>
            </w:tcBorders>
            <w:vAlign w:val="bottom"/>
          </w:tcPr>
          <w:p w:rsidR="007F67DE" w:rsidRDefault="007F67DE">
            <w:pPr>
              <w:spacing w:line="1" w:lineRule="exact"/>
              <w:rPr>
                <w:sz w:val="15"/>
                <w:szCs w:val="15"/>
              </w:rPr>
            </w:pPr>
          </w:p>
        </w:tc>
        <w:tc>
          <w:tcPr>
            <w:tcW w:w="440" w:type="dxa"/>
            <w:vMerge/>
            <w:tcBorders>
              <w:bottom w:val="single" w:sz="8" w:space="0" w:color="auto"/>
            </w:tcBorders>
            <w:vAlign w:val="bottom"/>
          </w:tcPr>
          <w:p w:rsidR="007F67DE" w:rsidRDefault="007F67DE">
            <w:pPr>
              <w:rPr>
                <w:sz w:val="15"/>
                <w:szCs w:val="15"/>
              </w:rPr>
            </w:pPr>
          </w:p>
        </w:tc>
        <w:tc>
          <w:tcPr>
            <w:tcW w:w="480" w:type="dxa"/>
            <w:tcBorders>
              <w:bottom w:val="single" w:sz="8" w:space="0" w:color="auto"/>
            </w:tcBorders>
            <w:vAlign w:val="bottom"/>
          </w:tcPr>
          <w:p w:rsidR="007F67DE" w:rsidRDefault="007F67DE">
            <w:pPr>
              <w:rPr>
                <w:sz w:val="15"/>
                <w:szCs w:val="15"/>
              </w:rPr>
            </w:pPr>
          </w:p>
        </w:tc>
        <w:tc>
          <w:tcPr>
            <w:tcW w:w="120" w:type="dxa"/>
            <w:tcBorders>
              <w:bottom w:val="single" w:sz="8" w:space="0" w:color="auto"/>
            </w:tcBorders>
            <w:vAlign w:val="bottom"/>
          </w:tcPr>
          <w:p w:rsidR="007F67DE" w:rsidRDefault="007F67DE">
            <w:pPr>
              <w:spacing w:line="1" w:lineRule="exact"/>
              <w:rPr>
                <w:sz w:val="15"/>
                <w:szCs w:val="15"/>
              </w:rPr>
            </w:pPr>
          </w:p>
        </w:tc>
        <w:tc>
          <w:tcPr>
            <w:tcW w:w="140" w:type="dxa"/>
            <w:vMerge w:val="restart"/>
            <w:vAlign w:val="bottom"/>
          </w:tcPr>
          <w:p w:rsidR="007F67DE" w:rsidRDefault="007F67DE">
            <w:pPr>
              <w:spacing w:line="1" w:lineRule="exact"/>
              <w:rPr>
                <w:sz w:val="15"/>
                <w:szCs w:val="15"/>
              </w:rPr>
            </w:pPr>
          </w:p>
        </w:tc>
        <w:tc>
          <w:tcPr>
            <w:tcW w:w="960" w:type="dxa"/>
            <w:vMerge w:val="restart"/>
            <w:vAlign w:val="bottom"/>
          </w:tcPr>
          <w:p w:rsidR="007F67DE" w:rsidRDefault="00DC730D">
            <w:pPr>
              <w:spacing w:line="322" w:lineRule="exact"/>
              <w:rPr>
                <w:sz w:val="20"/>
                <w:szCs w:val="20"/>
              </w:rPr>
            </w:pPr>
            <w:r>
              <w:rPr>
                <w:rFonts w:ascii="Arial Unicode MS" w:eastAsia="Arial Unicode MS" w:hAnsi="Arial Unicode MS" w:cs="Arial Unicode MS"/>
                <w:w w:val="90"/>
                <w:sz w:val="24"/>
                <w:szCs w:val="24"/>
              </w:rPr>
              <w:t>⋅</w:t>
            </w:r>
            <w:r>
              <w:rPr>
                <w:rFonts w:eastAsia="Times New Roman"/>
                <w:w w:val="90"/>
                <w:sz w:val="24"/>
                <w:szCs w:val="24"/>
              </w:rPr>
              <w:t xml:space="preserve"> 1 </w:t>
            </w:r>
            <w:r>
              <w:rPr>
                <w:rFonts w:ascii="Arial Unicode MS" w:eastAsia="Arial Unicode MS" w:hAnsi="Arial Unicode MS" w:cs="Arial Unicode MS"/>
                <w:w w:val="90"/>
                <w:sz w:val="24"/>
                <w:szCs w:val="24"/>
              </w:rPr>
              <w:t>=</w:t>
            </w:r>
            <w:r>
              <w:rPr>
                <w:rFonts w:eastAsia="Times New Roman"/>
                <w:w w:val="90"/>
                <w:sz w:val="24"/>
                <w:szCs w:val="24"/>
              </w:rPr>
              <w:t xml:space="preserve"> 0,77 .</w:t>
            </w:r>
          </w:p>
        </w:tc>
        <w:tc>
          <w:tcPr>
            <w:tcW w:w="0" w:type="dxa"/>
            <w:vAlign w:val="bottom"/>
          </w:tcPr>
          <w:p w:rsidR="007F67DE" w:rsidRDefault="007F67DE">
            <w:pPr>
              <w:rPr>
                <w:sz w:val="1"/>
                <w:szCs w:val="1"/>
              </w:rPr>
            </w:pPr>
          </w:p>
        </w:tc>
      </w:tr>
      <w:tr w:rsidR="007F67DE">
        <w:trPr>
          <w:trHeight w:val="29"/>
        </w:trPr>
        <w:tc>
          <w:tcPr>
            <w:tcW w:w="2360" w:type="dxa"/>
            <w:vMerge/>
            <w:vAlign w:val="bottom"/>
          </w:tcPr>
          <w:p w:rsidR="007F67DE" w:rsidRDefault="007F67DE">
            <w:pPr>
              <w:rPr>
                <w:sz w:val="2"/>
                <w:szCs w:val="2"/>
              </w:rPr>
            </w:pPr>
          </w:p>
        </w:tc>
        <w:tc>
          <w:tcPr>
            <w:tcW w:w="120" w:type="dxa"/>
            <w:vMerge/>
            <w:vAlign w:val="bottom"/>
          </w:tcPr>
          <w:p w:rsidR="007F67DE" w:rsidRDefault="007F67DE">
            <w:pPr>
              <w:rPr>
                <w:sz w:val="2"/>
                <w:szCs w:val="2"/>
              </w:rPr>
            </w:pPr>
          </w:p>
        </w:tc>
        <w:tc>
          <w:tcPr>
            <w:tcW w:w="520" w:type="dxa"/>
            <w:vMerge/>
            <w:vAlign w:val="bottom"/>
          </w:tcPr>
          <w:p w:rsidR="007F67DE" w:rsidRDefault="007F67DE">
            <w:pPr>
              <w:rPr>
                <w:sz w:val="2"/>
                <w:szCs w:val="2"/>
              </w:rPr>
            </w:pPr>
          </w:p>
        </w:tc>
        <w:tc>
          <w:tcPr>
            <w:tcW w:w="40" w:type="dxa"/>
            <w:vAlign w:val="bottom"/>
          </w:tcPr>
          <w:p w:rsidR="007F67DE" w:rsidRDefault="007F67DE">
            <w:pPr>
              <w:rPr>
                <w:sz w:val="2"/>
                <w:szCs w:val="2"/>
              </w:rPr>
            </w:pPr>
          </w:p>
        </w:tc>
        <w:tc>
          <w:tcPr>
            <w:tcW w:w="240" w:type="dxa"/>
            <w:vAlign w:val="bottom"/>
          </w:tcPr>
          <w:p w:rsidR="007F67DE" w:rsidRDefault="007F67DE">
            <w:pPr>
              <w:rPr>
                <w:sz w:val="2"/>
                <w:szCs w:val="2"/>
              </w:rPr>
            </w:pPr>
          </w:p>
        </w:tc>
        <w:tc>
          <w:tcPr>
            <w:tcW w:w="220" w:type="dxa"/>
            <w:vAlign w:val="bottom"/>
          </w:tcPr>
          <w:p w:rsidR="007F67DE" w:rsidRDefault="007F67DE">
            <w:pPr>
              <w:rPr>
                <w:sz w:val="2"/>
                <w:szCs w:val="2"/>
              </w:rPr>
            </w:pPr>
          </w:p>
        </w:tc>
        <w:tc>
          <w:tcPr>
            <w:tcW w:w="240" w:type="dxa"/>
            <w:vAlign w:val="bottom"/>
          </w:tcPr>
          <w:p w:rsidR="007F67DE" w:rsidRDefault="007F67DE">
            <w:pPr>
              <w:rPr>
                <w:sz w:val="2"/>
                <w:szCs w:val="2"/>
              </w:rPr>
            </w:pPr>
          </w:p>
        </w:tc>
        <w:tc>
          <w:tcPr>
            <w:tcW w:w="440" w:type="dxa"/>
            <w:vMerge w:val="restart"/>
            <w:vAlign w:val="bottom"/>
          </w:tcPr>
          <w:p w:rsidR="007F67DE" w:rsidRDefault="00DC730D">
            <w:pPr>
              <w:spacing w:line="234" w:lineRule="exact"/>
              <w:rPr>
                <w:sz w:val="20"/>
                <w:szCs w:val="20"/>
              </w:rPr>
            </w:pPr>
            <w:r>
              <w:rPr>
                <w:rFonts w:eastAsia="Times New Roman"/>
                <w:sz w:val="24"/>
                <w:szCs w:val="24"/>
              </w:rPr>
              <w:t>468</w:t>
            </w:r>
          </w:p>
        </w:tc>
        <w:tc>
          <w:tcPr>
            <w:tcW w:w="480" w:type="dxa"/>
            <w:vAlign w:val="bottom"/>
          </w:tcPr>
          <w:p w:rsidR="007F67DE" w:rsidRDefault="007F67DE">
            <w:pPr>
              <w:rPr>
                <w:sz w:val="2"/>
                <w:szCs w:val="2"/>
              </w:rPr>
            </w:pPr>
          </w:p>
        </w:tc>
        <w:tc>
          <w:tcPr>
            <w:tcW w:w="120" w:type="dxa"/>
            <w:vAlign w:val="bottom"/>
          </w:tcPr>
          <w:p w:rsidR="007F67DE" w:rsidRDefault="007F67DE">
            <w:pPr>
              <w:rPr>
                <w:sz w:val="2"/>
                <w:szCs w:val="2"/>
              </w:rPr>
            </w:pPr>
          </w:p>
        </w:tc>
        <w:tc>
          <w:tcPr>
            <w:tcW w:w="140" w:type="dxa"/>
            <w:vMerge/>
            <w:vAlign w:val="bottom"/>
          </w:tcPr>
          <w:p w:rsidR="007F67DE" w:rsidRDefault="007F67DE">
            <w:pPr>
              <w:rPr>
                <w:sz w:val="2"/>
                <w:szCs w:val="2"/>
              </w:rPr>
            </w:pPr>
          </w:p>
        </w:tc>
        <w:tc>
          <w:tcPr>
            <w:tcW w:w="960" w:type="dxa"/>
            <w:vMerge/>
            <w:vAlign w:val="bottom"/>
          </w:tcPr>
          <w:p w:rsidR="007F67DE" w:rsidRDefault="007F67DE">
            <w:pPr>
              <w:rPr>
                <w:sz w:val="2"/>
                <w:szCs w:val="2"/>
              </w:rPr>
            </w:pPr>
          </w:p>
        </w:tc>
        <w:tc>
          <w:tcPr>
            <w:tcW w:w="0" w:type="dxa"/>
            <w:vAlign w:val="bottom"/>
          </w:tcPr>
          <w:p w:rsidR="007F67DE" w:rsidRDefault="007F67DE">
            <w:pPr>
              <w:spacing w:line="20" w:lineRule="exact"/>
              <w:rPr>
                <w:sz w:val="1"/>
                <w:szCs w:val="1"/>
              </w:rPr>
            </w:pPr>
          </w:p>
        </w:tc>
      </w:tr>
      <w:tr w:rsidR="007F67DE">
        <w:trPr>
          <w:trHeight w:val="206"/>
        </w:trPr>
        <w:tc>
          <w:tcPr>
            <w:tcW w:w="2360" w:type="dxa"/>
            <w:vMerge/>
            <w:vAlign w:val="bottom"/>
          </w:tcPr>
          <w:p w:rsidR="007F67DE" w:rsidRDefault="007F67DE">
            <w:pPr>
              <w:rPr>
                <w:sz w:val="17"/>
                <w:szCs w:val="17"/>
              </w:rPr>
            </w:pPr>
          </w:p>
        </w:tc>
        <w:tc>
          <w:tcPr>
            <w:tcW w:w="120" w:type="dxa"/>
            <w:vAlign w:val="bottom"/>
          </w:tcPr>
          <w:p w:rsidR="007F67DE" w:rsidRDefault="007F67DE">
            <w:pPr>
              <w:spacing w:line="1" w:lineRule="exact"/>
              <w:rPr>
                <w:sz w:val="17"/>
                <w:szCs w:val="17"/>
              </w:rPr>
            </w:pPr>
          </w:p>
        </w:tc>
        <w:tc>
          <w:tcPr>
            <w:tcW w:w="520" w:type="dxa"/>
            <w:vMerge/>
            <w:vAlign w:val="bottom"/>
          </w:tcPr>
          <w:p w:rsidR="007F67DE" w:rsidRDefault="007F67DE">
            <w:pPr>
              <w:rPr>
                <w:sz w:val="17"/>
                <w:szCs w:val="17"/>
              </w:rPr>
            </w:pPr>
          </w:p>
        </w:tc>
        <w:tc>
          <w:tcPr>
            <w:tcW w:w="40" w:type="dxa"/>
            <w:vAlign w:val="bottom"/>
          </w:tcPr>
          <w:p w:rsidR="007F67DE" w:rsidRDefault="007F67DE">
            <w:pPr>
              <w:rPr>
                <w:sz w:val="17"/>
                <w:szCs w:val="17"/>
              </w:rPr>
            </w:pPr>
          </w:p>
        </w:tc>
        <w:tc>
          <w:tcPr>
            <w:tcW w:w="240" w:type="dxa"/>
            <w:vAlign w:val="bottom"/>
          </w:tcPr>
          <w:p w:rsidR="007F67DE" w:rsidRDefault="007F67DE">
            <w:pPr>
              <w:rPr>
                <w:sz w:val="17"/>
                <w:szCs w:val="17"/>
              </w:rPr>
            </w:pPr>
          </w:p>
        </w:tc>
        <w:tc>
          <w:tcPr>
            <w:tcW w:w="220" w:type="dxa"/>
            <w:vAlign w:val="bottom"/>
          </w:tcPr>
          <w:p w:rsidR="007F67DE" w:rsidRDefault="007F67DE">
            <w:pPr>
              <w:rPr>
                <w:sz w:val="17"/>
                <w:szCs w:val="17"/>
              </w:rPr>
            </w:pPr>
          </w:p>
        </w:tc>
        <w:tc>
          <w:tcPr>
            <w:tcW w:w="240" w:type="dxa"/>
            <w:vAlign w:val="bottom"/>
          </w:tcPr>
          <w:p w:rsidR="007F67DE" w:rsidRDefault="007F67DE">
            <w:pPr>
              <w:rPr>
                <w:sz w:val="17"/>
                <w:szCs w:val="17"/>
              </w:rPr>
            </w:pPr>
          </w:p>
        </w:tc>
        <w:tc>
          <w:tcPr>
            <w:tcW w:w="440" w:type="dxa"/>
            <w:vMerge/>
            <w:vAlign w:val="bottom"/>
          </w:tcPr>
          <w:p w:rsidR="007F67DE" w:rsidRDefault="007F67DE">
            <w:pPr>
              <w:rPr>
                <w:sz w:val="17"/>
                <w:szCs w:val="17"/>
              </w:rPr>
            </w:pPr>
          </w:p>
        </w:tc>
        <w:tc>
          <w:tcPr>
            <w:tcW w:w="480" w:type="dxa"/>
            <w:vAlign w:val="bottom"/>
          </w:tcPr>
          <w:p w:rsidR="007F67DE" w:rsidRDefault="007F67DE">
            <w:pPr>
              <w:rPr>
                <w:sz w:val="17"/>
                <w:szCs w:val="17"/>
              </w:rPr>
            </w:pPr>
          </w:p>
        </w:tc>
        <w:tc>
          <w:tcPr>
            <w:tcW w:w="120" w:type="dxa"/>
            <w:vAlign w:val="bottom"/>
          </w:tcPr>
          <w:p w:rsidR="007F67DE" w:rsidRDefault="007F67DE">
            <w:pPr>
              <w:rPr>
                <w:sz w:val="17"/>
                <w:szCs w:val="17"/>
              </w:rPr>
            </w:pPr>
          </w:p>
        </w:tc>
        <w:tc>
          <w:tcPr>
            <w:tcW w:w="140" w:type="dxa"/>
            <w:vAlign w:val="bottom"/>
          </w:tcPr>
          <w:p w:rsidR="007F67DE" w:rsidRDefault="007F67DE">
            <w:pPr>
              <w:spacing w:line="1" w:lineRule="exact"/>
              <w:rPr>
                <w:sz w:val="17"/>
                <w:szCs w:val="17"/>
              </w:rPr>
            </w:pPr>
          </w:p>
        </w:tc>
        <w:tc>
          <w:tcPr>
            <w:tcW w:w="960" w:type="dxa"/>
            <w:vMerge/>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212"/>
        </w:trPr>
        <w:tc>
          <w:tcPr>
            <w:tcW w:w="2360" w:type="dxa"/>
            <w:vAlign w:val="bottom"/>
          </w:tcPr>
          <w:p w:rsidR="007F67DE" w:rsidRDefault="007F67DE">
            <w:pPr>
              <w:rPr>
                <w:sz w:val="18"/>
                <w:szCs w:val="18"/>
              </w:rPr>
            </w:pPr>
          </w:p>
        </w:tc>
        <w:tc>
          <w:tcPr>
            <w:tcW w:w="120" w:type="dxa"/>
            <w:vAlign w:val="bottom"/>
          </w:tcPr>
          <w:p w:rsidR="007F67DE" w:rsidRDefault="007F67DE">
            <w:pPr>
              <w:spacing w:line="1" w:lineRule="exact"/>
              <w:rPr>
                <w:sz w:val="18"/>
                <w:szCs w:val="18"/>
              </w:rPr>
            </w:pPr>
          </w:p>
        </w:tc>
        <w:tc>
          <w:tcPr>
            <w:tcW w:w="520" w:type="dxa"/>
            <w:vAlign w:val="bottom"/>
          </w:tcPr>
          <w:p w:rsidR="007F67DE" w:rsidRDefault="007F67DE">
            <w:pPr>
              <w:rPr>
                <w:sz w:val="18"/>
                <w:szCs w:val="18"/>
              </w:rPr>
            </w:pPr>
          </w:p>
        </w:tc>
        <w:tc>
          <w:tcPr>
            <w:tcW w:w="40" w:type="dxa"/>
            <w:vAlign w:val="bottom"/>
          </w:tcPr>
          <w:p w:rsidR="007F67DE" w:rsidRDefault="007F67DE">
            <w:pPr>
              <w:rPr>
                <w:sz w:val="18"/>
                <w:szCs w:val="18"/>
              </w:rPr>
            </w:pPr>
          </w:p>
        </w:tc>
        <w:tc>
          <w:tcPr>
            <w:tcW w:w="240" w:type="dxa"/>
            <w:vAlign w:val="bottom"/>
          </w:tcPr>
          <w:p w:rsidR="007F67DE" w:rsidRDefault="007F67DE">
            <w:pPr>
              <w:rPr>
                <w:sz w:val="18"/>
                <w:szCs w:val="18"/>
              </w:rPr>
            </w:pPr>
          </w:p>
        </w:tc>
        <w:tc>
          <w:tcPr>
            <w:tcW w:w="220" w:type="dxa"/>
            <w:vAlign w:val="bottom"/>
          </w:tcPr>
          <w:p w:rsidR="007F67DE" w:rsidRDefault="007F67DE">
            <w:pPr>
              <w:rPr>
                <w:sz w:val="18"/>
                <w:szCs w:val="18"/>
              </w:rPr>
            </w:pPr>
          </w:p>
        </w:tc>
        <w:tc>
          <w:tcPr>
            <w:tcW w:w="240" w:type="dxa"/>
            <w:vAlign w:val="bottom"/>
          </w:tcPr>
          <w:p w:rsidR="007F67DE" w:rsidRDefault="007F67DE">
            <w:pPr>
              <w:rPr>
                <w:sz w:val="18"/>
                <w:szCs w:val="18"/>
              </w:rPr>
            </w:pPr>
          </w:p>
        </w:tc>
        <w:tc>
          <w:tcPr>
            <w:tcW w:w="440" w:type="dxa"/>
            <w:vAlign w:val="bottom"/>
          </w:tcPr>
          <w:p w:rsidR="007F67DE" w:rsidRDefault="007F67DE">
            <w:pPr>
              <w:rPr>
                <w:sz w:val="18"/>
                <w:szCs w:val="18"/>
              </w:rPr>
            </w:pPr>
          </w:p>
        </w:tc>
        <w:tc>
          <w:tcPr>
            <w:tcW w:w="480" w:type="dxa"/>
            <w:vAlign w:val="bottom"/>
          </w:tcPr>
          <w:p w:rsidR="007F67DE" w:rsidRDefault="007F67DE">
            <w:pPr>
              <w:rPr>
                <w:sz w:val="18"/>
                <w:szCs w:val="18"/>
              </w:rPr>
            </w:pPr>
          </w:p>
        </w:tc>
        <w:tc>
          <w:tcPr>
            <w:tcW w:w="120" w:type="dxa"/>
            <w:vAlign w:val="bottom"/>
          </w:tcPr>
          <w:p w:rsidR="007F67DE" w:rsidRDefault="007F67DE">
            <w:pPr>
              <w:rPr>
                <w:sz w:val="18"/>
                <w:szCs w:val="18"/>
              </w:rPr>
            </w:pPr>
          </w:p>
        </w:tc>
        <w:tc>
          <w:tcPr>
            <w:tcW w:w="140" w:type="dxa"/>
            <w:vAlign w:val="bottom"/>
          </w:tcPr>
          <w:p w:rsidR="007F67DE" w:rsidRDefault="007F67DE">
            <w:pPr>
              <w:spacing w:line="1" w:lineRule="exact"/>
              <w:rPr>
                <w:sz w:val="18"/>
                <w:szCs w:val="18"/>
              </w:rPr>
            </w:pPr>
          </w:p>
        </w:tc>
        <w:tc>
          <w:tcPr>
            <w:tcW w:w="960" w:type="dxa"/>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294"/>
        </w:trPr>
        <w:tc>
          <w:tcPr>
            <w:tcW w:w="2360" w:type="dxa"/>
            <w:vAlign w:val="bottom"/>
          </w:tcPr>
          <w:p w:rsidR="007F67DE" w:rsidRDefault="007F67DE">
            <w:pPr>
              <w:rPr>
                <w:sz w:val="24"/>
                <w:szCs w:val="24"/>
              </w:rPr>
            </w:pPr>
          </w:p>
        </w:tc>
        <w:tc>
          <w:tcPr>
            <w:tcW w:w="120" w:type="dxa"/>
            <w:vAlign w:val="bottom"/>
          </w:tcPr>
          <w:p w:rsidR="007F67DE" w:rsidRDefault="007F67DE">
            <w:pPr>
              <w:spacing w:line="1" w:lineRule="exact"/>
              <w:rPr>
                <w:sz w:val="24"/>
                <w:szCs w:val="24"/>
              </w:rPr>
            </w:pPr>
          </w:p>
        </w:tc>
        <w:tc>
          <w:tcPr>
            <w:tcW w:w="52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44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140" w:type="dxa"/>
            <w:vAlign w:val="bottom"/>
          </w:tcPr>
          <w:p w:rsidR="007F67DE" w:rsidRDefault="007F67DE">
            <w:pPr>
              <w:spacing w:line="1" w:lineRule="exact"/>
              <w:rPr>
                <w:sz w:val="24"/>
                <w:szCs w:val="24"/>
              </w:rPr>
            </w:pPr>
          </w:p>
        </w:tc>
        <w:tc>
          <w:tcPr>
            <w:tcW w:w="960" w:type="dxa"/>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7F67DE">
      <w:pPr>
        <w:spacing w:line="36" w:lineRule="exact"/>
        <w:rPr>
          <w:sz w:val="20"/>
          <w:szCs w:val="20"/>
        </w:rPr>
      </w:pPr>
    </w:p>
    <w:p w:rsidR="007F67DE" w:rsidRDefault="00DC730D">
      <w:pPr>
        <w:ind w:left="1160"/>
        <w:rPr>
          <w:sz w:val="20"/>
          <w:szCs w:val="20"/>
        </w:rPr>
      </w:pPr>
      <w:r>
        <w:rPr>
          <w:rFonts w:eastAsia="Times New Roman"/>
          <w:sz w:val="24"/>
          <w:szCs w:val="24"/>
        </w:rPr>
        <w:t>Тоді, середнє значення надходження енергії через систему протягом дня в червні на</w:t>
      </w:r>
    </w:p>
    <w:p w:rsidR="007F67DE" w:rsidRDefault="007F67DE">
      <w:pPr>
        <w:spacing w:line="132" w:lineRule="exact"/>
        <w:rPr>
          <w:sz w:val="20"/>
          <w:szCs w:val="20"/>
        </w:rPr>
      </w:pPr>
    </w:p>
    <w:tbl>
      <w:tblPr>
        <w:tblW w:w="0" w:type="auto"/>
        <w:tblInd w:w="440" w:type="dxa"/>
        <w:tblLayout w:type="fixed"/>
        <w:tblCellMar>
          <w:left w:w="0" w:type="dxa"/>
          <w:right w:w="0" w:type="dxa"/>
        </w:tblCellMar>
        <w:tblLook w:val="04A0" w:firstRow="1" w:lastRow="0" w:firstColumn="1" w:lastColumn="0" w:noHBand="0" w:noVBand="1"/>
      </w:tblPr>
      <w:tblGrid>
        <w:gridCol w:w="6080"/>
        <w:gridCol w:w="900"/>
        <w:gridCol w:w="120"/>
        <w:gridCol w:w="20"/>
      </w:tblGrid>
      <w:tr w:rsidR="007F67DE">
        <w:trPr>
          <w:trHeight w:val="428"/>
        </w:trPr>
        <w:tc>
          <w:tcPr>
            <w:tcW w:w="6080" w:type="dxa"/>
            <w:vAlign w:val="bottom"/>
          </w:tcPr>
          <w:p w:rsidR="007F67DE" w:rsidRDefault="00DC730D">
            <w:pPr>
              <w:rPr>
                <w:sz w:val="20"/>
                <w:szCs w:val="20"/>
              </w:rPr>
            </w:pPr>
            <w:r>
              <w:rPr>
                <w:rFonts w:eastAsia="Times New Roman"/>
                <w:sz w:val="24"/>
                <w:szCs w:val="24"/>
              </w:rPr>
              <w:t>1 м</w:t>
            </w:r>
            <w:r>
              <w:rPr>
                <w:rFonts w:eastAsia="Times New Roman"/>
                <w:sz w:val="31"/>
                <w:szCs w:val="31"/>
                <w:vertAlign w:val="superscript"/>
              </w:rPr>
              <w:t>2</w:t>
            </w:r>
            <w:r>
              <w:rPr>
                <w:rFonts w:eastAsia="Times New Roman"/>
                <w:sz w:val="24"/>
                <w:szCs w:val="24"/>
              </w:rPr>
              <w:t xml:space="preserve"> колектора:</w:t>
            </w:r>
          </w:p>
        </w:tc>
        <w:tc>
          <w:tcPr>
            <w:tcW w:w="90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37"/>
        </w:trPr>
        <w:tc>
          <w:tcPr>
            <w:tcW w:w="6080" w:type="dxa"/>
            <w:vMerge w:val="restart"/>
            <w:vAlign w:val="bottom"/>
          </w:tcPr>
          <w:p w:rsidR="007F67DE" w:rsidRDefault="00DC730D">
            <w:pPr>
              <w:spacing w:line="322" w:lineRule="exact"/>
              <w:ind w:left="2820"/>
              <w:rPr>
                <w:sz w:val="20"/>
                <w:szCs w:val="20"/>
              </w:rPr>
            </w:pPr>
            <w:r>
              <w:rPr>
                <w:rFonts w:eastAsia="Times New Roman"/>
                <w:i/>
                <w:iCs/>
                <w:w w:val="98"/>
                <w:sz w:val="24"/>
                <w:szCs w:val="24"/>
              </w:rPr>
              <w:t>Е</w:t>
            </w:r>
            <w:r>
              <w:rPr>
                <w:rFonts w:eastAsia="Times New Roman"/>
                <w:i/>
                <w:iCs/>
                <w:w w:val="98"/>
                <w:sz w:val="27"/>
                <w:szCs w:val="27"/>
                <w:vertAlign w:val="superscript"/>
              </w:rPr>
              <w:t>д</w:t>
            </w:r>
            <w:r>
              <w:rPr>
                <w:rFonts w:eastAsia="Times New Roman"/>
                <w:i/>
                <w:iCs/>
                <w:w w:val="98"/>
                <w:sz w:val="24"/>
                <w:szCs w:val="24"/>
              </w:rPr>
              <w:t xml:space="preserve"> </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1</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1</w:t>
            </w:r>
            <w:r>
              <w:rPr>
                <w:rFonts w:eastAsia="Times New Roman"/>
                <w:i/>
                <w:iCs/>
                <w:w w:val="98"/>
                <w:sz w:val="24"/>
                <w:szCs w:val="24"/>
              </w:rPr>
              <w:t xml:space="preserve"> </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3328</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0,9</w:t>
            </w:r>
            <w:r>
              <w:rPr>
                <w:rFonts w:eastAsia="Times New Roman"/>
                <w:i/>
                <w:iCs/>
                <w:w w:val="98"/>
                <w:sz w:val="24"/>
                <w:szCs w:val="24"/>
              </w:rPr>
              <w:t xml:space="preserve"> </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0,77</w:t>
            </w:r>
            <w:r>
              <w:rPr>
                <w:rFonts w:eastAsia="Times New Roman"/>
                <w:i/>
                <w:iCs/>
                <w:w w:val="98"/>
                <w:sz w:val="24"/>
                <w:szCs w:val="24"/>
              </w:rPr>
              <w:t xml:space="preserve"> </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2306</w:t>
            </w:r>
          </w:p>
        </w:tc>
        <w:tc>
          <w:tcPr>
            <w:tcW w:w="900" w:type="dxa"/>
            <w:tcBorders>
              <w:bottom w:val="single" w:sz="8" w:space="0" w:color="auto"/>
            </w:tcBorders>
            <w:vAlign w:val="bottom"/>
          </w:tcPr>
          <w:p w:rsidR="007F67DE" w:rsidRDefault="00DC730D">
            <w:pPr>
              <w:spacing w:line="317" w:lineRule="exact"/>
              <w:jc w:val="center"/>
              <w:rPr>
                <w:sz w:val="20"/>
                <w:szCs w:val="20"/>
              </w:rPr>
            </w:pPr>
            <w:r>
              <w:rPr>
                <w:rFonts w:eastAsia="Times New Roman"/>
                <w:w w:val="94"/>
                <w:sz w:val="24"/>
                <w:szCs w:val="24"/>
              </w:rPr>
              <w:t xml:space="preserve">Вт </w:t>
            </w:r>
            <w:r>
              <w:rPr>
                <w:rFonts w:ascii="Arial Unicode MS" w:eastAsia="Arial Unicode MS" w:hAnsi="Arial Unicode MS" w:cs="Arial Unicode MS"/>
                <w:w w:val="94"/>
                <w:sz w:val="24"/>
                <w:szCs w:val="24"/>
              </w:rPr>
              <w:t>⋅</w:t>
            </w:r>
            <w:r>
              <w:rPr>
                <w:rFonts w:eastAsia="Times New Roman"/>
                <w:w w:val="94"/>
                <w:sz w:val="24"/>
                <w:szCs w:val="24"/>
              </w:rPr>
              <w:t xml:space="preserve"> год</w:t>
            </w:r>
          </w:p>
        </w:tc>
        <w:tc>
          <w:tcPr>
            <w:tcW w:w="120" w:type="dxa"/>
            <w:vMerge w:val="restart"/>
            <w:vAlign w:val="bottom"/>
          </w:tcPr>
          <w:p w:rsidR="007F67DE" w:rsidRDefault="00DC730D">
            <w:pPr>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47"/>
        </w:trPr>
        <w:tc>
          <w:tcPr>
            <w:tcW w:w="6080" w:type="dxa"/>
            <w:vMerge/>
            <w:vAlign w:val="bottom"/>
          </w:tcPr>
          <w:p w:rsidR="007F67DE" w:rsidRDefault="007F67DE">
            <w:pPr>
              <w:rPr>
                <w:sz w:val="4"/>
                <w:szCs w:val="4"/>
              </w:rPr>
            </w:pPr>
          </w:p>
        </w:tc>
        <w:tc>
          <w:tcPr>
            <w:tcW w:w="900" w:type="dxa"/>
            <w:vAlign w:val="bottom"/>
          </w:tcPr>
          <w:p w:rsidR="007F67DE" w:rsidRDefault="007F67DE">
            <w:pPr>
              <w:rPr>
                <w:sz w:val="4"/>
                <w:szCs w:val="4"/>
              </w:rPr>
            </w:pPr>
          </w:p>
        </w:tc>
        <w:tc>
          <w:tcPr>
            <w:tcW w:w="120" w:type="dxa"/>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370"/>
        </w:trPr>
        <w:tc>
          <w:tcPr>
            <w:tcW w:w="6080" w:type="dxa"/>
            <w:vAlign w:val="bottom"/>
          </w:tcPr>
          <w:p w:rsidR="007F67DE" w:rsidRDefault="007F67DE">
            <w:pPr>
              <w:rPr>
                <w:sz w:val="24"/>
                <w:szCs w:val="24"/>
              </w:rPr>
            </w:pPr>
          </w:p>
        </w:tc>
        <w:tc>
          <w:tcPr>
            <w:tcW w:w="1020" w:type="dxa"/>
            <w:gridSpan w:val="2"/>
            <w:vAlign w:val="bottom"/>
          </w:tcPr>
          <w:p w:rsidR="007F67DE" w:rsidRDefault="00DC730D">
            <w:pPr>
              <w:spacing w:line="322" w:lineRule="exact"/>
              <w:jc w:val="center"/>
              <w:rPr>
                <w:sz w:val="20"/>
                <w:szCs w:val="20"/>
              </w:rPr>
            </w:pPr>
            <w:r>
              <w:rPr>
                <w:rFonts w:eastAsia="Times New Roman"/>
                <w:w w:val="96"/>
                <w:sz w:val="24"/>
                <w:szCs w:val="24"/>
              </w:rPr>
              <w:t>м</w:t>
            </w:r>
            <w:r>
              <w:rPr>
                <w:rFonts w:eastAsia="Times New Roman"/>
                <w:w w:val="96"/>
                <w:sz w:val="27"/>
                <w:szCs w:val="27"/>
                <w:vertAlign w:val="superscript"/>
              </w:rPr>
              <w:t>2</w:t>
            </w:r>
            <w:r>
              <w:rPr>
                <w:rFonts w:eastAsia="Times New Roman"/>
                <w:w w:val="96"/>
                <w:sz w:val="24"/>
                <w:szCs w:val="24"/>
              </w:rPr>
              <w:t xml:space="preserve"> </w:t>
            </w:r>
            <w:r>
              <w:rPr>
                <w:rFonts w:ascii="Arial Unicode MS" w:eastAsia="Arial Unicode MS" w:hAnsi="Arial Unicode MS" w:cs="Arial Unicode MS"/>
                <w:w w:val="96"/>
                <w:sz w:val="24"/>
                <w:szCs w:val="24"/>
              </w:rPr>
              <w:t>⋅</w:t>
            </w:r>
            <w:r>
              <w:rPr>
                <w:rFonts w:eastAsia="Times New Roman"/>
                <w:w w:val="96"/>
                <w:sz w:val="24"/>
                <w:szCs w:val="24"/>
              </w:rPr>
              <w:t xml:space="preserve"> день</w:t>
            </w:r>
          </w:p>
        </w:tc>
        <w:tc>
          <w:tcPr>
            <w:tcW w:w="0" w:type="dxa"/>
            <w:vAlign w:val="bottom"/>
          </w:tcPr>
          <w:p w:rsidR="007F67DE" w:rsidRDefault="007F67DE">
            <w:pPr>
              <w:rPr>
                <w:sz w:val="1"/>
                <w:szCs w:val="1"/>
              </w:rPr>
            </w:pPr>
          </w:p>
        </w:tc>
      </w:tr>
    </w:tbl>
    <w:p w:rsidR="007F67DE" w:rsidRDefault="00DC730D">
      <w:pPr>
        <w:ind w:left="1160"/>
        <w:rPr>
          <w:sz w:val="20"/>
          <w:szCs w:val="20"/>
        </w:rPr>
      </w:pPr>
      <w:r>
        <w:rPr>
          <w:rFonts w:eastAsia="Times New Roman"/>
          <w:sz w:val="24"/>
          <w:szCs w:val="24"/>
        </w:rPr>
        <w:t>6.4.2.2 Загальна кількість енергії, яка надходить через систему протягом червня на</w:t>
      </w:r>
    </w:p>
    <w:p w:rsidR="007F67DE" w:rsidRDefault="007F67DE">
      <w:pPr>
        <w:spacing w:line="132" w:lineRule="exact"/>
        <w:rPr>
          <w:sz w:val="20"/>
          <w:szCs w:val="20"/>
        </w:rPr>
      </w:pPr>
    </w:p>
    <w:p w:rsidR="007F67DE" w:rsidRDefault="00DC730D" w:rsidP="002C4D8D">
      <w:pPr>
        <w:numPr>
          <w:ilvl w:val="0"/>
          <w:numId w:val="136"/>
        </w:numPr>
        <w:tabs>
          <w:tab w:val="left" w:pos="620"/>
        </w:tabs>
        <w:ind w:left="620" w:hanging="178"/>
        <w:rPr>
          <w:rFonts w:eastAsia="Times New Roman"/>
          <w:sz w:val="24"/>
          <w:szCs w:val="24"/>
        </w:rPr>
      </w:pPr>
      <w:r>
        <w:rPr>
          <w:rFonts w:eastAsia="Times New Roman"/>
          <w:sz w:val="24"/>
          <w:szCs w:val="24"/>
        </w:rPr>
        <w:t>м</w:t>
      </w:r>
      <w:r>
        <w:rPr>
          <w:rFonts w:eastAsia="Times New Roman"/>
          <w:sz w:val="31"/>
          <w:szCs w:val="31"/>
          <w:vertAlign w:val="superscript"/>
        </w:rPr>
        <w:t>2</w:t>
      </w:r>
      <w:r>
        <w:rPr>
          <w:rFonts w:eastAsia="Times New Roman"/>
          <w:sz w:val="24"/>
          <w:szCs w:val="24"/>
        </w:rPr>
        <w:t xml:space="preserve"> колектора:</w:t>
      </w:r>
    </w:p>
    <w:p w:rsidR="007F67DE" w:rsidRDefault="007F67DE">
      <w:pPr>
        <w:spacing w:line="26" w:lineRule="exact"/>
        <w:rPr>
          <w:sz w:val="20"/>
          <w:szCs w:val="20"/>
        </w:rPr>
      </w:pPr>
    </w:p>
    <w:tbl>
      <w:tblPr>
        <w:tblW w:w="0" w:type="auto"/>
        <w:tblInd w:w="3580" w:type="dxa"/>
        <w:tblLayout w:type="fixed"/>
        <w:tblCellMar>
          <w:left w:w="0" w:type="dxa"/>
          <w:right w:w="0" w:type="dxa"/>
        </w:tblCellMar>
        <w:tblLook w:val="04A0" w:firstRow="1" w:lastRow="0" w:firstColumn="1" w:lastColumn="0" w:noHBand="0" w:noVBand="1"/>
      </w:tblPr>
      <w:tblGrid>
        <w:gridCol w:w="1220"/>
        <w:gridCol w:w="20"/>
        <w:gridCol w:w="480"/>
        <w:gridCol w:w="200"/>
        <w:gridCol w:w="20"/>
        <w:gridCol w:w="480"/>
        <w:gridCol w:w="40"/>
        <w:gridCol w:w="1060"/>
        <w:gridCol w:w="1140"/>
        <w:gridCol w:w="1500"/>
        <w:gridCol w:w="20"/>
      </w:tblGrid>
      <w:tr w:rsidR="007F67DE">
        <w:trPr>
          <w:trHeight w:val="378"/>
        </w:trPr>
        <w:tc>
          <w:tcPr>
            <w:tcW w:w="1720" w:type="dxa"/>
            <w:gridSpan w:val="3"/>
            <w:vMerge w:val="restart"/>
            <w:vAlign w:val="bottom"/>
          </w:tcPr>
          <w:p w:rsidR="007F67DE" w:rsidRDefault="00DC730D">
            <w:pPr>
              <w:spacing w:line="322" w:lineRule="exact"/>
              <w:jc w:val="right"/>
              <w:rPr>
                <w:sz w:val="20"/>
                <w:szCs w:val="20"/>
              </w:rPr>
            </w:pPr>
            <w:r>
              <w:rPr>
                <w:rFonts w:eastAsia="Times New Roman"/>
                <w:i/>
                <w:iCs/>
                <w:sz w:val="24"/>
                <w:szCs w:val="24"/>
              </w:rPr>
              <w:t xml:space="preserve">Е </w:t>
            </w:r>
            <w:r>
              <w:rPr>
                <w:rFonts w:eastAsia="Times New Roman"/>
                <w:sz w:val="27"/>
                <w:szCs w:val="27"/>
                <w:vertAlign w:val="superscript"/>
              </w:rPr>
              <w:t>міс</w:t>
            </w:r>
            <w:r>
              <w:rPr>
                <w:rFonts w:eastAsia="Times New Roman"/>
                <w:i/>
                <w:iCs/>
                <w:sz w:val="24"/>
                <w:szCs w:val="24"/>
              </w:rPr>
              <w:t xml:space="preserve"> </w:t>
            </w:r>
            <w:r>
              <w:rPr>
                <w:rFonts w:ascii="Arial Unicode MS" w:eastAsia="Arial Unicode MS" w:hAnsi="Arial Unicode MS" w:cs="Arial Unicode MS"/>
                <w:sz w:val="24"/>
                <w:szCs w:val="24"/>
              </w:rPr>
              <w:t>=</w:t>
            </w:r>
            <w:r>
              <w:rPr>
                <w:rFonts w:eastAsia="Times New Roman"/>
                <w:i/>
                <w:iCs/>
                <w:sz w:val="24"/>
                <w:szCs w:val="24"/>
              </w:rPr>
              <w:t xml:space="preserve"> Е</w:t>
            </w:r>
          </w:p>
        </w:tc>
        <w:tc>
          <w:tcPr>
            <w:tcW w:w="200" w:type="dxa"/>
            <w:vMerge w:val="restart"/>
            <w:vAlign w:val="bottom"/>
          </w:tcPr>
          <w:p w:rsidR="007F67DE" w:rsidRDefault="00DC730D">
            <w:pPr>
              <w:spacing w:line="630" w:lineRule="exact"/>
              <w:rPr>
                <w:sz w:val="20"/>
                <w:szCs w:val="20"/>
              </w:rPr>
            </w:pPr>
            <w:r>
              <w:rPr>
                <w:rFonts w:eastAsia="Times New Roman"/>
                <w:i/>
                <w:iCs/>
                <w:w w:val="97"/>
                <w:sz w:val="14"/>
                <w:szCs w:val="14"/>
              </w:rPr>
              <w:t xml:space="preserve">д </w:t>
            </w:r>
            <w:r>
              <w:rPr>
                <w:rFonts w:ascii="Arial Unicode MS" w:eastAsia="Arial Unicode MS" w:hAnsi="Arial Unicode MS" w:cs="Arial Unicode MS"/>
                <w:w w:val="97"/>
                <w:sz w:val="47"/>
                <w:szCs w:val="47"/>
                <w:vertAlign w:val="subscript"/>
              </w:rPr>
              <w:t>⋅</w:t>
            </w:r>
          </w:p>
        </w:tc>
        <w:tc>
          <w:tcPr>
            <w:tcW w:w="20" w:type="dxa"/>
            <w:vAlign w:val="bottom"/>
          </w:tcPr>
          <w:p w:rsidR="007F67DE" w:rsidRDefault="007F67DE">
            <w:pPr>
              <w:rPr>
                <w:sz w:val="24"/>
                <w:szCs w:val="24"/>
              </w:rPr>
            </w:pPr>
          </w:p>
        </w:tc>
        <w:tc>
          <w:tcPr>
            <w:tcW w:w="480" w:type="dxa"/>
            <w:tcBorders>
              <w:bottom w:val="single" w:sz="8" w:space="0" w:color="auto"/>
            </w:tcBorders>
            <w:vAlign w:val="bottom"/>
          </w:tcPr>
          <w:p w:rsidR="007F67DE" w:rsidRDefault="00DC730D">
            <w:pPr>
              <w:ind w:right="1"/>
              <w:jc w:val="right"/>
              <w:rPr>
                <w:sz w:val="20"/>
                <w:szCs w:val="20"/>
              </w:rPr>
            </w:pPr>
            <w:r>
              <w:rPr>
                <w:rFonts w:eastAsia="Times New Roman"/>
                <w:sz w:val="24"/>
                <w:szCs w:val="24"/>
              </w:rPr>
              <w:t>30</w:t>
            </w:r>
          </w:p>
        </w:tc>
        <w:tc>
          <w:tcPr>
            <w:tcW w:w="40" w:type="dxa"/>
            <w:vAlign w:val="bottom"/>
          </w:tcPr>
          <w:p w:rsidR="007F67DE" w:rsidRDefault="007F67DE">
            <w:pPr>
              <w:rPr>
                <w:sz w:val="24"/>
                <w:szCs w:val="24"/>
              </w:rPr>
            </w:pPr>
          </w:p>
        </w:tc>
        <w:tc>
          <w:tcPr>
            <w:tcW w:w="1060" w:type="dxa"/>
            <w:vMerge w:val="restart"/>
            <w:vAlign w:val="bottom"/>
          </w:tcPr>
          <w:p w:rsidR="007F67DE" w:rsidRDefault="00DC730D">
            <w:pPr>
              <w:rPr>
                <w:sz w:val="20"/>
                <w:szCs w:val="20"/>
              </w:rPr>
            </w:pPr>
            <w:r>
              <w:rPr>
                <w:rFonts w:eastAsia="Times New Roman"/>
                <w:sz w:val="24"/>
                <w:szCs w:val="24"/>
              </w:rPr>
              <w:t>,</w:t>
            </w:r>
          </w:p>
        </w:tc>
        <w:tc>
          <w:tcPr>
            <w:tcW w:w="1140" w:type="dxa"/>
            <w:vMerge w:val="restart"/>
            <w:vAlign w:val="bottom"/>
          </w:tcPr>
          <w:p w:rsidR="007F67DE" w:rsidRDefault="007F67DE">
            <w:pPr>
              <w:rPr>
                <w:sz w:val="24"/>
                <w:szCs w:val="24"/>
              </w:rPr>
            </w:pPr>
          </w:p>
        </w:tc>
        <w:tc>
          <w:tcPr>
            <w:tcW w:w="1500" w:type="dxa"/>
            <w:vMerge w:val="restart"/>
            <w:vAlign w:val="bottom"/>
          </w:tcPr>
          <w:p w:rsidR="007F67DE" w:rsidRDefault="00DC730D">
            <w:pPr>
              <w:jc w:val="right"/>
              <w:rPr>
                <w:sz w:val="20"/>
                <w:szCs w:val="20"/>
              </w:rPr>
            </w:pPr>
            <w:r>
              <w:rPr>
                <w:rFonts w:eastAsia="Times New Roman"/>
                <w:sz w:val="24"/>
                <w:szCs w:val="24"/>
              </w:rPr>
              <w:t>(6.4)</w:t>
            </w:r>
          </w:p>
        </w:tc>
        <w:tc>
          <w:tcPr>
            <w:tcW w:w="0" w:type="dxa"/>
            <w:vAlign w:val="bottom"/>
          </w:tcPr>
          <w:p w:rsidR="007F67DE" w:rsidRDefault="007F67DE">
            <w:pPr>
              <w:rPr>
                <w:sz w:val="1"/>
                <w:szCs w:val="1"/>
              </w:rPr>
            </w:pPr>
          </w:p>
        </w:tc>
      </w:tr>
      <w:tr w:rsidR="007F67DE">
        <w:trPr>
          <w:trHeight w:val="231"/>
        </w:trPr>
        <w:tc>
          <w:tcPr>
            <w:tcW w:w="1720" w:type="dxa"/>
            <w:gridSpan w:val="3"/>
            <w:vMerge/>
            <w:vAlign w:val="bottom"/>
          </w:tcPr>
          <w:p w:rsidR="007F67DE" w:rsidRDefault="007F67DE">
            <w:pPr>
              <w:rPr>
                <w:sz w:val="20"/>
                <w:szCs w:val="20"/>
              </w:rPr>
            </w:pPr>
          </w:p>
        </w:tc>
        <w:tc>
          <w:tcPr>
            <w:tcW w:w="200" w:type="dxa"/>
            <w:vMerge/>
            <w:vAlign w:val="bottom"/>
          </w:tcPr>
          <w:p w:rsidR="007F67DE" w:rsidRDefault="007F67DE">
            <w:pPr>
              <w:rPr>
                <w:sz w:val="20"/>
                <w:szCs w:val="20"/>
              </w:rPr>
            </w:pPr>
          </w:p>
        </w:tc>
        <w:tc>
          <w:tcPr>
            <w:tcW w:w="500" w:type="dxa"/>
            <w:gridSpan w:val="2"/>
            <w:vMerge w:val="restart"/>
            <w:vAlign w:val="bottom"/>
          </w:tcPr>
          <w:p w:rsidR="007F67DE" w:rsidRDefault="00DC730D">
            <w:pPr>
              <w:jc w:val="right"/>
              <w:rPr>
                <w:sz w:val="20"/>
                <w:szCs w:val="20"/>
              </w:rPr>
            </w:pPr>
            <w:r>
              <w:rPr>
                <w:rFonts w:eastAsia="Times New Roman"/>
                <w:w w:val="95"/>
                <w:sz w:val="24"/>
                <w:szCs w:val="24"/>
              </w:rPr>
              <w:t>1000</w:t>
            </w:r>
          </w:p>
        </w:tc>
        <w:tc>
          <w:tcPr>
            <w:tcW w:w="40" w:type="dxa"/>
            <w:vAlign w:val="bottom"/>
          </w:tcPr>
          <w:p w:rsidR="007F67DE" w:rsidRDefault="007F67DE">
            <w:pPr>
              <w:rPr>
                <w:sz w:val="20"/>
                <w:szCs w:val="20"/>
              </w:rPr>
            </w:pPr>
          </w:p>
        </w:tc>
        <w:tc>
          <w:tcPr>
            <w:tcW w:w="1060" w:type="dxa"/>
            <w:vMerge/>
            <w:vAlign w:val="bottom"/>
          </w:tcPr>
          <w:p w:rsidR="007F67DE" w:rsidRDefault="007F67DE">
            <w:pPr>
              <w:rPr>
                <w:sz w:val="20"/>
                <w:szCs w:val="20"/>
              </w:rPr>
            </w:pPr>
          </w:p>
        </w:tc>
        <w:tc>
          <w:tcPr>
            <w:tcW w:w="1140" w:type="dxa"/>
            <w:vMerge/>
            <w:vAlign w:val="bottom"/>
          </w:tcPr>
          <w:p w:rsidR="007F67DE" w:rsidRDefault="007F67DE">
            <w:pPr>
              <w:rPr>
                <w:sz w:val="20"/>
                <w:szCs w:val="20"/>
              </w:rPr>
            </w:pPr>
          </w:p>
        </w:tc>
        <w:tc>
          <w:tcPr>
            <w:tcW w:w="1500" w:type="dxa"/>
            <w:vMerge/>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80"/>
        </w:trPr>
        <w:tc>
          <w:tcPr>
            <w:tcW w:w="1220" w:type="dxa"/>
            <w:vAlign w:val="bottom"/>
          </w:tcPr>
          <w:p w:rsidR="007F67DE" w:rsidRDefault="007F67DE">
            <w:pPr>
              <w:rPr>
                <w:sz w:val="6"/>
                <w:szCs w:val="6"/>
              </w:rPr>
            </w:pPr>
          </w:p>
        </w:tc>
        <w:tc>
          <w:tcPr>
            <w:tcW w:w="20" w:type="dxa"/>
            <w:vAlign w:val="bottom"/>
          </w:tcPr>
          <w:p w:rsidR="007F67DE" w:rsidRDefault="007F67DE">
            <w:pPr>
              <w:rPr>
                <w:sz w:val="6"/>
                <w:szCs w:val="6"/>
              </w:rPr>
            </w:pPr>
          </w:p>
        </w:tc>
        <w:tc>
          <w:tcPr>
            <w:tcW w:w="480" w:type="dxa"/>
            <w:vAlign w:val="bottom"/>
          </w:tcPr>
          <w:p w:rsidR="007F67DE" w:rsidRDefault="007F67DE">
            <w:pPr>
              <w:rPr>
                <w:sz w:val="6"/>
                <w:szCs w:val="6"/>
              </w:rPr>
            </w:pPr>
          </w:p>
        </w:tc>
        <w:tc>
          <w:tcPr>
            <w:tcW w:w="200" w:type="dxa"/>
            <w:vAlign w:val="bottom"/>
          </w:tcPr>
          <w:p w:rsidR="007F67DE" w:rsidRDefault="007F67DE">
            <w:pPr>
              <w:rPr>
                <w:sz w:val="6"/>
                <w:szCs w:val="6"/>
              </w:rPr>
            </w:pPr>
          </w:p>
        </w:tc>
        <w:tc>
          <w:tcPr>
            <w:tcW w:w="500" w:type="dxa"/>
            <w:gridSpan w:val="2"/>
            <w:vMerge/>
            <w:vAlign w:val="bottom"/>
          </w:tcPr>
          <w:p w:rsidR="007F67DE" w:rsidRDefault="007F67DE">
            <w:pPr>
              <w:rPr>
                <w:sz w:val="6"/>
                <w:szCs w:val="6"/>
              </w:rPr>
            </w:pPr>
          </w:p>
        </w:tc>
        <w:tc>
          <w:tcPr>
            <w:tcW w:w="40" w:type="dxa"/>
            <w:vAlign w:val="bottom"/>
          </w:tcPr>
          <w:p w:rsidR="007F67DE" w:rsidRDefault="007F67DE">
            <w:pPr>
              <w:rPr>
                <w:sz w:val="6"/>
                <w:szCs w:val="6"/>
              </w:rPr>
            </w:pPr>
          </w:p>
        </w:tc>
        <w:tc>
          <w:tcPr>
            <w:tcW w:w="1060" w:type="dxa"/>
            <w:vAlign w:val="bottom"/>
          </w:tcPr>
          <w:p w:rsidR="007F67DE" w:rsidRDefault="007F67DE">
            <w:pPr>
              <w:rPr>
                <w:sz w:val="6"/>
                <w:szCs w:val="6"/>
              </w:rPr>
            </w:pPr>
          </w:p>
        </w:tc>
        <w:tc>
          <w:tcPr>
            <w:tcW w:w="1140" w:type="dxa"/>
            <w:vAlign w:val="bottom"/>
          </w:tcPr>
          <w:p w:rsidR="007F67DE" w:rsidRDefault="007F67DE">
            <w:pPr>
              <w:rPr>
                <w:sz w:val="6"/>
                <w:szCs w:val="6"/>
              </w:rPr>
            </w:pPr>
          </w:p>
        </w:tc>
        <w:tc>
          <w:tcPr>
            <w:tcW w:w="1500" w:type="dxa"/>
            <w:vAlign w:val="bottom"/>
          </w:tcPr>
          <w:p w:rsidR="007F67DE" w:rsidRDefault="007F67DE">
            <w:pPr>
              <w:rPr>
                <w:sz w:val="6"/>
                <w:szCs w:val="6"/>
              </w:rPr>
            </w:pPr>
          </w:p>
        </w:tc>
        <w:tc>
          <w:tcPr>
            <w:tcW w:w="0" w:type="dxa"/>
            <w:vAlign w:val="bottom"/>
          </w:tcPr>
          <w:p w:rsidR="007F67DE" w:rsidRDefault="007F67DE">
            <w:pPr>
              <w:rPr>
                <w:sz w:val="1"/>
                <w:szCs w:val="1"/>
              </w:rPr>
            </w:pPr>
          </w:p>
        </w:tc>
      </w:tr>
      <w:tr w:rsidR="007F67DE">
        <w:trPr>
          <w:trHeight w:val="447"/>
        </w:trPr>
        <w:tc>
          <w:tcPr>
            <w:tcW w:w="1220" w:type="dxa"/>
            <w:vMerge w:val="restart"/>
            <w:vAlign w:val="bottom"/>
          </w:tcPr>
          <w:p w:rsidR="007F67DE" w:rsidRDefault="00DC730D">
            <w:pPr>
              <w:spacing w:line="322" w:lineRule="exact"/>
              <w:rPr>
                <w:sz w:val="20"/>
                <w:szCs w:val="20"/>
              </w:rPr>
            </w:pPr>
            <w:r>
              <w:rPr>
                <w:rFonts w:eastAsia="Times New Roman"/>
                <w:i/>
                <w:iCs/>
                <w:w w:val="95"/>
                <w:sz w:val="24"/>
                <w:szCs w:val="24"/>
              </w:rPr>
              <w:t>Е</w:t>
            </w:r>
            <w:r>
              <w:rPr>
                <w:rFonts w:eastAsia="Times New Roman"/>
                <w:w w:val="95"/>
                <w:sz w:val="27"/>
                <w:szCs w:val="27"/>
                <w:vertAlign w:val="superscript"/>
              </w:rPr>
              <w:t>міс</w:t>
            </w:r>
            <w:r>
              <w:rPr>
                <w:rFonts w:eastAsia="Times New Roman"/>
                <w:i/>
                <w:iCs/>
                <w:w w:val="95"/>
                <w:sz w:val="24"/>
                <w:szCs w:val="24"/>
              </w:rPr>
              <w:t xml:space="preserve"> </w:t>
            </w:r>
            <w:r>
              <w:rPr>
                <w:rFonts w:ascii="Arial Unicode MS" w:eastAsia="Arial Unicode MS" w:hAnsi="Arial Unicode MS" w:cs="Arial Unicode MS"/>
                <w:w w:val="95"/>
                <w:sz w:val="24"/>
                <w:szCs w:val="24"/>
              </w:rPr>
              <w:t>=</w:t>
            </w:r>
            <w:r>
              <w:rPr>
                <w:rFonts w:eastAsia="Times New Roman"/>
                <w:i/>
                <w:iCs/>
                <w:w w:val="95"/>
                <w:sz w:val="24"/>
                <w:szCs w:val="24"/>
              </w:rPr>
              <w:t xml:space="preserve"> </w:t>
            </w:r>
            <w:r>
              <w:rPr>
                <w:rFonts w:eastAsia="Times New Roman"/>
                <w:w w:val="95"/>
                <w:sz w:val="24"/>
                <w:szCs w:val="24"/>
              </w:rPr>
              <w:t>2306</w:t>
            </w:r>
            <w:r>
              <w:rPr>
                <w:rFonts w:eastAsia="Times New Roman"/>
                <w:i/>
                <w:iCs/>
                <w:w w:val="95"/>
                <w:sz w:val="24"/>
                <w:szCs w:val="24"/>
              </w:rPr>
              <w:t xml:space="preserve"> </w:t>
            </w:r>
            <w:r>
              <w:rPr>
                <w:rFonts w:ascii="Arial Unicode MS" w:eastAsia="Arial Unicode MS" w:hAnsi="Arial Unicode MS" w:cs="Arial Unicode MS"/>
                <w:w w:val="95"/>
                <w:sz w:val="24"/>
                <w:szCs w:val="24"/>
              </w:rPr>
              <w:t>⋅</w:t>
            </w:r>
          </w:p>
        </w:tc>
        <w:tc>
          <w:tcPr>
            <w:tcW w:w="20" w:type="dxa"/>
            <w:vAlign w:val="bottom"/>
          </w:tcPr>
          <w:p w:rsidR="007F67DE" w:rsidRDefault="007F67DE">
            <w:pPr>
              <w:rPr>
                <w:sz w:val="24"/>
                <w:szCs w:val="24"/>
              </w:rPr>
            </w:pPr>
          </w:p>
        </w:tc>
        <w:tc>
          <w:tcPr>
            <w:tcW w:w="480" w:type="dxa"/>
            <w:tcBorders>
              <w:bottom w:val="single" w:sz="8" w:space="0" w:color="auto"/>
            </w:tcBorders>
            <w:vAlign w:val="bottom"/>
          </w:tcPr>
          <w:p w:rsidR="007F67DE" w:rsidRDefault="00DC730D">
            <w:pPr>
              <w:jc w:val="right"/>
              <w:rPr>
                <w:sz w:val="20"/>
                <w:szCs w:val="20"/>
              </w:rPr>
            </w:pPr>
            <w:r>
              <w:rPr>
                <w:rFonts w:eastAsia="Times New Roman"/>
                <w:sz w:val="24"/>
                <w:szCs w:val="24"/>
              </w:rPr>
              <w:t>30</w:t>
            </w:r>
          </w:p>
        </w:tc>
        <w:tc>
          <w:tcPr>
            <w:tcW w:w="740" w:type="dxa"/>
            <w:gridSpan w:val="4"/>
            <w:vMerge w:val="restart"/>
            <w:vAlign w:val="bottom"/>
          </w:tcPr>
          <w:p w:rsidR="007F67DE" w:rsidRDefault="00DC730D">
            <w:pPr>
              <w:spacing w:line="322" w:lineRule="exact"/>
              <w:ind w:right="40"/>
              <w:jc w:val="right"/>
              <w:rPr>
                <w:sz w:val="20"/>
                <w:szCs w:val="20"/>
              </w:rPr>
            </w:pPr>
            <w:r>
              <w:rPr>
                <w:rFonts w:ascii="Arial Unicode MS" w:eastAsia="Arial Unicode MS" w:hAnsi="Arial Unicode MS" w:cs="Arial Unicode MS"/>
                <w:sz w:val="24"/>
                <w:szCs w:val="24"/>
              </w:rPr>
              <w:t>=</w:t>
            </w:r>
            <w:r>
              <w:rPr>
                <w:rFonts w:eastAsia="Times New Roman"/>
                <w:sz w:val="24"/>
                <w:szCs w:val="24"/>
              </w:rPr>
              <w:t xml:space="preserve"> 69,2</w:t>
            </w:r>
          </w:p>
        </w:tc>
        <w:tc>
          <w:tcPr>
            <w:tcW w:w="1060" w:type="dxa"/>
            <w:tcBorders>
              <w:bottom w:val="single" w:sz="8" w:space="0" w:color="auto"/>
            </w:tcBorders>
            <w:vAlign w:val="bottom"/>
          </w:tcPr>
          <w:p w:rsidR="007F67DE" w:rsidRDefault="00DC730D">
            <w:pPr>
              <w:spacing w:line="322" w:lineRule="exact"/>
              <w:ind w:left="100"/>
              <w:rPr>
                <w:sz w:val="20"/>
                <w:szCs w:val="20"/>
              </w:rPr>
            </w:pPr>
            <w:r>
              <w:rPr>
                <w:rFonts w:eastAsia="Times New Roman"/>
                <w:sz w:val="24"/>
                <w:szCs w:val="24"/>
              </w:rPr>
              <w:t xml:space="preserve">кВт </w:t>
            </w:r>
            <w:r>
              <w:rPr>
                <w:rFonts w:ascii="Arial Unicode MS" w:eastAsia="Arial Unicode MS" w:hAnsi="Arial Unicode MS" w:cs="Arial Unicode MS"/>
                <w:sz w:val="24"/>
                <w:szCs w:val="24"/>
              </w:rPr>
              <w:t>⋅</w:t>
            </w:r>
            <w:r>
              <w:rPr>
                <w:rFonts w:eastAsia="Times New Roman"/>
                <w:sz w:val="24"/>
                <w:szCs w:val="24"/>
              </w:rPr>
              <w:t xml:space="preserve"> год</w:t>
            </w:r>
          </w:p>
        </w:tc>
        <w:tc>
          <w:tcPr>
            <w:tcW w:w="1140" w:type="dxa"/>
            <w:vMerge w:val="restart"/>
            <w:vAlign w:val="bottom"/>
          </w:tcPr>
          <w:p w:rsidR="007F67DE" w:rsidRDefault="00DC730D">
            <w:pPr>
              <w:ind w:right="900"/>
              <w:jc w:val="right"/>
              <w:rPr>
                <w:sz w:val="20"/>
                <w:szCs w:val="20"/>
              </w:rPr>
            </w:pPr>
            <w:r>
              <w:rPr>
                <w:rFonts w:eastAsia="Times New Roman"/>
                <w:sz w:val="24"/>
                <w:szCs w:val="24"/>
              </w:rPr>
              <w:t>.</w:t>
            </w:r>
          </w:p>
        </w:tc>
        <w:tc>
          <w:tcPr>
            <w:tcW w:w="150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6"/>
        </w:trPr>
        <w:tc>
          <w:tcPr>
            <w:tcW w:w="1220" w:type="dxa"/>
            <w:vMerge/>
            <w:vAlign w:val="bottom"/>
          </w:tcPr>
          <w:p w:rsidR="007F67DE" w:rsidRDefault="007F67DE">
            <w:pPr>
              <w:rPr>
                <w:sz w:val="2"/>
                <w:szCs w:val="2"/>
              </w:rPr>
            </w:pPr>
          </w:p>
        </w:tc>
        <w:tc>
          <w:tcPr>
            <w:tcW w:w="500" w:type="dxa"/>
            <w:gridSpan w:val="2"/>
            <w:vMerge w:val="restart"/>
            <w:vAlign w:val="bottom"/>
          </w:tcPr>
          <w:p w:rsidR="007F67DE" w:rsidRDefault="00DC730D">
            <w:pPr>
              <w:jc w:val="right"/>
              <w:rPr>
                <w:sz w:val="20"/>
                <w:szCs w:val="20"/>
              </w:rPr>
            </w:pPr>
            <w:r>
              <w:rPr>
                <w:rFonts w:eastAsia="Times New Roman"/>
                <w:w w:val="95"/>
                <w:sz w:val="24"/>
                <w:szCs w:val="24"/>
              </w:rPr>
              <w:t>1000</w:t>
            </w:r>
          </w:p>
        </w:tc>
        <w:tc>
          <w:tcPr>
            <w:tcW w:w="740" w:type="dxa"/>
            <w:gridSpan w:val="4"/>
            <w:vMerge/>
            <w:vAlign w:val="bottom"/>
          </w:tcPr>
          <w:p w:rsidR="007F67DE" w:rsidRDefault="007F67DE">
            <w:pPr>
              <w:rPr>
                <w:sz w:val="2"/>
                <w:szCs w:val="2"/>
              </w:rPr>
            </w:pPr>
          </w:p>
        </w:tc>
        <w:tc>
          <w:tcPr>
            <w:tcW w:w="1060" w:type="dxa"/>
            <w:vAlign w:val="bottom"/>
          </w:tcPr>
          <w:p w:rsidR="007F67DE" w:rsidRDefault="007F67DE">
            <w:pPr>
              <w:rPr>
                <w:sz w:val="2"/>
                <w:szCs w:val="2"/>
              </w:rPr>
            </w:pPr>
          </w:p>
        </w:tc>
        <w:tc>
          <w:tcPr>
            <w:tcW w:w="1140" w:type="dxa"/>
            <w:vMerge/>
            <w:vAlign w:val="bottom"/>
          </w:tcPr>
          <w:p w:rsidR="007F67DE" w:rsidRDefault="007F67DE">
            <w:pPr>
              <w:rPr>
                <w:sz w:val="2"/>
                <w:szCs w:val="2"/>
              </w:rPr>
            </w:pPr>
          </w:p>
        </w:tc>
        <w:tc>
          <w:tcPr>
            <w:tcW w:w="1500" w:type="dxa"/>
            <w:vAlign w:val="bottom"/>
          </w:tcPr>
          <w:p w:rsidR="007F67DE" w:rsidRDefault="007F67DE">
            <w:pPr>
              <w:rPr>
                <w:sz w:val="2"/>
                <w:szCs w:val="2"/>
              </w:rPr>
            </w:pPr>
          </w:p>
        </w:tc>
        <w:tc>
          <w:tcPr>
            <w:tcW w:w="0" w:type="dxa"/>
            <w:vAlign w:val="bottom"/>
          </w:tcPr>
          <w:p w:rsidR="007F67DE" w:rsidRDefault="007F67DE">
            <w:pPr>
              <w:spacing w:line="20" w:lineRule="exact"/>
              <w:rPr>
                <w:sz w:val="1"/>
                <w:szCs w:val="1"/>
              </w:rPr>
            </w:pPr>
          </w:p>
        </w:tc>
      </w:tr>
      <w:tr w:rsidR="007F67DE">
        <w:trPr>
          <w:trHeight w:val="371"/>
        </w:trPr>
        <w:tc>
          <w:tcPr>
            <w:tcW w:w="1220" w:type="dxa"/>
            <w:vAlign w:val="bottom"/>
          </w:tcPr>
          <w:p w:rsidR="007F67DE" w:rsidRDefault="007F67DE">
            <w:pPr>
              <w:rPr>
                <w:sz w:val="24"/>
                <w:szCs w:val="24"/>
              </w:rPr>
            </w:pPr>
          </w:p>
        </w:tc>
        <w:tc>
          <w:tcPr>
            <w:tcW w:w="500" w:type="dxa"/>
            <w:gridSpan w:val="2"/>
            <w:vMerge/>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200" w:type="dxa"/>
            <w:gridSpan w:val="2"/>
            <w:vAlign w:val="bottom"/>
          </w:tcPr>
          <w:p w:rsidR="007F67DE" w:rsidRDefault="00DC730D">
            <w:pPr>
              <w:spacing w:line="322" w:lineRule="exact"/>
              <w:rPr>
                <w:sz w:val="20"/>
                <w:szCs w:val="20"/>
              </w:rPr>
            </w:pPr>
            <w:r>
              <w:rPr>
                <w:rFonts w:eastAsia="Times New Roman"/>
                <w:sz w:val="24"/>
                <w:szCs w:val="24"/>
              </w:rPr>
              <w:t>м</w:t>
            </w:r>
            <w:r>
              <w:rPr>
                <w:rFonts w:eastAsia="Times New Roman"/>
                <w:sz w:val="27"/>
                <w:szCs w:val="27"/>
                <w:vertAlign w:val="superscript"/>
              </w:rPr>
              <w:t>2</w:t>
            </w:r>
            <w:r>
              <w:rPr>
                <w:rFonts w:eastAsia="Times New Roman"/>
                <w:sz w:val="24"/>
                <w:szCs w:val="24"/>
              </w:rPr>
              <w:t xml:space="preserve"> </w:t>
            </w:r>
            <w:r>
              <w:rPr>
                <w:rFonts w:ascii="Arial Unicode MS" w:eastAsia="Arial Unicode MS" w:hAnsi="Arial Unicode MS" w:cs="Arial Unicode MS"/>
                <w:sz w:val="24"/>
                <w:szCs w:val="24"/>
              </w:rPr>
              <w:t>⋅</w:t>
            </w:r>
            <w:r>
              <w:rPr>
                <w:rFonts w:eastAsia="Times New Roman"/>
                <w:sz w:val="24"/>
                <w:szCs w:val="24"/>
              </w:rPr>
              <w:t xml:space="preserve"> місяць</w:t>
            </w:r>
          </w:p>
        </w:tc>
        <w:tc>
          <w:tcPr>
            <w:tcW w:w="1500" w:type="dxa"/>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DC730D">
      <w:pPr>
        <w:ind w:left="1160"/>
        <w:rPr>
          <w:sz w:val="20"/>
          <w:szCs w:val="20"/>
        </w:rPr>
      </w:pPr>
      <w:r>
        <w:rPr>
          <w:rFonts w:eastAsia="Times New Roman"/>
          <w:sz w:val="24"/>
          <w:szCs w:val="24"/>
        </w:rPr>
        <w:t>6.4.2.3 Максимальна кількість енергії, яку передасть система за наявної площі</w:t>
      </w:r>
    </w:p>
    <w:p w:rsidR="007F67DE" w:rsidRDefault="007F67DE">
      <w:pPr>
        <w:spacing w:line="156" w:lineRule="exact"/>
        <w:rPr>
          <w:sz w:val="20"/>
          <w:szCs w:val="20"/>
        </w:rPr>
      </w:pPr>
    </w:p>
    <w:p w:rsidR="007F67DE" w:rsidRDefault="00DC730D">
      <w:pPr>
        <w:ind w:left="480"/>
        <w:rPr>
          <w:sz w:val="20"/>
          <w:szCs w:val="20"/>
        </w:rPr>
      </w:pPr>
      <w:r>
        <w:rPr>
          <w:rFonts w:eastAsia="Times New Roman"/>
          <w:i/>
          <w:iCs/>
          <w:sz w:val="23"/>
          <w:szCs w:val="23"/>
        </w:rPr>
        <w:t xml:space="preserve">F </w:t>
      </w:r>
      <w:r>
        <w:rPr>
          <w:rFonts w:ascii="Arial" w:eastAsia="Arial" w:hAnsi="Arial" w:cs="Arial"/>
          <w:sz w:val="23"/>
          <w:szCs w:val="23"/>
        </w:rPr>
        <w:t>=</w:t>
      </w:r>
      <w:r>
        <w:rPr>
          <w:rFonts w:eastAsia="Times New Roman"/>
          <w:i/>
          <w:iCs/>
          <w:sz w:val="23"/>
          <w:szCs w:val="23"/>
        </w:rPr>
        <w:t xml:space="preserve"> </w:t>
      </w:r>
      <w:r>
        <w:rPr>
          <w:rFonts w:eastAsia="Times New Roman"/>
          <w:sz w:val="23"/>
          <w:szCs w:val="23"/>
        </w:rPr>
        <w:t>15,12</w:t>
      </w:r>
      <w:r>
        <w:rPr>
          <w:rFonts w:eastAsia="Times New Roman"/>
          <w:i/>
          <w:iCs/>
          <w:sz w:val="23"/>
          <w:szCs w:val="23"/>
        </w:rPr>
        <w:t xml:space="preserve"> </w:t>
      </w:r>
      <w:r>
        <w:rPr>
          <w:rFonts w:eastAsia="Times New Roman"/>
          <w:sz w:val="23"/>
          <w:szCs w:val="23"/>
        </w:rPr>
        <w:t>м</w:t>
      </w:r>
      <w:r>
        <w:rPr>
          <w:rFonts w:eastAsia="Times New Roman"/>
          <w:sz w:val="13"/>
          <w:szCs w:val="13"/>
        </w:rPr>
        <w:t>2</w:t>
      </w:r>
      <w:r>
        <w:rPr>
          <w:rFonts w:eastAsia="Times New Roman"/>
          <w:i/>
          <w:iCs/>
          <w:sz w:val="23"/>
          <w:szCs w:val="23"/>
        </w:rPr>
        <w:t xml:space="preserve"> </w:t>
      </w:r>
      <w:r>
        <w:rPr>
          <w:rFonts w:eastAsia="Times New Roman"/>
          <w:sz w:val="24"/>
          <w:szCs w:val="24"/>
        </w:rPr>
        <w:t>,</w:t>
      </w:r>
      <w:r>
        <w:rPr>
          <w:rFonts w:eastAsia="Times New Roman"/>
          <w:i/>
          <w:iCs/>
          <w:sz w:val="23"/>
          <w:szCs w:val="23"/>
        </w:rPr>
        <w:t xml:space="preserve"> </w:t>
      </w:r>
      <w:r>
        <w:rPr>
          <w:rFonts w:eastAsia="Times New Roman"/>
          <w:sz w:val="24"/>
          <w:szCs w:val="24"/>
        </w:rPr>
        <w:t>впродовж дня та місяця:</w:t>
      </w:r>
    </w:p>
    <w:p w:rsidR="007F67DE" w:rsidRDefault="007F67DE">
      <w:pPr>
        <w:spacing w:line="200" w:lineRule="exact"/>
        <w:rPr>
          <w:sz w:val="20"/>
          <w:szCs w:val="20"/>
        </w:rPr>
      </w:pPr>
    </w:p>
    <w:p w:rsidR="007F67DE" w:rsidRDefault="007F67DE">
      <w:pPr>
        <w:spacing w:line="383" w:lineRule="exact"/>
        <w:rPr>
          <w:sz w:val="20"/>
          <w:szCs w:val="20"/>
        </w:rPr>
      </w:pPr>
    </w:p>
    <w:tbl>
      <w:tblPr>
        <w:tblW w:w="0" w:type="auto"/>
        <w:tblInd w:w="4560" w:type="dxa"/>
        <w:tblLayout w:type="fixed"/>
        <w:tblCellMar>
          <w:left w:w="0" w:type="dxa"/>
          <w:right w:w="0" w:type="dxa"/>
        </w:tblCellMar>
        <w:tblLook w:val="04A0" w:firstRow="1" w:lastRow="0" w:firstColumn="1" w:lastColumn="0" w:noHBand="0" w:noVBand="1"/>
      </w:tblPr>
      <w:tblGrid>
        <w:gridCol w:w="400"/>
        <w:gridCol w:w="920"/>
        <w:gridCol w:w="1740"/>
        <w:gridCol w:w="2120"/>
      </w:tblGrid>
      <w:tr w:rsidR="007F67DE">
        <w:trPr>
          <w:trHeight w:val="326"/>
        </w:trPr>
        <w:tc>
          <w:tcPr>
            <w:tcW w:w="1320" w:type="dxa"/>
            <w:gridSpan w:val="2"/>
            <w:vAlign w:val="bottom"/>
          </w:tcPr>
          <w:p w:rsidR="007F67DE" w:rsidRDefault="00DC730D">
            <w:pPr>
              <w:spacing w:line="327" w:lineRule="exact"/>
              <w:ind w:left="120"/>
              <w:rPr>
                <w:sz w:val="20"/>
                <w:szCs w:val="20"/>
              </w:rPr>
            </w:pPr>
            <w:r>
              <w:rPr>
                <w:rFonts w:eastAsia="Times New Roman"/>
                <w:i/>
                <w:iCs/>
                <w:w w:val="94"/>
                <w:sz w:val="24"/>
                <w:szCs w:val="24"/>
              </w:rPr>
              <w:t xml:space="preserve">Е </w:t>
            </w:r>
            <w:r>
              <w:rPr>
                <w:rFonts w:eastAsia="Times New Roman"/>
                <w:i/>
                <w:iCs/>
                <w:w w:val="94"/>
                <w:sz w:val="28"/>
                <w:szCs w:val="28"/>
                <w:vertAlign w:val="superscript"/>
              </w:rPr>
              <w:t>д</w:t>
            </w:r>
            <w:r>
              <w:rPr>
                <w:rFonts w:eastAsia="Times New Roman"/>
                <w:i/>
                <w:iCs/>
                <w:w w:val="94"/>
                <w:sz w:val="24"/>
                <w:szCs w:val="24"/>
              </w:rPr>
              <w:t xml:space="preserve"> </w:t>
            </w:r>
            <w:r>
              <w:rPr>
                <w:rFonts w:ascii="Arial Unicode MS" w:eastAsia="Arial Unicode MS" w:hAnsi="Arial Unicode MS" w:cs="Arial Unicode MS"/>
                <w:w w:val="94"/>
                <w:sz w:val="24"/>
                <w:szCs w:val="24"/>
              </w:rPr>
              <w:t>=</w:t>
            </w:r>
            <w:r>
              <w:rPr>
                <w:rFonts w:eastAsia="Times New Roman"/>
                <w:i/>
                <w:iCs/>
                <w:w w:val="94"/>
                <w:sz w:val="24"/>
                <w:szCs w:val="24"/>
              </w:rPr>
              <w:t xml:space="preserve"> Е</w:t>
            </w:r>
            <w:r>
              <w:rPr>
                <w:rFonts w:eastAsia="Times New Roman"/>
                <w:i/>
                <w:iCs/>
                <w:w w:val="94"/>
                <w:sz w:val="28"/>
                <w:szCs w:val="28"/>
                <w:vertAlign w:val="superscript"/>
              </w:rPr>
              <w:t>д</w:t>
            </w:r>
            <w:r>
              <w:rPr>
                <w:rFonts w:eastAsia="Times New Roman"/>
                <w:i/>
                <w:iCs/>
                <w:w w:val="94"/>
                <w:sz w:val="24"/>
                <w:szCs w:val="24"/>
              </w:rPr>
              <w:t xml:space="preserve"> </w:t>
            </w:r>
            <w:r>
              <w:rPr>
                <w:rFonts w:ascii="Arial Unicode MS" w:eastAsia="Arial Unicode MS" w:hAnsi="Arial Unicode MS" w:cs="Arial Unicode MS"/>
                <w:w w:val="94"/>
                <w:sz w:val="24"/>
                <w:szCs w:val="24"/>
              </w:rPr>
              <w:t>⋅</w:t>
            </w:r>
            <w:r>
              <w:rPr>
                <w:rFonts w:eastAsia="Times New Roman"/>
                <w:i/>
                <w:iCs/>
                <w:w w:val="94"/>
                <w:sz w:val="24"/>
                <w:szCs w:val="24"/>
              </w:rPr>
              <w:t xml:space="preserve"> F </w:t>
            </w:r>
            <w:r>
              <w:rPr>
                <w:rFonts w:eastAsia="Times New Roman"/>
                <w:w w:val="94"/>
                <w:sz w:val="24"/>
                <w:szCs w:val="24"/>
              </w:rPr>
              <w:t>,</w:t>
            </w:r>
          </w:p>
        </w:tc>
        <w:tc>
          <w:tcPr>
            <w:tcW w:w="1740" w:type="dxa"/>
            <w:vAlign w:val="bottom"/>
          </w:tcPr>
          <w:p w:rsidR="007F67DE" w:rsidRDefault="007F67DE">
            <w:pPr>
              <w:rPr>
                <w:sz w:val="24"/>
                <w:szCs w:val="24"/>
              </w:rPr>
            </w:pPr>
          </w:p>
        </w:tc>
        <w:tc>
          <w:tcPr>
            <w:tcW w:w="2120" w:type="dxa"/>
            <w:vAlign w:val="bottom"/>
          </w:tcPr>
          <w:p w:rsidR="007F67DE" w:rsidRDefault="00DC730D">
            <w:pPr>
              <w:jc w:val="right"/>
              <w:rPr>
                <w:sz w:val="20"/>
                <w:szCs w:val="20"/>
              </w:rPr>
            </w:pPr>
            <w:r>
              <w:rPr>
                <w:rFonts w:eastAsia="Times New Roman"/>
                <w:sz w:val="24"/>
                <w:szCs w:val="24"/>
              </w:rPr>
              <w:t>(6.5)</w:t>
            </w:r>
          </w:p>
        </w:tc>
      </w:tr>
      <w:tr w:rsidR="007F67DE">
        <w:trPr>
          <w:trHeight w:val="188"/>
        </w:trPr>
        <w:tc>
          <w:tcPr>
            <w:tcW w:w="400" w:type="dxa"/>
            <w:vAlign w:val="bottom"/>
          </w:tcPr>
          <w:p w:rsidR="007F67DE" w:rsidRDefault="00DC730D">
            <w:pPr>
              <w:ind w:left="260"/>
              <w:rPr>
                <w:sz w:val="20"/>
                <w:szCs w:val="20"/>
              </w:rPr>
            </w:pPr>
            <w:r>
              <w:rPr>
                <w:rFonts w:eastAsia="Times New Roman"/>
                <w:sz w:val="14"/>
                <w:szCs w:val="14"/>
              </w:rPr>
              <w:t>ф</w:t>
            </w:r>
          </w:p>
        </w:tc>
        <w:tc>
          <w:tcPr>
            <w:tcW w:w="920" w:type="dxa"/>
            <w:vAlign w:val="bottom"/>
          </w:tcPr>
          <w:p w:rsidR="007F67DE" w:rsidRDefault="007F67DE">
            <w:pPr>
              <w:rPr>
                <w:sz w:val="16"/>
                <w:szCs w:val="16"/>
              </w:rPr>
            </w:pPr>
          </w:p>
        </w:tc>
        <w:tc>
          <w:tcPr>
            <w:tcW w:w="1740" w:type="dxa"/>
            <w:vAlign w:val="bottom"/>
          </w:tcPr>
          <w:p w:rsidR="007F67DE" w:rsidRDefault="007F67DE">
            <w:pPr>
              <w:rPr>
                <w:sz w:val="16"/>
                <w:szCs w:val="16"/>
              </w:rPr>
            </w:pPr>
          </w:p>
        </w:tc>
        <w:tc>
          <w:tcPr>
            <w:tcW w:w="2120" w:type="dxa"/>
            <w:vAlign w:val="bottom"/>
          </w:tcPr>
          <w:p w:rsidR="007F67DE" w:rsidRDefault="007F67DE">
            <w:pPr>
              <w:rPr>
                <w:sz w:val="16"/>
                <w:szCs w:val="16"/>
              </w:rPr>
            </w:pPr>
          </w:p>
        </w:tc>
      </w:tr>
      <w:tr w:rsidR="007F67DE">
        <w:trPr>
          <w:trHeight w:val="355"/>
        </w:trPr>
        <w:tc>
          <w:tcPr>
            <w:tcW w:w="400" w:type="dxa"/>
            <w:vAlign w:val="bottom"/>
          </w:tcPr>
          <w:p w:rsidR="007F67DE" w:rsidRDefault="00DC730D">
            <w:pPr>
              <w:spacing w:line="354" w:lineRule="exact"/>
              <w:rPr>
                <w:sz w:val="20"/>
                <w:szCs w:val="20"/>
              </w:rPr>
            </w:pPr>
            <w:r>
              <w:rPr>
                <w:rFonts w:eastAsia="Times New Roman"/>
                <w:i/>
                <w:iCs/>
                <w:sz w:val="41"/>
                <w:szCs w:val="41"/>
                <w:vertAlign w:val="subscript"/>
              </w:rPr>
              <w:t>Е</w:t>
            </w:r>
            <w:r>
              <w:rPr>
                <w:rFonts w:eastAsia="Times New Roman"/>
                <w:sz w:val="13"/>
                <w:szCs w:val="13"/>
              </w:rPr>
              <w:t xml:space="preserve"> міс</w:t>
            </w:r>
          </w:p>
        </w:tc>
        <w:tc>
          <w:tcPr>
            <w:tcW w:w="920" w:type="dxa"/>
            <w:vAlign w:val="bottom"/>
          </w:tcPr>
          <w:p w:rsidR="007F67DE" w:rsidRDefault="00DC730D">
            <w:pPr>
              <w:spacing w:line="327" w:lineRule="exact"/>
              <w:ind w:left="20"/>
              <w:rPr>
                <w:sz w:val="20"/>
                <w:szCs w:val="20"/>
              </w:rPr>
            </w:pPr>
            <w:r>
              <w:rPr>
                <w:rFonts w:ascii="Arial Unicode MS" w:eastAsia="Arial Unicode MS" w:hAnsi="Arial Unicode MS" w:cs="Arial Unicode MS"/>
                <w:w w:val="94"/>
                <w:sz w:val="24"/>
                <w:szCs w:val="24"/>
              </w:rPr>
              <w:t>=</w:t>
            </w:r>
            <w:r>
              <w:rPr>
                <w:rFonts w:eastAsia="Times New Roman"/>
                <w:i/>
                <w:iCs/>
                <w:w w:val="94"/>
                <w:sz w:val="24"/>
                <w:szCs w:val="24"/>
              </w:rPr>
              <w:t xml:space="preserve"> Е</w:t>
            </w:r>
            <w:r>
              <w:rPr>
                <w:rFonts w:eastAsia="Times New Roman"/>
                <w:w w:val="94"/>
                <w:sz w:val="28"/>
                <w:szCs w:val="28"/>
                <w:vertAlign w:val="superscript"/>
              </w:rPr>
              <w:t>міс</w:t>
            </w:r>
            <w:r>
              <w:rPr>
                <w:rFonts w:eastAsia="Times New Roman"/>
                <w:i/>
                <w:iCs/>
                <w:w w:val="94"/>
                <w:sz w:val="24"/>
                <w:szCs w:val="24"/>
              </w:rPr>
              <w:t xml:space="preserve"> </w:t>
            </w:r>
            <w:r>
              <w:rPr>
                <w:rFonts w:ascii="Arial Unicode MS" w:eastAsia="Arial Unicode MS" w:hAnsi="Arial Unicode MS" w:cs="Arial Unicode MS"/>
                <w:w w:val="94"/>
                <w:sz w:val="24"/>
                <w:szCs w:val="24"/>
              </w:rPr>
              <w:t>⋅</w:t>
            </w:r>
            <w:r>
              <w:rPr>
                <w:rFonts w:eastAsia="Times New Roman"/>
                <w:i/>
                <w:iCs/>
                <w:w w:val="94"/>
                <w:sz w:val="24"/>
                <w:szCs w:val="24"/>
              </w:rPr>
              <w:t xml:space="preserve"> F</w:t>
            </w:r>
          </w:p>
        </w:tc>
        <w:tc>
          <w:tcPr>
            <w:tcW w:w="1740" w:type="dxa"/>
            <w:vAlign w:val="bottom"/>
          </w:tcPr>
          <w:p w:rsidR="007F67DE" w:rsidRDefault="00DC730D">
            <w:pPr>
              <w:ind w:right="1520"/>
              <w:jc w:val="right"/>
              <w:rPr>
                <w:sz w:val="20"/>
                <w:szCs w:val="20"/>
              </w:rPr>
            </w:pPr>
            <w:r>
              <w:rPr>
                <w:rFonts w:eastAsia="Times New Roman"/>
                <w:sz w:val="24"/>
                <w:szCs w:val="24"/>
              </w:rPr>
              <w:t>,</w:t>
            </w:r>
          </w:p>
        </w:tc>
        <w:tc>
          <w:tcPr>
            <w:tcW w:w="2120" w:type="dxa"/>
            <w:vAlign w:val="bottom"/>
          </w:tcPr>
          <w:p w:rsidR="007F67DE" w:rsidRDefault="00DC730D">
            <w:pPr>
              <w:jc w:val="right"/>
              <w:rPr>
                <w:sz w:val="20"/>
                <w:szCs w:val="20"/>
              </w:rPr>
            </w:pPr>
            <w:r>
              <w:rPr>
                <w:rFonts w:eastAsia="Times New Roman"/>
                <w:sz w:val="24"/>
                <w:szCs w:val="24"/>
              </w:rPr>
              <w:t>(6.6)</w:t>
            </w:r>
          </w:p>
        </w:tc>
      </w:tr>
      <w:tr w:rsidR="007F67DE">
        <w:trPr>
          <w:trHeight w:val="188"/>
        </w:trPr>
        <w:tc>
          <w:tcPr>
            <w:tcW w:w="400" w:type="dxa"/>
            <w:vAlign w:val="bottom"/>
          </w:tcPr>
          <w:p w:rsidR="007F67DE" w:rsidRDefault="00DC730D">
            <w:pPr>
              <w:ind w:left="140"/>
              <w:rPr>
                <w:sz w:val="20"/>
                <w:szCs w:val="20"/>
              </w:rPr>
            </w:pPr>
            <w:r>
              <w:rPr>
                <w:rFonts w:eastAsia="Times New Roman"/>
                <w:sz w:val="14"/>
                <w:szCs w:val="14"/>
              </w:rPr>
              <w:t>ф</w:t>
            </w:r>
          </w:p>
        </w:tc>
        <w:tc>
          <w:tcPr>
            <w:tcW w:w="920" w:type="dxa"/>
            <w:vAlign w:val="bottom"/>
          </w:tcPr>
          <w:p w:rsidR="007F67DE" w:rsidRDefault="007F67DE">
            <w:pPr>
              <w:rPr>
                <w:sz w:val="16"/>
                <w:szCs w:val="16"/>
              </w:rPr>
            </w:pPr>
          </w:p>
        </w:tc>
        <w:tc>
          <w:tcPr>
            <w:tcW w:w="1740" w:type="dxa"/>
            <w:vAlign w:val="bottom"/>
          </w:tcPr>
          <w:p w:rsidR="007F67DE" w:rsidRDefault="007F67DE">
            <w:pPr>
              <w:rPr>
                <w:sz w:val="16"/>
                <w:szCs w:val="16"/>
              </w:rPr>
            </w:pPr>
          </w:p>
        </w:tc>
        <w:tc>
          <w:tcPr>
            <w:tcW w:w="2120" w:type="dxa"/>
            <w:vAlign w:val="bottom"/>
          </w:tcPr>
          <w:p w:rsidR="007F67DE" w:rsidRDefault="007F67DE">
            <w:pPr>
              <w:rPr>
                <w:sz w:val="16"/>
                <w:szCs w:val="16"/>
              </w:rPr>
            </w:pPr>
          </w:p>
        </w:tc>
      </w:tr>
    </w:tbl>
    <w:p w:rsidR="007F67DE" w:rsidRDefault="00DC730D" w:rsidP="002C4D8D">
      <w:pPr>
        <w:numPr>
          <w:ilvl w:val="0"/>
          <w:numId w:val="137"/>
        </w:numPr>
        <w:tabs>
          <w:tab w:val="left" w:pos="3780"/>
        </w:tabs>
        <w:spacing w:line="183" w:lineRule="auto"/>
        <w:ind w:left="3780" w:hanging="166"/>
        <w:rPr>
          <w:rFonts w:eastAsia="Times New Roman"/>
          <w:i/>
          <w:iCs/>
          <w:sz w:val="23"/>
          <w:szCs w:val="23"/>
        </w:rPr>
      </w:pPr>
      <w:r>
        <w:rPr>
          <w:rFonts w:eastAsia="Times New Roman"/>
          <w:i/>
          <w:iCs/>
          <w:sz w:val="14"/>
          <w:szCs w:val="14"/>
        </w:rPr>
        <w:t xml:space="preserve">д </w:t>
      </w:r>
      <w:r>
        <w:rPr>
          <w:rFonts w:ascii="Arial" w:eastAsia="Arial" w:hAnsi="Arial" w:cs="Arial"/>
          <w:sz w:val="23"/>
          <w:szCs w:val="23"/>
        </w:rPr>
        <w:t>=</w:t>
      </w:r>
      <w:r>
        <w:rPr>
          <w:rFonts w:eastAsia="Times New Roman"/>
          <w:i/>
          <w:iCs/>
          <w:sz w:val="14"/>
          <w:szCs w:val="14"/>
        </w:rPr>
        <w:t xml:space="preserve"> </w:t>
      </w:r>
      <w:r>
        <w:rPr>
          <w:rFonts w:eastAsia="Times New Roman"/>
          <w:sz w:val="23"/>
          <w:szCs w:val="23"/>
        </w:rPr>
        <w:t>2,306</w:t>
      </w:r>
      <w:r>
        <w:rPr>
          <w:rFonts w:eastAsia="Times New Roman"/>
          <w:i/>
          <w:iCs/>
          <w:sz w:val="14"/>
          <w:szCs w:val="14"/>
        </w:rPr>
        <w:t xml:space="preserve"> </w:t>
      </w:r>
      <w:r>
        <w:rPr>
          <w:rFonts w:ascii="MS PGothic" w:eastAsia="MS PGothic" w:hAnsi="MS PGothic" w:cs="MS PGothic"/>
          <w:sz w:val="23"/>
          <w:szCs w:val="23"/>
        </w:rPr>
        <w:t>⋅</w:t>
      </w:r>
      <w:r>
        <w:rPr>
          <w:rFonts w:eastAsia="Times New Roman"/>
          <w:i/>
          <w:iCs/>
          <w:sz w:val="14"/>
          <w:szCs w:val="14"/>
        </w:rPr>
        <w:t xml:space="preserve"> </w:t>
      </w:r>
      <w:r>
        <w:rPr>
          <w:rFonts w:eastAsia="Times New Roman"/>
          <w:sz w:val="23"/>
          <w:szCs w:val="23"/>
        </w:rPr>
        <w:t>15,12</w:t>
      </w:r>
      <w:r>
        <w:rPr>
          <w:rFonts w:eastAsia="Times New Roman"/>
          <w:i/>
          <w:iCs/>
          <w:sz w:val="14"/>
          <w:szCs w:val="14"/>
        </w:rPr>
        <w:t xml:space="preserve"> </w:t>
      </w:r>
      <w:r>
        <w:rPr>
          <w:rFonts w:ascii="Arial" w:eastAsia="Arial" w:hAnsi="Arial" w:cs="Arial"/>
          <w:sz w:val="23"/>
          <w:szCs w:val="23"/>
        </w:rPr>
        <w:t>=</w:t>
      </w:r>
      <w:r>
        <w:rPr>
          <w:rFonts w:eastAsia="Times New Roman"/>
          <w:i/>
          <w:iCs/>
          <w:sz w:val="14"/>
          <w:szCs w:val="14"/>
        </w:rPr>
        <w:t xml:space="preserve"> </w:t>
      </w:r>
      <w:r>
        <w:rPr>
          <w:rFonts w:eastAsia="Times New Roman"/>
          <w:sz w:val="23"/>
          <w:szCs w:val="23"/>
        </w:rPr>
        <w:t>34,86</w:t>
      </w:r>
      <w:r>
        <w:rPr>
          <w:rFonts w:eastAsia="Times New Roman"/>
          <w:i/>
          <w:iCs/>
          <w:sz w:val="14"/>
          <w:szCs w:val="14"/>
        </w:rPr>
        <w:t xml:space="preserve"> </w:t>
      </w:r>
      <w:r>
        <w:rPr>
          <w:rFonts w:eastAsia="Times New Roman"/>
          <w:sz w:val="46"/>
          <w:szCs w:val="46"/>
          <w:u w:val="single"/>
          <w:vertAlign w:val="superscript"/>
        </w:rPr>
        <w:t>кВт</w:t>
      </w:r>
      <w:r>
        <w:rPr>
          <w:rFonts w:eastAsia="Times New Roman"/>
          <w:i/>
          <w:iCs/>
          <w:sz w:val="14"/>
          <w:szCs w:val="14"/>
        </w:rPr>
        <w:t xml:space="preserve"> </w:t>
      </w:r>
      <w:r>
        <w:rPr>
          <w:rFonts w:ascii="MS PGothic" w:eastAsia="MS PGothic" w:hAnsi="MS PGothic" w:cs="MS PGothic"/>
          <w:sz w:val="46"/>
          <w:szCs w:val="46"/>
          <w:u w:val="single"/>
          <w:vertAlign w:val="superscript"/>
        </w:rPr>
        <w:t>⋅</w:t>
      </w:r>
      <w:r>
        <w:rPr>
          <w:rFonts w:eastAsia="Times New Roman"/>
          <w:i/>
          <w:iCs/>
          <w:sz w:val="14"/>
          <w:szCs w:val="14"/>
        </w:rPr>
        <w:t xml:space="preserve"> </w:t>
      </w:r>
      <w:r>
        <w:rPr>
          <w:rFonts w:eastAsia="Times New Roman"/>
          <w:sz w:val="46"/>
          <w:szCs w:val="46"/>
          <w:u w:val="single"/>
          <w:vertAlign w:val="superscript"/>
        </w:rPr>
        <w:t>год</w:t>
      </w:r>
      <w:r>
        <w:rPr>
          <w:rFonts w:eastAsia="Times New Roman"/>
          <w:i/>
          <w:iCs/>
          <w:sz w:val="14"/>
          <w:szCs w:val="14"/>
        </w:rPr>
        <w:t xml:space="preserve"> </w:t>
      </w:r>
      <w:r>
        <w:rPr>
          <w:rFonts w:eastAsia="Times New Roman"/>
          <w:sz w:val="24"/>
          <w:szCs w:val="24"/>
        </w:rPr>
        <w:t>;</w:t>
      </w:r>
    </w:p>
    <w:p w:rsidR="007F67DE" w:rsidRDefault="007F67DE">
      <w:pPr>
        <w:spacing w:line="1" w:lineRule="exact"/>
        <w:rPr>
          <w:rFonts w:eastAsia="Times New Roman"/>
          <w:i/>
          <w:iCs/>
          <w:sz w:val="23"/>
          <w:szCs w:val="23"/>
        </w:rPr>
      </w:pPr>
    </w:p>
    <w:p w:rsidR="007F67DE" w:rsidRDefault="00DC730D">
      <w:pPr>
        <w:ind w:left="3760"/>
        <w:rPr>
          <w:rFonts w:eastAsia="Times New Roman"/>
          <w:i/>
          <w:iCs/>
          <w:sz w:val="23"/>
          <w:szCs w:val="23"/>
        </w:rPr>
      </w:pPr>
      <w:r>
        <w:rPr>
          <w:rFonts w:eastAsia="Times New Roman"/>
          <w:sz w:val="27"/>
          <w:szCs w:val="27"/>
          <w:vertAlign w:val="superscript"/>
        </w:rPr>
        <w:t>ф</w:t>
      </w:r>
      <w:r>
        <w:rPr>
          <w:rFonts w:eastAsia="Times New Roman"/>
          <w:sz w:val="23"/>
          <w:szCs w:val="23"/>
        </w:rPr>
        <w:t>день</w:t>
      </w:r>
    </w:p>
    <w:p w:rsidR="007F67DE" w:rsidRDefault="00DC730D" w:rsidP="002C4D8D">
      <w:pPr>
        <w:numPr>
          <w:ilvl w:val="0"/>
          <w:numId w:val="138"/>
        </w:numPr>
        <w:tabs>
          <w:tab w:val="left" w:pos="3800"/>
        </w:tabs>
        <w:spacing w:line="463" w:lineRule="exact"/>
        <w:ind w:left="3800" w:hanging="175"/>
        <w:rPr>
          <w:rFonts w:eastAsia="Times New Roman"/>
          <w:i/>
          <w:iCs/>
          <w:sz w:val="23"/>
          <w:szCs w:val="23"/>
        </w:rPr>
      </w:pPr>
      <w:r>
        <w:rPr>
          <w:rFonts w:eastAsia="Times New Roman"/>
          <w:sz w:val="26"/>
          <w:szCs w:val="26"/>
          <w:vertAlign w:val="superscript"/>
        </w:rPr>
        <w:t>міс</w:t>
      </w:r>
      <w:r>
        <w:rPr>
          <w:rFonts w:eastAsia="Times New Roman"/>
          <w:sz w:val="23"/>
          <w:szCs w:val="23"/>
        </w:rPr>
        <w:t xml:space="preserve"> </w:t>
      </w:r>
      <w:r>
        <w:rPr>
          <w:rFonts w:ascii="Arial Unicode MS" w:eastAsia="Arial Unicode MS" w:hAnsi="Arial Unicode MS" w:cs="Arial Unicode MS"/>
          <w:sz w:val="23"/>
          <w:szCs w:val="23"/>
        </w:rPr>
        <w:t>=</w:t>
      </w:r>
      <w:r>
        <w:rPr>
          <w:rFonts w:eastAsia="Times New Roman"/>
          <w:sz w:val="23"/>
          <w:szCs w:val="23"/>
        </w:rPr>
        <w:t xml:space="preserve"> 69,2</w:t>
      </w:r>
      <w:r>
        <w:rPr>
          <w:rFonts w:ascii="Arial Unicode MS" w:eastAsia="Arial Unicode MS" w:hAnsi="Arial Unicode MS" w:cs="Arial Unicode MS"/>
          <w:sz w:val="23"/>
          <w:szCs w:val="23"/>
        </w:rPr>
        <w:t>⋅</w:t>
      </w:r>
      <w:r>
        <w:rPr>
          <w:rFonts w:eastAsia="Times New Roman"/>
          <w:sz w:val="23"/>
          <w:szCs w:val="23"/>
        </w:rPr>
        <w:t xml:space="preserve"> 15,12 </w:t>
      </w:r>
      <w:r>
        <w:rPr>
          <w:rFonts w:ascii="Arial Unicode MS" w:eastAsia="Arial Unicode MS" w:hAnsi="Arial Unicode MS" w:cs="Arial Unicode MS"/>
          <w:sz w:val="23"/>
          <w:szCs w:val="23"/>
        </w:rPr>
        <w:t>=</w:t>
      </w:r>
      <w:r>
        <w:rPr>
          <w:rFonts w:eastAsia="Times New Roman"/>
          <w:sz w:val="23"/>
          <w:szCs w:val="23"/>
        </w:rPr>
        <w:t xml:space="preserve"> 1046 </w:t>
      </w:r>
      <w:r>
        <w:rPr>
          <w:rFonts w:eastAsia="Times New Roman"/>
          <w:sz w:val="46"/>
          <w:szCs w:val="46"/>
          <w:u w:val="single"/>
          <w:vertAlign w:val="superscript"/>
        </w:rPr>
        <w:t>кВт</w:t>
      </w:r>
      <w:r>
        <w:rPr>
          <w:rFonts w:eastAsia="Times New Roman"/>
          <w:sz w:val="23"/>
          <w:szCs w:val="23"/>
        </w:rPr>
        <w:t xml:space="preserve"> </w:t>
      </w:r>
      <w:r>
        <w:rPr>
          <w:rFonts w:ascii="Arial Unicode MS" w:eastAsia="Arial Unicode MS" w:hAnsi="Arial Unicode MS" w:cs="Arial Unicode MS"/>
          <w:sz w:val="46"/>
          <w:szCs w:val="46"/>
          <w:u w:val="single"/>
          <w:vertAlign w:val="superscript"/>
        </w:rPr>
        <w:t>⋅</w:t>
      </w:r>
      <w:r>
        <w:rPr>
          <w:rFonts w:eastAsia="Times New Roman"/>
          <w:sz w:val="23"/>
          <w:szCs w:val="23"/>
        </w:rPr>
        <w:t xml:space="preserve"> </w:t>
      </w:r>
      <w:r>
        <w:rPr>
          <w:rFonts w:eastAsia="Times New Roman"/>
          <w:sz w:val="46"/>
          <w:szCs w:val="46"/>
          <w:u w:val="single"/>
          <w:vertAlign w:val="superscript"/>
        </w:rPr>
        <w:t>год</w:t>
      </w:r>
      <w:r>
        <w:rPr>
          <w:rFonts w:eastAsia="Times New Roman"/>
          <w:sz w:val="23"/>
          <w:szCs w:val="23"/>
        </w:rPr>
        <w:t xml:space="preserve"> .</w:t>
      </w:r>
    </w:p>
    <w:p w:rsidR="007F67DE" w:rsidRDefault="007F67DE">
      <w:pPr>
        <w:spacing w:line="2" w:lineRule="exact"/>
        <w:rPr>
          <w:rFonts w:eastAsia="Times New Roman"/>
          <w:i/>
          <w:iCs/>
          <w:sz w:val="23"/>
          <w:szCs w:val="23"/>
        </w:rPr>
      </w:pPr>
    </w:p>
    <w:p w:rsidR="007F67DE" w:rsidRDefault="00DC730D">
      <w:pPr>
        <w:ind w:left="3760"/>
        <w:rPr>
          <w:rFonts w:eastAsia="Times New Roman"/>
          <w:i/>
          <w:iCs/>
          <w:sz w:val="23"/>
          <w:szCs w:val="23"/>
        </w:rPr>
      </w:pPr>
      <w:r>
        <w:rPr>
          <w:rFonts w:eastAsia="Times New Roman"/>
          <w:sz w:val="27"/>
          <w:szCs w:val="27"/>
          <w:vertAlign w:val="superscript"/>
        </w:rPr>
        <w:t>ф</w:t>
      </w:r>
      <w:r>
        <w:rPr>
          <w:rFonts w:eastAsia="Times New Roman"/>
          <w:sz w:val="23"/>
          <w:szCs w:val="23"/>
        </w:rPr>
        <w:t>день</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45"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79</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788" w:right="526" w:bottom="0" w:left="1260" w:header="0" w:footer="0" w:gutter="0"/>
          <w:cols w:space="720" w:equalWidth="0">
            <w:col w:w="10120"/>
          </w:cols>
        </w:sectPr>
      </w:pPr>
    </w:p>
    <w:p w:rsidR="007F67DE" w:rsidRDefault="00DC730D">
      <w:pPr>
        <w:spacing w:line="368" w:lineRule="auto"/>
        <w:ind w:left="440" w:right="380" w:firstLine="709"/>
        <w:jc w:val="both"/>
        <w:rPr>
          <w:sz w:val="20"/>
          <w:szCs w:val="20"/>
        </w:rPr>
      </w:pPr>
      <w:bookmarkStart w:id="78" w:name="page78"/>
      <w:bookmarkEnd w:id="78"/>
      <w:r>
        <w:rPr>
          <w:rFonts w:eastAsia="Times New Roman"/>
          <w:noProof/>
          <w:sz w:val="24"/>
          <w:szCs w:val="24"/>
        </w:rPr>
        <w:lastRenderedPageBreak/>
        <w:drawing>
          <wp:anchor distT="0" distB="0" distL="114300" distR="114300" simplePos="0" relativeHeight="25165004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4">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6.4.2.4 Кількість води, яку потрібно подати до системи захисту від перегріву приміщень, для забезпечення надходження через максимальної </w:t>
      </w:r>
      <w:r>
        <w:rPr>
          <w:rFonts w:eastAsia="Times New Roman"/>
          <w:sz w:val="24"/>
          <w:szCs w:val="24"/>
        </w:rPr>
        <w:t>кількості енергії від сонячного випромінювання за день, кг, визначимо із рівняння теплового балансу:</w:t>
      </w:r>
    </w:p>
    <w:tbl>
      <w:tblPr>
        <w:tblW w:w="0" w:type="auto"/>
        <w:tblInd w:w="1120" w:type="dxa"/>
        <w:tblLayout w:type="fixed"/>
        <w:tblCellMar>
          <w:left w:w="0" w:type="dxa"/>
          <w:right w:w="0" w:type="dxa"/>
        </w:tblCellMar>
        <w:tblLook w:val="04A0" w:firstRow="1" w:lastRow="0" w:firstColumn="1" w:lastColumn="0" w:noHBand="0" w:noVBand="1"/>
      </w:tblPr>
      <w:tblGrid>
        <w:gridCol w:w="280"/>
        <w:gridCol w:w="320"/>
        <w:gridCol w:w="2420"/>
        <w:gridCol w:w="540"/>
        <w:gridCol w:w="240"/>
        <w:gridCol w:w="400"/>
        <w:gridCol w:w="260"/>
        <w:gridCol w:w="200"/>
        <w:gridCol w:w="200"/>
        <w:gridCol w:w="140"/>
        <w:gridCol w:w="60"/>
        <w:gridCol w:w="280"/>
        <w:gridCol w:w="240"/>
        <w:gridCol w:w="200"/>
        <w:gridCol w:w="40"/>
        <w:gridCol w:w="20"/>
        <w:gridCol w:w="520"/>
        <w:gridCol w:w="120"/>
        <w:gridCol w:w="2140"/>
        <w:gridCol w:w="20"/>
      </w:tblGrid>
      <w:tr w:rsidR="007F67DE">
        <w:trPr>
          <w:trHeight w:val="255"/>
        </w:trPr>
        <w:tc>
          <w:tcPr>
            <w:tcW w:w="280" w:type="dxa"/>
            <w:vAlign w:val="bottom"/>
          </w:tcPr>
          <w:p w:rsidR="007F67DE" w:rsidRDefault="007F67DE"/>
        </w:tc>
        <w:tc>
          <w:tcPr>
            <w:tcW w:w="320" w:type="dxa"/>
            <w:vAlign w:val="bottom"/>
          </w:tcPr>
          <w:p w:rsidR="007F67DE" w:rsidRDefault="007F67DE"/>
        </w:tc>
        <w:tc>
          <w:tcPr>
            <w:tcW w:w="2420" w:type="dxa"/>
            <w:vAlign w:val="bottom"/>
          </w:tcPr>
          <w:p w:rsidR="007F67DE" w:rsidRDefault="007F67DE"/>
        </w:tc>
        <w:tc>
          <w:tcPr>
            <w:tcW w:w="540" w:type="dxa"/>
            <w:vAlign w:val="bottom"/>
          </w:tcPr>
          <w:p w:rsidR="007F67DE" w:rsidRDefault="00DC730D">
            <w:pPr>
              <w:spacing w:line="254" w:lineRule="exact"/>
              <w:jc w:val="right"/>
              <w:rPr>
                <w:sz w:val="20"/>
                <w:szCs w:val="20"/>
              </w:rPr>
            </w:pPr>
            <w:r>
              <w:rPr>
                <w:rFonts w:eastAsia="Times New Roman"/>
                <w:i/>
                <w:iCs/>
                <w:sz w:val="23"/>
                <w:szCs w:val="23"/>
              </w:rPr>
              <w:t>Е</w:t>
            </w:r>
            <w:r>
              <w:rPr>
                <w:rFonts w:eastAsia="Times New Roman"/>
                <w:sz w:val="27"/>
                <w:szCs w:val="27"/>
                <w:vertAlign w:val="superscript"/>
              </w:rPr>
              <w:t>д</w:t>
            </w:r>
          </w:p>
        </w:tc>
        <w:tc>
          <w:tcPr>
            <w:tcW w:w="1440" w:type="dxa"/>
            <w:gridSpan w:val="6"/>
            <w:vAlign w:val="bottom"/>
          </w:tcPr>
          <w:p w:rsidR="007F67DE" w:rsidRDefault="00DC730D">
            <w:pPr>
              <w:spacing w:line="255" w:lineRule="exact"/>
              <w:ind w:left="20"/>
              <w:rPr>
                <w:sz w:val="20"/>
                <w:szCs w:val="20"/>
              </w:rPr>
            </w:pPr>
            <w:r>
              <w:rPr>
                <w:rFonts w:ascii="MS PGothic" w:eastAsia="MS PGothic" w:hAnsi="MS PGothic" w:cs="MS PGothic"/>
                <w:w w:val="91"/>
                <w:sz w:val="23"/>
                <w:szCs w:val="23"/>
              </w:rPr>
              <w:t>⋅</w:t>
            </w:r>
            <w:r>
              <w:rPr>
                <w:rFonts w:ascii="MS PGothic" w:eastAsia="MS PGothic" w:hAnsi="MS PGothic" w:cs="MS PGothic"/>
                <w:w w:val="91"/>
                <w:sz w:val="23"/>
                <w:szCs w:val="23"/>
              </w:rPr>
              <w:t xml:space="preserve"> </w:t>
            </w:r>
            <w:r>
              <w:rPr>
                <w:rFonts w:eastAsia="Times New Roman"/>
                <w:w w:val="91"/>
                <w:sz w:val="23"/>
                <w:szCs w:val="23"/>
              </w:rPr>
              <w:t>3600</w:t>
            </w:r>
            <w:r>
              <w:rPr>
                <w:rFonts w:ascii="MS PGothic" w:eastAsia="MS PGothic" w:hAnsi="MS PGothic" w:cs="MS PGothic"/>
                <w:w w:val="91"/>
                <w:sz w:val="23"/>
                <w:szCs w:val="23"/>
              </w:rPr>
              <w:t xml:space="preserve"> </w:t>
            </w:r>
            <w:r>
              <w:rPr>
                <w:rFonts w:ascii="Arial" w:eastAsia="Arial" w:hAnsi="Arial" w:cs="Arial"/>
                <w:w w:val="91"/>
                <w:sz w:val="23"/>
                <w:szCs w:val="23"/>
              </w:rPr>
              <w:t>=</w:t>
            </w:r>
            <w:r>
              <w:rPr>
                <w:rFonts w:ascii="MS PGothic" w:eastAsia="MS PGothic" w:hAnsi="MS PGothic" w:cs="MS PGothic"/>
                <w:w w:val="91"/>
                <w:sz w:val="23"/>
                <w:szCs w:val="23"/>
              </w:rPr>
              <w:t xml:space="preserve"> </w:t>
            </w:r>
            <w:r>
              <w:rPr>
                <w:rFonts w:eastAsia="Times New Roman"/>
                <w:i/>
                <w:iCs/>
                <w:w w:val="91"/>
                <w:sz w:val="23"/>
                <w:szCs w:val="23"/>
              </w:rPr>
              <w:t>m</w:t>
            </w:r>
            <w:r>
              <w:rPr>
                <w:rFonts w:ascii="MS PGothic" w:eastAsia="MS PGothic" w:hAnsi="MS PGothic" w:cs="MS PGothic"/>
                <w:w w:val="91"/>
                <w:sz w:val="23"/>
                <w:szCs w:val="23"/>
              </w:rPr>
              <w:t xml:space="preserve"> </w:t>
            </w:r>
            <w:r>
              <w:rPr>
                <w:rFonts w:eastAsia="Times New Roman"/>
                <w:i/>
                <w:iCs/>
                <w:w w:val="91"/>
                <w:sz w:val="23"/>
                <w:szCs w:val="23"/>
              </w:rPr>
              <w:t>с</w:t>
            </w:r>
            <w:r>
              <w:rPr>
                <w:rFonts w:ascii="MS PGothic" w:eastAsia="MS PGothic" w:hAnsi="MS PGothic" w:cs="MS PGothic"/>
                <w:w w:val="91"/>
                <w:sz w:val="23"/>
                <w:szCs w:val="23"/>
              </w:rPr>
              <w:t xml:space="preserve"> </w:t>
            </w:r>
            <w:r>
              <w:rPr>
                <w:rFonts w:ascii="Arial" w:eastAsia="Arial" w:hAnsi="Arial" w:cs="Arial"/>
                <w:w w:val="91"/>
                <w:sz w:val="23"/>
                <w:szCs w:val="23"/>
              </w:rPr>
              <w:t>∆</w:t>
            </w:r>
            <w:r>
              <w:rPr>
                <w:rFonts w:eastAsia="Times New Roman"/>
                <w:i/>
                <w:iCs/>
                <w:w w:val="91"/>
                <w:sz w:val="23"/>
                <w:szCs w:val="23"/>
              </w:rPr>
              <w:t>t</w:t>
            </w:r>
          </w:p>
        </w:tc>
        <w:tc>
          <w:tcPr>
            <w:tcW w:w="340" w:type="dxa"/>
            <w:gridSpan w:val="2"/>
            <w:vAlign w:val="bottom"/>
          </w:tcPr>
          <w:p w:rsidR="007F67DE" w:rsidRDefault="00DC730D">
            <w:pPr>
              <w:spacing w:line="255" w:lineRule="exact"/>
              <w:ind w:right="151"/>
              <w:jc w:val="right"/>
              <w:rPr>
                <w:sz w:val="20"/>
                <w:szCs w:val="20"/>
              </w:rPr>
            </w:pPr>
            <w:r>
              <w:rPr>
                <w:rFonts w:eastAsia="Times New Roman"/>
                <w:sz w:val="23"/>
                <w:szCs w:val="23"/>
              </w:rPr>
              <w:t>,</w:t>
            </w:r>
          </w:p>
        </w:tc>
        <w:tc>
          <w:tcPr>
            <w:tcW w:w="240" w:type="dxa"/>
            <w:vAlign w:val="bottom"/>
          </w:tcPr>
          <w:p w:rsidR="007F67DE" w:rsidRDefault="007F67DE"/>
        </w:tc>
        <w:tc>
          <w:tcPr>
            <w:tcW w:w="200" w:type="dxa"/>
            <w:vAlign w:val="bottom"/>
          </w:tcPr>
          <w:p w:rsidR="007F67DE" w:rsidRDefault="007F67DE"/>
        </w:tc>
        <w:tc>
          <w:tcPr>
            <w:tcW w:w="40" w:type="dxa"/>
            <w:vAlign w:val="bottom"/>
          </w:tcPr>
          <w:p w:rsidR="007F67DE" w:rsidRDefault="007F67DE"/>
        </w:tc>
        <w:tc>
          <w:tcPr>
            <w:tcW w:w="20" w:type="dxa"/>
            <w:vAlign w:val="bottom"/>
          </w:tcPr>
          <w:p w:rsidR="007F67DE" w:rsidRDefault="007F67DE"/>
        </w:tc>
        <w:tc>
          <w:tcPr>
            <w:tcW w:w="520" w:type="dxa"/>
            <w:vAlign w:val="bottom"/>
          </w:tcPr>
          <w:p w:rsidR="007F67DE" w:rsidRDefault="007F67DE"/>
        </w:tc>
        <w:tc>
          <w:tcPr>
            <w:tcW w:w="120" w:type="dxa"/>
            <w:vAlign w:val="bottom"/>
          </w:tcPr>
          <w:p w:rsidR="007F67DE" w:rsidRDefault="007F67DE"/>
        </w:tc>
        <w:tc>
          <w:tcPr>
            <w:tcW w:w="2140" w:type="dxa"/>
            <w:vAlign w:val="bottom"/>
          </w:tcPr>
          <w:p w:rsidR="007F67DE" w:rsidRDefault="00DC730D">
            <w:pPr>
              <w:spacing w:line="255" w:lineRule="exact"/>
              <w:jc w:val="right"/>
              <w:rPr>
                <w:sz w:val="20"/>
                <w:szCs w:val="20"/>
              </w:rPr>
            </w:pPr>
            <w:r>
              <w:rPr>
                <w:rFonts w:eastAsia="Times New Roman"/>
                <w:sz w:val="24"/>
                <w:szCs w:val="24"/>
              </w:rPr>
              <w:t>(6.7)</w:t>
            </w:r>
          </w:p>
        </w:tc>
        <w:tc>
          <w:tcPr>
            <w:tcW w:w="0" w:type="dxa"/>
            <w:vAlign w:val="bottom"/>
          </w:tcPr>
          <w:p w:rsidR="007F67DE" w:rsidRDefault="007F67DE">
            <w:pPr>
              <w:rPr>
                <w:sz w:val="1"/>
                <w:szCs w:val="1"/>
              </w:rPr>
            </w:pPr>
          </w:p>
        </w:tc>
      </w:tr>
      <w:tr w:rsidR="007F67DE">
        <w:trPr>
          <w:trHeight w:val="181"/>
        </w:trPr>
        <w:tc>
          <w:tcPr>
            <w:tcW w:w="280" w:type="dxa"/>
            <w:vAlign w:val="bottom"/>
          </w:tcPr>
          <w:p w:rsidR="007F67DE" w:rsidRDefault="007F67DE">
            <w:pPr>
              <w:rPr>
                <w:sz w:val="15"/>
                <w:szCs w:val="15"/>
              </w:rPr>
            </w:pPr>
          </w:p>
        </w:tc>
        <w:tc>
          <w:tcPr>
            <w:tcW w:w="320" w:type="dxa"/>
            <w:vAlign w:val="bottom"/>
          </w:tcPr>
          <w:p w:rsidR="007F67DE" w:rsidRDefault="007F67DE">
            <w:pPr>
              <w:rPr>
                <w:sz w:val="15"/>
                <w:szCs w:val="15"/>
              </w:rPr>
            </w:pPr>
          </w:p>
        </w:tc>
        <w:tc>
          <w:tcPr>
            <w:tcW w:w="2420" w:type="dxa"/>
            <w:vAlign w:val="bottom"/>
          </w:tcPr>
          <w:p w:rsidR="007F67DE" w:rsidRDefault="007F67DE">
            <w:pPr>
              <w:rPr>
                <w:sz w:val="15"/>
                <w:szCs w:val="15"/>
              </w:rPr>
            </w:pPr>
          </w:p>
        </w:tc>
        <w:tc>
          <w:tcPr>
            <w:tcW w:w="540" w:type="dxa"/>
            <w:vAlign w:val="bottom"/>
          </w:tcPr>
          <w:p w:rsidR="007F67DE" w:rsidRDefault="00DC730D">
            <w:pPr>
              <w:jc w:val="right"/>
              <w:rPr>
                <w:sz w:val="20"/>
                <w:szCs w:val="20"/>
              </w:rPr>
            </w:pPr>
            <w:r>
              <w:rPr>
                <w:rFonts w:eastAsia="Times New Roman"/>
                <w:sz w:val="14"/>
                <w:szCs w:val="14"/>
              </w:rPr>
              <w:t>ф</w:t>
            </w:r>
          </w:p>
        </w:tc>
        <w:tc>
          <w:tcPr>
            <w:tcW w:w="240" w:type="dxa"/>
            <w:vAlign w:val="bottom"/>
          </w:tcPr>
          <w:p w:rsidR="007F67DE" w:rsidRDefault="007F67DE">
            <w:pPr>
              <w:rPr>
                <w:sz w:val="15"/>
                <w:szCs w:val="15"/>
              </w:rPr>
            </w:pPr>
          </w:p>
        </w:tc>
        <w:tc>
          <w:tcPr>
            <w:tcW w:w="400" w:type="dxa"/>
            <w:vAlign w:val="bottom"/>
          </w:tcPr>
          <w:p w:rsidR="007F67DE" w:rsidRDefault="007F67DE">
            <w:pPr>
              <w:rPr>
                <w:sz w:val="15"/>
                <w:szCs w:val="15"/>
              </w:rPr>
            </w:pPr>
          </w:p>
        </w:tc>
        <w:tc>
          <w:tcPr>
            <w:tcW w:w="260" w:type="dxa"/>
            <w:vAlign w:val="bottom"/>
          </w:tcPr>
          <w:p w:rsidR="007F67DE" w:rsidRDefault="007F67DE">
            <w:pPr>
              <w:rPr>
                <w:sz w:val="15"/>
                <w:szCs w:val="15"/>
              </w:rPr>
            </w:pPr>
          </w:p>
        </w:tc>
        <w:tc>
          <w:tcPr>
            <w:tcW w:w="400" w:type="dxa"/>
            <w:gridSpan w:val="2"/>
            <w:vAlign w:val="bottom"/>
          </w:tcPr>
          <w:p w:rsidR="007F67DE" w:rsidRDefault="00DC730D">
            <w:pPr>
              <w:ind w:right="43"/>
              <w:jc w:val="right"/>
              <w:rPr>
                <w:sz w:val="20"/>
                <w:szCs w:val="20"/>
              </w:rPr>
            </w:pPr>
            <w:r>
              <w:rPr>
                <w:rFonts w:eastAsia="Times New Roman"/>
                <w:sz w:val="14"/>
                <w:szCs w:val="14"/>
              </w:rPr>
              <w:t>в  в</w:t>
            </w:r>
          </w:p>
        </w:tc>
        <w:tc>
          <w:tcPr>
            <w:tcW w:w="140" w:type="dxa"/>
            <w:vAlign w:val="bottom"/>
          </w:tcPr>
          <w:p w:rsidR="007F67DE" w:rsidRDefault="00DC730D">
            <w:pPr>
              <w:ind w:left="80"/>
              <w:rPr>
                <w:sz w:val="20"/>
                <w:szCs w:val="20"/>
              </w:rPr>
            </w:pPr>
            <w:r>
              <w:rPr>
                <w:rFonts w:eastAsia="Times New Roman"/>
                <w:w w:val="76"/>
                <w:sz w:val="11"/>
                <w:szCs w:val="11"/>
              </w:rPr>
              <w:t>в</w:t>
            </w:r>
          </w:p>
        </w:tc>
        <w:tc>
          <w:tcPr>
            <w:tcW w:w="60" w:type="dxa"/>
            <w:vAlign w:val="bottom"/>
          </w:tcPr>
          <w:p w:rsidR="007F67DE" w:rsidRDefault="007F67DE">
            <w:pPr>
              <w:rPr>
                <w:sz w:val="15"/>
                <w:szCs w:val="15"/>
              </w:rPr>
            </w:pPr>
          </w:p>
        </w:tc>
        <w:tc>
          <w:tcPr>
            <w:tcW w:w="280" w:type="dxa"/>
            <w:vAlign w:val="bottom"/>
          </w:tcPr>
          <w:p w:rsidR="007F67DE" w:rsidRDefault="007F67DE">
            <w:pPr>
              <w:rPr>
                <w:sz w:val="15"/>
                <w:szCs w:val="15"/>
              </w:rPr>
            </w:pPr>
          </w:p>
        </w:tc>
        <w:tc>
          <w:tcPr>
            <w:tcW w:w="240" w:type="dxa"/>
            <w:vAlign w:val="bottom"/>
          </w:tcPr>
          <w:p w:rsidR="007F67DE" w:rsidRDefault="007F67DE">
            <w:pPr>
              <w:rPr>
                <w:sz w:val="15"/>
                <w:szCs w:val="15"/>
              </w:rPr>
            </w:pPr>
          </w:p>
        </w:tc>
        <w:tc>
          <w:tcPr>
            <w:tcW w:w="200" w:type="dxa"/>
            <w:vAlign w:val="bottom"/>
          </w:tcPr>
          <w:p w:rsidR="007F67DE" w:rsidRDefault="007F67DE">
            <w:pPr>
              <w:rPr>
                <w:sz w:val="15"/>
                <w:szCs w:val="15"/>
              </w:rPr>
            </w:pPr>
          </w:p>
        </w:tc>
        <w:tc>
          <w:tcPr>
            <w:tcW w:w="40" w:type="dxa"/>
            <w:vAlign w:val="bottom"/>
          </w:tcPr>
          <w:p w:rsidR="007F67DE" w:rsidRDefault="007F67DE">
            <w:pPr>
              <w:rPr>
                <w:sz w:val="15"/>
                <w:szCs w:val="15"/>
              </w:rPr>
            </w:pPr>
          </w:p>
        </w:tc>
        <w:tc>
          <w:tcPr>
            <w:tcW w:w="20" w:type="dxa"/>
            <w:vAlign w:val="bottom"/>
          </w:tcPr>
          <w:p w:rsidR="007F67DE" w:rsidRDefault="007F67DE">
            <w:pPr>
              <w:rPr>
                <w:sz w:val="15"/>
                <w:szCs w:val="15"/>
              </w:rPr>
            </w:pPr>
          </w:p>
        </w:tc>
        <w:tc>
          <w:tcPr>
            <w:tcW w:w="520" w:type="dxa"/>
            <w:vAlign w:val="bottom"/>
          </w:tcPr>
          <w:p w:rsidR="007F67DE" w:rsidRDefault="007F67DE">
            <w:pPr>
              <w:rPr>
                <w:sz w:val="15"/>
                <w:szCs w:val="15"/>
              </w:rPr>
            </w:pPr>
          </w:p>
        </w:tc>
        <w:tc>
          <w:tcPr>
            <w:tcW w:w="120" w:type="dxa"/>
            <w:vAlign w:val="bottom"/>
          </w:tcPr>
          <w:p w:rsidR="007F67DE" w:rsidRDefault="007F67DE">
            <w:pPr>
              <w:rPr>
                <w:sz w:val="15"/>
                <w:szCs w:val="15"/>
              </w:rPr>
            </w:pPr>
          </w:p>
        </w:tc>
        <w:tc>
          <w:tcPr>
            <w:tcW w:w="2140" w:type="dxa"/>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351"/>
        </w:trPr>
        <w:tc>
          <w:tcPr>
            <w:tcW w:w="28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2420" w:type="dxa"/>
            <w:vAlign w:val="bottom"/>
          </w:tcPr>
          <w:p w:rsidR="007F67DE" w:rsidRDefault="007F67DE">
            <w:pPr>
              <w:rPr>
                <w:sz w:val="24"/>
                <w:szCs w:val="24"/>
              </w:rPr>
            </w:pPr>
          </w:p>
        </w:tc>
        <w:tc>
          <w:tcPr>
            <w:tcW w:w="54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860" w:type="dxa"/>
            <w:gridSpan w:val="3"/>
            <w:vAlign w:val="bottom"/>
          </w:tcPr>
          <w:p w:rsidR="007F67DE" w:rsidRDefault="00DC730D">
            <w:pPr>
              <w:jc w:val="center"/>
              <w:rPr>
                <w:sz w:val="20"/>
                <w:szCs w:val="20"/>
              </w:rPr>
            </w:pPr>
            <w:r>
              <w:rPr>
                <w:rFonts w:eastAsia="Times New Roman"/>
                <w:i/>
                <w:iCs/>
                <w:w w:val="93"/>
                <w:sz w:val="24"/>
                <w:szCs w:val="24"/>
              </w:rPr>
              <w:t>Е</w:t>
            </w:r>
            <w:r>
              <w:rPr>
                <w:rFonts w:eastAsia="Times New Roman"/>
                <w:w w:val="93"/>
                <w:sz w:val="27"/>
                <w:szCs w:val="27"/>
                <w:vertAlign w:val="superscript"/>
              </w:rPr>
              <w:t>д</w:t>
            </w:r>
            <w:r>
              <w:rPr>
                <w:rFonts w:eastAsia="Times New Roman"/>
                <w:i/>
                <w:iCs/>
                <w:w w:val="93"/>
                <w:sz w:val="24"/>
                <w:szCs w:val="24"/>
              </w:rPr>
              <w:t xml:space="preserve"> </w:t>
            </w:r>
            <w:r>
              <w:rPr>
                <w:rFonts w:ascii="MS PGothic" w:eastAsia="MS PGothic" w:hAnsi="MS PGothic" w:cs="MS PGothic"/>
                <w:w w:val="93"/>
                <w:sz w:val="24"/>
                <w:szCs w:val="24"/>
              </w:rPr>
              <w:t>⋅</w:t>
            </w:r>
            <w:r>
              <w:rPr>
                <w:rFonts w:eastAsia="Times New Roman"/>
                <w:w w:val="93"/>
                <w:sz w:val="24"/>
                <w:szCs w:val="24"/>
              </w:rPr>
              <w:t>3600</w:t>
            </w:r>
          </w:p>
        </w:tc>
        <w:tc>
          <w:tcPr>
            <w:tcW w:w="20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52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21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15"/>
        </w:trPr>
        <w:tc>
          <w:tcPr>
            <w:tcW w:w="280" w:type="dxa"/>
            <w:vAlign w:val="bottom"/>
          </w:tcPr>
          <w:p w:rsidR="007F67DE" w:rsidRDefault="007F67DE">
            <w:pPr>
              <w:rPr>
                <w:sz w:val="10"/>
                <w:szCs w:val="10"/>
              </w:rPr>
            </w:pPr>
          </w:p>
        </w:tc>
        <w:tc>
          <w:tcPr>
            <w:tcW w:w="320" w:type="dxa"/>
            <w:vAlign w:val="bottom"/>
          </w:tcPr>
          <w:p w:rsidR="007F67DE" w:rsidRDefault="007F67DE">
            <w:pPr>
              <w:rPr>
                <w:sz w:val="10"/>
                <w:szCs w:val="10"/>
              </w:rPr>
            </w:pPr>
          </w:p>
        </w:tc>
        <w:tc>
          <w:tcPr>
            <w:tcW w:w="2420" w:type="dxa"/>
            <w:vAlign w:val="bottom"/>
          </w:tcPr>
          <w:p w:rsidR="007F67DE" w:rsidRDefault="007F67DE">
            <w:pPr>
              <w:rPr>
                <w:sz w:val="10"/>
                <w:szCs w:val="10"/>
              </w:rPr>
            </w:pPr>
          </w:p>
        </w:tc>
        <w:tc>
          <w:tcPr>
            <w:tcW w:w="540" w:type="dxa"/>
            <w:vMerge w:val="restart"/>
            <w:vAlign w:val="bottom"/>
          </w:tcPr>
          <w:p w:rsidR="007F67DE" w:rsidRDefault="00DC730D">
            <w:pPr>
              <w:spacing w:line="178" w:lineRule="exact"/>
              <w:jc w:val="right"/>
              <w:rPr>
                <w:sz w:val="20"/>
                <w:szCs w:val="20"/>
              </w:rPr>
            </w:pPr>
            <w:r>
              <w:rPr>
                <w:rFonts w:eastAsia="Times New Roman"/>
                <w:i/>
                <w:iCs/>
                <w:sz w:val="19"/>
                <w:szCs w:val="19"/>
              </w:rPr>
              <w:t>m</w:t>
            </w:r>
          </w:p>
        </w:tc>
        <w:tc>
          <w:tcPr>
            <w:tcW w:w="240" w:type="dxa"/>
            <w:vMerge w:val="restart"/>
            <w:vAlign w:val="bottom"/>
          </w:tcPr>
          <w:p w:rsidR="007F67DE" w:rsidRDefault="00DC730D">
            <w:pPr>
              <w:spacing w:line="178" w:lineRule="exact"/>
              <w:ind w:left="60"/>
              <w:rPr>
                <w:sz w:val="20"/>
                <w:szCs w:val="20"/>
              </w:rPr>
            </w:pPr>
            <w:r>
              <w:rPr>
                <w:rFonts w:ascii="Arial" w:eastAsia="Arial" w:hAnsi="Arial" w:cs="Arial"/>
                <w:sz w:val="19"/>
                <w:szCs w:val="19"/>
              </w:rPr>
              <w:t>=</w:t>
            </w:r>
          </w:p>
        </w:tc>
        <w:tc>
          <w:tcPr>
            <w:tcW w:w="660" w:type="dxa"/>
            <w:gridSpan w:val="2"/>
            <w:tcBorders>
              <w:bottom w:val="single" w:sz="8" w:space="0" w:color="auto"/>
            </w:tcBorders>
            <w:vAlign w:val="bottom"/>
          </w:tcPr>
          <w:p w:rsidR="007F67DE" w:rsidRDefault="00DC730D">
            <w:pPr>
              <w:spacing w:line="95" w:lineRule="exact"/>
              <w:ind w:right="300"/>
              <w:jc w:val="right"/>
              <w:rPr>
                <w:sz w:val="20"/>
                <w:szCs w:val="20"/>
              </w:rPr>
            </w:pPr>
            <w:r>
              <w:rPr>
                <w:rFonts w:eastAsia="Times New Roman"/>
                <w:sz w:val="11"/>
                <w:szCs w:val="11"/>
              </w:rPr>
              <w:t>ф</w:t>
            </w:r>
          </w:p>
        </w:tc>
        <w:tc>
          <w:tcPr>
            <w:tcW w:w="200" w:type="dxa"/>
            <w:tcBorders>
              <w:bottom w:val="single" w:sz="8" w:space="0" w:color="auto"/>
            </w:tcBorders>
            <w:vAlign w:val="bottom"/>
          </w:tcPr>
          <w:p w:rsidR="007F67DE" w:rsidRDefault="007F67DE">
            <w:pPr>
              <w:rPr>
                <w:sz w:val="10"/>
                <w:szCs w:val="10"/>
              </w:rPr>
            </w:pPr>
          </w:p>
        </w:tc>
        <w:tc>
          <w:tcPr>
            <w:tcW w:w="200" w:type="dxa"/>
            <w:vMerge w:val="restart"/>
            <w:vAlign w:val="bottom"/>
          </w:tcPr>
          <w:p w:rsidR="007F67DE" w:rsidRDefault="00DC730D">
            <w:pPr>
              <w:spacing w:line="178" w:lineRule="exact"/>
              <w:ind w:right="3"/>
              <w:jc w:val="right"/>
              <w:rPr>
                <w:sz w:val="20"/>
                <w:szCs w:val="20"/>
              </w:rPr>
            </w:pPr>
            <w:r>
              <w:rPr>
                <w:rFonts w:eastAsia="Times New Roman"/>
                <w:sz w:val="19"/>
                <w:szCs w:val="19"/>
              </w:rPr>
              <w:t>,</w:t>
            </w:r>
          </w:p>
        </w:tc>
        <w:tc>
          <w:tcPr>
            <w:tcW w:w="140" w:type="dxa"/>
            <w:vAlign w:val="bottom"/>
          </w:tcPr>
          <w:p w:rsidR="007F67DE" w:rsidRDefault="007F67DE">
            <w:pPr>
              <w:rPr>
                <w:sz w:val="10"/>
                <w:szCs w:val="10"/>
              </w:rPr>
            </w:pPr>
          </w:p>
        </w:tc>
        <w:tc>
          <w:tcPr>
            <w:tcW w:w="60" w:type="dxa"/>
            <w:vAlign w:val="bottom"/>
          </w:tcPr>
          <w:p w:rsidR="007F67DE" w:rsidRDefault="007F67DE">
            <w:pPr>
              <w:rPr>
                <w:sz w:val="10"/>
                <w:szCs w:val="10"/>
              </w:rPr>
            </w:pPr>
          </w:p>
        </w:tc>
        <w:tc>
          <w:tcPr>
            <w:tcW w:w="280" w:type="dxa"/>
            <w:vAlign w:val="bottom"/>
          </w:tcPr>
          <w:p w:rsidR="007F67DE" w:rsidRDefault="007F67DE">
            <w:pPr>
              <w:rPr>
                <w:sz w:val="10"/>
                <w:szCs w:val="10"/>
              </w:rPr>
            </w:pPr>
          </w:p>
        </w:tc>
        <w:tc>
          <w:tcPr>
            <w:tcW w:w="240" w:type="dxa"/>
            <w:vAlign w:val="bottom"/>
          </w:tcPr>
          <w:p w:rsidR="007F67DE" w:rsidRDefault="007F67DE">
            <w:pPr>
              <w:rPr>
                <w:sz w:val="10"/>
                <w:szCs w:val="10"/>
              </w:rPr>
            </w:pPr>
          </w:p>
        </w:tc>
        <w:tc>
          <w:tcPr>
            <w:tcW w:w="200" w:type="dxa"/>
            <w:vAlign w:val="bottom"/>
          </w:tcPr>
          <w:p w:rsidR="007F67DE" w:rsidRDefault="007F67DE">
            <w:pPr>
              <w:rPr>
                <w:sz w:val="10"/>
                <w:szCs w:val="10"/>
              </w:rPr>
            </w:pPr>
          </w:p>
        </w:tc>
        <w:tc>
          <w:tcPr>
            <w:tcW w:w="40" w:type="dxa"/>
            <w:vAlign w:val="bottom"/>
          </w:tcPr>
          <w:p w:rsidR="007F67DE" w:rsidRDefault="007F67DE">
            <w:pPr>
              <w:rPr>
                <w:sz w:val="10"/>
                <w:szCs w:val="10"/>
              </w:rPr>
            </w:pPr>
          </w:p>
        </w:tc>
        <w:tc>
          <w:tcPr>
            <w:tcW w:w="20" w:type="dxa"/>
            <w:vAlign w:val="bottom"/>
          </w:tcPr>
          <w:p w:rsidR="007F67DE" w:rsidRDefault="007F67DE">
            <w:pPr>
              <w:rPr>
                <w:sz w:val="10"/>
                <w:szCs w:val="10"/>
              </w:rPr>
            </w:pPr>
          </w:p>
        </w:tc>
        <w:tc>
          <w:tcPr>
            <w:tcW w:w="520" w:type="dxa"/>
            <w:vAlign w:val="bottom"/>
          </w:tcPr>
          <w:p w:rsidR="007F67DE" w:rsidRDefault="007F67DE">
            <w:pPr>
              <w:rPr>
                <w:sz w:val="10"/>
                <w:szCs w:val="10"/>
              </w:rPr>
            </w:pPr>
          </w:p>
        </w:tc>
        <w:tc>
          <w:tcPr>
            <w:tcW w:w="120" w:type="dxa"/>
            <w:vAlign w:val="bottom"/>
          </w:tcPr>
          <w:p w:rsidR="007F67DE" w:rsidRDefault="007F67DE">
            <w:pPr>
              <w:rPr>
                <w:sz w:val="10"/>
                <w:szCs w:val="10"/>
              </w:rPr>
            </w:pPr>
          </w:p>
        </w:tc>
        <w:tc>
          <w:tcPr>
            <w:tcW w:w="2140" w:type="dxa"/>
            <w:vMerge w:val="restart"/>
            <w:vAlign w:val="bottom"/>
          </w:tcPr>
          <w:p w:rsidR="007F67DE" w:rsidRDefault="00DC730D">
            <w:pPr>
              <w:spacing w:line="178" w:lineRule="exact"/>
              <w:jc w:val="right"/>
              <w:rPr>
                <w:sz w:val="20"/>
                <w:szCs w:val="20"/>
              </w:rPr>
            </w:pPr>
            <w:r>
              <w:rPr>
                <w:rFonts w:eastAsia="Times New Roman"/>
                <w:sz w:val="20"/>
                <w:szCs w:val="20"/>
              </w:rPr>
              <w:t>(6.8)</w:t>
            </w:r>
          </w:p>
        </w:tc>
        <w:tc>
          <w:tcPr>
            <w:tcW w:w="0" w:type="dxa"/>
            <w:vAlign w:val="bottom"/>
          </w:tcPr>
          <w:p w:rsidR="007F67DE" w:rsidRDefault="007F67DE">
            <w:pPr>
              <w:rPr>
                <w:sz w:val="1"/>
                <w:szCs w:val="1"/>
              </w:rPr>
            </w:pPr>
          </w:p>
        </w:tc>
      </w:tr>
      <w:tr w:rsidR="007F67DE">
        <w:trPr>
          <w:trHeight w:val="43"/>
        </w:trPr>
        <w:tc>
          <w:tcPr>
            <w:tcW w:w="280" w:type="dxa"/>
            <w:vAlign w:val="bottom"/>
          </w:tcPr>
          <w:p w:rsidR="007F67DE" w:rsidRDefault="007F67DE">
            <w:pPr>
              <w:rPr>
                <w:sz w:val="3"/>
                <w:szCs w:val="3"/>
              </w:rPr>
            </w:pPr>
          </w:p>
        </w:tc>
        <w:tc>
          <w:tcPr>
            <w:tcW w:w="320" w:type="dxa"/>
            <w:vAlign w:val="bottom"/>
          </w:tcPr>
          <w:p w:rsidR="007F67DE" w:rsidRDefault="007F67DE">
            <w:pPr>
              <w:rPr>
                <w:sz w:val="3"/>
                <w:szCs w:val="3"/>
              </w:rPr>
            </w:pPr>
          </w:p>
        </w:tc>
        <w:tc>
          <w:tcPr>
            <w:tcW w:w="2420" w:type="dxa"/>
            <w:vAlign w:val="bottom"/>
          </w:tcPr>
          <w:p w:rsidR="007F67DE" w:rsidRDefault="007F67DE">
            <w:pPr>
              <w:rPr>
                <w:sz w:val="3"/>
                <w:szCs w:val="3"/>
              </w:rPr>
            </w:pPr>
          </w:p>
        </w:tc>
        <w:tc>
          <w:tcPr>
            <w:tcW w:w="540" w:type="dxa"/>
            <w:vMerge/>
            <w:vAlign w:val="bottom"/>
          </w:tcPr>
          <w:p w:rsidR="007F67DE" w:rsidRDefault="007F67DE">
            <w:pPr>
              <w:rPr>
                <w:sz w:val="3"/>
                <w:szCs w:val="3"/>
              </w:rPr>
            </w:pPr>
          </w:p>
        </w:tc>
        <w:tc>
          <w:tcPr>
            <w:tcW w:w="240" w:type="dxa"/>
            <w:vMerge/>
            <w:vAlign w:val="bottom"/>
          </w:tcPr>
          <w:p w:rsidR="007F67DE" w:rsidRDefault="007F67DE">
            <w:pPr>
              <w:rPr>
                <w:sz w:val="3"/>
                <w:szCs w:val="3"/>
              </w:rPr>
            </w:pPr>
          </w:p>
        </w:tc>
        <w:tc>
          <w:tcPr>
            <w:tcW w:w="400" w:type="dxa"/>
            <w:vAlign w:val="bottom"/>
          </w:tcPr>
          <w:p w:rsidR="007F67DE" w:rsidRDefault="007F67DE">
            <w:pPr>
              <w:rPr>
                <w:sz w:val="3"/>
                <w:szCs w:val="3"/>
              </w:rPr>
            </w:pPr>
          </w:p>
        </w:tc>
        <w:tc>
          <w:tcPr>
            <w:tcW w:w="260" w:type="dxa"/>
            <w:vAlign w:val="bottom"/>
          </w:tcPr>
          <w:p w:rsidR="007F67DE" w:rsidRDefault="007F67DE">
            <w:pPr>
              <w:rPr>
                <w:sz w:val="3"/>
                <w:szCs w:val="3"/>
              </w:rPr>
            </w:pPr>
          </w:p>
        </w:tc>
        <w:tc>
          <w:tcPr>
            <w:tcW w:w="200" w:type="dxa"/>
            <w:vAlign w:val="bottom"/>
          </w:tcPr>
          <w:p w:rsidR="007F67DE" w:rsidRDefault="007F67DE">
            <w:pPr>
              <w:rPr>
                <w:sz w:val="3"/>
                <w:szCs w:val="3"/>
              </w:rPr>
            </w:pPr>
          </w:p>
        </w:tc>
        <w:tc>
          <w:tcPr>
            <w:tcW w:w="200" w:type="dxa"/>
            <w:vMerge/>
            <w:vAlign w:val="bottom"/>
          </w:tcPr>
          <w:p w:rsidR="007F67DE" w:rsidRDefault="007F67DE">
            <w:pPr>
              <w:rPr>
                <w:sz w:val="3"/>
                <w:szCs w:val="3"/>
              </w:rPr>
            </w:pPr>
          </w:p>
        </w:tc>
        <w:tc>
          <w:tcPr>
            <w:tcW w:w="140" w:type="dxa"/>
            <w:vAlign w:val="bottom"/>
          </w:tcPr>
          <w:p w:rsidR="007F67DE" w:rsidRDefault="007F67DE">
            <w:pPr>
              <w:rPr>
                <w:sz w:val="3"/>
                <w:szCs w:val="3"/>
              </w:rPr>
            </w:pPr>
          </w:p>
        </w:tc>
        <w:tc>
          <w:tcPr>
            <w:tcW w:w="60" w:type="dxa"/>
            <w:vAlign w:val="bottom"/>
          </w:tcPr>
          <w:p w:rsidR="007F67DE" w:rsidRDefault="007F67DE">
            <w:pPr>
              <w:rPr>
                <w:sz w:val="3"/>
                <w:szCs w:val="3"/>
              </w:rPr>
            </w:pPr>
          </w:p>
        </w:tc>
        <w:tc>
          <w:tcPr>
            <w:tcW w:w="280" w:type="dxa"/>
            <w:vAlign w:val="bottom"/>
          </w:tcPr>
          <w:p w:rsidR="007F67DE" w:rsidRDefault="007F67DE">
            <w:pPr>
              <w:rPr>
                <w:sz w:val="3"/>
                <w:szCs w:val="3"/>
              </w:rPr>
            </w:pPr>
          </w:p>
        </w:tc>
        <w:tc>
          <w:tcPr>
            <w:tcW w:w="240" w:type="dxa"/>
            <w:vAlign w:val="bottom"/>
          </w:tcPr>
          <w:p w:rsidR="007F67DE" w:rsidRDefault="007F67DE">
            <w:pPr>
              <w:rPr>
                <w:sz w:val="3"/>
                <w:szCs w:val="3"/>
              </w:rPr>
            </w:pPr>
          </w:p>
        </w:tc>
        <w:tc>
          <w:tcPr>
            <w:tcW w:w="200" w:type="dxa"/>
            <w:vAlign w:val="bottom"/>
          </w:tcPr>
          <w:p w:rsidR="007F67DE" w:rsidRDefault="007F67DE">
            <w:pPr>
              <w:rPr>
                <w:sz w:val="3"/>
                <w:szCs w:val="3"/>
              </w:rPr>
            </w:pPr>
          </w:p>
        </w:tc>
        <w:tc>
          <w:tcPr>
            <w:tcW w:w="40" w:type="dxa"/>
            <w:vAlign w:val="bottom"/>
          </w:tcPr>
          <w:p w:rsidR="007F67DE" w:rsidRDefault="007F67DE">
            <w:pPr>
              <w:rPr>
                <w:sz w:val="3"/>
                <w:szCs w:val="3"/>
              </w:rPr>
            </w:pPr>
          </w:p>
        </w:tc>
        <w:tc>
          <w:tcPr>
            <w:tcW w:w="20" w:type="dxa"/>
            <w:vAlign w:val="bottom"/>
          </w:tcPr>
          <w:p w:rsidR="007F67DE" w:rsidRDefault="007F67DE">
            <w:pPr>
              <w:rPr>
                <w:sz w:val="3"/>
                <w:szCs w:val="3"/>
              </w:rPr>
            </w:pPr>
          </w:p>
        </w:tc>
        <w:tc>
          <w:tcPr>
            <w:tcW w:w="520" w:type="dxa"/>
            <w:vAlign w:val="bottom"/>
          </w:tcPr>
          <w:p w:rsidR="007F67DE" w:rsidRDefault="007F67DE">
            <w:pPr>
              <w:rPr>
                <w:sz w:val="3"/>
                <w:szCs w:val="3"/>
              </w:rPr>
            </w:pPr>
          </w:p>
        </w:tc>
        <w:tc>
          <w:tcPr>
            <w:tcW w:w="120" w:type="dxa"/>
            <w:vAlign w:val="bottom"/>
          </w:tcPr>
          <w:p w:rsidR="007F67DE" w:rsidRDefault="007F67DE">
            <w:pPr>
              <w:rPr>
                <w:sz w:val="3"/>
                <w:szCs w:val="3"/>
              </w:rPr>
            </w:pPr>
          </w:p>
        </w:tc>
        <w:tc>
          <w:tcPr>
            <w:tcW w:w="214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5"/>
        </w:trPr>
        <w:tc>
          <w:tcPr>
            <w:tcW w:w="280" w:type="dxa"/>
            <w:vAlign w:val="bottom"/>
          </w:tcPr>
          <w:p w:rsidR="007F67DE" w:rsidRDefault="007F67DE">
            <w:pPr>
              <w:rPr>
                <w:sz w:val="16"/>
                <w:szCs w:val="16"/>
              </w:rPr>
            </w:pPr>
          </w:p>
        </w:tc>
        <w:tc>
          <w:tcPr>
            <w:tcW w:w="320" w:type="dxa"/>
            <w:vAlign w:val="bottom"/>
          </w:tcPr>
          <w:p w:rsidR="007F67DE" w:rsidRDefault="007F67DE">
            <w:pPr>
              <w:rPr>
                <w:sz w:val="16"/>
                <w:szCs w:val="16"/>
              </w:rPr>
            </w:pPr>
          </w:p>
        </w:tc>
        <w:tc>
          <w:tcPr>
            <w:tcW w:w="2420" w:type="dxa"/>
            <w:vAlign w:val="bottom"/>
          </w:tcPr>
          <w:p w:rsidR="007F67DE" w:rsidRDefault="007F67DE">
            <w:pPr>
              <w:rPr>
                <w:sz w:val="16"/>
                <w:szCs w:val="16"/>
              </w:rPr>
            </w:pPr>
          </w:p>
        </w:tc>
        <w:tc>
          <w:tcPr>
            <w:tcW w:w="540" w:type="dxa"/>
            <w:vAlign w:val="bottom"/>
          </w:tcPr>
          <w:p w:rsidR="007F67DE" w:rsidRDefault="00DC730D">
            <w:pPr>
              <w:jc w:val="right"/>
              <w:rPr>
                <w:sz w:val="20"/>
                <w:szCs w:val="20"/>
              </w:rPr>
            </w:pPr>
            <w:r>
              <w:rPr>
                <w:rFonts w:eastAsia="Times New Roman"/>
                <w:sz w:val="14"/>
                <w:szCs w:val="14"/>
              </w:rPr>
              <w:t>в</w:t>
            </w:r>
          </w:p>
        </w:tc>
        <w:tc>
          <w:tcPr>
            <w:tcW w:w="240" w:type="dxa"/>
            <w:vAlign w:val="bottom"/>
          </w:tcPr>
          <w:p w:rsidR="007F67DE" w:rsidRDefault="007F67DE">
            <w:pPr>
              <w:rPr>
                <w:sz w:val="16"/>
                <w:szCs w:val="16"/>
              </w:rPr>
            </w:pPr>
          </w:p>
        </w:tc>
        <w:tc>
          <w:tcPr>
            <w:tcW w:w="660" w:type="dxa"/>
            <w:gridSpan w:val="2"/>
            <w:vMerge w:val="restart"/>
            <w:vAlign w:val="bottom"/>
          </w:tcPr>
          <w:p w:rsidR="007F67DE" w:rsidRDefault="00DC730D">
            <w:pPr>
              <w:ind w:left="82"/>
              <w:jc w:val="center"/>
              <w:rPr>
                <w:sz w:val="20"/>
                <w:szCs w:val="20"/>
              </w:rPr>
            </w:pPr>
            <w:r>
              <w:rPr>
                <w:rFonts w:eastAsia="Times New Roman"/>
                <w:i/>
                <w:iCs/>
                <w:w w:val="79"/>
                <w:sz w:val="24"/>
                <w:szCs w:val="24"/>
              </w:rPr>
              <w:t>с</w:t>
            </w:r>
            <w:r>
              <w:rPr>
                <w:rFonts w:eastAsia="Times New Roman"/>
                <w:w w:val="79"/>
                <w:sz w:val="27"/>
                <w:szCs w:val="27"/>
                <w:vertAlign w:val="subscript"/>
              </w:rPr>
              <w:t>в</w:t>
            </w:r>
            <w:r>
              <w:rPr>
                <w:rFonts w:eastAsia="Times New Roman"/>
                <w:i/>
                <w:iCs/>
                <w:w w:val="79"/>
                <w:sz w:val="24"/>
                <w:szCs w:val="24"/>
              </w:rPr>
              <w:t xml:space="preserve"> </w:t>
            </w:r>
            <w:r>
              <w:rPr>
                <w:rFonts w:ascii="Arial" w:eastAsia="Arial" w:hAnsi="Arial" w:cs="Arial"/>
                <w:w w:val="79"/>
                <w:sz w:val="24"/>
                <w:szCs w:val="24"/>
              </w:rPr>
              <w:t>∆</w:t>
            </w:r>
            <w:r>
              <w:rPr>
                <w:rFonts w:eastAsia="Times New Roman"/>
                <w:i/>
                <w:iCs/>
                <w:w w:val="79"/>
                <w:sz w:val="24"/>
                <w:szCs w:val="24"/>
              </w:rPr>
              <w:t>t</w:t>
            </w:r>
            <w:r>
              <w:rPr>
                <w:rFonts w:eastAsia="Times New Roman"/>
                <w:w w:val="79"/>
                <w:sz w:val="27"/>
                <w:szCs w:val="27"/>
                <w:vertAlign w:val="subscript"/>
              </w:rPr>
              <w:t>в</w:t>
            </w:r>
          </w:p>
        </w:tc>
        <w:tc>
          <w:tcPr>
            <w:tcW w:w="200" w:type="dxa"/>
            <w:vAlign w:val="bottom"/>
          </w:tcPr>
          <w:p w:rsidR="007F67DE" w:rsidRDefault="007F67DE">
            <w:pPr>
              <w:rPr>
                <w:sz w:val="16"/>
                <w:szCs w:val="16"/>
              </w:rPr>
            </w:pPr>
          </w:p>
        </w:tc>
        <w:tc>
          <w:tcPr>
            <w:tcW w:w="200" w:type="dxa"/>
            <w:vAlign w:val="bottom"/>
          </w:tcPr>
          <w:p w:rsidR="007F67DE" w:rsidRDefault="007F67DE">
            <w:pPr>
              <w:rPr>
                <w:sz w:val="16"/>
                <w:szCs w:val="16"/>
              </w:rPr>
            </w:pPr>
          </w:p>
        </w:tc>
        <w:tc>
          <w:tcPr>
            <w:tcW w:w="140" w:type="dxa"/>
            <w:vAlign w:val="bottom"/>
          </w:tcPr>
          <w:p w:rsidR="007F67DE" w:rsidRDefault="007F67DE">
            <w:pPr>
              <w:rPr>
                <w:sz w:val="16"/>
                <w:szCs w:val="16"/>
              </w:rPr>
            </w:pPr>
          </w:p>
        </w:tc>
        <w:tc>
          <w:tcPr>
            <w:tcW w:w="60" w:type="dxa"/>
            <w:vAlign w:val="bottom"/>
          </w:tcPr>
          <w:p w:rsidR="007F67DE" w:rsidRDefault="007F67DE">
            <w:pPr>
              <w:rPr>
                <w:sz w:val="16"/>
                <w:szCs w:val="16"/>
              </w:rPr>
            </w:pPr>
          </w:p>
        </w:tc>
        <w:tc>
          <w:tcPr>
            <w:tcW w:w="280" w:type="dxa"/>
            <w:vAlign w:val="bottom"/>
          </w:tcPr>
          <w:p w:rsidR="007F67DE" w:rsidRDefault="007F67DE">
            <w:pPr>
              <w:rPr>
                <w:sz w:val="16"/>
                <w:szCs w:val="16"/>
              </w:rPr>
            </w:pPr>
          </w:p>
        </w:tc>
        <w:tc>
          <w:tcPr>
            <w:tcW w:w="240" w:type="dxa"/>
            <w:vAlign w:val="bottom"/>
          </w:tcPr>
          <w:p w:rsidR="007F67DE" w:rsidRDefault="007F67DE">
            <w:pPr>
              <w:rPr>
                <w:sz w:val="16"/>
                <w:szCs w:val="16"/>
              </w:rPr>
            </w:pPr>
          </w:p>
        </w:tc>
        <w:tc>
          <w:tcPr>
            <w:tcW w:w="20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520" w:type="dxa"/>
            <w:vAlign w:val="bottom"/>
          </w:tcPr>
          <w:p w:rsidR="007F67DE" w:rsidRDefault="007F67DE">
            <w:pPr>
              <w:rPr>
                <w:sz w:val="16"/>
                <w:szCs w:val="16"/>
              </w:rPr>
            </w:pPr>
          </w:p>
        </w:tc>
        <w:tc>
          <w:tcPr>
            <w:tcW w:w="120" w:type="dxa"/>
            <w:vAlign w:val="bottom"/>
          </w:tcPr>
          <w:p w:rsidR="007F67DE" w:rsidRDefault="007F67DE">
            <w:pPr>
              <w:rPr>
                <w:sz w:val="16"/>
                <w:szCs w:val="16"/>
              </w:rPr>
            </w:pPr>
          </w:p>
        </w:tc>
        <w:tc>
          <w:tcPr>
            <w:tcW w:w="214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215"/>
        </w:trPr>
        <w:tc>
          <w:tcPr>
            <w:tcW w:w="280" w:type="dxa"/>
            <w:vAlign w:val="bottom"/>
          </w:tcPr>
          <w:p w:rsidR="007F67DE" w:rsidRDefault="007F67DE">
            <w:pPr>
              <w:rPr>
                <w:sz w:val="18"/>
                <w:szCs w:val="18"/>
              </w:rPr>
            </w:pPr>
          </w:p>
        </w:tc>
        <w:tc>
          <w:tcPr>
            <w:tcW w:w="320" w:type="dxa"/>
            <w:vAlign w:val="bottom"/>
          </w:tcPr>
          <w:p w:rsidR="007F67DE" w:rsidRDefault="007F67DE">
            <w:pPr>
              <w:rPr>
                <w:sz w:val="18"/>
                <w:szCs w:val="18"/>
              </w:rPr>
            </w:pPr>
          </w:p>
        </w:tc>
        <w:tc>
          <w:tcPr>
            <w:tcW w:w="2420" w:type="dxa"/>
            <w:vAlign w:val="bottom"/>
          </w:tcPr>
          <w:p w:rsidR="007F67DE" w:rsidRDefault="007F67DE">
            <w:pPr>
              <w:rPr>
                <w:sz w:val="18"/>
                <w:szCs w:val="18"/>
              </w:rPr>
            </w:pPr>
          </w:p>
        </w:tc>
        <w:tc>
          <w:tcPr>
            <w:tcW w:w="540" w:type="dxa"/>
            <w:vAlign w:val="bottom"/>
          </w:tcPr>
          <w:p w:rsidR="007F67DE" w:rsidRDefault="007F67DE">
            <w:pPr>
              <w:rPr>
                <w:sz w:val="18"/>
                <w:szCs w:val="18"/>
              </w:rPr>
            </w:pPr>
          </w:p>
        </w:tc>
        <w:tc>
          <w:tcPr>
            <w:tcW w:w="240" w:type="dxa"/>
            <w:vAlign w:val="bottom"/>
          </w:tcPr>
          <w:p w:rsidR="007F67DE" w:rsidRDefault="007F67DE">
            <w:pPr>
              <w:rPr>
                <w:sz w:val="18"/>
                <w:szCs w:val="18"/>
              </w:rPr>
            </w:pPr>
          </w:p>
        </w:tc>
        <w:tc>
          <w:tcPr>
            <w:tcW w:w="660" w:type="dxa"/>
            <w:gridSpan w:val="2"/>
            <w:vMerge/>
            <w:vAlign w:val="bottom"/>
          </w:tcPr>
          <w:p w:rsidR="007F67DE" w:rsidRDefault="007F67DE">
            <w:pPr>
              <w:rPr>
                <w:sz w:val="18"/>
                <w:szCs w:val="18"/>
              </w:rPr>
            </w:pPr>
          </w:p>
        </w:tc>
        <w:tc>
          <w:tcPr>
            <w:tcW w:w="200" w:type="dxa"/>
            <w:vAlign w:val="bottom"/>
          </w:tcPr>
          <w:p w:rsidR="007F67DE" w:rsidRDefault="007F67DE">
            <w:pPr>
              <w:rPr>
                <w:sz w:val="18"/>
                <w:szCs w:val="18"/>
              </w:rPr>
            </w:pPr>
          </w:p>
        </w:tc>
        <w:tc>
          <w:tcPr>
            <w:tcW w:w="200" w:type="dxa"/>
            <w:vAlign w:val="bottom"/>
          </w:tcPr>
          <w:p w:rsidR="007F67DE" w:rsidRDefault="007F67DE">
            <w:pPr>
              <w:rPr>
                <w:sz w:val="18"/>
                <w:szCs w:val="18"/>
              </w:rPr>
            </w:pPr>
          </w:p>
        </w:tc>
        <w:tc>
          <w:tcPr>
            <w:tcW w:w="140" w:type="dxa"/>
            <w:vAlign w:val="bottom"/>
          </w:tcPr>
          <w:p w:rsidR="007F67DE" w:rsidRDefault="007F67DE">
            <w:pPr>
              <w:rPr>
                <w:sz w:val="18"/>
                <w:szCs w:val="18"/>
              </w:rPr>
            </w:pPr>
          </w:p>
        </w:tc>
        <w:tc>
          <w:tcPr>
            <w:tcW w:w="60" w:type="dxa"/>
            <w:vAlign w:val="bottom"/>
          </w:tcPr>
          <w:p w:rsidR="007F67DE" w:rsidRDefault="007F67DE">
            <w:pPr>
              <w:rPr>
                <w:sz w:val="18"/>
                <w:szCs w:val="18"/>
              </w:rPr>
            </w:pPr>
          </w:p>
        </w:tc>
        <w:tc>
          <w:tcPr>
            <w:tcW w:w="280" w:type="dxa"/>
            <w:vAlign w:val="bottom"/>
          </w:tcPr>
          <w:p w:rsidR="007F67DE" w:rsidRDefault="007F67DE">
            <w:pPr>
              <w:rPr>
                <w:sz w:val="18"/>
                <w:szCs w:val="18"/>
              </w:rPr>
            </w:pPr>
          </w:p>
        </w:tc>
        <w:tc>
          <w:tcPr>
            <w:tcW w:w="240" w:type="dxa"/>
            <w:vAlign w:val="bottom"/>
          </w:tcPr>
          <w:p w:rsidR="007F67DE" w:rsidRDefault="007F67DE">
            <w:pPr>
              <w:rPr>
                <w:sz w:val="18"/>
                <w:szCs w:val="18"/>
              </w:rPr>
            </w:pPr>
          </w:p>
        </w:tc>
        <w:tc>
          <w:tcPr>
            <w:tcW w:w="200" w:type="dxa"/>
            <w:vAlign w:val="bottom"/>
          </w:tcPr>
          <w:p w:rsidR="007F67DE" w:rsidRDefault="007F67DE">
            <w:pPr>
              <w:rPr>
                <w:sz w:val="18"/>
                <w:szCs w:val="18"/>
              </w:rPr>
            </w:pPr>
          </w:p>
        </w:tc>
        <w:tc>
          <w:tcPr>
            <w:tcW w:w="40" w:type="dxa"/>
            <w:vAlign w:val="bottom"/>
          </w:tcPr>
          <w:p w:rsidR="007F67DE" w:rsidRDefault="007F67DE">
            <w:pPr>
              <w:rPr>
                <w:sz w:val="18"/>
                <w:szCs w:val="18"/>
              </w:rPr>
            </w:pPr>
          </w:p>
        </w:tc>
        <w:tc>
          <w:tcPr>
            <w:tcW w:w="20" w:type="dxa"/>
            <w:vAlign w:val="bottom"/>
          </w:tcPr>
          <w:p w:rsidR="007F67DE" w:rsidRDefault="007F67DE">
            <w:pPr>
              <w:rPr>
                <w:sz w:val="18"/>
                <w:szCs w:val="18"/>
              </w:rPr>
            </w:pPr>
          </w:p>
        </w:tc>
        <w:tc>
          <w:tcPr>
            <w:tcW w:w="520" w:type="dxa"/>
            <w:vAlign w:val="bottom"/>
          </w:tcPr>
          <w:p w:rsidR="007F67DE" w:rsidRDefault="007F67DE">
            <w:pPr>
              <w:rPr>
                <w:sz w:val="18"/>
                <w:szCs w:val="18"/>
              </w:rPr>
            </w:pPr>
          </w:p>
        </w:tc>
        <w:tc>
          <w:tcPr>
            <w:tcW w:w="120" w:type="dxa"/>
            <w:vAlign w:val="bottom"/>
          </w:tcPr>
          <w:p w:rsidR="007F67DE" w:rsidRDefault="007F67DE">
            <w:pPr>
              <w:rPr>
                <w:sz w:val="18"/>
                <w:szCs w:val="18"/>
              </w:rPr>
            </w:pPr>
          </w:p>
        </w:tc>
        <w:tc>
          <w:tcPr>
            <w:tcW w:w="2140" w:type="dxa"/>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350"/>
        </w:trPr>
        <w:tc>
          <w:tcPr>
            <w:tcW w:w="280" w:type="dxa"/>
            <w:vMerge w:val="restart"/>
            <w:vAlign w:val="bottom"/>
          </w:tcPr>
          <w:p w:rsidR="007F67DE" w:rsidRDefault="00DC730D">
            <w:pPr>
              <w:rPr>
                <w:sz w:val="20"/>
                <w:szCs w:val="20"/>
              </w:rPr>
            </w:pPr>
            <w:r>
              <w:rPr>
                <w:rFonts w:eastAsia="Times New Roman"/>
                <w:sz w:val="24"/>
                <w:szCs w:val="24"/>
              </w:rPr>
              <w:t>де</w:t>
            </w:r>
          </w:p>
        </w:tc>
        <w:tc>
          <w:tcPr>
            <w:tcW w:w="320" w:type="dxa"/>
            <w:vMerge w:val="restart"/>
            <w:vAlign w:val="bottom"/>
          </w:tcPr>
          <w:p w:rsidR="007F67DE" w:rsidRDefault="00DC730D">
            <w:pPr>
              <w:ind w:left="60"/>
              <w:rPr>
                <w:sz w:val="20"/>
                <w:szCs w:val="20"/>
              </w:rPr>
            </w:pPr>
            <w:r>
              <w:rPr>
                <w:rFonts w:eastAsia="Times New Roman"/>
                <w:i/>
                <w:iCs/>
                <w:sz w:val="28"/>
                <w:szCs w:val="28"/>
              </w:rPr>
              <w:t>с</w:t>
            </w:r>
          </w:p>
        </w:tc>
        <w:tc>
          <w:tcPr>
            <w:tcW w:w="4260" w:type="dxa"/>
            <w:gridSpan w:val="7"/>
            <w:vMerge w:val="restart"/>
            <w:vAlign w:val="bottom"/>
          </w:tcPr>
          <w:p w:rsidR="007F67DE" w:rsidRDefault="00DC730D">
            <w:pPr>
              <w:jc w:val="center"/>
              <w:rPr>
                <w:sz w:val="20"/>
                <w:szCs w:val="20"/>
              </w:rPr>
            </w:pPr>
            <w:r>
              <w:rPr>
                <w:rFonts w:eastAsia="Times New Roman"/>
                <w:sz w:val="24"/>
                <w:szCs w:val="24"/>
              </w:rPr>
              <w:t>– питома теплоємність води, приймаємо</w:t>
            </w:r>
          </w:p>
        </w:tc>
        <w:tc>
          <w:tcPr>
            <w:tcW w:w="980" w:type="dxa"/>
            <w:gridSpan w:val="7"/>
            <w:vMerge w:val="restart"/>
            <w:vAlign w:val="bottom"/>
          </w:tcPr>
          <w:p w:rsidR="007F67DE" w:rsidRDefault="00DC730D">
            <w:pPr>
              <w:rPr>
                <w:sz w:val="20"/>
                <w:szCs w:val="20"/>
              </w:rPr>
            </w:pPr>
            <w:r>
              <w:rPr>
                <w:rFonts w:eastAsia="Times New Roman"/>
                <w:i/>
                <w:iCs/>
                <w:sz w:val="24"/>
                <w:szCs w:val="24"/>
              </w:rPr>
              <w:t xml:space="preserve">с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4,187</w:t>
            </w:r>
          </w:p>
        </w:tc>
        <w:tc>
          <w:tcPr>
            <w:tcW w:w="520" w:type="dxa"/>
            <w:tcBorders>
              <w:bottom w:val="single" w:sz="8" w:space="0" w:color="auto"/>
            </w:tcBorders>
            <w:vAlign w:val="bottom"/>
          </w:tcPr>
          <w:p w:rsidR="007F67DE" w:rsidRDefault="00DC730D">
            <w:pPr>
              <w:jc w:val="center"/>
              <w:rPr>
                <w:sz w:val="20"/>
                <w:szCs w:val="20"/>
              </w:rPr>
            </w:pPr>
            <w:r>
              <w:rPr>
                <w:rFonts w:eastAsia="Times New Roman"/>
                <w:w w:val="98"/>
                <w:sz w:val="24"/>
                <w:szCs w:val="24"/>
              </w:rPr>
              <w:t>кДж</w:t>
            </w:r>
          </w:p>
        </w:tc>
        <w:tc>
          <w:tcPr>
            <w:tcW w:w="120" w:type="dxa"/>
            <w:vMerge w:val="restart"/>
            <w:vAlign w:val="bottom"/>
          </w:tcPr>
          <w:p w:rsidR="007F67DE" w:rsidRDefault="00DC730D">
            <w:pPr>
              <w:jc w:val="right"/>
              <w:rPr>
                <w:sz w:val="20"/>
                <w:szCs w:val="20"/>
              </w:rPr>
            </w:pPr>
            <w:r>
              <w:rPr>
                <w:rFonts w:eastAsia="Times New Roman"/>
                <w:sz w:val="24"/>
                <w:szCs w:val="24"/>
              </w:rPr>
              <w:t>;</w:t>
            </w:r>
          </w:p>
        </w:tc>
        <w:tc>
          <w:tcPr>
            <w:tcW w:w="21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3"/>
        </w:trPr>
        <w:tc>
          <w:tcPr>
            <w:tcW w:w="280" w:type="dxa"/>
            <w:vMerge/>
            <w:vAlign w:val="bottom"/>
          </w:tcPr>
          <w:p w:rsidR="007F67DE" w:rsidRDefault="007F67DE">
            <w:pPr>
              <w:rPr>
                <w:sz w:val="3"/>
                <w:szCs w:val="3"/>
              </w:rPr>
            </w:pPr>
          </w:p>
        </w:tc>
        <w:tc>
          <w:tcPr>
            <w:tcW w:w="320" w:type="dxa"/>
            <w:vMerge/>
            <w:vAlign w:val="bottom"/>
          </w:tcPr>
          <w:p w:rsidR="007F67DE" w:rsidRDefault="007F67DE">
            <w:pPr>
              <w:rPr>
                <w:sz w:val="3"/>
                <w:szCs w:val="3"/>
              </w:rPr>
            </w:pPr>
          </w:p>
        </w:tc>
        <w:tc>
          <w:tcPr>
            <w:tcW w:w="4260" w:type="dxa"/>
            <w:gridSpan w:val="7"/>
            <w:vMerge/>
            <w:vAlign w:val="bottom"/>
          </w:tcPr>
          <w:p w:rsidR="007F67DE" w:rsidRDefault="007F67DE">
            <w:pPr>
              <w:rPr>
                <w:sz w:val="3"/>
                <w:szCs w:val="3"/>
              </w:rPr>
            </w:pPr>
          </w:p>
        </w:tc>
        <w:tc>
          <w:tcPr>
            <w:tcW w:w="980" w:type="dxa"/>
            <w:gridSpan w:val="7"/>
            <w:vMerge/>
            <w:vAlign w:val="bottom"/>
          </w:tcPr>
          <w:p w:rsidR="007F67DE" w:rsidRDefault="007F67DE">
            <w:pPr>
              <w:rPr>
                <w:sz w:val="3"/>
                <w:szCs w:val="3"/>
              </w:rPr>
            </w:pPr>
          </w:p>
        </w:tc>
        <w:tc>
          <w:tcPr>
            <w:tcW w:w="520" w:type="dxa"/>
            <w:vAlign w:val="bottom"/>
          </w:tcPr>
          <w:p w:rsidR="007F67DE" w:rsidRDefault="007F67DE">
            <w:pPr>
              <w:rPr>
                <w:sz w:val="3"/>
                <w:szCs w:val="3"/>
              </w:rPr>
            </w:pPr>
          </w:p>
        </w:tc>
        <w:tc>
          <w:tcPr>
            <w:tcW w:w="120" w:type="dxa"/>
            <w:vMerge/>
            <w:vAlign w:val="bottom"/>
          </w:tcPr>
          <w:p w:rsidR="007F67DE" w:rsidRDefault="007F67DE">
            <w:pPr>
              <w:rPr>
                <w:sz w:val="3"/>
                <w:szCs w:val="3"/>
              </w:rPr>
            </w:pPr>
          </w:p>
        </w:tc>
        <w:tc>
          <w:tcPr>
            <w:tcW w:w="214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9"/>
        </w:trPr>
        <w:tc>
          <w:tcPr>
            <w:tcW w:w="280" w:type="dxa"/>
            <w:vAlign w:val="bottom"/>
          </w:tcPr>
          <w:p w:rsidR="007F67DE" w:rsidRDefault="007F67DE">
            <w:pPr>
              <w:rPr>
                <w:sz w:val="16"/>
                <w:szCs w:val="16"/>
              </w:rPr>
            </w:pPr>
          </w:p>
        </w:tc>
        <w:tc>
          <w:tcPr>
            <w:tcW w:w="320" w:type="dxa"/>
            <w:vAlign w:val="bottom"/>
          </w:tcPr>
          <w:p w:rsidR="007F67DE" w:rsidRDefault="00DC730D">
            <w:pPr>
              <w:ind w:left="180"/>
              <w:rPr>
                <w:sz w:val="20"/>
                <w:szCs w:val="20"/>
              </w:rPr>
            </w:pPr>
            <w:r>
              <w:rPr>
                <w:rFonts w:eastAsia="Times New Roman"/>
                <w:sz w:val="16"/>
                <w:szCs w:val="16"/>
              </w:rPr>
              <w:t>в</w:t>
            </w:r>
          </w:p>
        </w:tc>
        <w:tc>
          <w:tcPr>
            <w:tcW w:w="2420" w:type="dxa"/>
            <w:vAlign w:val="bottom"/>
          </w:tcPr>
          <w:p w:rsidR="007F67DE" w:rsidRDefault="007F67DE">
            <w:pPr>
              <w:rPr>
                <w:sz w:val="16"/>
                <w:szCs w:val="16"/>
              </w:rPr>
            </w:pPr>
          </w:p>
        </w:tc>
        <w:tc>
          <w:tcPr>
            <w:tcW w:w="540" w:type="dxa"/>
            <w:vAlign w:val="bottom"/>
          </w:tcPr>
          <w:p w:rsidR="007F67DE" w:rsidRDefault="007F67DE">
            <w:pPr>
              <w:rPr>
                <w:sz w:val="16"/>
                <w:szCs w:val="16"/>
              </w:rPr>
            </w:pPr>
          </w:p>
        </w:tc>
        <w:tc>
          <w:tcPr>
            <w:tcW w:w="240" w:type="dxa"/>
            <w:vAlign w:val="bottom"/>
          </w:tcPr>
          <w:p w:rsidR="007F67DE" w:rsidRDefault="007F67DE">
            <w:pPr>
              <w:rPr>
                <w:sz w:val="16"/>
                <w:szCs w:val="16"/>
              </w:rPr>
            </w:pPr>
          </w:p>
        </w:tc>
        <w:tc>
          <w:tcPr>
            <w:tcW w:w="400" w:type="dxa"/>
            <w:vAlign w:val="bottom"/>
          </w:tcPr>
          <w:p w:rsidR="007F67DE" w:rsidRDefault="007F67DE">
            <w:pPr>
              <w:rPr>
                <w:sz w:val="16"/>
                <w:szCs w:val="16"/>
              </w:rPr>
            </w:pPr>
          </w:p>
        </w:tc>
        <w:tc>
          <w:tcPr>
            <w:tcW w:w="260" w:type="dxa"/>
            <w:vAlign w:val="bottom"/>
          </w:tcPr>
          <w:p w:rsidR="007F67DE" w:rsidRDefault="007F67DE">
            <w:pPr>
              <w:rPr>
                <w:sz w:val="16"/>
                <w:szCs w:val="16"/>
              </w:rPr>
            </w:pPr>
          </w:p>
        </w:tc>
        <w:tc>
          <w:tcPr>
            <w:tcW w:w="200" w:type="dxa"/>
            <w:vAlign w:val="bottom"/>
          </w:tcPr>
          <w:p w:rsidR="007F67DE" w:rsidRDefault="007F67DE">
            <w:pPr>
              <w:rPr>
                <w:sz w:val="16"/>
                <w:szCs w:val="16"/>
              </w:rPr>
            </w:pPr>
          </w:p>
        </w:tc>
        <w:tc>
          <w:tcPr>
            <w:tcW w:w="200" w:type="dxa"/>
            <w:vAlign w:val="bottom"/>
          </w:tcPr>
          <w:p w:rsidR="007F67DE" w:rsidRDefault="007F67DE">
            <w:pPr>
              <w:rPr>
                <w:sz w:val="16"/>
                <w:szCs w:val="16"/>
              </w:rPr>
            </w:pPr>
          </w:p>
        </w:tc>
        <w:tc>
          <w:tcPr>
            <w:tcW w:w="720" w:type="dxa"/>
            <w:gridSpan w:val="4"/>
            <w:vAlign w:val="bottom"/>
          </w:tcPr>
          <w:p w:rsidR="007F67DE" w:rsidRDefault="00DC730D">
            <w:pPr>
              <w:ind w:left="100"/>
              <w:rPr>
                <w:sz w:val="20"/>
                <w:szCs w:val="20"/>
              </w:rPr>
            </w:pPr>
            <w:r>
              <w:rPr>
                <w:rFonts w:eastAsia="Times New Roman"/>
                <w:sz w:val="14"/>
                <w:szCs w:val="14"/>
              </w:rPr>
              <w:t>в</w:t>
            </w:r>
          </w:p>
        </w:tc>
        <w:tc>
          <w:tcPr>
            <w:tcW w:w="20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640" w:type="dxa"/>
            <w:gridSpan w:val="2"/>
            <w:vMerge w:val="restart"/>
            <w:vAlign w:val="bottom"/>
          </w:tcPr>
          <w:p w:rsidR="007F67DE" w:rsidRDefault="00DC730D">
            <w:pPr>
              <w:jc w:val="center"/>
              <w:rPr>
                <w:sz w:val="20"/>
                <w:szCs w:val="20"/>
              </w:rPr>
            </w:pPr>
            <w:r>
              <w:rPr>
                <w:rFonts w:eastAsia="Times New Roman"/>
                <w:w w:val="77"/>
                <w:sz w:val="24"/>
                <w:szCs w:val="24"/>
              </w:rPr>
              <w:t xml:space="preserve">кг </w:t>
            </w:r>
            <w:r>
              <w:rPr>
                <w:rFonts w:ascii="MS PGothic" w:eastAsia="MS PGothic" w:hAnsi="MS PGothic" w:cs="MS PGothic"/>
                <w:w w:val="77"/>
                <w:sz w:val="24"/>
                <w:szCs w:val="24"/>
              </w:rPr>
              <w:t>⋅</w:t>
            </w:r>
            <w:r>
              <w:rPr>
                <w:rFonts w:eastAsia="Times New Roman"/>
                <w:w w:val="77"/>
                <w:sz w:val="24"/>
                <w:szCs w:val="24"/>
              </w:rPr>
              <w:t xml:space="preserve"> К</w:t>
            </w:r>
          </w:p>
        </w:tc>
        <w:tc>
          <w:tcPr>
            <w:tcW w:w="214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31"/>
        </w:trPr>
        <w:tc>
          <w:tcPr>
            <w:tcW w:w="280" w:type="dxa"/>
            <w:vAlign w:val="bottom"/>
          </w:tcPr>
          <w:p w:rsidR="007F67DE" w:rsidRDefault="007F67DE">
            <w:pPr>
              <w:rPr>
                <w:sz w:val="11"/>
                <w:szCs w:val="11"/>
              </w:rPr>
            </w:pPr>
          </w:p>
        </w:tc>
        <w:tc>
          <w:tcPr>
            <w:tcW w:w="320" w:type="dxa"/>
            <w:vAlign w:val="bottom"/>
          </w:tcPr>
          <w:p w:rsidR="007F67DE" w:rsidRDefault="007F67DE">
            <w:pPr>
              <w:rPr>
                <w:sz w:val="11"/>
                <w:szCs w:val="11"/>
              </w:rPr>
            </w:pPr>
          </w:p>
        </w:tc>
        <w:tc>
          <w:tcPr>
            <w:tcW w:w="2420" w:type="dxa"/>
            <w:vAlign w:val="bottom"/>
          </w:tcPr>
          <w:p w:rsidR="007F67DE" w:rsidRDefault="007F67DE">
            <w:pPr>
              <w:rPr>
                <w:sz w:val="11"/>
                <w:szCs w:val="11"/>
              </w:rPr>
            </w:pPr>
          </w:p>
        </w:tc>
        <w:tc>
          <w:tcPr>
            <w:tcW w:w="540" w:type="dxa"/>
            <w:vAlign w:val="bottom"/>
          </w:tcPr>
          <w:p w:rsidR="007F67DE" w:rsidRDefault="007F67DE">
            <w:pPr>
              <w:rPr>
                <w:sz w:val="11"/>
                <w:szCs w:val="11"/>
              </w:rPr>
            </w:pPr>
          </w:p>
        </w:tc>
        <w:tc>
          <w:tcPr>
            <w:tcW w:w="240" w:type="dxa"/>
            <w:vAlign w:val="bottom"/>
          </w:tcPr>
          <w:p w:rsidR="007F67DE" w:rsidRDefault="007F67DE">
            <w:pPr>
              <w:rPr>
                <w:sz w:val="11"/>
                <w:szCs w:val="11"/>
              </w:rPr>
            </w:pPr>
          </w:p>
        </w:tc>
        <w:tc>
          <w:tcPr>
            <w:tcW w:w="400" w:type="dxa"/>
            <w:vAlign w:val="bottom"/>
          </w:tcPr>
          <w:p w:rsidR="007F67DE" w:rsidRDefault="007F67DE">
            <w:pPr>
              <w:rPr>
                <w:sz w:val="11"/>
                <w:szCs w:val="11"/>
              </w:rPr>
            </w:pPr>
          </w:p>
        </w:tc>
        <w:tc>
          <w:tcPr>
            <w:tcW w:w="260" w:type="dxa"/>
            <w:vAlign w:val="bottom"/>
          </w:tcPr>
          <w:p w:rsidR="007F67DE" w:rsidRDefault="007F67DE">
            <w:pPr>
              <w:rPr>
                <w:sz w:val="11"/>
                <w:szCs w:val="11"/>
              </w:rPr>
            </w:pPr>
          </w:p>
        </w:tc>
        <w:tc>
          <w:tcPr>
            <w:tcW w:w="200" w:type="dxa"/>
            <w:vAlign w:val="bottom"/>
          </w:tcPr>
          <w:p w:rsidR="007F67DE" w:rsidRDefault="007F67DE">
            <w:pPr>
              <w:rPr>
                <w:sz w:val="11"/>
                <w:szCs w:val="11"/>
              </w:rPr>
            </w:pPr>
          </w:p>
        </w:tc>
        <w:tc>
          <w:tcPr>
            <w:tcW w:w="200" w:type="dxa"/>
            <w:vAlign w:val="bottom"/>
          </w:tcPr>
          <w:p w:rsidR="007F67DE" w:rsidRDefault="007F67DE">
            <w:pPr>
              <w:rPr>
                <w:sz w:val="11"/>
                <w:szCs w:val="11"/>
              </w:rPr>
            </w:pPr>
          </w:p>
        </w:tc>
        <w:tc>
          <w:tcPr>
            <w:tcW w:w="140" w:type="dxa"/>
            <w:vAlign w:val="bottom"/>
          </w:tcPr>
          <w:p w:rsidR="007F67DE" w:rsidRDefault="007F67DE">
            <w:pPr>
              <w:rPr>
                <w:sz w:val="11"/>
                <w:szCs w:val="11"/>
              </w:rPr>
            </w:pPr>
          </w:p>
        </w:tc>
        <w:tc>
          <w:tcPr>
            <w:tcW w:w="60" w:type="dxa"/>
            <w:vAlign w:val="bottom"/>
          </w:tcPr>
          <w:p w:rsidR="007F67DE" w:rsidRDefault="007F67DE">
            <w:pPr>
              <w:rPr>
                <w:sz w:val="11"/>
                <w:szCs w:val="11"/>
              </w:rPr>
            </w:pPr>
          </w:p>
        </w:tc>
        <w:tc>
          <w:tcPr>
            <w:tcW w:w="280" w:type="dxa"/>
            <w:vAlign w:val="bottom"/>
          </w:tcPr>
          <w:p w:rsidR="007F67DE" w:rsidRDefault="007F67DE">
            <w:pPr>
              <w:rPr>
                <w:sz w:val="11"/>
                <w:szCs w:val="11"/>
              </w:rPr>
            </w:pPr>
          </w:p>
        </w:tc>
        <w:tc>
          <w:tcPr>
            <w:tcW w:w="240" w:type="dxa"/>
            <w:vAlign w:val="bottom"/>
          </w:tcPr>
          <w:p w:rsidR="007F67DE" w:rsidRDefault="007F67DE">
            <w:pPr>
              <w:rPr>
                <w:sz w:val="11"/>
                <w:szCs w:val="11"/>
              </w:rPr>
            </w:pPr>
          </w:p>
        </w:tc>
        <w:tc>
          <w:tcPr>
            <w:tcW w:w="20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640" w:type="dxa"/>
            <w:gridSpan w:val="2"/>
            <w:vMerge/>
            <w:vAlign w:val="bottom"/>
          </w:tcPr>
          <w:p w:rsidR="007F67DE" w:rsidRDefault="007F67DE">
            <w:pPr>
              <w:rPr>
                <w:sz w:val="11"/>
                <w:szCs w:val="11"/>
              </w:rPr>
            </w:pPr>
          </w:p>
        </w:tc>
        <w:tc>
          <w:tcPr>
            <w:tcW w:w="2140" w:type="dxa"/>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406"/>
        </w:trPr>
        <w:tc>
          <w:tcPr>
            <w:tcW w:w="280" w:type="dxa"/>
            <w:vAlign w:val="bottom"/>
          </w:tcPr>
          <w:p w:rsidR="007F67DE" w:rsidRDefault="007F67DE">
            <w:pPr>
              <w:rPr>
                <w:sz w:val="24"/>
                <w:szCs w:val="24"/>
              </w:rPr>
            </w:pPr>
          </w:p>
        </w:tc>
        <w:tc>
          <w:tcPr>
            <w:tcW w:w="4180" w:type="dxa"/>
            <w:gridSpan w:val="6"/>
            <w:vMerge w:val="restart"/>
            <w:vAlign w:val="bottom"/>
          </w:tcPr>
          <w:p w:rsidR="007F67DE" w:rsidRDefault="00DC730D">
            <w:pPr>
              <w:ind w:left="80"/>
              <w:rPr>
                <w:sz w:val="20"/>
                <w:szCs w:val="20"/>
              </w:rPr>
            </w:pPr>
            <w:r>
              <w:rPr>
                <w:rFonts w:ascii="Arial" w:eastAsia="Arial" w:hAnsi="Arial" w:cs="Arial"/>
                <w:w w:val="98"/>
                <w:sz w:val="27"/>
                <w:szCs w:val="27"/>
              </w:rPr>
              <w:t>∆</w:t>
            </w:r>
            <w:r>
              <w:rPr>
                <w:rFonts w:eastAsia="Times New Roman"/>
                <w:i/>
                <w:iCs/>
                <w:w w:val="98"/>
                <w:sz w:val="27"/>
                <w:szCs w:val="27"/>
              </w:rPr>
              <w:t>t</w:t>
            </w:r>
            <w:r>
              <w:rPr>
                <w:rFonts w:eastAsia="Times New Roman"/>
                <w:w w:val="98"/>
                <w:sz w:val="31"/>
                <w:szCs w:val="31"/>
                <w:vertAlign w:val="subscript"/>
              </w:rPr>
              <w:t>в</w:t>
            </w:r>
            <w:r>
              <w:rPr>
                <w:rFonts w:ascii="Arial" w:eastAsia="Arial" w:hAnsi="Arial" w:cs="Arial"/>
                <w:w w:val="98"/>
                <w:sz w:val="27"/>
                <w:szCs w:val="27"/>
              </w:rPr>
              <w:t xml:space="preserve">  </w:t>
            </w:r>
            <w:r>
              <w:rPr>
                <w:rFonts w:eastAsia="Times New Roman"/>
                <w:w w:val="98"/>
                <w:sz w:val="24"/>
                <w:szCs w:val="24"/>
              </w:rPr>
              <w:t>–</w:t>
            </w:r>
            <w:r>
              <w:rPr>
                <w:rFonts w:ascii="Arial" w:eastAsia="Arial" w:hAnsi="Arial" w:cs="Arial"/>
                <w:w w:val="98"/>
                <w:sz w:val="27"/>
                <w:szCs w:val="27"/>
              </w:rPr>
              <w:t xml:space="preserve"> </w:t>
            </w:r>
            <w:r>
              <w:rPr>
                <w:rFonts w:eastAsia="Times New Roman"/>
                <w:w w:val="98"/>
                <w:sz w:val="24"/>
                <w:szCs w:val="24"/>
              </w:rPr>
              <w:t>середня різниця температур води,</w:t>
            </w:r>
          </w:p>
        </w:tc>
        <w:tc>
          <w:tcPr>
            <w:tcW w:w="400" w:type="dxa"/>
            <w:gridSpan w:val="2"/>
            <w:vMerge w:val="restart"/>
            <w:vAlign w:val="bottom"/>
          </w:tcPr>
          <w:p w:rsidR="007F67DE" w:rsidRDefault="00DC730D">
            <w:pPr>
              <w:jc w:val="right"/>
              <w:rPr>
                <w:sz w:val="20"/>
                <w:szCs w:val="20"/>
              </w:rPr>
            </w:pPr>
            <w:r>
              <w:rPr>
                <w:rFonts w:ascii="Arial" w:eastAsia="Arial" w:hAnsi="Arial" w:cs="Arial"/>
                <w:w w:val="90"/>
                <w:sz w:val="23"/>
                <w:szCs w:val="23"/>
              </w:rPr>
              <w:t>∆</w:t>
            </w:r>
            <w:r>
              <w:rPr>
                <w:rFonts w:eastAsia="Times New Roman"/>
                <w:i/>
                <w:iCs/>
                <w:w w:val="90"/>
                <w:sz w:val="23"/>
                <w:szCs w:val="23"/>
              </w:rPr>
              <w:t>t</w:t>
            </w:r>
            <w:r>
              <w:rPr>
                <w:rFonts w:ascii="Arial" w:eastAsia="Arial" w:hAnsi="Arial" w:cs="Arial"/>
                <w:w w:val="90"/>
                <w:sz w:val="23"/>
                <w:szCs w:val="23"/>
              </w:rPr>
              <w:t xml:space="preserve"> </w:t>
            </w:r>
            <w:r>
              <w:rPr>
                <w:rFonts w:eastAsia="Times New Roman"/>
                <w:w w:val="90"/>
                <w:sz w:val="27"/>
                <w:szCs w:val="27"/>
                <w:vertAlign w:val="subscript"/>
              </w:rPr>
              <w:t>в</w:t>
            </w:r>
          </w:p>
        </w:tc>
        <w:tc>
          <w:tcPr>
            <w:tcW w:w="200" w:type="dxa"/>
            <w:gridSpan w:val="2"/>
            <w:vMerge w:val="restart"/>
            <w:vAlign w:val="bottom"/>
          </w:tcPr>
          <w:p w:rsidR="007F67DE" w:rsidRDefault="00DC730D">
            <w:pPr>
              <w:ind w:left="20"/>
              <w:rPr>
                <w:sz w:val="20"/>
                <w:szCs w:val="20"/>
              </w:rPr>
            </w:pPr>
            <w:r>
              <w:rPr>
                <w:rFonts w:ascii="Arial" w:eastAsia="Arial" w:hAnsi="Arial" w:cs="Arial"/>
                <w:sz w:val="23"/>
                <w:szCs w:val="23"/>
              </w:rPr>
              <w:t>=</w:t>
            </w:r>
          </w:p>
        </w:tc>
        <w:tc>
          <w:tcPr>
            <w:tcW w:w="520" w:type="dxa"/>
            <w:gridSpan w:val="2"/>
            <w:vAlign w:val="bottom"/>
          </w:tcPr>
          <w:p w:rsidR="007F67DE" w:rsidRDefault="00DC730D">
            <w:pPr>
              <w:jc w:val="center"/>
              <w:rPr>
                <w:sz w:val="20"/>
                <w:szCs w:val="20"/>
              </w:rPr>
            </w:pPr>
            <w:r>
              <w:rPr>
                <w:rFonts w:eastAsia="Times New Roman"/>
                <w:i/>
                <w:iCs/>
                <w:w w:val="72"/>
              </w:rPr>
              <w:t xml:space="preserve">t </w:t>
            </w:r>
            <w:r>
              <w:rPr>
                <w:rFonts w:eastAsia="Times New Roman"/>
                <w:w w:val="72"/>
                <w:sz w:val="25"/>
                <w:szCs w:val="25"/>
                <w:vertAlign w:val="subscript"/>
              </w:rPr>
              <w:t>в</w:t>
            </w:r>
            <w:r>
              <w:rPr>
                <w:rFonts w:eastAsia="Times New Roman"/>
                <w:w w:val="72"/>
                <w:sz w:val="25"/>
                <w:szCs w:val="25"/>
                <w:vertAlign w:val="superscript"/>
              </w:rPr>
              <w:t>'</w:t>
            </w:r>
            <w:r>
              <w:rPr>
                <w:rFonts w:eastAsia="Times New Roman"/>
                <w:i/>
                <w:iCs/>
                <w:w w:val="72"/>
              </w:rPr>
              <w:t xml:space="preserve"> </w:t>
            </w:r>
            <w:r>
              <w:rPr>
                <w:rFonts w:ascii="Arial" w:eastAsia="Arial" w:hAnsi="Arial" w:cs="Arial"/>
                <w:w w:val="72"/>
              </w:rPr>
              <w:t>+</w:t>
            </w:r>
            <w:r>
              <w:rPr>
                <w:rFonts w:eastAsia="Times New Roman"/>
                <w:i/>
                <w:iCs/>
                <w:w w:val="72"/>
              </w:rPr>
              <w:t xml:space="preserve"> t</w:t>
            </w:r>
            <w:r>
              <w:rPr>
                <w:rFonts w:eastAsia="Times New Roman"/>
                <w:w w:val="72"/>
                <w:sz w:val="25"/>
                <w:szCs w:val="25"/>
                <w:vertAlign w:val="subscript"/>
              </w:rPr>
              <w:t>в</w:t>
            </w:r>
            <w:r>
              <w:rPr>
                <w:rFonts w:eastAsia="Times New Roman"/>
                <w:w w:val="72"/>
                <w:sz w:val="25"/>
                <w:szCs w:val="25"/>
                <w:vertAlign w:val="superscript"/>
              </w:rPr>
              <w:t>''</w:t>
            </w:r>
          </w:p>
        </w:tc>
        <w:tc>
          <w:tcPr>
            <w:tcW w:w="200" w:type="dxa"/>
            <w:vMerge w:val="restart"/>
            <w:vAlign w:val="bottom"/>
          </w:tcPr>
          <w:p w:rsidR="007F67DE" w:rsidRDefault="00DC730D">
            <w:pPr>
              <w:jc w:val="right"/>
              <w:rPr>
                <w:sz w:val="20"/>
                <w:szCs w:val="20"/>
              </w:rPr>
            </w:pPr>
            <w:r>
              <w:rPr>
                <w:rFonts w:ascii="Arial" w:eastAsia="Arial" w:hAnsi="Arial" w:cs="Arial"/>
                <w:sz w:val="23"/>
                <w:szCs w:val="23"/>
              </w:rPr>
              <w:t>=</w:t>
            </w:r>
          </w:p>
        </w:tc>
        <w:tc>
          <w:tcPr>
            <w:tcW w:w="700" w:type="dxa"/>
            <w:gridSpan w:val="4"/>
            <w:vAlign w:val="bottom"/>
          </w:tcPr>
          <w:p w:rsidR="007F67DE" w:rsidRDefault="00DC730D">
            <w:pPr>
              <w:jc w:val="right"/>
              <w:rPr>
                <w:sz w:val="20"/>
                <w:szCs w:val="20"/>
              </w:rPr>
            </w:pPr>
            <w:r>
              <w:rPr>
                <w:rFonts w:eastAsia="Times New Roman"/>
                <w:w w:val="95"/>
                <w:sz w:val="23"/>
                <w:szCs w:val="23"/>
              </w:rPr>
              <w:t xml:space="preserve">15 </w:t>
            </w:r>
            <w:r>
              <w:rPr>
                <w:rFonts w:ascii="Arial" w:eastAsia="Arial" w:hAnsi="Arial" w:cs="Arial"/>
                <w:w w:val="95"/>
                <w:sz w:val="23"/>
                <w:szCs w:val="23"/>
              </w:rPr>
              <w:t>+</w:t>
            </w:r>
            <w:r>
              <w:rPr>
                <w:rFonts w:eastAsia="Times New Roman"/>
                <w:w w:val="95"/>
                <w:sz w:val="23"/>
                <w:szCs w:val="23"/>
              </w:rPr>
              <w:t xml:space="preserve"> 45</w:t>
            </w:r>
          </w:p>
        </w:tc>
        <w:tc>
          <w:tcPr>
            <w:tcW w:w="2140" w:type="dxa"/>
            <w:vMerge w:val="restart"/>
            <w:vAlign w:val="bottom"/>
          </w:tcPr>
          <w:p w:rsidR="007F67DE" w:rsidRDefault="00DC730D">
            <w:pPr>
              <w:ind w:right="1268"/>
              <w:jc w:val="right"/>
              <w:rPr>
                <w:sz w:val="20"/>
                <w:szCs w:val="20"/>
              </w:rPr>
            </w:pPr>
            <w:r>
              <w:rPr>
                <w:rFonts w:ascii="Arial" w:eastAsia="Arial" w:hAnsi="Arial" w:cs="Arial"/>
                <w:w w:val="86"/>
                <w:sz w:val="23"/>
                <w:szCs w:val="23"/>
              </w:rPr>
              <w:t xml:space="preserve">= </w:t>
            </w:r>
            <w:r>
              <w:rPr>
                <w:rFonts w:eastAsia="Times New Roman"/>
                <w:w w:val="86"/>
                <w:sz w:val="23"/>
                <w:szCs w:val="23"/>
              </w:rPr>
              <w:t>30</w:t>
            </w:r>
            <w:r>
              <w:rPr>
                <w:rFonts w:ascii="Arial" w:eastAsia="Arial" w:hAnsi="Arial" w:cs="Arial"/>
                <w:w w:val="86"/>
                <w:sz w:val="23"/>
                <w:szCs w:val="23"/>
              </w:rPr>
              <w:t xml:space="preserve"> </w:t>
            </w:r>
            <w:r>
              <w:rPr>
                <w:rFonts w:eastAsia="Times New Roman"/>
                <w:i/>
                <w:iCs/>
                <w:w w:val="86"/>
                <w:sz w:val="27"/>
                <w:szCs w:val="27"/>
                <w:vertAlign w:val="superscript"/>
              </w:rPr>
              <w:t>о</w:t>
            </w:r>
            <w:r>
              <w:rPr>
                <w:rFonts w:ascii="Arial" w:eastAsia="Arial" w:hAnsi="Arial" w:cs="Arial"/>
                <w:w w:val="86"/>
                <w:sz w:val="23"/>
                <w:szCs w:val="23"/>
              </w:rPr>
              <w:t xml:space="preserve"> </w:t>
            </w:r>
            <w:r>
              <w:rPr>
                <w:rFonts w:eastAsia="Times New Roman"/>
                <w:i/>
                <w:iCs/>
                <w:w w:val="86"/>
                <w:sz w:val="23"/>
                <w:szCs w:val="23"/>
              </w:rPr>
              <w:t>С</w:t>
            </w:r>
            <w:r>
              <w:rPr>
                <w:rFonts w:eastAsia="Times New Roman"/>
                <w:w w:val="86"/>
                <w:sz w:val="23"/>
                <w:szCs w:val="23"/>
              </w:rPr>
              <w:t>.</w:t>
            </w:r>
          </w:p>
        </w:tc>
        <w:tc>
          <w:tcPr>
            <w:tcW w:w="0" w:type="dxa"/>
            <w:vAlign w:val="bottom"/>
          </w:tcPr>
          <w:p w:rsidR="007F67DE" w:rsidRDefault="007F67DE">
            <w:pPr>
              <w:rPr>
                <w:sz w:val="1"/>
                <w:szCs w:val="1"/>
              </w:rPr>
            </w:pPr>
          </w:p>
        </w:tc>
      </w:tr>
      <w:tr w:rsidR="007F67DE">
        <w:trPr>
          <w:trHeight w:val="44"/>
        </w:trPr>
        <w:tc>
          <w:tcPr>
            <w:tcW w:w="280" w:type="dxa"/>
            <w:vAlign w:val="bottom"/>
          </w:tcPr>
          <w:p w:rsidR="007F67DE" w:rsidRDefault="007F67DE">
            <w:pPr>
              <w:rPr>
                <w:sz w:val="3"/>
                <w:szCs w:val="3"/>
              </w:rPr>
            </w:pPr>
          </w:p>
        </w:tc>
        <w:tc>
          <w:tcPr>
            <w:tcW w:w="4180" w:type="dxa"/>
            <w:gridSpan w:val="6"/>
            <w:vMerge/>
            <w:vAlign w:val="bottom"/>
          </w:tcPr>
          <w:p w:rsidR="007F67DE" w:rsidRDefault="007F67DE">
            <w:pPr>
              <w:rPr>
                <w:sz w:val="3"/>
                <w:szCs w:val="3"/>
              </w:rPr>
            </w:pPr>
          </w:p>
        </w:tc>
        <w:tc>
          <w:tcPr>
            <w:tcW w:w="400" w:type="dxa"/>
            <w:gridSpan w:val="2"/>
            <w:vMerge/>
            <w:vAlign w:val="bottom"/>
          </w:tcPr>
          <w:p w:rsidR="007F67DE" w:rsidRDefault="007F67DE">
            <w:pPr>
              <w:rPr>
                <w:sz w:val="3"/>
                <w:szCs w:val="3"/>
              </w:rPr>
            </w:pPr>
          </w:p>
        </w:tc>
        <w:tc>
          <w:tcPr>
            <w:tcW w:w="200" w:type="dxa"/>
            <w:gridSpan w:val="2"/>
            <w:vMerge/>
            <w:vAlign w:val="bottom"/>
          </w:tcPr>
          <w:p w:rsidR="007F67DE" w:rsidRDefault="007F67DE">
            <w:pPr>
              <w:rPr>
                <w:sz w:val="3"/>
                <w:szCs w:val="3"/>
              </w:rPr>
            </w:pPr>
          </w:p>
        </w:tc>
        <w:tc>
          <w:tcPr>
            <w:tcW w:w="280" w:type="dxa"/>
            <w:tcBorders>
              <w:top w:val="single" w:sz="8" w:space="0" w:color="auto"/>
            </w:tcBorders>
            <w:vAlign w:val="bottom"/>
          </w:tcPr>
          <w:p w:rsidR="007F67DE" w:rsidRDefault="007F67DE">
            <w:pPr>
              <w:rPr>
                <w:sz w:val="3"/>
                <w:szCs w:val="3"/>
              </w:rPr>
            </w:pPr>
          </w:p>
        </w:tc>
        <w:tc>
          <w:tcPr>
            <w:tcW w:w="240" w:type="dxa"/>
            <w:tcBorders>
              <w:top w:val="single" w:sz="8" w:space="0" w:color="auto"/>
            </w:tcBorders>
            <w:vAlign w:val="bottom"/>
          </w:tcPr>
          <w:p w:rsidR="007F67DE" w:rsidRDefault="007F67DE">
            <w:pPr>
              <w:rPr>
                <w:sz w:val="3"/>
                <w:szCs w:val="3"/>
              </w:rPr>
            </w:pPr>
          </w:p>
        </w:tc>
        <w:tc>
          <w:tcPr>
            <w:tcW w:w="200" w:type="dxa"/>
            <w:vMerge/>
            <w:vAlign w:val="bottom"/>
          </w:tcPr>
          <w:p w:rsidR="007F67DE" w:rsidRDefault="007F67DE">
            <w:pPr>
              <w:rPr>
                <w:sz w:val="3"/>
                <w:szCs w:val="3"/>
              </w:rPr>
            </w:pPr>
          </w:p>
        </w:tc>
        <w:tc>
          <w:tcPr>
            <w:tcW w:w="40" w:type="dxa"/>
            <w:vMerge w:val="restart"/>
            <w:vAlign w:val="bottom"/>
          </w:tcPr>
          <w:p w:rsidR="007F67DE" w:rsidRDefault="007F67DE">
            <w:pPr>
              <w:rPr>
                <w:sz w:val="3"/>
                <w:szCs w:val="3"/>
              </w:rPr>
            </w:pPr>
          </w:p>
        </w:tc>
        <w:tc>
          <w:tcPr>
            <w:tcW w:w="540" w:type="dxa"/>
            <w:gridSpan w:val="2"/>
            <w:vMerge w:val="restart"/>
            <w:tcBorders>
              <w:top w:val="single" w:sz="8" w:space="0" w:color="auto"/>
            </w:tcBorders>
            <w:vAlign w:val="bottom"/>
          </w:tcPr>
          <w:p w:rsidR="007F67DE" w:rsidRDefault="00DC730D">
            <w:pPr>
              <w:ind w:right="41"/>
              <w:jc w:val="right"/>
              <w:rPr>
                <w:sz w:val="20"/>
                <w:szCs w:val="20"/>
              </w:rPr>
            </w:pPr>
            <w:r>
              <w:rPr>
                <w:rFonts w:eastAsia="Times New Roman"/>
                <w:sz w:val="23"/>
                <w:szCs w:val="23"/>
              </w:rPr>
              <w:t>2</w:t>
            </w:r>
          </w:p>
        </w:tc>
        <w:tc>
          <w:tcPr>
            <w:tcW w:w="120" w:type="dxa"/>
            <w:tcBorders>
              <w:top w:val="single" w:sz="8" w:space="0" w:color="auto"/>
            </w:tcBorders>
            <w:vAlign w:val="bottom"/>
          </w:tcPr>
          <w:p w:rsidR="007F67DE" w:rsidRDefault="007F67DE">
            <w:pPr>
              <w:rPr>
                <w:sz w:val="3"/>
                <w:szCs w:val="3"/>
              </w:rPr>
            </w:pPr>
          </w:p>
        </w:tc>
        <w:tc>
          <w:tcPr>
            <w:tcW w:w="214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314"/>
        </w:trPr>
        <w:tc>
          <w:tcPr>
            <w:tcW w:w="28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2420" w:type="dxa"/>
            <w:vAlign w:val="bottom"/>
          </w:tcPr>
          <w:p w:rsidR="007F67DE" w:rsidRDefault="007F67DE">
            <w:pPr>
              <w:rPr>
                <w:sz w:val="24"/>
                <w:szCs w:val="24"/>
              </w:rPr>
            </w:pPr>
          </w:p>
        </w:tc>
        <w:tc>
          <w:tcPr>
            <w:tcW w:w="54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40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580" w:type="dxa"/>
            <w:gridSpan w:val="3"/>
            <w:vAlign w:val="bottom"/>
          </w:tcPr>
          <w:p w:rsidR="007F67DE" w:rsidRDefault="00DC730D">
            <w:pPr>
              <w:ind w:right="80"/>
              <w:jc w:val="right"/>
              <w:rPr>
                <w:sz w:val="20"/>
                <w:szCs w:val="20"/>
              </w:rPr>
            </w:pPr>
            <w:r>
              <w:rPr>
                <w:rFonts w:eastAsia="Times New Roman"/>
                <w:sz w:val="23"/>
                <w:szCs w:val="23"/>
              </w:rPr>
              <w:t>2</w:t>
            </w:r>
          </w:p>
        </w:tc>
        <w:tc>
          <w:tcPr>
            <w:tcW w:w="200" w:type="dxa"/>
            <w:vAlign w:val="bottom"/>
          </w:tcPr>
          <w:p w:rsidR="007F67DE" w:rsidRDefault="007F67DE">
            <w:pPr>
              <w:rPr>
                <w:sz w:val="24"/>
                <w:szCs w:val="24"/>
              </w:rPr>
            </w:pPr>
          </w:p>
        </w:tc>
        <w:tc>
          <w:tcPr>
            <w:tcW w:w="40" w:type="dxa"/>
            <w:vMerge/>
            <w:vAlign w:val="bottom"/>
          </w:tcPr>
          <w:p w:rsidR="007F67DE" w:rsidRDefault="007F67DE">
            <w:pPr>
              <w:rPr>
                <w:sz w:val="24"/>
                <w:szCs w:val="24"/>
              </w:rPr>
            </w:pPr>
          </w:p>
        </w:tc>
        <w:tc>
          <w:tcPr>
            <w:tcW w:w="540" w:type="dxa"/>
            <w:gridSpan w:val="2"/>
            <w:vMerge/>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21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51"/>
        </w:trPr>
        <w:tc>
          <w:tcPr>
            <w:tcW w:w="600" w:type="dxa"/>
            <w:gridSpan w:val="2"/>
            <w:vAlign w:val="bottom"/>
          </w:tcPr>
          <w:p w:rsidR="007F67DE" w:rsidRDefault="00DC730D">
            <w:pPr>
              <w:ind w:left="40"/>
              <w:rPr>
                <w:sz w:val="20"/>
                <w:szCs w:val="20"/>
              </w:rPr>
            </w:pPr>
            <w:r>
              <w:rPr>
                <w:rFonts w:eastAsia="Times New Roman"/>
                <w:sz w:val="24"/>
                <w:szCs w:val="24"/>
              </w:rPr>
              <w:t>Тоді,</w:t>
            </w:r>
          </w:p>
        </w:tc>
        <w:tc>
          <w:tcPr>
            <w:tcW w:w="2420" w:type="dxa"/>
            <w:vAlign w:val="bottom"/>
          </w:tcPr>
          <w:p w:rsidR="007F67DE" w:rsidRDefault="007F67DE">
            <w:pPr>
              <w:rPr>
                <w:sz w:val="24"/>
                <w:szCs w:val="24"/>
              </w:rPr>
            </w:pPr>
          </w:p>
        </w:tc>
        <w:tc>
          <w:tcPr>
            <w:tcW w:w="54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40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60" w:type="dxa"/>
            <w:vAlign w:val="bottom"/>
          </w:tcPr>
          <w:p w:rsidR="007F67DE" w:rsidRDefault="007F67DE">
            <w:pPr>
              <w:rPr>
                <w:sz w:val="24"/>
                <w:szCs w:val="24"/>
              </w:rPr>
            </w:pPr>
          </w:p>
        </w:tc>
        <w:tc>
          <w:tcPr>
            <w:tcW w:w="28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52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21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35"/>
        </w:trPr>
        <w:tc>
          <w:tcPr>
            <w:tcW w:w="280" w:type="dxa"/>
            <w:vAlign w:val="bottom"/>
          </w:tcPr>
          <w:p w:rsidR="007F67DE" w:rsidRDefault="007F67DE">
            <w:pPr>
              <w:rPr>
                <w:sz w:val="24"/>
                <w:szCs w:val="24"/>
              </w:rPr>
            </w:pPr>
          </w:p>
        </w:tc>
        <w:tc>
          <w:tcPr>
            <w:tcW w:w="320" w:type="dxa"/>
            <w:vAlign w:val="bottom"/>
          </w:tcPr>
          <w:p w:rsidR="007F67DE" w:rsidRDefault="007F67DE">
            <w:pPr>
              <w:rPr>
                <w:sz w:val="24"/>
                <w:szCs w:val="24"/>
              </w:rPr>
            </w:pPr>
          </w:p>
        </w:tc>
        <w:tc>
          <w:tcPr>
            <w:tcW w:w="2420" w:type="dxa"/>
            <w:vMerge w:val="restart"/>
            <w:vAlign w:val="bottom"/>
          </w:tcPr>
          <w:p w:rsidR="007F67DE" w:rsidRDefault="00DC730D">
            <w:pPr>
              <w:ind w:left="1757"/>
              <w:jc w:val="center"/>
              <w:rPr>
                <w:sz w:val="20"/>
                <w:szCs w:val="20"/>
              </w:rPr>
            </w:pPr>
            <w:r>
              <w:rPr>
                <w:rFonts w:eastAsia="Times New Roman"/>
                <w:i/>
                <w:iCs/>
                <w:sz w:val="24"/>
                <w:szCs w:val="24"/>
              </w:rPr>
              <w:t xml:space="preserve">m </w:t>
            </w:r>
            <w:r>
              <w:rPr>
                <w:rFonts w:ascii="Arial" w:eastAsia="Arial" w:hAnsi="Arial" w:cs="Arial"/>
                <w:sz w:val="24"/>
                <w:szCs w:val="24"/>
              </w:rPr>
              <w:t>=</w:t>
            </w:r>
          </w:p>
        </w:tc>
        <w:tc>
          <w:tcPr>
            <w:tcW w:w="1180" w:type="dxa"/>
            <w:gridSpan w:val="3"/>
            <w:tcBorders>
              <w:bottom w:val="single" w:sz="8" w:space="0" w:color="auto"/>
            </w:tcBorders>
            <w:vAlign w:val="bottom"/>
          </w:tcPr>
          <w:p w:rsidR="007F67DE" w:rsidRDefault="00DC730D">
            <w:pPr>
              <w:jc w:val="right"/>
              <w:rPr>
                <w:sz w:val="20"/>
                <w:szCs w:val="20"/>
              </w:rPr>
            </w:pPr>
            <w:r>
              <w:rPr>
                <w:rFonts w:eastAsia="Times New Roman"/>
                <w:w w:val="96"/>
                <w:sz w:val="24"/>
                <w:szCs w:val="24"/>
              </w:rPr>
              <w:t xml:space="preserve">34,86 </w:t>
            </w:r>
            <w:r>
              <w:rPr>
                <w:rFonts w:ascii="MS PGothic" w:eastAsia="MS PGothic" w:hAnsi="MS PGothic" w:cs="MS PGothic"/>
                <w:w w:val="96"/>
                <w:sz w:val="24"/>
                <w:szCs w:val="24"/>
              </w:rPr>
              <w:t>⋅</w:t>
            </w:r>
            <w:r>
              <w:rPr>
                <w:rFonts w:eastAsia="Times New Roman"/>
                <w:w w:val="96"/>
                <w:sz w:val="24"/>
                <w:szCs w:val="24"/>
              </w:rPr>
              <w:t>3600</w:t>
            </w:r>
          </w:p>
        </w:tc>
        <w:tc>
          <w:tcPr>
            <w:tcW w:w="660" w:type="dxa"/>
            <w:gridSpan w:val="3"/>
            <w:vMerge w:val="restart"/>
            <w:vAlign w:val="bottom"/>
          </w:tcPr>
          <w:p w:rsidR="007F67DE" w:rsidRDefault="00DC730D">
            <w:pPr>
              <w:jc w:val="right"/>
              <w:rPr>
                <w:sz w:val="20"/>
                <w:szCs w:val="20"/>
              </w:rPr>
            </w:pPr>
            <w:r>
              <w:rPr>
                <w:rFonts w:ascii="Arial" w:eastAsia="Arial" w:hAnsi="Arial" w:cs="Arial"/>
                <w:sz w:val="24"/>
                <w:szCs w:val="24"/>
              </w:rPr>
              <w:t xml:space="preserve">= </w:t>
            </w:r>
            <w:r>
              <w:rPr>
                <w:rFonts w:eastAsia="Times New Roman"/>
                <w:sz w:val="24"/>
                <w:szCs w:val="24"/>
              </w:rPr>
              <w:t>999</w:t>
            </w:r>
          </w:p>
        </w:tc>
        <w:tc>
          <w:tcPr>
            <w:tcW w:w="480" w:type="dxa"/>
            <w:gridSpan w:val="3"/>
            <w:tcBorders>
              <w:bottom w:val="single" w:sz="8" w:space="0" w:color="auto"/>
            </w:tcBorders>
            <w:vAlign w:val="bottom"/>
          </w:tcPr>
          <w:p w:rsidR="007F67DE" w:rsidRDefault="00DC730D">
            <w:pPr>
              <w:ind w:left="120"/>
              <w:rPr>
                <w:sz w:val="20"/>
                <w:szCs w:val="20"/>
              </w:rPr>
            </w:pPr>
            <w:r>
              <w:rPr>
                <w:rFonts w:eastAsia="Times New Roman"/>
                <w:sz w:val="24"/>
                <w:szCs w:val="24"/>
              </w:rPr>
              <w:t>кг</w:t>
            </w:r>
          </w:p>
        </w:tc>
        <w:tc>
          <w:tcPr>
            <w:tcW w:w="240" w:type="dxa"/>
            <w:vMerge w:val="restart"/>
            <w:vAlign w:val="bottom"/>
          </w:tcPr>
          <w:p w:rsidR="007F67DE" w:rsidRDefault="00DC730D">
            <w:pPr>
              <w:ind w:right="20"/>
              <w:jc w:val="right"/>
              <w:rPr>
                <w:sz w:val="20"/>
                <w:szCs w:val="20"/>
              </w:rPr>
            </w:pPr>
            <w:r>
              <w:rPr>
                <w:rFonts w:eastAsia="Times New Roman"/>
                <w:sz w:val="24"/>
                <w:szCs w:val="24"/>
              </w:rPr>
              <w:t>.</w:t>
            </w:r>
          </w:p>
        </w:tc>
        <w:tc>
          <w:tcPr>
            <w:tcW w:w="20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0" w:type="dxa"/>
            <w:vAlign w:val="bottom"/>
          </w:tcPr>
          <w:p w:rsidR="007F67DE" w:rsidRDefault="007F67DE">
            <w:pPr>
              <w:rPr>
                <w:sz w:val="24"/>
                <w:szCs w:val="24"/>
              </w:rPr>
            </w:pPr>
          </w:p>
        </w:tc>
        <w:tc>
          <w:tcPr>
            <w:tcW w:w="52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21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46"/>
        </w:trPr>
        <w:tc>
          <w:tcPr>
            <w:tcW w:w="280" w:type="dxa"/>
            <w:vAlign w:val="bottom"/>
          </w:tcPr>
          <w:p w:rsidR="007F67DE" w:rsidRDefault="007F67DE">
            <w:pPr>
              <w:rPr>
                <w:sz w:val="3"/>
                <w:szCs w:val="3"/>
              </w:rPr>
            </w:pPr>
          </w:p>
        </w:tc>
        <w:tc>
          <w:tcPr>
            <w:tcW w:w="320" w:type="dxa"/>
            <w:vAlign w:val="bottom"/>
          </w:tcPr>
          <w:p w:rsidR="007F67DE" w:rsidRDefault="007F67DE">
            <w:pPr>
              <w:rPr>
                <w:sz w:val="3"/>
                <w:szCs w:val="3"/>
              </w:rPr>
            </w:pPr>
          </w:p>
        </w:tc>
        <w:tc>
          <w:tcPr>
            <w:tcW w:w="2420" w:type="dxa"/>
            <w:vMerge/>
            <w:vAlign w:val="bottom"/>
          </w:tcPr>
          <w:p w:rsidR="007F67DE" w:rsidRDefault="007F67DE">
            <w:pPr>
              <w:rPr>
                <w:sz w:val="3"/>
                <w:szCs w:val="3"/>
              </w:rPr>
            </w:pPr>
          </w:p>
        </w:tc>
        <w:tc>
          <w:tcPr>
            <w:tcW w:w="1180" w:type="dxa"/>
            <w:gridSpan w:val="3"/>
            <w:vAlign w:val="bottom"/>
          </w:tcPr>
          <w:p w:rsidR="007F67DE" w:rsidRDefault="007F67DE">
            <w:pPr>
              <w:rPr>
                <w:sz w:val="3"/>
                <w:szCs w:val="3"/>
              </w:rPr>
            </w:pPr>
          </w:p>
        </w:tc>
        <w:tc>
          <w:tcPr>
            <w:tcW w:w="660" w:type="dxa"/>
            <w:gridSpan w:val="3"/>
            <w:vMerge/>
            <w:vAlign w:val="bottom"/>
          </w:tcPr>
          <w:p w:rsidR="007F67DE" w:rsidRDefault="007F67DE">
            <w:pPr>
              <w:rPr>
                <w:sz w:val="3"/>
                <w:szCs w:val="3"/>
              </w:rPr>
            </w:pPr>
          </w:p>
        </w:tc>
        <w:tc>
          <w:tcPr>
            <w:tcW w:w="480" w:type="dxa"/>
            <w:gridSpan w:val="3"/>
            <w:vAlign w:val="bottom"/>
          </w:tcPr>
          <w:p w:rsidR="007F67DE" w:rsidRDefault="007F67DE">
            <w:pPr>
              <w:rPr>
                <w:sz w:val="3"/>
                <w:szCs w:val="3"/>
              </w:rPr>
            </w:pPr>
          </w:p>
        </w:tc>
        <w:tc>
          <w:tcPr>
            <w:tcW w:w="240" w:type="dxa"/>
            <w:vMerge/>
            <w:vAlign w:val="bottom"/>
          </w:tcPr>
          <w:p w:rsidR="007F67DE" w:rsidRDefault="007F67DE">
            <w:pPr>
              <w:rPr>
                <w:sz w:val="3"/>
                <w:szCs w:val="3"/>
              </w:rPr>
            </w:pPr>
          </w:p>
        </w:tc>
        <w:tc>
          <w:tcPr>
            <w:tcW w:w="200" w:type="dxa"/>
            <w:vAlign w:val="bottom"/>
          </w:tcPr>
          <w:p w:rsidR="007F67DE" w:rsidRDefault="007F67DE">
            <w:pPr>
              <w:rPr>
                <w:sz w:val="3"/>
                <w:szCs w:val="3"/>
              </w:rPr>
            </w:pPr>
          </w:p>
        </w:tc>
        <w:tc>
          <w:tcPr>
            <w:tcW w:w="40" w:type="dxa"/>
            <w:vAlign w:val="bottom"/>
          </w:tcPr>
          <w:p w:rsidR="007F67DE" w:rsidRDefault="007F67DE">
            <w:pPr>
              <w:rPr>
                <w:sz w:val="3"/>
                <w:szCs w:val="3"/>
              </w:rPr>
            </w:pPr>
          </w:p>
        </w:tc>
        <w:tc>
          <w:tcPr>
            <w:tcW w:w="20" w:type="dxa"/>
            <w:vAlign w:val="bottom"/>
          </w:tcPr>
          <w:p w:rsidR="007F67DE" w:rsidRDefault="007F67DE">
            <w:pPr>
              <w:rPr>
                <w:sz w:val="3"/>
                <w:szCs w:val="3"/>
              </w:rPr>
            </w:pPr>
          </w:p>
        </w:tc>
        <w:tc>
          <w:tcPr>
            <w:tcW w:w="520" w:type="dxa"/>
            <w:vAlign w:val="bottom"/>
          </w:tcPr>
          <w:p w:rsidR="007F67DE" w:rsidRDefault="007F67DE">
            <w:pPr>
              <w:rPr>
                <w:sz w:val="3"/>
                <w:szCs w:val="3"/>
              </w:rPr>
            </w:pPr>
          </w:p>
        </w:tc>
        <w:tc>
          <w:tcPr>
            <w:tcW w:w="120" w:type="dxa"/>
            <w:vAlign w:val="bottom"/>
          </w:tcPr>
          <w:p w:rsidR="007F67DE" w:rsidRDefault="007F67DE">
            <w:pPr>
              <w:rPr>
                <w:sz w:val="3"/>
                <w:szCs w:val="3"/>
              </w:rPr>
            </w:pPr>
          </w:p>
        </w:tc>
        <w:tc>
          <w:tcPr>
            <w:tcW w:w="2140" w:type="dxa"/>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6"/>
        </w:trPr>
        <w:tc>
          <w:tcPr>
            <w:tcW w:w="280" w:type="dxa"/>
            <w:vAlign w:val="bottom"/>
          </w:tcPr>
          <w:p w:rsidR="007F67DE" w:rsidRDefault="007F67DE">
            <w:pPr>
              <w:rPr>
                <w:sz w:val="16"/>
                <w:szCs w:val="16"/>
              </w:rPr>
            </w:pPr>
          </w:p>
        </w:tc>
        <w:tc>
          <w:tcPr>
            <w:tcW w:w="320" w:type="dxa"/>
            <w:vAlign w:val="bottom"/>
          </w:tcPr>
          <w:p w:rsidR="007F67DE" w:rsidRDefault="007F67DE">
            <w:pPr>
              <w:rPr>
                <w:sz w:val="16"/>
                <w:szCs w:val="16"/>
              </w:rPr>
            </w:pPr>
          </w:p>
        </w:tc>
        <w:tc>
          <w:tcPr>
            <w:tcW w:w="2420" w:type="dxa"/>
            <w:vAlign w:val="bottom"/>
          </w:tcPr>
          <w:p w:rsidR="007F67DE" w:rsidRDefault="00DC730D">
            <w:pPr>
              <w:ind w:left="1717"/>
              <w:jc w:val="center"/>
              <w:rPr>
                <w:sz w:val="20"/>
                <w:szCs w:val="20"/>
              </w:rPr>
            </w:pPr>
            <w:r>
              <w:rPr>
                <w:rFonts w:eastAsia="Times New Roman"/>
                <w:sz w:val="14"/>
                <w:szCs w:val="14"/>
              </w:rPr>
              <w:t>в</w:t>
            </w:r>
          </w:p>
        </w:tc>
        <w:tc>
          <w:tcPr>
            <w:tcW w:w="1440" w:type="dxa"/>
            <w:gridSpan w:val="4"/>
            <w:vMerge w:val="restart"/>
            <w:vAlign w:val="bottom"/>
          </w:tcPr>
          <w:p w:rsidR="007F67DE" w:rsidRDefault="00DC730D">
            <w:pPr>
              <w:ind w:right="260"/>
              <w:jc w:val="right"/>
              <w:rPr>
                <w:sz w:val="20"/>
                <w:szCs w:val="20"/>
              </w:rPr>
            </w:pPr>
            <w:r>
              <w:rPr>
                <w:rFonts w:eastAsia="Times New Roman"/>
                <w:sz w:val="24"/>
                <w:szCs w:val="24"/>
              </w:rPr>
              <w:t xml:space="preserve">4,187 </w:t>
            </w:r>
            <w:r>
              <w:rPr>
                <w:rFonts w:ascii="MS PGothic" w:eastAsia="MS PGothic" w:hAnsi="MS PGothic" w:cs="MS PGothic"/>
                <w:sz w:val="24"/>
                <w:szCs w:val="24"/>
              </w:rPr>
              <w:t>⋅</w:t>
            </w:r>
            <w:r>
              <w:rPr>
                <w:rFonts w:eastAsia="Times New Roman"/>
                <w:sz w:val="24"/>
                <w:szCs w:val="24"/>
              </w:rPr>
              <w:t>30</w:t>
            </w:r>
          </w:p>
        </w:tc>
        <w:tc>
          <w:tcPr>
            <w:tcW w:w="200" w:type="dxa"/>
            <w:vAlign w:val="bottom"/>
          </w:tcPr>
          <w:p w:rsidR="007F67DE" w:rsidRDefault="007F67DE">
            <w:pPr>
              <w:rPr>
                <w:sz w:val="16"/>
                <w:szCs w:val="16"/>
              </w:rPr>
            </w:pPr>
          </w:p>
        </w:tc>
        <w:tc>
          <w:tcPr>
            <w:tcW w:w="200" w:type="dxa"/>
            <w:vAlign w:val="bottom"/>
          </w:tcPr>
          <w:p w:rsidR="007F67DE" w:rsidRDefault="007F67DE">
            <w:pPr>
              <w:rPr>
                <w:sz w:val="16"/>
                <w:szCs w:val="16"/>
              </w:rPr>
            </w:pPr>
          </w:p>
        </w:tc>
        <w:tc>
          <w:tcPr>
            <w:tcW w:w="720" w:type="dxa"/>
            <w:gridSpan w:val="4"/>
            <w:vMerge w:val="restart"/>
            <w:vAlign w:val="bottom"/>
          </w:tcPr>
          <w:p w:rsidR="007F67DE" w:rsidRDefault="00DC730D">
            <w:pPr>
              <w:rPr>
                <w:sz w:val="20"/>
                <w:szCs w:val="20"/>
              </w:rPr>
            </w:pPr>
            <w:r>
              <w:rPr>
                <w:rFonts w:eastAsia="Times New Roman"/>
                <w:sz w:val="24"/>
                <w:szCs w:val="24"/>
              </w:rPr>
              <w:t>день</w:t>
            </w:r>
          </w:p>
        </w:tc>
        <w:tc>
          <w:tcPr>
            <w:tcW w:w="200" w:type="dxa"/>
            <w:vAlign w:val="bottom"/>
          </w:tcPr>
          <w:p w:rsidR="007F67DE" w:rsidRDefault="007F67DE">
            <w:pPr>
              <w:rPr>
                <w:sz w:val="16"/>
                <w:szCs w:val="16"/>
              </w:rPr>
            </w:pPr>
          </w:p>
        </w:tc>
        <w:tc>
          <w:tcPr>
            <w:tcW w:w="40" w:type="dxa"/>
            <w:vAlign w:val="bottom"/>
          </w:tcPr>
          <w:p w:rsidR="007F67DE" w:rsidRDefault="007F67DE">
            <w:pPr>
              <w:rPr>
                <w:sz w:val="16"/>
                <w:szCs w:val="16"/>
              </w:rPr>
            </w:pPr>
          </w:p>
        </w:tc>
        <w:tc>
          <w:tcPr>
            <w:tcW w:w="20" w:type="dxa"/>
            <w:vAlign w:val="bottom"/>
          </w:tcPr>
          <w:p w:rsidR="007F67DE" w:rsidRDefault="007F67DE">
            <w:pPr>
              <w:rPr>
                <w:sz w:val="16"/>
                <w:szCs w:val="16"/>
              </w:rPr>
            </w:pPr>
          </w:p>
        </w:tc>
        <w:tc>
          <w:tcPr>
            <w:tcW w:w="520" w:type="dxa"/>
            <w:vAlign w:val="bottom"/>
          </w:tcPr>
          <w:p w:rsidR="007F67DE" w:rsidRDefault="007F67DE">
            <w:pPr>
              <w:rPr>
                <w:sz w:val="16"/>
                <w:szCs w:val="16"/>
              </w:rPr>
            </w:pPr>
          </w:p>
        </w:tc>
        <w:tc>
          <w:tcPr>
            <w:tcW w:w="120" w:type="dxa"/>
            <w:vAlign w:val="bottom"/>
          </w:tcPr>
          <w:p w:rsidR="007F67DE" w:rsidRDefault="007F67DE">
            <w:pPr>
              <w:rPr>
                <w:sz w:val="16"/>
                <w:szCs w:val="16"/>
              </w:rPr>
            </w:pPr>
          </w:p>
        </w:tc>
        <w:tc>
          <w:tcPr>
            <w:tcW w:w="214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135"/>
        </w:trPr>
        <w:tc>
          <w:tcPr>
            <w:tcW w:w="280" w:type="dxa"/>
            <w:vAlign w:val="bottom"/>
          </w:tcPr>
          <w:p w:rsidR="007F67DE" w:rsidRDefault="007F67DE">
            <w:pPr>
              <w:rPr>
                <w:sz w:val="11"/>
                <w:szCs w:val="11"/>
              </w:rPr>
            </w:pPr>
          </w:p>
        </w:tc>
        <w:tc>
          <w:tcPr>
            <w:tcW w:w="320" w:type="dxa"/>
            <w:vAlign w:val="bottom"/>
          </w:tcPr>
          <w:p w:rsidR="007F67DE" w:rsidRDefault="007F67DE">
            <w:pPr>
              <w:rPr>
                <w:sz w:val="11"/>
                <w:szCs w:val="11"/>
              </w:rPr>
            </w:pPr>
          </w:p>
        </w:tc>
        <w:tc>
          <w:tcPr>
            <w:tcW w:w="2420" w:type="dxa"/>
            <w:vAlign w:val="bottom"/>
          </w:tcPr>
          <w:p w:rsidR="007F67DE" w:rsidRDefault="007F67DE">
            <w:pPr>
              <w:rPr>
                <w:sz w:val="11"/>
                <w:szCs w:val="11"/>
              </w:rPr>
            </w:pPr>
          </w:p>
        </w:tc>
        <w:tc>
          <w:tcPr>
            <w:tcW w:w="1440" w:type="dxa"/>
            <w:gridSpan w:val="4"/>
            <w:vMerge/>
            <w:vAlign w:val="bottom"/>
          </w:tcPr>
          <w:p w:rsidR="007F67DE" w:rsidRDefault="007F67DE">
            <w:pPr>
              <w:rPr>
                <w:sz w:val="11"/>
                <w:szCs w:val="11"/>
              </w:rPr>
            </w:pPr>
          </w:p>
        </w:tc>
        <w:tc>
          <w:tcPr>
            <w:tcW w:w="200" w:type="dxa"/>
            <w:vAlign w:val="bottom"/>
          </w:tcPr>
          <w:p w:rsidR="007F67DE" w:rsidRDefault="007F67DE">
            <w:pPr>
              <w:rPr>
                <w:sz w:val="11"/>
                <w:szCs w:val="11"/>
              </w:rPr>
            </w:pPr>
          </w:p>
        </w:tc>
        <w:tc>
          <w:tcPr>
            <w:tcW w:w="200" w:type="dxa"/>
            <w:vAlign w:val="bottom"/>
          </w:tcPr>
          <w:p w:rsidR="007F67DE" w:rsidRDefault="007F67DE">
            <w:pPr>
              <w:rPr>
                <w:sz w:val="11"/>
                <w:szCs w:val="11"/>
              </w:rPr>
            </w:pPr>
          </w:p>
        </w:tc>
        <w:tc>
          <w:tcPr>
            <w:tcW w:w="720" w:type="dxa"/>
            <w:gridSpan w:val="4"/>
            <w:vMerge/>
            <w:vAlign w:val="bottom"/>
          </w:tcPr>
          <w:p w:rsidR="007F67DE" w:rsidRDefault="007F67DE">
            <w:pPr>
              <w:rPr>
                <w:sz w:val="11"/>
                <w:szCs w:val="11"/>
              </w:rPr>
            </w:pPr>
          </w:p>
        </w:tc>
        <w:tc>
          <w:tcPr>
            <w:tcW w:w="200" w:type="dxa"/>
            <w:vAlign w:val="bottom"/>
          </w:tcPr>
          <w:p w:rsidR="007F67DE" w:rsidRDefault="007F67DE">
            <w:pPr>
              <w:rPr>
                <w:sz w:val="11"/>
                <w:szCs w:val="11"/>
              </w:rPr>
            </w:pPr>
          </w:p>
        </w:tc>
        <w:tc>
          <w:tcPr>
            <w:tcW w:w="40" w:type="dxa"/>
            <w:vAlign w:val="bottom"/>
          </w:tcPr>
          <w:p w:rsidR="007F67DE" w:rsidRDefault="007F67DE">
            <w:pPr>
              <w:rPr>
                <w:sz w:val="11"/>
                <w:szCs w:val="11"/>
              </w:rPr>
            </w:pPr>
          </w:p>
        </w:tc>
        <w:tc>
          <w:tcPr>
            <w:tcW w:w="20" w:type="dxa"/>
            <w:vAlign w:val="bottom"/>
          </w:tcPr>
          <w:p w:rsidR="007F67DE" w:rsidRDefault="007F67DE">
            <w:pPr>
              <w:rPr>
                <w:sz w:val="11"/>
                <w:szCs w:val="11"/>
              </w:rPr>
            </w:pPr>
          </w:p>
        </w:tc>
        <w:tc>
          <w:tcPr>
            <w:tcW w:w="520" w:type="dxa"/>
            <w:vAlign w:val="bottom"/>
          </w:tcPr>
          <w:p w:rsidR="007F67DE" w:rsidRDefault="007F67DE">
            <w:pPr>
              <w:rPr>
                <w:sz w:val="11"/>
                <w:szCs w:val="11"/>
              </w:rPr>
            </w:pPr>
          </w:p>
        </w:tc>
        <w:tc>
          <w:tcPr>
            <w:tcW w:w="120" w:type="dxa"/>
            <w:vAlign w:val="bottom"/>
          </w:tcPr>
          <w:p w:rsidR="007F67DE" w:rsidRDefault="007F67DE">
            <w:pPr>
              <w:rPr>
                <w:sz w:val="11"/>
                <w:szCs w:val="11"/>
              </w:rPr>
            </w:pPr>
          </w:p>
        </w:tc>
        <w:tc>
          <w:tcPr>
            <w:tcW w:w="2140" w:type="dxa"/>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pacing w:line="68" w:lineRule="exact"/>
        <w:rPr>
          <w:sz w:val="20"/>
          <w:szCs w:val="20"/>
        </w:rPr>
      </w:pPr>
    </w:p>
    <w:p w:rsidR="007F67DE" w:rsidRDefault="00DC730D">
      <w:pPr>
        <w:spacing w:line="362" w:lineRule="auto"/>
        <w:ind w:left="440" w:right="380" w:firstLine="709"/>
        <w:jc w:val="both"/>
        <w:rPr>
          <w:sz w:val="20"/>
          <w:szCs w:val="20"/>
        </w:rPr>
      </w:pPr>
      <w:r>
        <w:rPr>
          <w:rFonts w:eastAsia="Times New Roman"/>
          <w:sz w:val="24"/>
          <w:szCs w:val="24"/>
        </w:rPr>
        <w:t xml:space="preserve">Так, як система захисту від перегріву приміщень працює не всю добу, а тільки 10 годин, тому розрахуємо необхідну кількість </w:t>
      </w:r>
      <w:r>
        <w:rPr>
          <w:rFonts w:eastAsia="Times New Roman"/>
          <w:sz w:val="24"/>
          <w:szCs w:val="24"/>
        </w:rPr>
        <w:t>води та витрату води, яку потрібно подати на систему за цей час:</w:t>
      </w:r>
    </w:p>
    <w:p w:rsidR="007F67DE" w:rsidRDefault="007F67DE">
      <w:pPr>
        <w:spacing w:line="1" w:lineRule="exact"/>
        <w:rPr>
          <w:sz w:val="20"/>
          <w:szCs w:val="20"/>
        </w:rPr>
      </w:pPr>
    </w:p>
    <w:tbl>
      <w:tblPr>
        <w:tblW w:w="0" w:type="auto"/>
        <w:tblInd w:w="2360" w:type="dxa"/>
        <w:tblLayout w:type="fixed"/>
        <w:tblCellMar>
          <w:left w:w="0" w:type="dxa"/>
          <w:right w:w="0" w:type="dxa"/>
        </w:tblCellMar>
        <w:tblLook w:val="04A0" w:firstRow="1" w:lastRow="0" w:firstColumn="1" w:lastColumn="0" w:noHBand="0" w:noVBand="1"/>
      </w:tblPr>
      <w:tblGrid>
        <w:gridCol w:w="520"/>
        <w:gridCol w:w="380"/>
        <w:gridCol w:w="700"/>
        <w:gridCol w:w="20"/>
        <w:gridCol w:w="660"/>
        <w:gridCol w:w="1160"/>
        <w:gridCol w:w="820"/>
        <w:gridCol w:w="860"/>
        <w:gridCol w:w="240"/>
        <w:gridCol w:w="100"/>
        <w:gridCol w:w="20"/>
      </w:tblGrid>
      <w:tr w:rsidR="007F67DE">
        <w:trPr>
          <w:trHeight w:val="357"/>
        </w:trPr>
        <w:tc>
          <w:tcPr>
            <w:tcW w:w="520" w:type="dxa"/>
            <w:vMerge w:val="restart"/>
            <w:vAlign w:val="bottom"/>
          </w:tcPr>
          <w:p w:rsidR="007F67DE" w:rsidRDefault="00DC730D">
            <w:pPr>
              <w:jc w:val="center"/>
              <w:rPr>
                <w:sz w:val="20"/>
                <w:szCs w:val="20"/>
              </w:rPr>
            </w:pPr>
            <w:r>
              <w:rPr>
                <w:rFonts w:eastAsia="Times New Roman"/>
                <w:i/>
                <w:iCs/>
                <w:sz w:val="24"/>
                <w:szCs w:val="24"/>
              </w:rPr>
              <w:t xml:space="preserve">m </w:t>
            </w:r>
            <w:r>
              <w:rPr>
                <w:rFonts w:ascii="Arial" w:eastAsia="Arial" w:hAnsi="Arial" w:cs="Arial"/>
                <w:sz w:val="24"/>
                <w:szCs w:val="24"/>
              </w:rPr>
              <w:t>=</w:t>
            </w:r>
          </w:p>
        </w:tc>
        <w:tc>
          <w:tcPr>
            <w:tcW w:w="380" w:type="dxa"/>
            <w:tcBorders>
              <w:bottom w:val="single" w:sz="8" w:space="0" w:color="auto"/>
            </w:tcBorders>
            <w:vAlign w:val="bottom"/>
          </w:tcPr>
          <w:p w:rsidR="007F67DE" w:rsidRDefault="00DC730D">
            <w:pPr>
              <w:jc w:val="right"/>
              <w:rPr>
                <w:sz w:val="20"/>
                <w:szCs w:val="20"/>
              </w:rPr>
            </w:pPr>
            <w:r>
              <w:rPr>
                <w:rFonts w:eastAsia="Times New Roman"/>
                <w:w w:val="99"/>
                <w:sz w:val="24"/>
                <w:szCs w:val="24"/>
              </w:rPr>
              <w:t>999</w:t>
            </w:r>
          </w:p>
        </w:tc>
        <w:tc>
          <w:tcPr>
            <w:tcW w:w="700" w:type="dxa"/>
            <w:vMerge w:val="restart"/>
            <w:vAlign w:val="bottom"/>
          </w:tcPr>
          <w:p w:rsidR="007F67DE" w:rsidRDefault="00DC730D">
            <w:pPr>
              <w:jc w:val="right"/>
              <w:rPr>
                <w:sz w:val="20"/>
                <w:szCs w:val="20"/>
              </w:rPr>
            </w:pPr>
            <w:r>
              <w:rPr>
                <w:rFonts w:ascii="Arial" w:eastAsia="Arial" w:hAnsi="Arial" w:cs="Arial"/>
                <w:sz w:val="24"/>
                <w:szCs w:val="24"/>
              </w:rPr>
              <w:t xml:space="preserve">= </w:t>
            </w:r>
            <w:r>
              <w:rPr>
                <w:rFonts w:eastAsia="Times New Roman"/>
                <w:sz w:val="24"/>
                <w:szCs w:val="24"/>
              </w:rPr>
              <w:t>99,9</w:t>
            </w:r>
          </w:p>
        </w:tc>
        <w:tc>
          <w:tcPr>
            <w:tcW w:w="20" w:type="dxa"/>
            <w:vAlign w:val="bottom"/>
          </w:tcPr>
          <w:p w:rsidR="007F67DE" w:rsidRDefault="007F67DE">
            <w:pPr>
              <w:rPr>
                <w:sz w:val="24"/>
                <w:szCs w:val="24"/>
              </w:rPr>
            </w:pPr>
          </w:p>
        </w:tc>
        <w:tc>
          <w:tcPr>
            <w:tcW w:w="660" w:type="dxa"/>
            <w:tcBorders>
              <w:bottom w:val="single" w:sz="8" w:space="0" w:color="auto"/>
            </w:tcBorders>
            <w:vAlign w:val="bottom"/>
          </w:tcPr>
          <w:p w:rsidR="007F67DE" w:rsidRDefault="00DC730D">
            <w:pPr>
              <w:jc w:val="center"/>
              <w:rPr>
                <w:sz w:val="20"/>
                <w:szCs w:val="20"/>
              </w:rPr>
            </w:pPr>
            <w:r>
              <w:rPr>
                <w:rFonts w:eastAsia="Times New Roman"/>
                <w:sz w:val="24"/>
                <w:szCs w:val="24"/>
              </w:rPr>
              <w:t>кг</w:t>
            </w:r>
          </w:p>
        </w:tc>
        <w:tc>
          <w:tcPr>
            <w:tcW w:w="1160" w:type="dxa"/>
            <w:vMerge w:val="restart"/>
            <w:vAlign w:val="bottom"/>
          </w:tcPr>
          <w:p w:rsidR="007F67DE" w:rsidRDefault="00DC730D">
            <w:pPr>
              <w:ind w:left="160"/>
              <w:rPr>
                <w:sz w:val="20"/>
                <w:szCs w:val="20"/>
              </w:rPr>
            </w:pPr>
            <w:r>
              <w:rPr>
                <w:rFonts w:eastAsia="Times New Roman"/>
                <w:sz w:val="24"/>
                <w:szCs w:val="24"/>
              </w:rPr>
              <w:t xml:space="preserve">або </w:t>
            </w:r>
            <w:r>
              <w:rPr>
                <w:rFonts w:eastAsia="Times New Roman"/>
                <w:i/>
                <w:iCs/>
                <w:sz w:val="24"/>
                <w:szCs w:val="24"/>
              </w:rPr>
              <w:t>m</w:t>
            </w:r>
            <w:r>
              <w:rPr>
                <w:rFonts w:eastAsia="Times New Roman"/>
                <w:sz w:val="24"/>
                <w:szCs w:val="24"/>
              </w:rPr>
              <w:t xml:space="preserve"> </w:t>
            </w:r>
            <w:r>
              <w:rPr>
                <w:rFonts w:ascii="Arial" w:eastAsia="Arial" w:hAnsi="Arial" w:cs="Arial"/>
                <w:sz w:val="24"/>
                <w:szCs w:val="24"/>
              </w:rPr>
              <w:t>=</w:t>
            </w:r>
          </w:p>
        </w:tc>
        <w:tc>
          <w:tcPr>
            <w:tcW w:w="820" w:type="dxa"/>
            <w:tcBorders>
              <w:bottom w:val="single" w:sz="8" w:space="0" w:color="auto"/>
            </w:tcBorders>
            <w:vAlign w:val="bottom"/>
          </w:tcPr>
          <w:p w:rsidR="007F67DE" w:rsidRDefault="00DC730D">
            <w:pPr>
              <w:ind w:right="99"/>
              <w:jc w:val="right"/>
              <w:rPr>
                <w:sz w:val="20"/>
                <w:szCs w:val="20"/>
              </w:rPr>
            </w:pPr>
            <w:r>
              <w:rPr>
                <w:rFonts w:eastAsia="Times New Roman"/>
                <w:sz w:val="24"/>
                <w:szCs w:val="24"/>
              </w:rPr>
              <w:t>999</w:t>
            </w:r>
          </w:p>
        </w:tc>
        <w:tc>
          <w:tcPr>
            <w:tcW w:w="860" w:type="dxa"/>
            <w:vMerge w:val="restart"/>
            <w:vAlign w:val="bottom"/>
          </w:tcPr>
          <w:p w:rsidR="007F67DE" w:rsidRDefault="00DC730D">
            <w:pPr>
              <w:jc w:val="right"/>
              <w:rPr>
                <w:sz w:val="20"/>
                <w:szCs w:val="20"/>
              </w:rPr>
            </w:pPr>
            <w:r>
              <w:rPr>
                <w:rFonts w:ascii="Arial" w:eastAsia="Arial" w:hAnsi="Arial" w:cs="Arial"/>
                <w:sz w:val="24"/>
                <w:szCs w:val="24"/>
              </w:rPr>
              <w:t xml:space="preserve">= </w:t>
            </w:r>
            <w:r>
              <w:rPr>
                <w:rFonts w:eastAsia="Times New Roman"/>
                <w:sz w:val="24"/>
                <w:szCs w:val="24"/>
              </w:rPr>
              <w:t>0,028</w:t>
            </w:r>
          </w:p>
        </w:tc>
        <w:tc>
          <w:tcPr>
            <w:tcW w:w="240" w:type="dxa"/>
            <w:tcBorders>
              <w:bottom w:val="single" w:sz="8" w:space="0" w:color="auto"/>
            </w:tcBorders>
            <w:vAlign w:val="bottom"/>
          </w:tcPr>
          <w:p w:rsidR="007F67DE" w:rsidRDefault="00DC730D">
            <w:pPr>
              <w:jc w:val="center"/>
              <w:rPr>
                <w:sz w:val="20"/>
                <w:szCs w:val="20"/>
              </w:rPr>
            </w:pPr>
            <w:r>
              <w:rPr>
                <w:rFonts w:eastAsia="Times New Roman"/>
                <w:sz w:val="24"/>
                <w:szCs w:val="24"/>
              </w:rPr>
              <w:t>кг</w:t>
            </w:r>
          </w:p>
        </w:tc>
        <w:tc>
          <w:tcPr>
            <w:tcW w:w="100" w:type="dxa"/>
            <w:vMerge w:val="restart"/>
            <w:vAlign w:val="bottom"/>
          </w:tcPr>
          <w:p w:rsidR="007F67DE" w:rsidRDefault="00DC730D">
            <w:pPr>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26"/>
        </w:trPr>
        <w:tc>
          <w:tcPr>
            <w:tcW w:w="520" w:type="dxa"/>
            <w:vMerge/>
            <w:vAlign w:val="bottom"/>
          </w:tcPr>
          <w:p w:rsidR="007F67DE" w:rsidRDefault="007F67DE">
            <w:pPr>
              <w:rPr>
                <w:sz w:val="2"/>
                <w:szCs w:val="2"/>
              </w:rPr>
            </w:pPr>
          </w:p>
        </w:tc>
        <w:tc>
          <w:tcPr>
            <w:tcW w:w="380" w:type="dxa"/>
            <w:vAlign w:val="bottom"/>
          </w:tcPr>
          <w:p w:rsidR="007F67DE" w:rsidRDefault="007F67DE">
            <w:pPr>
              <w:rPr>
                <w:sz w:val="2"/>
                <w:szCs w:val="2"/>
              </w:rPr>
            </w:pPr>
          </w:p>
        </w:tc>
        <w:tc>
          <w:tcPr>
            <w:tcW w:w="700" w:type="dxa"/>
            <w:vMerge/>
            <w:vAlign w:val="bottom"/>
          </w:tcPr>
          <w:p w:rsidR="007F67DE" w:rsidRDefault="007F67DE">
            <w:pPr>
              <w:rPr>
                <w:sz w:val="2"/>
                <w:szCs w:val="2"/>
              </w:rPr>
            </w:pPr>
          </w:p>
        </w:tc>
        <w:tc>
          <w:tcPr>
            <w:tcW w:w="20" w:type="dxa"/>
            <w:vAlign w:val="bottom"/>
          </w:tcPr>
          <w:p w:rsidR="007F67DE" w:rsidRDefault="007F67DE">
            <w:pPr>
              <w:rPr>
                <w:sz w:val="2"/>
                <w:szCs w:val="2"/>
              </w:rPr>
            </w:pPr>
          </w:p>
        </w:tc>
        <w:tc>
          <w:tcPr>
            <w:tcW w:w="660" w:type="dxa"/>
            <w:vAlign w:val="bottom"/>
          </w:tcPr>
          <w:p w:rsidR="007F67DE" w:rsidRDefault="007F67DE">
            <w:pPr>
              <w:rPr>
                <w:sz w:val="2"/>
                <w:szCs w:val="2"/>
              </w:rPr>
            </w:pPr>
          </w:p>
        </w:tc>
        <w:tc>
          <w:tcPr>
            <w:tcW w:w="1160" w:type="dxa"/>
            <w:vMerge/>
            <w:vAlign w:val="bottom"/>
          </w:tcPr>
          <w:p w:rsidR="007F67DE" w:rsidRDefault="007F67DE">
            <w:pPr>
              <w:rPr>
                <w:sz w:val="2"/>
                <w:szCs w:val="2"/>
              </w:rPr>
            </w:pPr>
          </w:p>
        </w:tc>
        <w:tc>
          <w:tcPr>
            <w:tcW w:w="820" w:type="dxa"/>
            <w:vAlign w:val="bottom"/>
          </w:tcPr>
          <w:p w:rsidR="007F67DE" w:rsidRDefault="007F67DE">
            <w:pPr>
              <w:rPr>
                <w:sz w:val="2"/>
                <w:szCs w:val="2"/>
              </w:rPr>
            </w:pPr>
          </w:p>
        </w:tc>
        <w:tc>
          <w:tcPr>
            <w:tcW w:w="860" w:type="dxa"/>
            <w:vMerge/>
            <w:vAlign w:val="bottom"/>
          </w:tcPr>
          <w:p w:rsidR="007F67DE" w:rsidRDefault="007F67DE">
            <w:pPr>
              <w:rPr>
                <w:sz w:val="2"/>
                <w:szCs w:val="2"/>
              </w:rPr>
            </w:pPr>
          </w:p>
        </w:tc>
        <w:tc>
          <w:tcPr>
            <w:tcW w:w="240" w:type="dxa"/>
            <w:vAlign w:val="bottom"/>
          </w:tcPr>
          <w:p w:rsidR="007F67DE" w:rsidRDefault="007F67DE">
            <w:pPr>
              <w:rPr>
                <w:sz w:val="2"/>
                <w:szCs w:val="2"/>
              </w:rPr>
            </w:pPr>
          </w:p>
        </w:tc>
        <w:tc>
          <w:tcPr>
            <w:tcW w:w="100" w:type="dxa"/>
            <w:vMerge/>
            <w:vAlign w:val="bottom"/>
          </w:tcPr>
          <w:p w:rsidR="007F67DE" w:rsidRDefault="007F67DE">
            <w:pPr>
              <w:rPr>
                <w:sz w:val="2"/>
                <w:szCs w:val="2"/>
              </w:rPr>
            </w:pPr>
          </w:p>
        </w:tc>
        <w:tc>
          <w:tcPr>
            <w:tcW w:w="0" w:type="dxa"/>
            <w:vAlign w:val="bottom"/>
          </w:tcPr>
          <w:p w:rsidR="007F67DE" w:rsidRDefault="007F67DE">
            <w:pPr>
              <w:spacing w:line="20" w:lineRule="exact"/>
              <w:rPr>
                <w:sz w:val="1"/>
                <w:szCs w:val="1"/>
              </w:rPr>
            </w:pPr>
          </w:p>
        </w:tc>
      </w:tr>
      <w:tr w:rsidR="007F67DE">
        <w:trPr>
          <w:trHeight w:val="187"/>
        </w:trPr>
        <w:tc>
          <w:tcPr>
            <w:tcW w:w="520" w:type="dxa"/>
            <w:vAlign w:val="bottom"/>
          </w:tcPr>
          <w:p w:rsidR="007F67DE" w:rsidRDefault="00DC730D">
            <w:pPr>
              <w:ind w:right="5"/>
              <w:jc w:val="center"/>
              <w:rPr>
                <w:sz w:val="20"/>
                <w:szCs w:val="20"/>
              </w:rPr>
            </w:pPr>
            <w:r>
              <w:rPr>
                <w:rFonts w:eastAsia="Times New Roman"/>
                <w:w w:val="90"/>
                <w:sz w:val="14"/>
                <w:szCs w:val="14"/>
              </w:rPr>
              <w:t>в</w:t>
            </w:r>
          </w:p>
        </w:tc>
        <w:tc>
          <w:tcPr>
            <w:tcW w:w="380" w:type="dxa"/>
            <w:vMerge w:val="restart"/>
            <w:vAlign w:val="bottom"/>
          </w:tcPr>
          <w:p w:rsidR="007F67DE" w:rsidRDefault="00DC730D">
            <w:pPr>
              <w:jc w:val="right"/>
              <w:rPr>
                <w:sz w:val="20"/>
                <w:szCs w:val="20"/>
              </w:rPr>
            </w:pPr>
            <w:r>
              <w:rPr>
                <w:rFonts w:eastAsia="Times New Roman"/>
                <w:sz w:val="24"/>
                <w:szCs w:val="24"/>
              </w:rPr>
              <w:t>10</w:t>
            </w:r>
          </w:p>
        </w:tc>
        <w:tc>
          <w:tcPr>
            <w:tcW w:w="700" w:type="dxa"/>
            <w:vAlign w:val="bottom"/>
          </w:tcPr>
          <w:p w:rsidR="007F67DE" w:rsidRDefault="007F67DE">
            <w:pPr>
              <w:rPr>
                <w:sz w:val="16"/>
                <w:szCs w:val="16"/>
              </w:rPr>
            </w:pPr>
          </w:p>
        </w:tc>
        <w:tc>
          <w:tcPr>
            <w:tcW w:w="680" w:type="dxa"/>
            <w:gridSpan w:val="2"/>
            <w:vMerge w:val="restart"/>
            <w:vAlign w:val="bottom"/>
          </w:tcPr>
          <w:p w:rsidR="007F67DE" w:rsidRDefault="00DC730D">
            <w:pPr>
              <w:jc w:val="center"/>
              <w:rPr>
                <w:sz w:val="20"/>
                <w:szCs w:val="20"/>
              </w:rPr>
            </w:pPr>
            <w:r>
              <w:rPr>
                <w:rFonts w:eastAsia="Times New Roman"/>
                <w:w w:val="99"/>
                <w:sz w:val="24"/>
                <w:szCs w:val="24"/>
              </w:rPr>
              <w:t>10 год</w:t>
            </w:r>
          </w:p>
        </w:tc>
        <w:tc>
          <w:tcPr>
            <w:tcW w:w="1160" w:type="dxa"/>
            <w:vAlign w:val="bottom"/>
          </w:tcPr>
          <w:p w:rsidR="007F67DE" w:rsidRDefault="00DC730D">
            <w:pPr>
              <w:ind w:left="800"/>
              <w:rPr>
                <w:sz w:val="20"/>
                <w:szCs w:val="20"/>
              </w:rPr>
            </w:pPr>
            <w:r>
              <w:rPr>
                <w:rFonts w:eastAsia="Times New Roman"/>
                <w:sz w:val="14"/>
                <w:szCs w:val="14"/>
              </w:rPr>
              <w:t>в</w:t>
            </w:r>
          </w:p>
        </w:tc>
        <w:tc>
          <w:tcPr>
            <w:tcW w:w="820" w:type="dxa"/>
            <w:vMerge w:val="restart"/>
            <w:vAlign w:val="bottom"/>
          </w:tcPr>
          <w:p w:rsidR="007F67DE" w:rsidRDefault="00DC730D">
            <w:pPr>
              <w:jc w:val="center"/>
              <w:rPr>
                <w:sz w:val="20"/>
                <w:szCs w:val="20"/>
              </w:rPr>
            </w:pPr>
            <w:r>
              <w:rPr>
                <w:rFonts w:eastAsia="Times New Roman"/>
                <w:w w:val="91"/>
                <w:sz w:val="24"/>
                <w:szCs w:val="24"/>
              </w:rPr>
              <w:t xml:space="preserve">3600 </w:t>
            </w:r>
            <w:r>
              <w:rPr>
                <w:rFonts w:ascii="MS PGothic" w:eastAsia="MS PGothic" w:hAnsi="MS PGothic" w:cs="MS PGothic"/>
                <w:w w:val="91"/>
                <w:sz w:val="24"/>
                <w:szCs w:val="24"/>
              </w:rPr>
              <w:t>⋅</w:t>
            </w:r>
            <w:r>
              <w:rPr>
                <w:rFonts w:eastAsia="Times New Roman"/>
                <w:w w:val="91"/>
                <w:sz w:val="24"/>
                <w:szCs w:val="24"/>
              </w:rPr>
              <w:t>10</w:t>
            </w:r>
          </w:p>
        </w:tc>
        <w:tc>
          <w:tcPr>
            <w:tcW w:w="860" w:type="dxa"/>
            <w:vAlign w:val="bottom"/>
          </w:tcPr>
          <w:p w:rsidR="007F67DE" w:rsidRDefault="007F67DE">
            <w:pPr>
              <w:rPr>
                <w:sz w:val="16"/>
                <w:szCs w:val="16"/>
              </w:rPr>
            </w:pPr>
          </w:p>
        </w:tc>
        <w:tc>
          <w:tcPr>
            <w:tcW w:w="340" w:type="dxa"/>
            <w:gridSpan w:val="2"/>
            <w:vMerge w:val="restart"/>
            <w:vAlign w:val="bottom"/>
          </w:tcPr>
          <w:p w:rsidR="007F67DE" w:rsidRDefault="00DC730D">
            <w:pPr>
              <w:jc w:val="center"/>
              <w:rPr>
                <w:sz w:val="20"/>
                <w:szCs w:val="20"/>
              </w:rPr>
            </w:pPr>
            <w:r>
              <w:rPr>
                <w:rFonts w:eastAsia="Times New Roman"/>
                <w:w w:val="93"/>
                <w:sz w:val="24"/>
                <w:szCs w:val="24"/>
              </w:rPr>
              <w:t>с</w:t>
            </w:r>
          </w:p>
        </w:tc>
        <w:tc>
          <w:tcPr>
            <w:tcW w:w="0" w:type="dxa"/>
            <w:vAlign w:val="bottom"/>
          </w:tcPr>
          <w:p w:rsidR="007F67DE" w:rsidRDefault="007F67DE">
            <w:pPr>
              <w:rPr>
                <w:sz w:val="1"/>
                <w:szCs w:val="1"/>
              </w:rPr>
            </w:pPr>
          </w:p>
        </w:tc>
      </w:tr>
      <w:tr w:rsidR="007F67DE">
        <w:trPr>
          <w:trHeight w:val="138"/>
        </w:trPr>
        <w:tc>
          <w:tcPr>
            <w:tcW w:w="520" w:type="dxa"/>
            <w:vAlign w:val="bottom"/>
          </w:tcPr>
          <w:p w:rsidR="007F67DE" w:rsidRDefault="007F67DE">
            <w:pPr>
              <w:rPr>
                <w:sz w:val="12"/>
                <w:szCs w:val="12"/>
              </w:rPr>
            </w:pPr>
          </w:p>
        </w:tc>
        <w:tc>
          <w:tcPr>
            <w:tcW w:w="380" w:type="dxa"/>
            <w:vMerge/>
            <w:vAlign w:val="bottom"/>
          </w:tcPr>
          <w:p w:rsidR="007F67DE" w:rsidRDefault="007F67DE">
            <w:pPr>
              <w:rPr>
                <w:sz w:val="12"/>
                <w:szCs w:val="12"/>
              </w:rPr>
            </w:pPr>
          </w:p>
        </w:tc>
        <w:tc>
          <w:tcPr>
            <w:tcW w:w="700" w:type="dxa"/>
            <w:vAlign w:val="bottom"/>
          </w:tcPr>
          <w:p w:rsidR="007F67DE" w:rsidRDefault="007F67DE">
            <w:pPr>
              <w:rPr>
                <w:sz w:val="12"/>
                <w:szCs w:val="12"/>
              </w:rPr>
            </w:pPr>
          </w:p>
        </w:tc>
        <w:tc>
          <w:tcPr>
            <w:tcW w:w="680" w:type="dxa"/>
            <w:gridSpan w:val="2"/>
            <w:vMerge/>
            <w:vAlign w:val="bottom"/>
          </w:tcPr>
          <w:p w:rsidR="007F67DE" w:rsidRDefault="007F67DE">
            <w:pPr>
              <w:rPr>
                <w:sz w:val="12"/>
                <w:szCs w:val="12"/>
              </w:rPr>
            </w:pPr>
          </w:p>
        </w:tc>
        <w:tc>
          <w:tcPr>
            <w:tcW w:w="1160" w:type="dxa"/>
            <w:vAlign w:val="bottom"/>
          </w:tcPr>
          <w:p w:rsidR="007F67DE" w:rsidRDefault="007F67DE">
            <w:pPr>
              <w:rPr>
                <w:sz w:val="12"/>
                <w:szCs w:val="12"/>
              </w:rPr>
            </w:pPr>
          </w:p>
        </w:tc>
        <w:tc>
          <w:tcPr>
            <w:tcW w:w="820" w:type="dxa"/>
            <w:vMerge/>
            <w:vAlign w:val="bottom"/>
          </w:tcPr>
          <w:p w:rsidR="007F67DE" w:rsidRDefault="007F67DE">
            <w:pPr>
              <w:rPr>
                <w:sz w:val="12"/>
                <w:szCs w:val="12"/>
              </w:rPr>
            </w:pPr>
          </w:p>
        </w:tc>
        <w:tc>
          <w:tcPr>
            <w:tcW w:w="860" w:type="dxa"/>
            <w:vAlign w:val="bottom"/>
          </w:tcPr>
          <w:p w:rsidR="007F67DE" w:rsidRDefault="007F67DE">
            <w:pPr>
              <w:rPr>
                <w:sz w:val="12"/>
                <w:szCs w:val="12"/>
              </w:rPr>
            </w:pPr>
          </w:p>
        </w:tc>
        <w:tc>
          <w:tcPr>
            <w:tcW w:w="340" w:type="dxa"/>
            <w:gridSpan w:val="2"/>
            <w:vMerge/>
            <w:vAlign w:val="bottom"/>
          </w:tcPr>
          <w:p w:rsidR="007F67DE" w:rsidRDefault="007F67DE">
            <w:pPr>
              <w:rPr>
                <w:sz w:val="12"/>
                <w:szCs w:val="12"/>
              </w:rPr>
            </w:pPr>
          </w:p>
        </w:tc>
        <w:tc>
          <w:tcPr>
            <w:tcW w:w="0" w:type="dxa"/>
            <w:vAlign w:val="bottom"/>
          </w:tcPr>
          <w:p w:rsidR="007F67DE" w:rsidRDefault="007F67DE">
            <w:pPr>
              <w:rPr>
                <w:sz w:val="1"/>
                <w:szCs w:val="1"/>
              </w:rPr>
            </w:pPr>
          </w:p>
        </w:tc>
      </w:tr>
    </w:tbl>
    <w:p w:rsidR="007F67DE" w:rsidRDefault="007F67DE">
      <w:pPr>
        <w:spacing w:line="200" w:lineRule="exact"/>
        <w:rPr>
          <w:sz w:val="20"/>
          <w:szCs w:val="20"/>
        </w:rPr>
      </w:pPr>
    </w:p>
    <w:p w:rsidR="007F67DE" w:rsidRDefault="007F67DE">
      <w:pPr>
        <w:spacing w:line="259" w:lineRule="exact"/>
        <w:rPr>
          <w:sz w:val="20"/>
          <w:szCs w:val="20"/>
        </w:rPr>
      </w:pPr>
    </w:p>
    <w:p w:rsidR="007F67DE" w:rsidRDefault="00DC730D">
      <w:pPr>
        <w:ind w:left="1160"/>
        <w:rPr>
          <w:sz w:val="20"/>
          <w:szCs w:val="20"/>
        </w:rPr>
      </w:pPr>
      <w:r>
        <w:rPr>
          <w:rFonts w:eastAsia="Times New Roman"/>
          <w:sz w:val="24"/>
          <w:szCs w:val="24"/>
        </w:rPr>
        <w:t>6.4.3 Розрахунок системи – 2 варіант</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spacing w:line="356" w:lineRule="auto"/>
        <w:ind w:left="440" w:right="380" w:firstLine="709"/>
        <w:jc w:val="both"/>
        <w:rPr>
          <w:sz w:val="20"/>
          <w:szCs w:val="20"/>
        </w:rPr>
      </w:pPr>
      <w:r>
        <w:rPr>
          <w:rFonts w:eastAsia="Times New Roman"/>
          <w:sz w:val="24"/>
          <w:szCs w:val="24"/>
        </w:rPr>
        <w:t xml:space="preserve">Особливістю даного розрахунку є те, що у випадку, </w:t>
      </w:r>
      <w:r>
        <w:rPr>
          <w:rFonts w:eastAsia="Times New Roman"/>
          <w:sz w:val="24"/>
          <w:szCs w:val="24"/>
        </w:rPr>
        <w:t>коли система використовується без встановлення теплової ізоляції зі сторони приміщення, коефіцієнт теплових втрат збільшується. Це відбувається внаслідок того, що у приміщення поступає більша кількість теплоти від системи, ніж із використанням теплової ізо</w:t>
      </w:r>
      <w:r>
        <w:rPr>
          <w:rFonts w:eastAsia="Times New Roman"/>
          <w:sz w:val="24"/>
          <w:szCs w:val="24"/>
        </w:rPr>
        <w:t>ляції. Згідно теоретичних припущень на основі досліджень залежностей коефіцієнта теплових втрат для сонячного колектору, значення коефіцієнта теплових втрат даної системи, без теплової ізоляції, складатиме:</w:t>
      </w:r>
    </w:p>
    <w:p w:rsidR="007F67DE" w:rsidRDefault="007F67DE">
      <w:pPr>
        <w:spacing w:line="3" w:lineRule="exact"/>
        <w:rPr>
          <w:sz w:val="20"/>
          <w:szCs w:val="20"/>
        </w:rPr>
      </w:pPr>
    </w:p>
    <w:p w:rsidR="007F67DE" w:rsidRDefault="00DC730D" w:rsidP="002C4D8D">
      <w:pPr>
        <w:numPr>
          <w:ilvl w:val="0"/>
          <w:numId w:val="139"/>
        </w:numPr>
        <w:tabs>
          <w:tab w:val="left" w:pos="4780"/>
        </w:tabs>
        <w:ind w:left="4780" w:hanging="184"/>
        <w:rPr>
          <w:rFonts w:eastAsia="Times New Roman"/>
          <w:i/>
          <w:iCs/>
          <w:sz w:val="24"/>
          <w:szCs w:val="24"/>
        </w:rPr>
      </w:pPr>
      <w:r>
        <w:rPr>
          <w:rFonts w:ascii="Arial" w:eastAsia="Arial" w:hAnsi="Arial" w:cs="Arial"/>
          <w:sz w:val="24"/>
          <w:szCs w:val="24"/>
        </w:rPr>
        <w:t xml:space="preserve">= </w:t>
      </w:r>
      <w:r>
        <w:rPr>
          <w:rFonts w:eastAsia="Times New Roman"/>
          <w:sz w:val="24"/>
          <w:szCs w:val="24"/>
        </w:rPr>
        <w:t>16...18</w:t>
      </w:r>
      <w:r>
        <w:rPr>
          <w:rFonts w:ascii="Arial" w:eastAsia="Arial" w:hAnsi="Arial" w:cs="Arial"/>
          <w:sz w:val="24"/>
          <w:szCs w:val="24"/>
        </w:rPr>
        <w:t xml:space="preserve"> </w:t>
      </w:r>
      <w:r>
        <w:rPr>
          <w:rFonts w:eastAsia="Times New Roman"/>
          <w:sz w:val="48"/>
          <w:szCs w:val="48"/>
          <w:vertAlign w:val="subscript"/>
        </w:rPr>
        <w:t>м</w:t>
      </w:r>
      <w:r>
        <w:rPr>
          <w:rFonts w:eastAsia="Times New Roman"/>
          <w:sz w:val="48"/>
          <w:szCs w:val="48"/>
          <w:vertAlign w:val="superscript"/>
        </w:rPr>
        <w:t>Вт</w:t>
      </w:r>
      <w:r>
        <w:rPr>
          <w:rFonts w:eastAsia="Times New Roman"/>
          <w:sz w:val="28"/>
          <w:szCs w:val="28"/>
          <w:vertAlign w:val="subscript"/>
        </w:rPr>
        <w:t>2</w:t>
      </w:r>
      <w:r>
        <w:rPr>
          <w:rFonts w:ascii="MS PGothic" w:eastAsia="MS PGothic" w:hAnsi="MS PGothic" w:cs="MS PGothic"/>
          <w:sz w:val="48"/>
          <w:szCs w:val="48"/>
          <w:vertAlign w:val="subscript"/>
        </w:rPr>
        <w:t>⋅</w:t>
      </w:r>
      <w:r>
        <w:rPr>
          <w:rFonts w:eastAsia="Times New Roman"/>
          <w:sz w:val="48"/>
          <w:szCs w:val="48"/>
          <w:vertAlign w:val="subscript"/>
        </w:rPr>
        <w:t>К</w:t>
      </w:r>
      <w:r>
        <w:rPr>
          <w:rFonts w:ascii="Arial" w:eastAsia="Arial" w:hAnsi="Arial" w:cs="Arial"/>
          <w:sz w:val="24"/>
          <w:szCs w:val="24"/>
        </w:rPr>
        <w:t xml:space="preserve"> </w:t>
      </w:r>
      <w:r>
        <w:rPr>
          <w:rFonts w:eastAsia="Times New Roman"/>
          <w:sz w:val="24"/>
          <w:szCs w:val="24"/>
        </w:rPr>
        <w:t>.</w:t>
      </w:r>
    </w:p>
    <w:p w:rsidR="007F67DE" w:rsidRDefault="007F67DE">
      <w:pPr>
        <w:spacing w:line="244" w:lineRule="exact"/>
        <w:rPr>
          <w:sz w:val="20"/>
          <w:szCs w:val="20"/>
        </w:rPr>
      </w:pPr>
    </w:p>
    <w:p w:rsidR="007F67DE" w:rsidRDefault="00DC730D">
      <w:pPr>
        <w:spacing w:line="379" w:lineRule="auto"/>
        <w:ind w:left="440" w:right="380" w:firstLine="709"/>
        <w:jc w:val="both"/>
        <w:rPr>
          <w:sz w:val="20"/>
          <w:szCs w:val="20"/>
        </w:rPr>
      </w:pPr>
      <w:r>
        <w:rPr>
          <w:rFonts w:eastAsia="Times New Roman"/>
          <w:sz w:val="24"/>
          <w:szCs w:val="24"/>
        </w:rPr>
        <w:t xml:space="preserve">Відповідно до цього </w:t>
      </w:r>
      <w:r>
        <w:rPr>
          <w:rFonts w:eastAsia="Times New Roman"/>
          <w:sz w:val="24"/>
          <w:szCs w:val="24"/>
        </w:rPr>
        <w:t>значення, аналогічно до методики розрахунку системи за першим варіантом, розрахуємо систему захисту від перегріву приміщень та порівняємо різницю результатів.</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95"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80</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1160"/>
        <w:rPr>
          <w:sz w:val="20"/>
          <w:szCs w:val="20"/>
        </w:rPr>
      </w:pPr>
      <w:bookmarkStart w:id="79" w:name="page79"/>
      <w:bookmarkEnd w:id="79"/>
      <w:r>
        <w:rPr>
          <w:rFonts w:eastAsia="Times New Roman"/>
          <w:noProof/>
          <w:sz w:val="24"/>
          <w:szCs w:val="24"/>
        </w:rPr>
        <w:lastRenderedPageBreak/>
        <w:drawing>
          <wp:anchor distT="0" distB="0" distL="114300" distR="114300" simplePos="0" relativeHeight="25165107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6.4.3.1 Коефіцієнт корисної дії колектора:</w:t>
      </w:r>
    </w:p>
    <w:p w:rsidR="007F67DE" w:rsidRDefault="007F67DE">
      <w:pPr>
        <w:spacing w:line="200" w:lineRule="exact"/>
        <w:rPr>
          <w:sz w:val="20"/>
          <w:szCs w:val="20"/>
        </w:rPr>
      </w:pPr>
    </w:p>
    <w:p w:rsidR="007F67DE" w:rsidRDefault="007F67DE">
      <w:pPr>
        <w:spacing w:line="334" w:lineRule="exact"/>
        <w:rPr>
          <w:sz w:val="20"/>
          <w:szCs w:val="20"/>
        </w:rPr>
      </w:pPr>
    </w:p>
    <w:tbl>
      <w:tblPr>
        <w:tblW w:w="0" w:type="auto"/>
        <w:tblInd w:w="3180" w:type="dxa"/>
        <w:tblLayout w:type="fixed"/>
        <w:tblCellMar>
          <w:left w:w="0" w:type="dxa"/>
          <w:right w:w="0" w:type="dxa"/>
        </w:tblCellMar>
        <w:tblLook w:val="04A0" w:firstRow="1" w:lastRow="0" w:firstColumn="1" w:lastColumn="0" w:noHBand="0" w:noVBand="1"/>
      </w:tblPr>
      <w:tblGrid>
        <w:gridCol w:w="340"/>
        <w:gridCol w:w="120"/>
        <w:gridCol w:w="520"/>
        <w:gridCol w:w="40"/>
        <w:gridCol w:w="240"/>
        <w:gridCol w:w="220"/>
        <w:gridCol w:w="260"/>
        <w:gridCol w:w="420"/>
        <w:gridCol w:w="480"/>
        <w:gridCol w:w="120"/>
        <w:gridCol w:w="140"/>
        <w:gridCol w:w="960"/>
        <w:gridCol w:w="20"/>
      </w:tblGrid>
      <w:tr w:rsidR="007F67DE">
        <w:trPr>
          <w:trHeight w:val="322"/>
        </w:trPr>
        <w:tc>
          <w:tcPr>
            <w:tcW w:w="340" w:type="dxa"/>
            <w:vAlign w:val="bottom"/>
          </w:tcPr>
          <w:p w:rsidR="007F67DE" w:rsidRDefault="007F67DE">
            <w:pPr>
              <w:rPr>
                <w:sz w:val="24"/>
                <w:szCs w:val="24"/>
              </w:rPr>
            </w:pPr>
          </w:p>
        </w:tc>
        <w:tc>
          <w:tcPr>
            <w:tcW w:w="120" w:type="dxa"/>
            <w:vAlign w:val="bottom"/>
          </w:tcPr>
          <w:p w:rsidR="007F67DE" w:rsidRDefault="007F67DE">
            <w:pPr>
              <w:spacing w:line="1" w:lineRule="exact"/>
              <w:rPr>
                <w:sz w:val="24"/>
                <w:szCs w:val="24"/>
              </w:rPr>
            </w:pPr>
          </w:p>
        </w:tc>
        <w:tc>
          <w:tcPr>
            <w:tcW w:w="520" w:type="dxa"/>
            <w:vAlign w:val="bottom"/>
          </w:tcPr>
          <w:p w:rsidR="007F67DE" w:rsidRDefault="007F67DE">
            <w:pPr>
              <w:rPr>
                <w:sz w:val="24"/>
                <w:szCs w:val="24"/>
              </w:rPr>
            </w:pPr>
          </w:p>
        </w:tc>
        <w:tc>
          <w:tcPr>
            <w:tcW w:w="280" w:type="dxa"/>
            <w:gridSpan w:val="2"/>
            <w:vMerge w:val="restart"/>
            <w:vAlign w:val="bottom"/>
          </w:tcPr>
          <w:p w:rsidR="007F67DE" w:rsidRDefault="00DC730D">
            <w:pPr>
              <w:ind w:right="20"/>
              <w:jc w:val="right"/>
              <w:rPr>
                <w:sz w:val="20"/>
                <w:szCs w:val="20"/>
              </w:rPr>
            </w:pPr>
            <w:r>
              <w:rPr>
                <w:rFonts w:eastAsia="Times New Roman"/>
                <w:w w:val="99"/>
                <w:sz w:val="24"/>
                <w:szCs w:val="24"/>
              </w:rPr>
              <w:t>17</w:t>
            </w:r>
          </w:p>
        </w:tc>
        <w:tc>
          <w:tcPr>
            <w:tcW w:w="480" w:type="dxa"/>
            <w:gridSpan w:val="2"/>
            <w:vAlign w:val="bottom"/>
          </w:tcPr>
          <w:p w:rsidR="007F67DE" w:rsidRDefault="00DC730D">
            <w:pPr>
              <w:spacing w:line="276" w:lineRule="exact"/>
              <w:ind w:left="100"/>
              <w:rPr>
                <w:sz w:val="20"/>
                <w:szCs w:val="20"/>
              </w:rPr>
            </w:pPr>
            <w:r>
              <w:rPr>
                <w:rFonts w:eastAsia="Times New Roman"/>
                <w:sz w:val="24"/>
                <w:szCs w:val="24"/>
              </w:rPr>
              <w:t>15</w:t>
            </w:r>
          </w:p>
        </w:tc>
        <w:tc>
          <w:tcPr>
            <w:tcW w:w="420" w:type="dxa"/>
            <w:vAlign w:val="bottom"/>
          </w:tcPr>
          <w:p w:rsidR="007F67DE" w:rsidRDefault="00DC730D">
            <w:pPr>
              <w:spacing w:line="322" w:lineRule="exact"/>
              <w:rPr>
                <w:sz w:val="20"/>
                <w:szCs w:val="20"/>
              </w:rPr>
            </w:pPr>
            <w:r>
              <w:rPr>
                <w:rFonts w:ascii="Arial Unicode MS" w:eastAsia="Arial Unicode MS" w:hAnsi="Arial Unicode MS" w:cs="Arial Unicode MS"/>
                <w:w w:val="90"/>
                <w:sz w:val="24"/>
                <w:szCs w:val="24"/>
              </w:rPr>
              <w:t>+</w:t>
            </w:r>
            <w:r>
              <w:rPr>
                <w:rFonts w:eastAsia="Times New Roman"/>
                <w:w w:val="90"/>
                <w:sz w:val="24"/>
                <w:szCs w:val="24"/>
              </w:rPr>
              <w:t xml:space="preserve"> 45</w:t>
            </w:r>
          </w:p>
        </w:tc>
        <w:tc>
          <w:tcPr>
            <w:tcW w:w="480" w:type="dxa"/>
            <w:vMerge w:val="restart"/>
            <w:vAlign w:val="bottom"/>
          </w:tcPr>
          <w:p w:rsidR="007F67DE" w:rsidRDefault="00DC730D">
            <w:pPr>
              <w:spacing w:line="322" w:lineRule="exact"/>
              <w:ind w:left="60"/>
              <w:rPr>
                <w:sz w:val="20"/>
                <w:szCs w:val="20"/>
              </w:rPr>
            </w:pPr>
            <w:r>
              <w:rPr>
                <w:rFonts w:ascii="Arial Unicode MS" w:eastAsia="Arial Unicode MS" w:hAnsi="Arial Unicode MS" w:cs="Arial Unicode MS"/>
                <w:w w:val="90"/>
                <w:sz w:val="24"/>
                <w:szCs w:val="24"/>
              </w:rPr>
              <w:t>−</w:t>
            </w:r>
            <w:r>
              <w:rPr>
                <w:rFonts w:eastAsia="Times New Roman"/>
                <w:w w:val="90"/>
                <w:sz w:val="24"/>
                <w:szCs w:val="24"/>
              </w:rPr>
              <w:t xml:space="preserve"> 24</w:t>
            </w:r>
          </w:p>
        </w:tc>
        <w:tc>
          <w:tcPr>
            <w:tcW w:w="260" w:type="dxa"/>
            <w:gridSpan w:val="2"/>
            <w:vAlign w:val="bottom"/>
          </w:tcPr>
          <w:p w:rsidR="007F67DE" w:rsidRDefault="007F67DE">
            <w:pPr>
              <w:spacing w:line="1" w:lineRule="exact"/>
              <w:rPr>
                <w:sz w:val="24"/>
                <w:szCs w:val="24"/>
              </w:rPr>
            </w:pPr>
          </w:p>
        </w:tc>
        <w:tc>
          <w:tcPr>
            <w:tcW w:w="96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85"/>
        </w:trPr>
        <w:tc>
          <w:tcPr>
            <w:tcW w:w="340" w:type="dxa"/>
            <w:vAlign w:val="bottom"/>
          </w:tcPr>
          <w:p w:rsidR="007F67DE" w:rsidRDefault="007F67DE">
            <w:pPr>
              <w:rPr>
                <w:sz w:val="7"/>
                <w:szCs w:val="7"/>
              </w:rPr>
            </w:pPr>
          </w:p>
        </w:tc>
        <w:tc>
          <w:tcPr>
            <w:tcW w:w="120" w:type="dxa"/>
            <w:vMerge w:val="restart"/>
            <w:vAlign w:val="bottom"/>
          </w:tcPr>
          <w:p w:rsidR="007F67DE" w:rsidRDefault="007F67DE">
            <w:pPr>
              <w:spacing w:line="1" w:lineRule="exact"/>
              <w:rPr>
                <w:sz w:val="7"/>
                <w:szCs w:val="7"/>
              </w:rPr>
            </w:pPr>
          </w:p>
        </w:tc>
        <w:tc>
          <w:tcPr>
            <w:tcW w:w="520" w:type="dxa"/>
            <w:vAlign w:val="bottom"/>
          </w:tcPr>
          <w:p w:rsidR="007F67DE" w:rsidRDefault="007F67DE">
            <w:pPr>
              <w:rPr>
                <w:sz w:val="7"/>
                <w:szCs w:val="7"/>
              </w:rPr>
            </w:pPr>
          </w:p>
        </w:tc>
        <w:tc>
          <w:tcPr>
            <w:tcW w:w="280" w:type="dxa"/>
            <w:gridSpan w:val="2"/>
            <w:vMerge/>
            <w:vAlign w:val="bottom"/>
          </w:tcPr>
          <w:p w:rsidR="007F67DE" w:rsidRDefault="007F67DE">
            <w:pPr>
              <w:rPr>
                <w:sz w:val="7"/>
                <w:szCs w:val="7"/>
              </w:rPr>
            </w:pPr>
          </w:p>
        </w:tc>
        <w:tc>
          <w:tcPr>
            <w:tcW w:w="220" w:type="dxa"/>
            <w:vMerge w:val="restart"/>
            <w:vAlign w:val="bottom"/>
          </w:tcPr>
          <w:p w:rsidR="007F67DE" w:rsidRDefault="00DC730D">
            <w:pPr>
              <w:spacing w:line="221" w:lineRule="exact"/>
              <w:jc w:val="right"/>
              <w:rPr>
                <w:sz w:val="20"/>
                <w:szCs w:val="20"/>
              </w:rPr>
            </w:pPr>
            <w:r>
              <w:rPr>
                <w:rFonts w:ascii="Arial Unicode MS" w:eastAsia="Arial Unicode MS" w:hAnsi="Arial Unicode MS" w:cs="Arial Unicode MS"/>
                <w:sz w:val="21"/>
                <w:szCs w:val="21"/>
              </w:rPr>
              <w:t>⋅</w:t>
            </w:r>
          </w:p>
        </w:tc>
        <w:tc>
          <w:tcPr>
            <w:tcW w:w="260" w:type="dxa"/>
            <w:tcBorders>
              <w:bottom w:val="single" w:sz="8" w:space="0" w:color="auto"/>
            </w:tcBorders>
            <w:vAlign w:val="bottom"/>
          </w:tcPr>
          <w:p w:rsidR="007F67DE" w:rsidRDefault="007F67DE">
            <w:pPr>
              <w:rPr>
                <w:sz w:val="7"/>
                <w:szCs w:val="7"/>
              </w:rPr>
            </w:pPr>
          </w:p>
        </w:tc>
        <w:tc>
          <w:tcPr>
            <w:tcW w:w="420" w:type="dxa"/>
            <w:tcBorders>
              <w:bottom w:val="single" w:sz="8" w:space="0" w:color="auto"/>
            </w:tcBorders>
            <w:vAlign w:val="bottom"/>
          </w:tcPr>
          <w:p w:rsidR="007F67DE" w:rsidRDefault="007F67DE">
            <w:pPr>
              <w:rPr>
                <w:sz w:val="7"/>
                <w:szCs w:val="7"/>
              </w:rPr>
            </w:pPr>
          </w:p>
        </w:tc>
        <w:tc>
          <w:tcPr>
            <w:tcW w:w="480" w:type="dxa"/>
            <w:vMerge/>
            <w:vAlign w:val="bottom"/>
          </w:tcPr>
          <w:p w:rsidR="007F67DE" w:rsidRDefault="007F67DE">
            <w:pPr>
              <w:rPr>
                <w:sz w:val="7"/>
                <w:szCs w:val="7"/>
              </w:rPr>
            </w:pPr>
          </w:p>
        </w:tc>
        <w:tc>
          <w:tcPr>
            <w:tcW w:w="260" w:type="dxa"/>
            <w:gridSpan w:val="2"/>
            <w:vMerge w:val="restart"/>
            <w:vAlign w:val="bottom"/>
          </w:tcPr>
          <w:p w:rsidR="007F67DE" w:rsidRDefault="007F67DE">
            <w:pPr>
              <w:spacing w:line="1" w:lineRule="exact"/>
              <w:rPr>
                <w:sz w:val="7"/>
                <w:szCs w:val="7"/>
              </w:rPr>
            </w:pPr>
          </w:p>
        </w:tc>
        <w:tc>
          <w:tcPr>
            <w:tcW w:w="960" w:type="dxa"/>
            <w:vAlign w:val="bottom"/>
          </w:tcPr>
          <w:p w:rsidR="007F67DE" w:rsidRDefault="007F67DE">
            <w:pPr>
              <w:rPr>
                <w:sz w:val="7"/>
                <w:szCs w:val="7"/>
              </w:rPr>
            </w:pPr>
          </w:p>
        </w:tc>
        <w:tc>
          <w:tcPr>
            <w:tcW w:w="0" w:type="dxa"/>
            <w:vAlign w:val="bottom"/>
          </w:tcPr>
          <w:p w:rsidR="007F67DE" w:rsidRDefault="007F67DE">
            <w:pPr>
              <w:rPr>
                <w:sz w:val="1"/>
                <w:szCs w:val="1"/>
              </w:rPr>
            </w:pPr>
          </w:p>
        </w:tc>
      </w:tr>
      <w:tr w:rsidR="007F67DE">
        <w:trPr>
          <w:trHeight w:val="116"/>
        </w:trPr>
        <w:tc>
          <w:tcPr>
            <w:tcW w:w="340" w:type="dxa"/>
            <w:vAlign w:val="bottom"/>
          </w:tcPr>
          <w:p w:rsidR="007F67DE" w:rsidRDefault="007F67DE">
            <w:pPr>
              <w:rPr>
                <w:sz w:val="10"/>
                <w:szCs w:val="10"/>
              </w:rPr>
            </w:pPr>
          </w:p>
        </w:tc>
        <w:tc>
          <w:tcPr>
            <w:tcW w:w="120" w:type="dxa"/>
            <w:vMerge/>
            <w:vAlign w:val="bottom"/>
          </w:tcPr>
          <w:p w:rsidR="007F67DE" w:rsidRDefault="007F67DE">
            <w:pPr>
              <w:rPr>
                <w:sz w:val="10"/>
                <w:szCs w:val="10"/>
              </w:rPr>
            </w:pPr>
          </w:p>
        </w:tc>
        <w:tc>
          <w:tcPr>
            <w:tcW w:w="520" w:type="dxa"/>
            <w:vAlign w:val="bottom"/>
          </w:tcPr>
          <w:p w:rsidR="007F67DE" w:rsidRDefault="007F67DE">
            <w:pPr>
              <w:rPr>
                <w:sz w:val="10"/>
                <w:szCs w:val="10"/>
              </w:rPr>
            </w:pPr>
          </w:p>
        </w:tc>
        <w:tc>
          <w:tcPr>
            <w:tcW w:w="280" w:type="dxa"/>
            <w:gridSpan w:val="2"/>
            <w:vMerge/>
            <w:vAlign w:val="bottom"/>
          </w:tcPr>
          <w:p w:rsidR="007F67DE" w:rsidRDefault="007F67DE">
            <w:pPr>
              <w:rPr>
                <w:sz w:val="10"/>
                <w:szCs w:val="10"/>
              </w:rPr>
            </w:pPr>
          </w:p>
        </w:tc>
        <w:tc>
          <w:tcPr>
            <w:tcW w:w="220" w:type="dxa"/>
            <w:vMerge/>
            <w:vAlign w:val="bottom"/>
          </w:tcPr>
          <w:p w:rsidR="007F67DE" w:rsidRDefault="007F67DE">
            <w:pPr>
              <w:rPr>
                <w:sz w:val="10"/>
                <w:szCs w:val="10"/>
              </w:rPr>
            </w:pPr>
          </w:p>
        </w:tc>
        <w:tc>
          <w:tcPr>
            <w:tcW w:w="260" w:type="dxa"/>
            <w:vAlign w:val="bottom"/>
          </w:tcPr>
          <w:p w:rsidR="007F67DE" w:rsidRDefault="007F67DE">
            <w:pPr>
              <w:rPr>
                <w:sz w:val="10"/>
                <w:szCs w:val="10"/>
              </w:rPr>
            </w:pPr>
          </w:p>
        </w:tc>
        <w:tc>
          <w:tcPr>
            <w:tcW w:w="420" w:type="dxa"/>
            <w:vMerge w:val="restart"/>
            <w:vAlign w:val="bottom"/>
          </w:tcPr>
          <w:p w:rsidR="007F67DE" w:rsidRDefault="00DC730D">
            <w:pPr>
              <w:ind w:left="40"/>
              <w:rPr>
                <w:sz w:val="20"/>
                <w:szCs w:val="20"/>
              </w:rPr>
            </w:pPr>
            <w:r>
              <w:rPr>
                <w:rFonts w:eastAsia="Times New Roman"/>
                <w:sz w:val="24"/>
                <w:szCs w:val="24"/>
              </w:rPr>
              <w:t>2</w:t>
            </w:r>
          </w:p>
        </w:tc>
        <w:tc>
          <w:tcPr>
            <w:tcW w:w="480" w:type="dxa"/>
            <w:vMerge/>
            <w:vAlign w:val="bottom"/>
          </w:tcPr>
          <w:p w:rsidR="007F67DE" w:rsidRDefault="007F67DE">
            <w:pPr>
              <w:rPr>
                <w:sz w:val="10"/>
                <w:szCs w:val="10"/>
              </w:rPr>
            </w:pPr>
          </w:p>
        </w:tc>
        <w:tc>
          <w:tcPr>
            <w:tcW w:w="260" w:type="dxa"/>
            <w:gridSpan w:val="2"/>
            <w:vMerge/>
            <w:vAlign w:val="bottom"/>
          </w:tcPr>
          <w:p w:rsidR="007F67DE" w:rsidRDefault="007F67DE">
            <w:pPr>
              <w:rPr>
                <w:sz w:val="10"/>
                <w:szCs w:val="10"/>
              </w:rPr>
            </w:pPr>
          </w:p>
        </w:tc>
        <w:tc>
          <w:tcPr>
            <w:tcW w:w="960" w:type="dxa"/>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82"/>
        </w:trPr>
        <w:tc>
          <w:tcPr>
            <w:tcW w:w="340" w:type="dxa"/>
            <w:vMerge w:val="restart"/>
            <w:vAlign w:val="bottom"/>
          </w:tcPr>
          <w:p w:rsidR="007F67DE" w:rsidRDefault="00DC730D">
            <w:pPr>
              <w:spacing w:line="322" w:lineRule="exact"/>
              <w:rPr>
                <w:sz w:val="20"/>
                <w:szCs w:val="20"/>
              </w:rPr>
            </w:pPr>
            <w:r>
              <w:rPr>
                <w:rFonts w:eastAsia="Times New Roman"/>
                <w:w w:val="98"/>
                <w:sz w:val="24"/>
                <w:szCs w:val="24"/>
              </w:rPr>
              <w:t xml:space="preserve">η </w:t>
            </w:r>
            <w:r>
              <w:rPr>
                <w:rFonts w:ascii="Arial Unicode MS" w:eastAsia="Arial Unicode MS" w:hAnsi="Arial Unicode MS" w:cs="Arial Unicode MS"/>
                <w:w w:val="98"/>
                <w:sz w:val="24"/>
                <w:szCs w:val="24"/>
              </w:rPr>
              <w:t>=</w:t>
            </w:r>
          </w:p>
        </w:tc>
        <w:tc>
          <w:tcPr>
            <w:tcW w:w="120" w:type="dxa"/>
            <w:vMerge w:val="restart"/>
            <w:vAlign w:val="bottom"/>
          </w:tcPr>
          <w:p w:rsidR="007F67DE" w:rsidRDefault="007F67DE">
            <w:pPr>
              <w:spacing w:line="1" w:lineRule="exact"/>
              <w:rPr>
                <w:sz w:val="15"/>
                <w:szCs w:val="15"/>
              </w:rPr>
            </w:pPr>
          </w:p>
        </w:tc>
        <w:tc>
          <w:tcPr>
            <w:tcW w:w="520" w:type="dxa"/>
            <w:vMerge w:val="restart"/>
            <w:vAlign w:val="bottom"/>
          </w:tcPr>
          <w:p w:rsidR="007F67DE" w:rsidRDefault="00DC730D">
            <w:pPr>
              <w:spacing w:line="322" w:lineRule="exact"/>
              <w:ind w:left="20"/>
              <w:rPr>
                <w:sz w:val="20"/>
                <w:szCs w:val="20"/>
              </w:rPr>
            </w:pPr>
            <w:r>
              <w:rPr>
                <w:rFonts w:eastAsia="Times New Roman"/>
                <w:w w:val="95"/>
                <w:sz w:val="24"/>
                <w:szCs w:val="24"/>
              </w:rPr>
              <w:t xml:space="preserve">0,9 </w:t>
            </w:r>
            <w:r>
              <w:rPr>
                <w:rFonts w:ascii="Arial Unicode MS" w:eastAsia="Arial Unicode MS" w:hAnsi="Arial Unicode MS" w:cs="Arial Unicode MS"/>
                <w:w w:val="95"/>
                <w:sz w:val="24"/>
                <w:szCs w:val="24"/>
              </w:rPr>
              <w:t>−</w:t>
            </w:r>
          </w:p>
        </w:tc>
        <w:tc>
          <w:tcPr>
            <w:tcW w:w="40" w:type="dxa"/>
            <w:vAlign w:val="bottom"/>
          </w:tcPr>
          <w:p w:rsidR="007F67DE" w:rsidRDefault="007F67DE">
            <w:pPr>
              <w:rPr>
                <w:sz w:val="15"/>
                <w:szCs w:val="15"/>
              </w:rPr>
            </w:pPr>
          </w:p>
        </w:tc>
        <w:tc>
          <w:tcPr>
            <w:tcW w:w="240" w:type="dxa"/>
            <w:tcBorders>
              <w:bottom w:val="single" w:sz="8" w:space="0" w:color="auto"/>
            </w:tcBorders>
            <w:vAlign w:val="bottom"/>
          </w:tcPr>
          <w:p w:rsidR="007F67DE" w:rsidRDefault="007F67DE">
            <w:pPr>
              <w:rPr>
                <w:sz w:val="15"/>
                <w:szCs w:val="15"/>
              </w:rPr>
            </w:pPr>
          </w:p>
        </w:tc>
        <w:tc>
          <w:tcPr>
            <w:tcW w:w="480" w:type="dxa"/>
            <w:gridSpan w:val="2"/>
            <w:tcBorders>
              <w:bottom w:val="single" w:sz="8" w:space="0" w:color="auto"/>
            </w:tcBorders>
            <w:vAlign w:val="bottom"/>
          </w:tcPr>
          <w:p w:rsidR="007F67DE" w:rsidRDefault="007F67DE">
            <w:pPr>
              <w:spacing w:line="1" w:lineRule="exact"/>
              <w:rPr>
                <w:sz w:val="15"/>
                <w:szCs w:val="15"/>
              </w:rPr>
            </w:pPr>
          </w:p>
        </w:tc>
        <w:tc>
          <w:tcPr>
            <w:tcW w:w="420" w:type="dxa"/>
            <w:vMerge/>
            <w:tcBorders>
              <w:bottom w:val="single" w:sz="8" w:space="0" w:color="auto"/>
            </w:tcBorders>
            <w:vAlign w:val="bottom"/>
          </w:tcPr>
          <w:p w:rsidR="007F67DE" w:rsidRDefault="007F67DE">
            <w:pPr>
              <w:rPr>
                <w:sz w:val="15"/>
                <w:szCs w:val="15"/>
              </w:rPr>
            </w:pPr>
          </w:p>
        </w:tc>
        <w:tc>
          <w:tcPr>
            <w:tcW w:w="480" w:type="dxa"/>
            <w:tcBorders>
              <w:bottom w:val="single" w:sz="8" w:space="0" w:color="auto"/>
            </w:tcBorders>
            <w:vAlign w:val="bottom"/>
          </w:tcPr>
          <w:p w:rsidR="007F67DE" w:rsidRDefault="007F67DE">
            <w:pPr>
              <w:rPr>
                <w:sz w:val="15"/>
                <w:szCs w:val="15"/>
              </w:rPr>
            </w:pPr>
          </w:p>
        </w:tc>
        <w:tc>
          <w:tcPr>
            <w:tcW w:w="120" w:type="dxa"/>
            <w:tcBorders>
              <w:bottom w:val="single" w:sz="8" w:space="0" w:color="auto"/>
            </w:tcBorders>
            <w:vAlign w:val="bottom"/>
          </w:tcPr>
          <w:p w:rsidR="007F67DE" w:rsidRDefault="007F67DE">
            <w:pPr>
              <w:spacing w:line="1" w:lineRule="exact"/>
              <w:rPr>
                <w:sz w:val="15"/>
                <w:szCs w:val="15"/>
              </w:rPr>
            </w:pPr>
          </w:p>
        </w:tc>
        <w:tc>
          <w:tcPr>
            <w:tcW w:w="140" w:type="dxa"/>
            <w:vMerge w:val="restart"/>
            <w:vAlign w:val="bottom"/>
          </w:tcPr>
          <w:p w:rsidR="007F67DE" w:rsidRDefault="007F67DE">
            <w:pPr>
              <w:spacing w:line="1" w:lineRule="exact"/>
              <w:rPr>
                <w:sz w:val="15"/>
                <w:szCs w:val="15"/>
              </w:rPr>
            </w:pPr>
          </w:p>
        </w:tc>
        <w:tc>
          <w:tcPr>
            <w:tcW w:w="960" w:type="dxa"/>
            <w:vMerge w:val="restart"/>
            <w:vAlign w:val="bottom"/>
          </w:tcPr>
          <w:p w:rsidR="007F67DE" w:rsidRDefault="00DC730D">
            <w:pPr>
              <w:spacing w:line="322" w:lineRule="exact"/>
              <w:ind w:left="20"/>
              <w:rPr>
                <w:sz w:val="20"/>
                <w:szCs w:val="20"/>
              </w:rPr>
            </w:pPr>
            <w:r>
              <w:rPr>
                <w:rFonts w:ascii="Arial Unicode MS" w:eastAsia="Arial Unicode MS" w:hAnsi="Arial Unicode MS" w:cs="Arial Unicode MS"/>
                <w:w w:val="88"/>
                <w:sz w:val="24"/>
                <w:szCs w:val="24"/>
              </w:rPr>
              <w:t>⋅</w:t>
            </w:r>
            <w:r>
              <w:rPr>
                <w:rFonts w:eastAsia="Times New Roman"/>
                <w:w w:val="88"/>
                <w:sz w:val="24"/>
                <w:szCs w:val="24"/>
              </w:rPr>
              <w:t xml:space="preserve"> 1 </w:t>
            </w:r>
            <w:r>
              <w:rPr>
                <w:rFonts w:ascii="Arial Unicode MS" w:eastAsia="Arial Unicode MS" w:hAnsi="Arial Unicode MS" w:cs="Arial Unicode MS"/>
                <w:w w:val="88"/>
                <w:sz w:val="24"/>
                <w:szCs w:val="24"/>
              </w:rPr>
              <w:t>=</w:t>
            </w:r>
            <w:r>
              <w:rPr>
                <w:rFonts w:eastAsia="Times New Roman"/>
                <w:w w:val="88"/>
                <w:sz w:val="24"/>
                <w:szCs w:val="24"/>
              </w:rPr>
              <w:t xml:space="preserve"> 0,68 .</w:t>
            </w:r>
          </w:p>
        </w:tc>
        <w:tc>
          <w:tcPr>
            <w:tcW w:w="0" w:type="dxa"/>
            <w:vAlign w:val="bottom"/>
          </w:tcPr>
          <w:p w:rsidR="007F67DE" w:rsidRDefault="007F67DE">
            <w:pPr>
              <w:rPr>
                <w:sz w:val="1"/>
                <w:szCs w:val="1"/>
              </w:rPr>
            </w:pPr>
          </w:p>
        </w:tc>
      </w:tr>
      <w:tr w:rsidR="007F67DE">
        <w:trPr>
          <w:trHeight w:val="29"/>
        </w:trPr>
        <w:tc>
          <w:tcPr>
            <w:tcW w:w="340" w:type="dxa"/>
            <w:vMerge/>
            <w:vAlign w:val="bottom"/>
          </w:tcPr>
          <w:p w:rsidR="007F67DE" w:rsidRDefault="007F67DE">
            <w:pPr>
              <w:rPr>
                <w:sz w:val="2"/>
                <w:szCs w:val="2"/>
              </w:rPr>
            </w:pPr>
          </w:p>
        </w:tc>
        <w:tc>
          <w:tcPr>
            <w:tcW w:w="120" w:type="dxa"/>
            <w:vMerge/>
            <w:vAlign w:val="bottom"/>
          </w:tcPr>
          <w:p w:rsidR="007F67DE" w:rsidRDefault="007F67DE">
            <w:pPr>
              <w:rPr>
                <w:sz w:val="2"/>
                <w:szCs w:val="2"/>
              </w:rPr>
            </w:pPr>
          </w:p>
        </w:tc>
        <w:tc>
          <w:tcPr>
            <w:tcW w:w="520" w:type="dxa"/>
            <w:vMerge/>
            <w:vAlign w:val="bottom"/>
          </w:tcPr>
          <w:p w:rsidR="007F67DE" w:rsidRDefault="007F67DE">
            <w:pPr>
              <w:rPr>
                <w:sz w:val="2"/>
                <w:szCs w:val="2"/>
              </w:rPr>
            </w:pPr>
          </w:p>
        </w:tc>
        <w:tc>
          <w:tcPr>
            <w:tcW w:w="40" w:type="dxa"/>
            <w:vAlign w:val="bottom"/>
          </w:tcPr>
          <w:p w:rsidR="007F67DE" w:rsidRDefault="007F67DE">
            <w:pPr>
              <w:rPr>
                <w:sz w:val="2"/>
                <w:szCs w:val="2"/>
              </w:rPr>
            </w:pPr>
          </w:p>
        </w:tc>
        <w:tc>
          <w:tcPr>
            <w:tcW w:w="240" w:type="dxa"/>
            <w:vAlign w:val="bottom"/>
          </w:tcPr>
          <w:p w:rsidR="007F67DE" w:rsidRDefault="007F67DE">
            <w:pPr>
              <w:rPr>
                <w:sz w:val="2"/>
                <w:szCs w:val="2"/>
              </w:rPr>
            </w:pPr>
          </w:p>
        </w:tc>
        <w:tc>
          <w:tcPr>
            <w:tcW w:w="900" w:type="dxa"/>
            <w:gridSpan w:val="3"/>
            <w:vMerge w:val="restart"/>
            <w:vAlign w:val="bottom"/>
          </w:tcPr>
          <w:p w:rsidR="007F67DE" w:rsidRDefault="00DC730D">
            <w:pPr>
              <w:spacing w:line="234" w:lineRule="exact"/>
              <w:jc w:val="right"/>
              <w:rPr>
                <w:sz w:val="20"/>
                <w:szCs w:val="20"/>
              </w:rPr>
            </w:pPr>
            <w:r>
              <w:rPr>
                <w:rFonts w:eastAsia="Times New Roman"/>
                <w:sz w:val="24"/>
                <w:szCs w:val="24"/>
              </w:rPr>
              <w:t>468</w:t>
            </w:r>
          </w:p>
        </w:tc>
        <w:tc>
          <w:tcPr>
            <w:tcW w:w="480" w:type="dxa"/>
            <w:vAlign w:val="bottom"/>
          </w:tcPr>
          <w:p w:rsidR="007F67DE" w:rsidRDefault="007F67DE">
            <w:pPr>
              <w:rPr>
                <w:sz w:val="2"/>
                <w:szCs w:val="2"/>
              </w:rPr>
            </w:pPr>
          </w:p>
        </w:tc>
        <w:tc>
          <w:tcPr>
            <w:tcW w:w="120" w:type="dxa"/>
            <w:vAlign w:val="bottom"/>
          </w:tcPr>
          <w:p w:rsidR="007F67DE" w:rsidRDefault="007F67DE">
            <w:pPr>
              <w:rPr>
                <w:sz w:val="2"/>
                <w:szCs w:val="2"/>
              </w:rPr>
            </w:pPr>
          </w:p>
        </w:tc>
        <w:tc>
          <w:tcPr>
            <w:tcW w:w="140" w:type="dxa"/>
            <w:vMerge/>
            <w:vAlign w:val="bottom"/>
          </w:tcPr>
          <w:p w:rsidR="007F67DE" w:rsidRDefault="007F67DE">
            <w:pPr>
              <w:rPr>
                <w:sz w:val="2"/>
                <w:szCs w:val="2"/>
              </w:rPr>
            </w:pPr>
          </w:p>
        </w:tc>
        <w:tc>
          <w:tcPr>
            <w:tcW w:w="960" w:type="dxa"/>
            <w:vMerge/>
            <w:vAlign w:val="bottom"/>
          </w:tcPr>
          <w:p w:rsidR="007F67DE" w:rsidRDefault="007F67DE">
            <w:pPr>
              <w:rPr>
                <w:sz w:val="2"/>
                <w:szCs w:val="2"/>
              </w:rPr>
            </w:pPr>
          </w:p>
        </w:tc>
        <w:tc>
          <w:tcPr>
            <w:tcW w:w="0" w:type="dxa"/>
            <w:vAlign w:val="bottom"/>
          </w:tcPr>
          <w:p w:rsidR="007F67DE" w:rsidRDefault="007F67DE">
            <w:pPr>
              <w:spacing w:line="20" w:lineRule="exact"/>
              <w:rPr>
                <w:sz w:val="1"/>
                <w:szCs w:val="1"/>
              </w:rPr>
            </w:pPr>
          </w:p>
        </w:tc>
      </w:tr>
      <w:tr w:rsidR="007F67DE">
        <w:trPr>
          <w:trHeight w:val="206"/>
        </w:trPr>
        <w:tc>
          <w:tcPr>
            <w:tcW w:w="340" w:type="dxa"/>
            <w:vMerge/>
            <w:vAlign w:val="bottom"/>
          </w:tcPr>
          <w:p w:rsidR="007F67DE" w:rsidRDefault="007F67DE">
            <w:pPr>
              <w:rPr>
                <w:sz w:val="17"/>
                <w:szCs w:val="17"/>
              </w:rPr>
            </w:pPr>
          </w:p>
        </w:tc>
        <w:tc>
          <w:tcPr>
            <w:tcW w:w="120" w:type="dxa"/>
            <w:vAlign w:val="bottom"/>
          </w:tcPr>
          <w:p w:rsidR="007F67DE" w:rsidRDefault="007F67DE">
            <w:pPr>
              <w:spacing w:line="1" w:lineRule="exact"/>
              <w:rPr>
                <w:sz w:val="17"/>
                <w:szCs w:val="17"/>
              </w:rPr>
            </w:pPr>
          </w:p>
        </w:tc>
        <w:tc>
          <w:tcPr>
            <w:tcW w:w="520" w:type="dxa"/>
            <w:vMerge/>
            <w:vAlign w:val="bottom"/>
          </w:tcPr>
          <w:p w:rsidR="007F67DE" w:rsidRDefault="007F67DE">
            <w:pPr>
              <w:rPr>
                <w:sz w:val="17"/>
                <w:szCs w:val="17"/>
              </w:rPr>
            </w:pPr>
          </w:p>
        </w:tc>
        <w:tc>
          <w:tcPr>
            <w:tcW w:w="40" w:type="dxa"/>
            <w:vAlign w:val="bottom"/>
          </w:tcPr>
          <w:p w:rsidR="007F67DE" w:rsidRDefault="007F67DE">
            <w:pPr>
              <w:rPr>
                <w:sz w:val="17"/>
                <w:szCs w:val="17"/>
              </w:rPr>
            </w:pPr>
          </w:p>
        </w:tc>
        <w:tc>
          <w:tcPr>
            <w:tcW w:w="240" w:type="dxa"/>
            <w:vAlign w:val="bottom"/>
          </w:tcPr>
          <w:p w:rsidR="007F67DE" w:rsidRDefault="007F67DE">
            <w:pPr>
              <w:rPr>
                <w:sz w:val="17"/>
                <w:szCs w:val="17"/>
              </w:rPr>
            </w:pPr>
          </w:p>
        </w:tc>
        <w:tc>
          <w:tcPr>
            <w:tcW w:w="900" w:type="dxa"/>
            <w:gridSpan w:val="3"/>
            <w:vMerge/>
            <w:vAlign w:val="bottom"/>
          </w:tcPr>
          <w:p w:rsidR="007F67DE" w:rsidRDefault="007F67DE">
            <w:pPr>
              <w:rPr>
                <w:sz w:val="17"/>
                <w:szCs w:val="17"/>
              </w:rPr>
            </w:pPr>
          </w:p>
        </w:tc>
        <w:tc>
          <w:tcPr>
            <w:tcW w:w="480" w:type="dxa"/>
            <w:vAlign w:val="bottom"/>
          </w:tcPr>
          <w:p w:rsidR="007F67DE" w:rsidRDefault="007F67DE">
            <w:pPr>
              <w:rPr>
                <w:sz w:val="17"/>
                <w:szCs w:val="17"/>
              </w:rPr>
            </w:pPr>
          </w:p>
        </w:tc>
        <w:tc>
          <w:tcPr>
            <w:tcW w:w="120" w:type="dxa"/>
            <w:vAlign w:val="bottom"/>
          </w:tcPr>
          <w:p w:rsidR="007F67DE" w:rsidRDefault="007F67DE">
            <w:pPr>
              <w:rPr>
                <w:sz w:val="17"/>
                <w:szCs w:val="17"/>
              </w:rPr>
            </w:pPr>
          </w:p>
        </w:tc>
        <w:tc>
          <w:tcPr>
            <w:tcW w:w="140" w:type="dxa"/>
            <w:vAlign w:val="bottom"/>
          </w:tcPr>
          <w:p w:rsidR="007F67DE" w:rsidRDefault="007F67DE">
            <w:pPr>
              <w:spacing w:line="1" w:lineRule="exact"/>
              <w:rPr>
                <w:sz w:val="17"/>
                <w:szCs w:val="17"/>
              </w:rPr>
            </w:pPr>
          </w:p>
        </w:tc>
        <w:tc>
          <w:tcPr>
            <w:tcW w:w="960" w:type="dxa"/>
            <w:vMerge/>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212"/>
        </w:trPr>
        <w:tc>
          <w:tcPr>
            <w:tcW w:w="340" w:type="dxa"/>
            <w:vAlign w:val="bottom"/>
          </w:tcPr>
          <w:p w:rsidR="007F67DE" w:rsidRDefault="007F67DE">
            <w:pPr>
              <w:rPr>
                <w:sz w:val="18"/>
                <w:szCs w:val="18"/>
              </w:rPr>
            </w:pPr>
          </w:p>
        </w:tc>
        <w:tc>
          <w:tcPr>
            <w:tcW w:w="120" w:type="dxa"/>
            <w:vAlign w:val="bottom"/>
          </w:tcPr>
          <w:p w:rsidR="007F67DE" w:rsidRDefault="007F67DE">
            <w:pPr>
              <w:spacing w:line="1" w:lineRule="exact"/>
              <w:rPr>
                <w:sz w:val="18"/>
                <w:szCs w:val="18"/>
              </w:rPr>
            </w:pPr>
          </w:p>
        </w:tc>
        <w:tc>
          <w:tcPr>
            <w:tcW w:w="520" w:type="dxa"/>
            <w:vAlign w:val="bottom"/>
          </w:tcPr>
          <w:p w:rsidR="007F67DE" w:rsidRDefault="007F67DE">
            <w:pPr>
              <w:rPr>
                <w:sz w:val="18"/>
                <w:szCs w:val="18"/>
              </w:rPr>
            </w:pPr>
          </w:p>
        </w:tc>
        <w:tc>
          <w:tcPr>
            <w:tcW w:w="40" w:type="dxa"/>
            <w:vAlign w:val="bottom"/>
          </w:tcPr>
          <w:p w:rsidR="007F67DE" w:rsidRDefault="007F67DE">
            <w:pPr>
              <w:rPr>
                <w:sz w:val="18"/>
                <w:szCs w:val="18"/>
              </w:rPr>
            </w:pPr>
          </w:p>
        </w:tc>
        <w:tc>
          <w:tcPr>
            <w:tcW w:w="240" w:type="dxa"/>
            <w:vAlign w:val="bottom"/>
          </w:tcPr>
          <w:p w:rsidR="007F67DE" w:rsidRDefault="007F67DE">
            <w:pPr>
              <w:rPr>
                <w:sz w:val="18"/>
                <w:szCs w:val="18"/>
              </w:rPr>
            </w:pPr>
          </w:p>
        </w:tc>
        <w:tc>
          <w:tcPr>
            <w:tcW w:w="220" w:type="dxa"/>
            <w:vAlign w:val="bottom"/>
          </w:tcPr>
          <w:p w:rsidR="007F67DE" w:rsidRDefault="007F67DE">
            <w:pPr>
              <w:rPr>
                <w:sz w:val="18"/>
                <w:szCs w:val="18"/>
              </w:rPr>
            </w:pPr>
          </w:p>
        </w:tc>
        <w:tc>
          <w:tcPr>
            <w:tcW w:w="260" w:type="dxa"/>
            <w:vAlign w:val="bottom"/>
          </w:tcPr>
          <w:p w:rsidR="007F67DE" w:rsidRDefault="007F67DE">
            <w:pPr>
              <w:rPr>
                <w:sz w:val="18"/>
                <w:szCs w:val="18"/>
              </w:rPr>
            </w:pPr>
          </w:p>
        </w:tc>
        <w:tc>
          <w:tcPr>
            <w:tcW w:w="420" w:type="dxa"/>
            <w:vAlign w:val="bottom"/>
          </w:tcPr>
          <w:p w:rsidR="007F67DE" w:rsidRDefault="007F67DE">
            <w:pPr>
              <w:rPr>
                <w:sz w:val="18"/>
                <w:szCs w:val="18"/>
              </w:rPr>
            </w:pPr>
          </w:p>
        </w:tc>
        <w:tc>
          <w:tcPr>
            <w:tcW w:w="480" w:type="dxa"/>
            <w:vAlign w:val="bottom"/>
          </w:tcPr>
          <w:p w:rsidR="007F67DE" w:rsidRDefault="007F67DE">
            <w:pPr>
              <w:rPr>
                <w:sz w:val="18"/>
                <w:szCs w:val="18"/>
              </w:rPr>
            </w:pPr>
          </w:p>
        </w:tc>
        <w:tc>
          <w:tcPr>
            <w:tcW w:w="120" w:type="dxa"/>
            <w:vAlign w:val="bottom"/>
          </w:tcPr>
          <w:p w:rsidR="007F67DE" w:rsidRDefault="007F67DE">
            <w:pPr>
              <w:rPr>
                <w:sz w:val="18"/>
                <w:szCs w:val="18"/>
              </w:rPr>
            </w:pPr>
          </w:p>
        </w:tc>
        <w:tc>
          <w:tcPr>
            <w:tcW w:w="140" w:type="dxa"/>
            <w:vAlign w:val="bottom"/>
          </w:tcPr>
          <w:p w:rsidR="007F67DE" w:rsidRDefault="007F67DE">
            <w:pPr>
              <w:spacing w:line="1" w:lineRule="exact"/>
              <w:rPr>
                <w:sz w:val="18"/>
                <w:szCs w:val="18"/>
              </w:rPr>
            </w:pPr>
          </w:p>
        </w:tc>
        <w:tc>
          <w:tcPr>
            <w:tcW w:w="960" w:type="dxa"/>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294"/>
        </w:trPr>
        <w:tc>
          <w:tcPr>
            <w:tcW w:w="340" w:type="dxa"/>
            <w:vAlign w:val="bottom"/>
          </w:tcPr>
          <w:p w:rsidR="007F67DE" w:rsidRDefault="007F67DE">
            <w:pPr>
              <w:rPr>
                <w:sz w:val="24"/>
                <w:szCs w:val="24"/>
              </w:rPr>
            </w:pPr>
          </w:p>
        </w:tc>
        <w:tc>
          <w:tcPr>
            <w:tcW w:w="120" w:type="dxa"/>
            <w:vAlign w:val="bottom"/>
          </w:tcPr>
          <w:p w:rsidR="007F67DE" w:rsidRDefault="007F67DE">
            <w:pPr>
              <w:spacing w:line="1" w:lineRule="exact"/>
              <w:rPr>
                <w:sz w:val="24"/>
                <w:szCs w:val="24"/>
              </w:rPr>
            </w:pPr>
          </w:p>
        </w:tc>
        <w:tc>
          <w:tcPr>
            <w:tcW w:w="520" w:type="dxa"/>
            <w:vAlign w:val="bottom"/>
          </w:tcPr>
          <w:p w:rsidR="007F67DE" w:rsidRDefault="007F67DE">
            <w:pPr>
              <w:rPr>
                <w:sz w:val="24"/>
                <w:szCs w:val="24"/>
              </w:rPr>
            </w:pPr>
          </w:p>
        </w:tc>
        <w:tc>
          <w:tcPr>
            <w:tcW w:w="40" w:type="dxa"/>
            <w:vAlign w:val="bottom"/>
          </w:tcPr>
          <w:p w:rsidR="007F67DE" w:rsidRDefault="007F67DE">
            <w:pPr>
              <w:rPr>
                <w:sz w:val="24"/>
                <w:szCs w:val="24"/>
              </w:rPr>
            </w:pPr>
          </w:p>
        </w:tc>
        <w:tc>
          <w:tcPr>
            <w:tcW w:w="24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42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120" w:type="dxa"/>
            <w:vAlign w:val="bottom"/>
          </w:tcPr>
          <w:p w:rsidR="007F67DE" w:rsidRDefault="007F67DE">
            <w:pPr>
              <w:rPr>
                <w:sz w:val="24"/>
                <w:szCs w:val="24"/>
              </w:rPr>
            </w:pPr>
          </w:p>
        </w:tc>
        <w:tc>
          <w:tcPr>
            <w:tcW w:w="140" w:type="dxa"/>
            <w:vAlign w:val="bottom"/>
          </w:tcPr>
          <w:p w:rsidR="007F67DE" w:rsidRDefault="007F67DE">
            <w:pPr>
              <w:spacing w:line="1" w:lineRule="exact"/>
              <w:rPr>
                <w:sz w:val="24"/>
                <w:szCs w:val="24"/>
              </w:rPr>
            </w:pPr>
          </w:p>
        </w:tc>
        <w:tc>
          <w:tcPr>
            <w:tcW w:w="960" w:type="dxa"/>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7F67DE">
      <w:pPr>
        <w:spacing w:line="200" w:lineRule="exact"/>
        <w:rPr>
          <w:sz w:val="20"/>
          <w:szCs w:val="20"/>
        </w:rPr>
      </w:pPr>
    </w:p>
    <w:p w:rsidR="007F67DE" w:rsidRDefault="007F67DE">
      <w:pPr>
        <w:spacing w:line="250" w:lineRule="exact"/>
        <w:rPr>
          <w:sz w:val="20"/>
          <w:szCs w:val="20"/>
        </w:rPr>
      </w:pPr>
    </w:p>
    <w:p w:rsidR="007F67DE" w:rsidRDefault="00DC730D">
      <w:pPr>
        <w:spacing w:line="317" w:lineRule="auto"/>
        <w:ind w:left="440" w:right="380" w:firstLine="709"/>
        <w:rPr>
          <w:sz w:val="20"/>
          <w:szCs w:val="20"/>
        </w:rPr>
      </w:pPr>
      <w:r>
        <w:rPr>
          <w:rFonts w:eastAsia="Times New Roman"/>
          <w:sz w:val="24"/>
          <w:szCs w:val="24"/>
        </w:rPr>
        <w:t xml:space="preserve">6.4.3.2 Середнє значення надходження енергії через систему протягом дня </w:t>
      </w:r>
      <w:r>
        <w:rPr>
          <w:rFonts w:eastAsia="Times New Roman"/>
          <w:sz w:val="24"/>
          <w:szCs w:val="24"/>
        </w:rPr>
        <w:t>в червні на 1 м</w:t>
      </w:r>
      <w:r>
        <w:rPr>
          <w:rFonts w:eastAsia="Times New Roman"/>
          <w:sz w:val="31"/>
          <w:szCs w:val="31"/>
          <w:vertAlign w:val="superscript"/>
        </w:rPr>
        <w:t>2</w:t>
      </w:r>
      <w:r>
        <w:rPr>
          <w:rFonts w:eastAsia="Times New Roman"/>
          <w:sz w:val="24"/>
          <w:szCs w:val="24"/>
        </w:rPr>
        <w:t xml:space="preserve"> колектора:</w:t>
      </w:r>
    </w:p>
    <w:tbl>
      <w:tblPr>
        <w:tblW w:w="0" w:type="auto"/>
        <w:tblInd w:w="3260" w:type="dxa"/>
        <w:tblLayout w:type="fixed"/>
        <w:tblCellMar>
          <w:left w:w="0" w:type="dxa"/>
          <w:right w:w="0" w:type="dxa"/>
        </w:tblCellMar>
        <w:tblLook w:val="04A0" w:firstRow="1" w:lastRow="0" w:firstColumn="1" w:lastColumn="0" w:noHBand="0" w:noVBand="1"/>
      </w:tblPr>
      <w:tblGrid>
        <w:gridCol w:w="3260"/>
        <w:gridCol w:w="900"/>
        <w:gridCol w:w="100"/>
        <w:gridCol w:w="20"/>
      </w:tblGrid>
      <w:tr w:rsidR="007F67DE">
        <w:trPr>
          <w:trHeight w:val="338"/>
        </w:trPr>
        <w:tc>
          <w:tcPr>
            <w:tcW w:w="3260" w:type="dxa"/>
            <w:vMerge w:val="restart"/>
            <w:vAlign w:val="bottom"/>
          </w:tcPr>
          <w:p w:rsidR="007F67DE" w:rsidRDefault="00DC730D">
            <w:pPr>
              <w:spacing w:line="322" w:lineRule="exact"/>
              <w:rPr>
                <w:sz w:val="20"/>
                <w:szCs w:val="20"/>
              </w:rPr>
            </w:pPr>
            <w:r>
              <w:rPr>
                <w:rFonts w:eastAsia="Times New Roman"/>
                <w:i/>
                <w:iCs/>
                <w:w w:val="98"/>
                <w:sz w:val="24"/>
                <w:szCs w:val="24"/>
              </w:rPr>
              <w:t>Е</w:t>
            </w:r>
            <w:r>
              <w:rPr>
                <w:rFonts w:eastAsia="Times New Roman"/>
                <w:i/>
                <w:iCs/>
                <w:w w:val="98"/>
                <w:sz w:val="27"/>
                <w:szCs w:val="27"/>
                <w:vertAlign w:val="superscript"/>
              </w:rPr>
              <w:t>д</w:t>
            </w:r>
            <w:r>
              <w:rPr>
                <w:rFonts w:eastAsia="Times New Roman"/>
                <w:i/>
                <w:iCs/>
                <w:w w:val="98"/>
                <w:sz w:val="24"/>
                <w:szCs w:val="24"/>
              </w:rPr>
              <w:t xml:space="preserve"> </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1</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1</w:t>
            </w:r>
            <w:r>
              <w:rPr>
                <w:rFonts w:eastAsia="Times New Roman"/>
                <w:i/>
                <w:iCs/>
                <w:w w:val="98"/>
                <w:sz w:val="24"/>
                <w:szCs w:val="24"/>
              </w:rPr>
              <w:t xml:space="preserve"> </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3328</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0,9</w:t>
            </w:r>
            <w:r>
              <w:rPr>
                <w:rFonts w:eastAsia="Times New Roman"/>
                <w:i/>
                <w:iCs/>
                <w:w w:val="98"/>
                <w:sz w:val="24"/>
                <w:szCs w:val="24"/>
              </w:rPr>
              <w:t xml:space="preserve"> </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0,68</w:t>
            </w:r>
            <w:r>
              <w:rPr>
                <w:rFonts w:eastAsia="Times New Roman"/>
                <w:i/>
                <w:iCs/>
                <w:w w:val="98"/>
                <w:sz w:val="24"/>
                <w:szCs w:val="24"/>
              </w:rPr>
              <w:t xml:space="preserve"> </w:t>
            </w:r>
            <w:r>
              <w:rPr>
                <w:rFonts w:ascii="Arial Unicode MS" w:eastAsia="Arial Unicode MS" w:hAnsi="Arial Unicode MS" w:cs="Arial Unicode MS"/>
                <w:w w:val="98"/>
                <w:sz w:val="24"/>
                <w:szCs w:val="24"/>
              </w:rPr>
              <w:t>=</w:t>
            </w:r>
            <w:r>
              <w:rPr>
                <w:rFonts w:eastAsia="Times New Roman"/>
                <w:i/>
                <w:iCs/>
                <w:w w:val="98"/>
                <w:sz w:val="24"/>
                <w:szCs w:val="24"/>
              </w:rPr>
              <w:t xml:space="preserve"> </w:t>
            </w:r>
            <w:r>
              <w:rPr>
                <w:rFonts w:eastAsia="Times New Roman"/>
                <w:w w:val="98"/>
                <w:sz w:val="24"/>
                <w:szCs w:val="24"/>
              </w:rPr>
              <w:t>2036</w:t>
            </w:r>
          </w:p>
        </w:tc>
        <w:tc>
          <w:tcPr>
            <w:tcW w:w="900" w:type="dxa"/>
            <w:tcBorders>
              <w:bottom w:val="single" w:sz="8" w:space="0" w:color="auto"/>
            </w:tcBorders>
            <w:vAlign w:val="bottom"/>
          </w:tcPr>
          <w:p w:rsidR="007F67DE" w:rsidRDefault="00DC730D">
            <w:pPr>
              <w:spacing w:line="318" w:lineRule="exact"/>
              <w:jc w:val="center"/>
              <w:rPr>
                <w:sz w:val="20"/>
                <w:szCs w:val="20"/>
              </w:rPr>
            </w:pPr>
            <w:r>
              <w:rPr>
                <w:rFonts w:eastAsia="Times New Roman"/>
                <w:w w:val="94"/>
                <w:sz w:val="24"/>
                <w:szCs w:val="24"/>
              </w:rPr>
              <w:t xml:space="preserve">Вт </w:t>
            </w:r>
            <w:r>
              <w:rPr>
                <w:rFonts w:ascii="Arial Unicode MS" w:eastAsia="Arial Unicode MS" w:hAnsi="Arial Unicode MS" w:cs="Arial Unicode MS"/>
                <w:w w:val="94"/>
                <w:sz w:val="24"/>
                <w:szCs w:val="24"/>
              </w:rPr>
              <w:t>⋅</w:t>
            </w:r>
            <w:r>
              <w:rPr>
                <w:rFonts w:eastAsia="Times New Roman"/>
                <w:w w:val="94"/>
                <w:sz w:val="24"/>
                <w:szCs w:val="24"/>
              </w:rPr>
              <w:t xml:space="preserve"> год</w:t>
            </w:r>
          </w:p>
        </w:tc>
        <w:tc>
          <w:tcPr>
            <w:tcW w:w="100" w:type="dxa"/>
            <w:vMerge w:val="restart"/>
            <w:vAlign w:val="bottom"/>
          </w:tcPr>
          <w:p w:rsidR="007F67DE" w:rsidRDefault="00DC730D">
            <w:pPr>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47"/>
        </w:trPr>
        <w:tc>
          <w:tcPr>
            <w:tcW w:w="3260" w:type="dxa"/>
            <w:vMerge/>
            <w:vAlign w:val="bottom"/>
          </w:tcPr>
          <w:p w:rsidR="007F67DE" w:rsidRDefault="007F67DE">
            <w:pPr>
              <w:rPr>
                <w:sz w:val="4"/>
                <w:szCs w:val="4"/>
              </w:rPr>
            </w:pPr>
          </w:p>
        </w:tc>
        <w:tc>
          <w:tcPr>
            <w:tcW w:w="900" w:type="dxa"/>
            <w:vAlign w:val="bottom"/>
          </w:tcPr>
          <w:p w:rsidR="007F67DE" w:rsidRDefault="007F67DE">
            <w:pPr>
              <w:rPr>
                <w:sz w:val="4"/>
                <w:szCs w:val="4"/>
              </w:rPr>
            </w:pPr>
          </w:p>
        </w:tc>
        <w:tc>
          <w:tcPr>
            <w:tcW w:w="100" w:type="dxa"/>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370"/>
        </w:trPr>
        <w:tc>
          <w:tcPr>
            <w:tcW w:w="3260" w:type="dxa"/>
            <w:vAlign w:val="bottom"/>
          </w:tcPr>
          <w:p w:rsidR="007F67DE" w:rsidRDefault="007F67DE">
            <w:pPr>
              <w:rPr>
                <w:sz w:val="24"/>
                <w:szCs w:val="24"/>
              </w:rPr>
            </w:pPr>
          </w:p>
        </w:tc>
        <w:tc>
          <w:tcPr>
            <w:tcW w:w="1000" w:type="dxa"/>
            <w:gridSpan w:val="2"/>
            <w:vAlign w:val="bottom"/>
          </w:tcPr>
          <w:p w:rsidR="007F67DE" w:rsidRDefault="00DC730D">
            <w:pPr>
              <w:spacing w:line="322" w:lineRule="exact"/>
              <w:jc w:val="center"/>
              <w:rPr>
                <w:sz w:val="20"/>
                <w:szCs w:val="20"/>
              </w:rPr>
            </w:pPr>
            <w:r>
              <w:rPr>
                <w:rFonts w:eastAsia="Times New Roman"/>
                <w:w w:val="96"/>
                <w:sz w:val="24"/>
                <w:szCs w:val="24"/>
              </w:rPr>
              <w:t>м</w:t>
            </w:r>
            <w:r>
              <w:rPr>
                <w:rFonts w:eastAsia="Times New Roman"/>
                <w:w w:val="96"/>
                <w:sz w:val="27"/>
                <w:szCs w:val="27"/>
                <w:vertAlign w:val="superscript"/>
              </w:rPr>
              <w:t>2</w:t>
            </w:r>
            <w:r>
              <w:rPr>
                <w:rFonts w:eastAsia="Times New Roman"/>
                <w:w w:val="96"/>
                <w:sz w:val="24"/>
                <w:szCs w:val="24"/>
              </w:rPr>
              <w:t xml:space="preserve"> </w:t>
            </w:r>
            <w:r>
              <w:rPr>
                <w:rFonts w:ascii="Arial Unicode MS" w:eastAsia="Arial Unicode MS" w:hAnsi="Arial Unicode MS" w:cs="Arial Unicode MS"/>
                <w:w w:val="96"/>
                <w:sz w:val="24"/>
                <w:szCs w:val="24"/>
              </w:rPr>
              <w:t>⋅</w:t>
            </w:r>
            <w:r>
              <w:rPr>
                <w:rFonts w:eastAsia="Times New Roman"/>
                <w:w w:val="96"/>
                <w:sz w:val="24"/>
                <w:szCs w:val="24"/>
              </w:rPr>
              <w:t xml:space="preserve"> день</w:t>
            </w:r>
          </w:p>
        </w:tc>
        <w:tc>
          <w:tcPr>
            <w:tcW w:w="0" w:type="dxa"/>
            <w:vAlign w:val="bottom"/>
          </w:tcPr>
          <w:p w:rsidR="007F67DE" w:rsidRDefault="007F67DE">
            <w:pPr>
              <w:rPr>
                <w:sz w:val="1"/>
                <w:szCs w:val="1"/>
              </w:rPr>
            </w:pPr>
          </w:p>
        </w:tc>
      </w:tr>
    </w:tbl>
    <w:p w:rsidR="007F67DE" w:rsidRDefault="00DC730D">
      <w:pPr>
        <w:ind w:left="1160"/>
        <w:rPr>
          <w:sz w:val="20"/>
          <w:szCs w:val="20"/>
        </w:rPr>
      </w:pPr>
      <w:r>
        <w:rPr>
          <w:rFonts w:eastAsia="Times New Roman"/>
          <w:sz w:val="24"/>
          <w:szCs w:val="24"/>
        </w:rPr>
        <w:t>6.4.3.3 Загальна кількість енергії, яка надходить через систему протягом червня на</w:t>
      </w:r>
    </w:p>
    <w:p w:rsidR="007F67DE" w:rsidRDefault="007F67DE">
      <w:pPr>
        <w:spacing w:line="132" w:lineRule="exact"/>
        <w:rPr>
          <w:sz w:val="20"/>
          <w:szCs w:val="20"/>
        </w:rPr>
      </w:pPr>
    </w:p>
    <w:tbl>
      <w:tblPr>
        <w:tblW w:w="0" w:type="auto"/>
        <w:tblInd w:w="440" w:type="dxa"/>
        <w:tblLayout w:type="fixed"/>
        <w:tblCellMar>
          <w:left w:w="0" w:type="dxa"/>
          <w:right w:w="0" w:type="dxa"/>
        </w:tblCellMar>
        <w:tblLook w:val="04A0" w:firstRow="1" w:lastRow="0" w:firstColumn="1" w:lastColumn="0" w:noHBand="0" w:noVBand="1"/>
      </w:tblPr>
      <w:tblGrid>
        <w:gridCol w:w="4380"/>
        <w:gridCol w:w="20"/>
        <w:gridCol w:w="480"/>
        <w:gridCol w:w="680"/>
        <w:gridCol w:w="1100"/>
        <w:gridCol w:w="2640"/>
        <w:gridCol w:w="20"/>
      </w:tblGrid>
      <w:tr w:rsidR="007F67DE">
        <w:trPr>
          <w:trHeight w:val="429"/>
        </w:trPr>
        <w:tc>
          <w:tcPr>
            <w:tcW w:w="4380" w:type="dxa"/>
            <w:vAlign w:val="bottom"/>
          </w:tcPr>
          <w:p w:rsidR="007F67DE" w:rsidRDefault="00DC730D">
            <w:pPr>
              <w:rPr>
                <w:sz w:val="20"/>
                <w:szCs w:val="20"/>
              </w:rPr>
            </w:pPr>
            <w:r>
              <w:rPr>
                <w:rFonts w:eastAsia="Times New Roman"/>
                <w:sz w:val="24"/>
                <w:szCs w:val="24"/>
              </w:rPr>
              <w:t>1 м</w:t>
            </w:r>
            <w:r>
              <w:rPr>
                <w:rFonts w:eastAsia="Times New Roman"/>
                <w:sz w:val="31"/>
                <w:szCs w:val="31"/>
                <w:vertAlign w:val="superscript"/>
              </w:rPr>
              <w:t>2</w:t>
            </w:r>
            <w:r>
              <w:rPr>
                <w:rFonts w:eastAsia="Times New Roman"/>
                <w:sz w:val="24"/>
                <w:szCs w:val="24"/>
              </w:rPr>
              <w:t xml:space="preserve"> колектора:</w:t>
            </w:r>
          </w:p>
        </w:tc>
        <w:tc>
          <w:tcPr>
            <w:tcW w:w="20" w:type="dxa"/>
            <w:vAlign w:val="bottom"/>
          </w:tcPr>
          <w:p w:rsidR="007F67DE" w:rsidRDefault="007F67DE">
            <w:pPr>
              <w:rPr>
                <w:sz w:val="24"/>
                <w:szCs w:val="24"/>
              </w:rPr>
            </w:pPr>
          </w:p>
        </w:tc>
        <w:tc>
          <w:tcPr>
            <w:tcW w:w="480" w:type="dxa"/>
            <w:vAlign w:val="bottom"/>
          </w:tcPr>
          <w:p w:rsidR="007F67DE" w:rsidRDefault="007F67DE">
            <w:pPr>
              <w:rPr>
                <w:sz w:val="24"/>
                <w:szCs w:val="24"/>
              </w:rPr>
            </w:pPr>
          </w:p>
        </w:tc>
        <w:tc>
          <w:tcPr>
            <w:tcW w:w="680" w:type="dxa"/>
            <w:vAlign w:val="bottom"/>
          </w:tcPr>
          <w:p w:rsidR="007F67DE" w:rsidRDefault="007F67DE">
            <w:pPr>
              <w:rPr>
                <w:sz w:val="24"/>
                <w:szCs w:val="24"/>
              </w:rPr>
            </w:pPr>
          </w:p>
        </w:tc>
        <w:tc>
          <w:tcPr>
            <w:tcW w:w="1100" w:type="dxa"/>
            <w:vAlign w:val="bottom"/>
          </w:tcPr>
          <w:p w:rsidR="007F67DE" w:rsidRDefault="007F67DE">
            <w:pPr>
              <w:rPr>
                <w:sz w:val="24"/>
                <w:szCs w:val="24"/>
              </w:rPr>
            </w:pPr>
          </w:p>
        </w:tc>
        <w:tc>
          <w:tcPr>
            <w:tcW w:w="26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57"/>
        </w:trPr>
        <w:tc>
          <w:tcPr>
            <w:tcW w:w="4380" w:type="dxa"/>
            <w:vMerge w:val="restart"/>
            <w:vAlign w:val="bottom"/>
          </w:tcPr>
          <w:p w:rsidR="007F67DE" w:rsidRDefault="00DC730D">
            <w:pPr>
              <w:spacing w:line="322" w:lineRule="exact"/>
              <w:ind w:left="3140"/>
              <w:rPr>
                <w:sz w:val="20"/>
                <w:szCs w:val="20"/>
              </w:rPr>
            </w:pPr>
            <w:r>
              <w:rPr>
                <w:rFonts w:eastAsia="Times New Roman"/>
                <w:i/>
                <w:iCs/>
                <w:w w:val="97"/>
                <w:sz w:val="24"/>
                <w:szCs w:val="24"/>
              </w:rPr>
              <w:t>Е</w:t>
            </w:r>
            <w:r>
              <w:rPr>
                <w:rFonts w:eastAsia="Times New Roman"/>
                <w:w w:val="97"/>
                <w:sz w:val="27"/>
                <w:szCs w:val="27"/>
                <w:vertAlign w:val="superscript"/>
              </w:rPr>
              <w:t>міс</w:t>
            </w:r>
            <w:r>
              <w:rPr>
                <w:rFonts w:eastAsia="Times New Roman"/>
                <w:i/>
                <w:iCs/>
                <w:w w:val="97"/>
                <w:sz w:val="24"/>
                <w:szCs w:val="24"/>
              </w:rPr>
              <w:t xml:space="preserve"> </w:t>
            </w:r>
            <w:r>
              <w:rPr>
                <w:rFonts w:ascii="Arial Unicode MS" w:eastAsia="Arial Unicode MS" w:hAnsi="Arial Unicode MS" w:cs="Arial Unicode MS"/>
                <w:w w:val="97"/>
                <w:sz w:val="24"/>
                <w:szCs w:val="24"/>
              </w:rPr>
              <w:t>=</w:t>
            </w:r>
            <w:r>
              <w:rPr>
                <w:rFonts w:eastAsia="Times New Roman"/>
                <w:i/>
                <w:iCs/>
                <w:w w:val="97"/>
                <w:sz w:val="24"/>
                <w:szCs w:val="24"/>
              </w:rPr>
              <w:t xml:space="preserve"> </w:t>
            </w:r>
            <w:r>
              <w:rPr>
                <w:rFonts w:eastAsia="Times New Roman"/>
                <w:w w:val="97"/>
                <w:sz w:val="24"/>
                <w:szCs w:val="24"/>
              </w:rPr>
              <w:t>2036</w:t>
            </w:r>
            <w:r>
              <w:rPr>
                <w:rFonts w:eastAsia="Times New Roman"/>
                <w:i/>
                <w:iCs/>
                <w:w w:val="97"/>
                <w:sz w:val="24"/>
                <w:szCs w:val="24"/>
              </w:rPr>
              <w:t xml:space="preserve"> </w:t>
            </w:r>
            <w:r>
              <w:rPr>
                <w:rFonts w:ascii="Arial Unicode MS" w:eastAsia="Arial Unicode MS" w:hAnsi="Arial Unicode MS" w:cs="Arial Unicode MS"/>
                <w:w w:val="97"/>
                <w:sz w:val="24"/>
                <w:szCs w:val="24"/>
              </w:rPr>
              <w:t>⋅</w:t>
            </w:r>
          </w:p>
        </w:tc>
        <w:tc>
          <w:tcPr>
            <w:tcW w:w="20" w:type="dxa"/>
            <w:vAlign w:val="bottom"/>
          </w:tcPr>
          <w:p w:rsidR="007F67DE" w:rsidRDefault="007F67DE">
            <w:pPr>
              <w:rPr>
                <w:sz w:val="24"/>
                <w:szCs w:val="24"/>
              </w:rPr>
            </w:pPr>
          </w:p>
        </w:tc>
        <w:tc>
          <w:tcPr>
            <w:tcW w:w="480" w:type="dxa"/>
            <w:tcBorders>
              <w:bottom w:val="single" w:sz="8" w:space="0" w:color="auto"/>
            </w:tcBorders>
            <w:vAlign w:val="bottom"/>
          </w:tcPr>
          <w:p w:rsidR="007F67DE" w:rsidRDefault="00DC730D">
            <w:pPr>
              <w:jc w:val="right"/>
              <w:rPr>
                <w:sz w:val="20"/>
                <w:szCs w:val="20"/>
              </w:rPr>
            </w:pPr>
            <w:r>
              <w:rPr>
                <w:rFonts w:eastAsia="Times New Roman"/>
                <w:sz w:val="24"/>
                <w:szCs w:val="24"/>
              </w:rPr>
              <w:t>30</w:t>
            </w:r>
          </w:p>
        </w:tc>
        <w:tc>
          <w:tcPr>
            <w:tcW w:w="680" w:type="dxa"/>
            <w:vMerge w:val="restart"/>
            <w:vAlign w:val="bottom"/>
          </w:tcPr>
          <w:p w:rsidR="007F67DE" w:rsidRDefault="00DC730D">
            <w:pPr>
              <w:spacing w:line="322" w:lineRule="exact"/>
              <w:ind w:left="80"/>
              <w:rPr>
                <w:sz w:val="20"/>
                <w:szCs w:val="20"/>
              </w:rPr>
            </w:pPr>
            <w:r>
              <w:rPr>
                <w:rFonts w:ascii="Arial Unicode MS" w:eastAsia="Arial Unicode MS" w:hAnsi="Arial Unicode MS" w:cs="Arial Unicode MS"/>
                <w:w w:val="93"/>
                <w:sz w:val="24"/>
                <w:szCs w:val="24"/>
              </w:rPr>
              <w:t>=</w:t>
            </w:r>
            <w:r>
              <w:rPr>
                <w:rFonts w:eastAsia="Times New Roman"/>
                <w:w w:val="93"/>
                <w:sz w:val="24"/>
                <w:szCs w:val="24"/>
              </w:rPr>
              <w:t xml:space="preserve"> 61,1</w:t>
            </w:r>
          </w:p>
        </w:tc>
        <w:tc>
          <w:tcPr>
            <w:tcW w:w="1100" w:type="dxa"/>
            <w:tcBorders>
              <w:bottom w:val="single" w:sz="8" w:space="0" w:color="auto"/>
            </w:tcBorders>
            <w:vAlign w:val="bottom"/>
          </w:tcPr>
          <w:p w:rsidR="007F67DE" w:rsidRDefault="00DC730D">
            <w:pPr>
              <w:spacing w:line="317" w:lineRule="exact"/>
              <w:jc w:val="center"/>
              <w:rPr>
                <w:sz w:val="20"/>
                <w:szCs w:val="20"/>
              </w:rPr>
            </w:pPr>
            <w:r>
              <w:rPr>
                <w:rFonts w:eastAsia="Times New Roman"/>
                <w:w w:val="95"/>
                <w:sz w:val="24"/>
                <w:szCs w:val="24"/>
              </w:rPr>
              <w:t xml:space="preserve">кВт </w:t>
            </w:r>
            <w:r>
              <w:rPr>
                <w:rFonts w:ascii="Arial Unicode MS" w:eastAsia="Arial Unicode MS" w:hAnsi="Arial Unicode MS" w:cs="Arial Unicode MS"/>
                <w:w w:val="95"/>
                <w:sz w:val="24"/>
                <w:szCs w:val="24"/>
              </w:rPr>
              <w:t>⋅</w:t>
            </w:r>
            <w:r>
              <w:rPr>
                <w:rFonts w:eastAsia="Times New Roman"/>
                <w:w w:val="95"/>
                <w:sz w:val="24"/>
                <w:szCs w:val="24"/>
              </w:rPr>
              <w:t xml:space="preserve"> год</w:t>
            </w:r>
          </w:p>
        </w:tc>
        <w:tc>
          <w:tcPr>
            <w:tcW w:w="2640" w:type="dxa"/>
            <w:vMerge w:val="restart"/>
            <w:vAlign w:val="bottom"/>
          </w:tcPr>
          <w:p w:rsidR="007F67DE" w:rsidRDefault="00DC730D">
            <w:pPr>
              <w:ind w:right="2420"/>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26"/>
        </w:trPr>
        <w:tc>
          <w:tcPr>
            <w:tcW w:w="4380" w:type="dxa"/>
            <w:vMerge/>
            <w:vAlign w:val="bottom"/>
          </w:tcPr>
          <w:p w:rsidR="007F67DE" w:rsidRDefault="007F67DE">
            <w:pPr>
              <w:rPr>
                <w:sz w:val="2"/>
                <w:szCs w:val="2"/>
              </w:rPr>
            </w:pPr>
          </w:p>
        </w:tc>
        <w:tc>
          <w:tcPr>
            <w:tcW w:w="500" w:type="dxa"/>
            <w:gridSpan w:val="2"/>
            <w:vMerge w:val="restart"/>
            <w:vAlign w:val="bottom"/>
          </w:tcPr>
          <w:p w:rsidR="007F67DE" w:rsidRDefault="00DC730D">
            <w:pPr>
              <w:jc w:val="right"/>
              <w:rPr>
                <w:sz w:val="20"/>
                <w:szCs w:val="20"/>
              </w:rPr>
            </w:pPr>
            <w:r>
              <w:rPr>
                <w:rFonts w:eastAsia="Times New Roman"/>
                <w:w w:val="99"/>
                <w:sz w:val="24"/>
                <w:szCs w:val="24"/>
              </w:rPr>
              <w:t>1000</w:t>
            </w:r>
          </w:p>
        </w:tc>
        <w:tc>
          <w:tcPr>
            <w:tcW w:w="680" w:type="dxa"/>
            <w:vMerge/>
            <w:vAlign w:val="bottom"/>
          </w:tcPr>
          <w:p w:rsidR="007F67DE" w:rsidRDefault="007F67DE">
            <w:pPr>
              <w:rPr>
                <w:sz w:val="2"/>
                <w:szCs w:val="2"/>
              </w:rPr>
            </w:pPr>
          </w:p>
        </w:tc>
        <w:tc>
          <w:tcPr>
            <w:tcW w:w="1100" w:type="dxa"/>
            <w:vAlign w:val="bottom"/>
          </w:tcPr>
          <w:p w:rsidR="007F67DE" w:rsidRDefault="007F67DE">
            <w:pPr>
              <w:rPr>
                <w:sz w:val="2"/>
                <w:szCs w:val="2"/>
              </w:rPr>
            </w:pPr>
          </w:p>
        </w:tc>
        <w:tc>
          <w:tcPr>
            <w:tcW w:w="2640" w:type="dxa"/>
            <w:vMerge/>
            <w:vAlign w:val="bottom"/>
          </w:tcPr>
          <w:p w:rsidR="007F67DE" w:rsidRDefault="007F67DE">
            <w:pPr>
              <w:rPr>
                <w:sz w:val="2"/>
                <w:szCs w:val="2"/>
              </w:rPr>
            </w:pPr>
          </w:p>
        </w:tc>
        <w:tc>
          <w:tcPr>
            <w:tcW w:w="0" w:type="dxa"/>
            <w:vAlign w:val="bottom"/>
          </w:tcPr>
          <w:p w:rsidR="007F67DE" w:rsidRDefault="007F67DE">
            <w:pPr>
              <w:spacing w:line="20" w:lineRule="exact"/>
              <w:rPr>
                <w:sz w:val="1"/>
                <w:szCs w:val="1"/>
              </w:rPr>
            </w:pPr>
          </w:p>
        </w:tc>
      </w:tr>
      <w:tr w:rsidR="007F67DE">
        <w:trPr>
          <w:trHeight w:val="371"/>
        </w:trPr>
        <w:tc>
          <w:tcPr>
            <w:tcW w:w="4380" w:type="dxa"/>
            <w:vAlign w:val="bottom"/>
          </w:tcPr>
          <w:p w:rsidR="007F67DE" w:rsidRDefault="007F67DE">
            <w:pPr>
              <w:rPr>
                <w:sz w:val="24"/>
                <w:szCs w:val="24"/>
              </w:rPr>
            </w:pPr>
          </w:p>
        </w:tc>
        <w:tc>
          <w:tcPr>
            <w:tcW w:w="500" w:type="dxa"/>
            <w:gridSpan w:val="2"/>
            <w:vMerge/>
            <w:vAlign w:val="bottom"/>
          </w:tcPr>
          <w:p w:rsidR="007F67DE" w:rsidRDefault="007F67DE">
            <w:pPr>
              <w:rPr>
                <w:sz w:val="24"/>
                <w:szCs w:val="24"/>
              </w:rPr>
            </w:pPr>
          </w:p>
        </w:tc>
        <w:tc>
          <w:tcPr>
            <w:tcW w:w="680" w:type="dxa"/>
            <w:vAlign w:val="bottom"/>
          </w:tcPr>
          <w:p w:rsidR="007F67DE" w:rsidRDefault="007F67DE">
            <w:pPr>
              <w:rPr>
                <w:sz w:val="24"/>
                <w:szCs w:val="24"/>
              </w:rPr>
            </w:pPr>
          </w:p>
        </w:tc>
        <w:tc>
          <w:tcPr>
            <w:tcW w:w="3740" w:type="dxa"/>
            <w:gridSpan w:val="2"/>
            <w:vAlign w:val="bottom"/>
          </w:tcPr>
          <w:p w:rsidR="007F67DE" w:rsidRDefault="00DC730D">
            <w:pPr>
              <w:spacing w:line="322" w:lineRule="exact"/>
              <w:ind w:right="2520"/>
              <w:jc w:val="center"/>
              <w:rPr>
                <w:sz w:val="20"/>
                <w:szCs w:val="20"/>
              </w:rPr>
            </w:pPr>
            <w:r>
              <w:rPr>
                <w:rFonts w:eastAsia="Times New Roman"/>
                <w:w w:val="96"/>
                <w:sz w:val="24"/>
                <w:szCs w:val="24"/>
              </w:rPr>
              <w:t>м</w:t>
            </w:r>
            <w:r>
              <w:rPr>
                <w:rFonts w:eastAsia="Times New Roman"/>
                <w:w w:val="96"/>
                <w:sz w:val="27"/>
                <w:szCs w:val="27"/>
                <w:vertAlign w:val="superscript"/>
              </w:rPr>
              <w:t>2</w:t>
            </w:r>
            <w:r>
              <w:rPr>
                <w:rFonts w:eastAsia="Times New Roman"/>
                <w:w w:val="96"/>
                <w:sz w:val="24"/>
                <w:szCs w:val="24"/>
              </w:rPr>
              <w:t xml:space="preserve"> </w:t>
            </w:r>
            <w:r>
              <w:rPr>
                <w:rFonts w:ascii="Arial Unicode MS" w:eastAsia="Arial Unicode MS" w:hAnsi="Arial Unicode MS" w:cs="Arial Unicode MS"/>
                <w:w w:val="96"/>
                <w:sz w:val="24"/>
                <w:szCs w:val="24"/>
              </w:rPr>
              <w:t>⋅</w:t>
            </w:r>
            <w:r>
              <w:rPr>
                <w:rFonts w:eastAsia="Times New Roman"/>
                <w:w w:val="96"/>
                <w:sz w:val="24"/>
                <w:szCs w:val="24"/>
              </w:rPr>
              <w:t xml:space="preserve"> місяць</w:t>
            </w:r>
          </w:p>
        </w:tc>
        <w:tc>
          <w:tcPr>
            <w:tcW w:w="0" w:type="dxa"/>
            <w:vAlign w:val="bottom"/>
          </w:tcPr>
          <w:p w:rsidR="007F67DE" w:rsidRDefault="007F67DE">
            <w:pPr>
              <w:rPr>
                <w:sz w:val="1"/>
                <w:szCs w:val="1"/>
              </w:rPr>
            </w:pPr>
          </w:p>
        </w:tc>
      </w:tr>
      <w:tr w:rsidR="007F67DE">
        <w:trPr>
          <w:trHeight w:val="322"/>
        </w:trPr>
        <w:tc>
          <w:tcPr>
            <w:tcW w:w="4880" w:type="dxa"/>
            <w:gridSpan w:val="3"/>
            <w:vAlign w:val="bottom"/>
          </w:tcPr>
          <w:p w:rsidR="007F67DE" w:rsidRDefault="00DC730D">
            <w:pPr>
              <w:ind w:left="720"/>
              <w:rPr>
                <w:sz w:val="20"/>
                <w:szCs w:val="20"/>
              </w:rPr>
            </w:pPr>
            <w:r>
              <w:rPr>
                <w:rFonts w:eastAsia="Times New Roman"/>
                <w:sz w:val="24"/>
                <w:szCs w:val="24"/>
              </w:rPr>
              <w:t>6.4.2.4 Максимальна кількість енергії,</w:t>
            </w:r>
          </w:p>
        </w:tc>
        <w:tc>
          <w:tcPr>
            <w:tcW w:w="4420" w:type="dxa"/>
            <w:gridSpan w:val="3"/>
            <w:vAlign w:val="bottom"/>
          </w:tcPr>
          <w:p w:rsidR="007F67DE" w:rsidRDefault="00DC730D">
            <w:pPr>
              <w:ind w:left="60"/>
              <w:rPr>
                <w:sz w:val="20"/>
                <w:szCs w:val="20"/>
              </w:rPr>
            </w:pPr>
            <w:r>
              <w:rPr>
                <w:rFonts w:eastAsia="Times New Roman"/>
                <w:sz w:val="24"/>
                <w:szCs w:val="24"/>
              </w:rPr>
              <w:t>яку передасть система за відомої площі</w:t>
            </w:r>
          </w:p>
        </w:tc>
        <w:tc>
          <w:tcPr>
            <w:tcW w:w="0" w:type="dxa"/>
            <w:vAlign w:val="bottom"/>
          </w:tcPr>
          <w:p w:rsidR="007F67DE" w:rsidRDefault="007F67DE">
            <w:pPr>
              <w:rPr>
                <w:sz w:val="1"/>
                <w:szCs w:val="1"/>
              </w:rPr>
            </w:pPr>
          </w:p>
        </w:tc>
      </w:tr>
    </w:tbl>
    <w:p w:rsidR="007F67DE" w:rsidRDefault="007F67DE">
      <w:pPr>
        <w:spacing w:line="110" w:lineRule="exact"/>
        <w:rPr>
          <w:sz w:val="20"/>
          <w:szCs w:val="20"/>
        </w:rPr>
      </w:pPr>
    </w:p>
    <w:p w:rsidR="007F67DE" w:rsidRDefault="00DC730D" w:rsidP="002C4D8D">
      <w:pPr>
        <w:numPr>
          <w:ilvl w:val="0"/>
          <w:numId w:val="140"/>
        </w:numPr>
        <w:tabs>
          <w:tab w:val="left" w:pos="700"/>
        </w:tabs>
        <w:ind w:left="700" w:hanging="217"/>
        <w:rPr>
          <w:rFonts w:eastAsia="Times New Roman"/>
          <w:i/>
          <w:iCs/>
          <w:sz w:val="23"/>
          <w:szCs w:val="23"/>
        </w:rPr>
      </w:pPr>
      <w:r>
        <w:rPr>
          <w:rFonts w:ascii="MS PGothic" w:eastAsia="MS PGothic" w:hAnsi="MS PGothic" w:cs="MS PGothic"/>
          <w:sz w:val="23"/>
          <w:szCs w:val="23"/>
        </w:rPr>
        <w:t xml:space="preserve">= </w:t>
      </w:r>
      <w:r>
        <w:rPr>
          <w:rFonts w:eastAsia="Times New Roman"/>
          <w:sz w:val="23"/>
          <w:szCs w:val="23"/>
        </w:rPr>
        <w:t>15,12</w:t>
      </w:r>
      <w:r>
        <w:rPr>
          <w:rFonts w:ascii="MS PGothic" w:eastAsia="MS PGothic" w:hAnsi="MS PGothic" w:cs="MS PGothic"/>
          <w:sz w:val="23"/>
          <w:szCs w:val="23"/>
        </w:rPr>
        <w:t xml:space="preserve"> </w:t>
      </w:r>
      <w:r>
        <w:rPr>
          <w:rFonts w:eastAsia="Times New Roman"/>
          <w:sz w:val="23"/>
          <w:szCs w:val="23"/>
        </w:rPr>
        <w:t>м</w:t>
      </w:r>
      <w:r>
        <w:rPr>
          <w:rFonts w:eastAsia="Times New Roman"/>
          <w:sz w:val="13"/>
          <w:szCs w:val="13"/>
        </w:rPr>
        <w:t>2</w:t>
      </w:r>
      <w:r>
        <w:rPr>
          <w:rFonts w:ascii="MS PGothic" w:eastAsia="MS PGothic" w:hAnsi="MS PGothic" w:cs="MS PGothic"/>
          <w:sz w:val="23"/>
          <w:szCs w:val="23"/>
        </w:rPr>
        <w:t xml:space="preserve"> </w:t>
      </w:r>
      <w:r>
        <w:rPr>
          <w:rFonts w:eastAsia="Times New Roman"/>
          <w:sz w:val="24"/>
          <w:szCs w:val="24"/>
        </w:rPr>
        <w:t>,</w:t>
      </w:r>
      <w:r>
        <w:rPr>
          <w:rFonts w:ascii="MS PGothic" w:eastAsia="MS PGothic" w:hAnsi="MS PGothic" w:cs="MS PGothic"/>
          <w:sz w:val="23"/>
          <w:szCs w:val="23"/>
        </w:rPr>
        <w:t xml:space="preserve"> </w:t>
      </w:r>
      <w:r>
        <w:rPr>
          <w:rFonts w:eastAsia="Times New Roman"/>
          <w:sz w:val="24"/>
          <w:szCs w:val="24"/>
        </w:rPr>
        <w:t>впродовж дня та місяця:</w:t>
      </w:r>
    </w:p>
    <w:p w:rsidR="007F67DE" w:rsidRDefault="007F67DE">
      <w:pPr>
        <w:spacing w:line="48" w:lineRule="exact"/>
        <w:rPr>
          <w:rFonts w:eastAsia="Times New Roman"/>
          <w:i/>
          <w:iCs/>
          <w:sz w:val="23"/>
          <w:szCs w:val="23"/>
        </w:rPr>
      </w:pPr>
    </w:p>
    <w:p w:rsidR="007F67DE" w:rsidRDefault="00DC730D" w:rsidP="002C4D8D">
      <w:pPr>
        <w:numPr>
          <w:ilvl w:val="1"/>
          <w:numId w:val="140"/>
        </w:numPr>
        <w:tabs>
          <w:tab w:val="left" w:pos="3880"/>
        </w:tabs>
        <w:spacing w:line="220" w:lineRule="auto"/>
        <w:ind w:left="3880" w:hanging="168"/>
        <w:rPr>
          <w:rFonts w:eastAsia="Times New Roman"/>
          <w:i/>
          <w:iCs/>
          <w:sz w:val="24"/>
          <w:szCs w:val="24"/>
        </w:rPr>
      </w:pPr>
      <w:r>
        <w:rPr>
          <w:rFonts w:eastAsia="Times New Roman"/>
          <w:sz w:val="27"/>
          <w:szCs w:val="27"/>
          <w:vertAlign w:val="superscript"/>
        </w:rPr>
        <w:t>д</w:t>
      </w:r>
      <w:r>
        <w:rPr>
          <w:rFonts w:ascii="MS PGothic" w:eastAsia="MS PGothic" w:hAnsi="MS PGothic" w:cs="MS PGothic"/>
          <w:sz w:val="24"/>
          <w:szCs w:val="24"/>
        </w:rPr>
        <w:t xml:space="preserve"> = </w:t>
      </w:r>
      <w:r>
        <w:rPr>
          <w:rFonts w:eastAsia="Times New Roman"/>
          <w:sz w:val="24"/>
          <w:szCs w:val="24"/>
        </w:rPr>
        <w:t>2, 036</w:t>
      </w:r>
      <w:r>
        <w:rPr>
          <w:rFonts w:ascii="MS PGothic" w:eastAsia="MS PGothic" w:hAnsi="MS PGothic" w:cs="MS PGothic"/>
          <w:sz w:val="24"/>
          <w:szCs w:val="24"/>
        </w:rPr>
        <w:t xml:space="preserve"> ⋅ </w:t>
      </w:r>
      <w:r>
        <w:rPr>
          <w:rFonts w:eastAsia="Times New Roman"/>
          <w:sz w:val="24"/>
          <w:szCs w:val="24"/>
        </w:rPr>
        <w:t>15,12</w:t>
      </w:r>
      <w:r>
        <w:rPr>
          <w:rFonts w:ascii="MS PGothic" w:eastAsia="MS PGothic" w:hAnsi="MS PGothic" w:cs="MS PGothic"/>
          <w:sz w:val="24"/>
          <w:szCs w:val="24"/>
        </w:rPr>
        <w:t xml:space="preserve"> = </w:t>
      </w:r>
      <w:r>
        <w:rPr>
          <w:rFonts w:eastAsia="Times New Roman"/>
          <w:sz w:val="24"/>
          <w:szCs w:val="24"/>
        </w:rPr>
        <w:t>30,8</w:t>
      </w:r>
      <w:r>
        <w:rPr>
          <w:rFonts w:ascii="MS PGothic" w:eastAsia="MS PGothic" w:hAnsi="MS PGothic" w:cs="MS PGothic"/>
          <w:sz w:val="24"/>
          <w:szCs w:val="24"/>
        </w:rPr>
        <w:t xml:space="preserve"> </w:t>
      </w:r>
      <w:r>
        <w:rPr>
          <w:rFonts w:eastAsia="Times New Roman"/>
          <w:sz w:val="47"/>
          <w:szCs w:val="47"/>
          <w:u w:val="single"/>
          <w:vertAlign w:val="superscript"/>
        </w:rPr>
        <w:t>кВт</w:t>
      </w:r>
      <w:r>
        <w:rPr>
          <w:rFonts w:ascii="MS PGothic" w:eastAsia="MS PGothic" w:hAnsi="MS PGothic" w:cs="MS PGothic"/>
          <w:sz w:val="24"/>
          <w:szCs w:val="24"/>
        </w:rPr>
        <w:t xml:space="preserve"> </w:t>
      </w:r>
      <w:r>
        <w:rPr>
          <w:rFonts w:ascii="MS PGothic" w:eastAsia="MS PGothic" w:hAnsi="MS PGothic" w:cs="MS PGothic"/>
          <w:sz w:val="47"/>
          <w:szCs w:val="47"/>
          <w:u w:val="single"/>
          <w:vertAlign w:val="superscript"/>
        </w:rPr>
        <w:t>⋅</w:t>
      </w:r>
      <w:r>
        <w:rPr>
          <w:rFonts w:ascii="MS PGothic" w:eastAsia="MS PGothic" w:hAnsi="MS PGothic" w:cs="MS PGothic"/>
          <w:sz w:val="24"/>
          <w:szCs w:val="24"/>
        </w:rPr>
        <w:t xml:space="preserve"> </w:t>
      </w:r>
      <w:r>
        <w:rPr>
          <w:rFonts w:eastAsia="Times New Roman"/>
          <w:sz w:val="47"/>
          <w:szCs w:val="47"/>
          <w:u w:val="single"/>
          <w:vertAlign w:val="superscript"/>
        </w:rPr>
        <w:t>год</w:t>
      </w:r>
      <w:r>
        <w:rPr>
          <w:rFonts w:ascii="MS PGothic" w:eastAsia="MS PGothic" w:hAnsi="MS PGothic" w:cs="MS PGothic"/>
          <w:sz w:val="24"/>
          <w:szCs w:val="24"/>
        </w:rPr>
        <w:t xml:space="preserve"> </w:t>
      </w:r>
      <w:r>
        <w:rPr>
          <w:rFonts w:eastAsia="Times New Roman"/>
          <w:sz w:val="24"/>
          <w:szCs w:val="24"/>
        </w:rPr>
        <w:t>;</w:t>
      </w:r>
    </w:p>
    <w:p w:rsidR="007F67DE" w:rsidRDefault="007F67DE">
      <w:pPr>
        <w:spacing w:line="1" w:lineRule="exact"/>
        <w:rPr>
          <w:rFonts w:eastAsia="Times New Roman"/>
          <w:i/>
          <w:iCs/>
          <w:sz w:val="24"/>
          <w:szCs w:val="24"/>
        </w:rPr>
      </w:pPr>
    </w:p>
    <w:p w:rsidR="007F67DE" w:rsidRDefault="00DC730D">
      <w:pPr>
        <w:ind w:left="3860"/>
        <w:rPr>
          <w:rFonts w:eastAsia="Times New Roman"/>
          <w:i/>
          <w:iCs/>
          <w:sz w:val="24"/>
          <w:szCs w:val="24"/>
        </w:rPr>
      </w:pPr>
      <w:r>
        <w:rPr>
          <w:rFonts w:eastAsia="Times New Roman"/>
          <w:sz w:val="27"/>
          <w:szCs w:val="27"/>
          <w:vertAlign w:val="superscript"/>
        </w:rPr>
        <w:t>ф</w:t>
      </w:r>
      <w:r>
        <w:rPr>
          <w:rFonts w:eastAsia="Times New Roman"/>
          <w:sz w:val="24"/>
          <w:szCs w:val="24"/>
        </w:rPr>
        <w:t>день</w:t>
      </w:r>
    </w:p>
    <w:p w:rsidR="007F67DE" w:rsidRDefault="00DC730D" w:rsidP="002C4D8D">
      <w:pPr>
        <w:numPr>
          <w:ilvl w:val="0"/>
          <w:numId w:val="141"/>
        </w:numPr>
        <w:tabs>
          <w:tab w:val="left" w:pos="3900"/>
        </w:tabs>
        <w:spacing w:line="463" w:lineRule="exact"/>
        <w:ind w:left="3900" w:hanging="161"/>
        <w:rPr>
          <w:rFonts w:eastAsia="Times New Roman"/>
          <w:i/>
          <w:iCs/>
          <w:sz w:val="23"/>
          <w:szCs w:val="23"/>
        </w:rPr>
      </w:pPr>
      <w:r>
        <w:rPr>
          <w:rFonts w:eastAsia="Times New Roman"/>
          <w:sz w:val="26"/>
          <w:szCs w:val="26"/>
          <w:vertAlign w:val="superscript"/>
        </w:rPr>
        <w:t>міс</w:t>
      </w:r>
      <w:r>
        <w:rPr>
          <w:rFonts w:eastAsia="Times New Roman"/>
          <w:sz w:val="23"/>
          <w:szCs w:val="23"/>
        </w:rPr>
        <w:t xml:space="preserve"> </w:t>
      </w:r>
      <w:r>
        <w:rPr>
          <w:rFonts w:ascii="Arial Unicode MS" w:eastAsia="Arial Unicode MS" w:hAnsi="Arial Unicode MS" w:cs="Arial Unicode MS"/>
          <w:sz w:val="23"/>
          <w:szCs w:val="23"/>
        </w:rPr>
        <w:t>=</w:t>
      </w:r>
      <w:r>
        <w:rPr>
          <w:rFonts w:eastAsia="Times New Roman"/>
          <w:sz w:val="23"/>
          <w:szCs w:val="23"/>
        </w:rPr>
        <w:t xml:space="preserve"> 61,1</w:t>
      </w:r>
      <w:r>
        <w:rPr>
          <w:rFonts w:ascii="Arial Unicode MS" w:eastAsia="Arial Unicode MS" w:hAnsi="Arial Unicode MS" w:cs="Arial Unicode MS"/>
          <w:sz w:val="23"/>
          <w:szCs w:val="23"/>
        </w:rPr>
        <w:t>⋅</w:t>
      </w:r>
      <w:r>
        <w:rPr>
          <w:rFonts w:eastAsia="Times New Roman"/>
          <w:sz w:val="23"/>
          <w:szCs w:val="23"/>
        </w:rPr>
        <w:t xml:space="preserve"> 15,12 </w:t>
      </w:r>
      <w:r>
        <w:rPr>
          <w:rFonts w:ascii="Arial Unicode MS" w:eastAsia="Arial Unicode MS" w:hAnsi="Arial Unicode MS" w:cs="Arial Unicode MS"/>
          <w:sz w:val="23"/>
          <w:szCs w:val="23"/>
        </w:rPr>
        <w:t>=</w:t>
      </w:r>
      <w:r>
        <w:rPr>
          <w:rFonts w:eastAsia="Times New Roman"/>
          <w:sz w:val="23"/>
          <w:szCs w:val="23"/>
        </w:rPr>
        <w:t xml:space="preserve"> 924 </w:t>
      </w:r>
      <w:r>
        <w:rPr>
          <w:rFonts w:eastAsia="Times New Roman"/>
          <w:sz w:val="46"/>
          <w:szCs w:val="46"/>
          <w:u w:val="single"/>
          <w:vertAlign w:val="superscript"/>
        </w:rPr>
        <w:t>кВт</w:t>
      </w:r>
      <w:r>
        <w:rPr>
          <w:rFonts w:eastAsia="Times New Roman"/>
          <w:sz w:val="23"/>
          <w:szCs w:val="23"/>
        </w:rPr>
        <w:t xml:space="preserve"> </w:t>
      </w:r>
      <w:r>
        <w:rPr>
          <w:rFonts w:ascii="Arial Unicode MS" w:eastAsia="Arial Unicode MS" w:hAnsi="Arial Unicode MS" w:cs="Arial Unicode MS"/>
          <w:sz w:val="46"/>
          <w:szCs w:val="46"/>
          <w:u w:val="single"/>
          <w:vertAlign w:val="superscript"/>
        </w:rPr>
        <w:t>⋅</w:t>
      </w:r>
      <w:r>
        <w:rPr>
          <w:rFonts w:eastAsia="Times New Roman"/>
          <w:sz w:val="23"/>
          <w:szCs w:val="23"/>
        </w:rPr>
        <w:t xml:space="preserve"> </w:t>
      </w:r>
      <w:r>
        <w:rPr>
          <w:rFonts w:eastAsia="Times New Roman"/>
          <w:sz w:val="46"/>
          <w:szCs w:val="46"/>
          <w:u w:val="single"/>
          <w:vertAlign w:val="superscript"/>
        </w:rPr>
        <w:t>год</w:t>
      </w:r>
      <w:r>
        <w:rPr>
          <w:rFonts w:eastAsia="Times New Roman"/>
          <w:sz w:val="23"/>
          <w:szCs w:val="23"/>
        </w:rPr>
        <w:t xml:space="preserve"> .</w:t>
      </w:r>
    </w:p>
    <w:p w:rsidR="007F67DE" w:rsidRDefault="007F67DE">
      <w:pPr>
        <w:spacing w:line="2" w:lineRule="exact"/>
        <w:rPr>
          <w:rFonts w:eastAsia="Times New Roman"/>
          <w:i/>
          <w:iCs/>
          <w:sz w:val="23"/>
          <w:szCs w:val="23"/>
        </w:rPr>
      </w:pPr>
    </w:p>
    <w:p w:rsidR="007F67DE" w:rsidRDefault="00DC730D">
      <w:pPr>
        <w:ind w:left="3880"/>
        <w:rPr>
          <w:rFonts w:eastAsia="Times New Roman"/>
          <w:i/>
          <w:iCs/>
          <w:sz w:val="23"/>
          <w:szCs w:val="23"/>
        </w:rPr>
      </w:pPr>
      <w:r>
        <w:rPr>
          <w:rFonts w:eastAsia="Times New Roman"/>
          <w:sz w:val="27"/>
          <w:szCs w:val="27"/>
          <w:vertAlign w:val="superscript"/>
        </w:rPr>
        <w:t>ф</w:t>
      </w:r>
      <w:r>
        <w:rPr>
          <w:rFonts w:eastAsia="Times New Roman"/>
          <w:sz w:val="23"/>
          <w:szCs w:val="23"/>
        </w:rPr>
        <w:t>день</w:t>
      </w:r>
    </w:p>
    <w:p w:rsidR="007F67DE" w:rsidRDefault="007F67DE">
      <w:pPr>
        <w:spacing w:line="124" w:lineRule="exact"/>
        <w:rPr>
          <w:sz w:val="20"/>
          <w:szCs w:val="20"/>
        </w:rPr>
      </w:pPr>
    </w:p>
    <w:p w:rsidR="007F67DE" w:rsidRDefault="00DC730D">
      <w:pPr>
        <w:spacing w:line="379" w:lineRule="auto"/>
        <w:ind w:left="440" w:right="380" w:firstLine="709"/>
        <w:jc w:val="both"/>
        <w:rPr>
          <w:sz w:val="20"/>
          <w:szCs w:val="20"/>
        </w:rPr>
      </w:pPr>
      <w:r>
        <w:rPr>
          <w:rFonts w:eastAsia="Times New Roman"/>
          <w:sz w:val="24"/>
          <w:szCs w:val="24"/>
        </w:rPr>
        <w:t xml:space="preserve">6.4.2.4 Кількість води, яку </w:t>
      </w:r>
      <w:r>
        <w:rPr>
          <w:rFonts w:eastAsia="Times New Roman"/>
          <w:sz w:val="24"/>
          <w:szCs w:val="24"/>
        </w:rPr>
        <w:t>потрібно подати до системи захисту від перегріву приміщень, для забезпечення надходження через максимальної кількості енергії від сонячного випромінювання за день, кг, визначимо із рівняння теплового балансу:</w:t>
      </w:r>
    </w:p>
    <w:p w:rsidR="007F67DE" w:rsidRDefault="007F67DE">
      <w:pPr>
        <w:spacing w:line="349" w:lineRule="exact"/>
        <w:rPr>
          <w:sz w:val="20"/>
          <w:szCs w:val="20"/>
        </w:rPr>
      </w:pPr>
    </w:p>
    <w:tbl>
      <w:tblPr>
        <w:tblW w:w="0" w:type="auto"/>
        <w:tblInd w:w="3740" w:type="dxa"/>
        <w:tblLayout w:type="fixed"/>
        <w:tblCellMar>
          <w:left w:w="0" w:type="dxa"/>
          <w:right w:w="0" w:type="dxa"/>
        </w:tblCellMar>
        <w:tblLook w:val="04A0" w:firstRow="1" w:lastRow="0" w:firstColumn="1" w:lastColumn="0" w:noHBand="0" w:noVBand="1"/>
      </w:tblPr>
      <w:tblGrid>
        <w:gridCol w:w="500"/>
        <w:gridCol w:w="1020"/>
        <w:gridCol w:w="620"/>
        <w:gridCol w:w="500"/>
        <w:gridCol w:w="80"/>
        <w:gridCol w:w="20"/>
      </w:tblGrid>
      <w:tr w:rsidR="007F67DE">
        <w:trPr>
          <w:trHeight w:val="342"/>
        </w:trPr>
        <w:tc>
          <w:tcPr>
            <w:tcW w:w="500" w:type="dxa"/>
            <w:vMerge w:val="restart"/>
            <w:vAlign w:val="bottom"/>
          </w:tcPr>
          <w:p w:rsidR="007F67DE" w:rsidRDefault="00DC730D">
            <w:pPr>
              <w:spacing w:line="322" w:lineRule="exact"/>
              <w:jc w:val="center"/>
              <w:rPr>
                <w:sz w:val="20"/>
                <w:szCs w:val="20"/>
              </w:rPr>
            </w:pPr>
            <w:r>
              <w:rPr>
                <w:rFonts w:eastAsia="Times New Roman"/>
                <w:i/>
                <w:iCs/>
                <w:sz w:val="24"/>
                <w:szCs w:val="24"/>
              </w:rPr>
              <w:t xml:space="preserve">m </w:t>
            </w:r>
            <w:r>
              <w:rPr>
                <w:rFonts w:ascii="Arial Unicode MS" w:eastAsia="Arial Unicode MS" w:hAnsi="Arial Unicode MS" w:cs="Arial Unicode MS"/>
                <w:sz w:val="24"/>
                <w:szCs w:val="24"/>
              </w:rPr>
              <w:t>=</w:t>
            </w:r>
          </w:p>
        </w:tc>
        <w:tc>
          <w:tcPr>
            <w:tcW w:w="1020" w:type="dxa"/>
            <w:tcBorders>
              <w:bottom w:val="single" w:sz="8" w:space="0" w:color="auto"/>
            </w:tcBorders>
            <w:vAlign w:val="bottom"/>
          </w:tcPr>
          <w:p w:rsidR="007F67DE" w:rsidRDefault="00DC730D">
            <w:pPr>
              <w:spacing w:line="322" w:lineRule="exact"/>
              <w:jc w:val="center"/>
              <w:rPr>
                <w:sz w:val="20"/>
                <w:szCs w:val="20"/>
              </w:rPr>
            </w:pPr>
            <w:r>
              <w:rPr>
                <w:rFonts w:eastAsia="Times New Roman"/>
                <w:sz w:val="24"/>
                <w:szCs w:val="24"/>
              </w:rPr>
              <w:t>30,8</w:t>
            </w:r>
            <w:r>
              <w:rPr>
                <w:rFonts w:ascii="Arial Unicode MS" w:eastAsia="Arial Unicode MS" w:hAnsi="Arial Unicode MS" w:cs="Arial Unicode MS"/>
                <w:sz w:val="24"/>
                <w:szCs w:val="24"/>
              </w:rPr>
              <w:t>⋅</w:t>
            </w:r>
            <w:r>
              <w:rPr>
                <w:rFonts w:eastAsia="Times New Roman"/>
                <w:sz w:val="24"/>
                <w:szCs w:val="24"/>
              </w:rPr>
              <w:t>3600</w:t>
            </w:r>
          </w:p>
        </w:tc>
        <w:tc>
          <w:tcPr>
            <w:tcW w:w="620" w:type="dxa"/>
            <w:vMerge w:val="restart"/>
            <w:vAlign w:val="bottom"/>
          </w:tcPr>
          <w:p w:rsidR="007F67DE" w:rsidRDefault="00DC730D">
            <w:pPr>
              <w:spacing w:line="322" w:lineRule="exact"/>
              <w:jc w:val="right"/>
              <w:rPr>
                <w:sz w:val="20"/>
                <w:szCs w:val="20"/>
              </w:rPr>
            </w:pPr>
            <w:r>
              <w:rPr>
                <w:rFonts w:ascii="Arial Unicode MS" w:eastAsia="Arial Unicode MS" w:hAnsi="Arial Unicode MS" w:cs="Arial Unicode MS"/>
                <w:sz w:val="24"/>
                <w:szCs w:val="24"/>
              </w:rPr>
              <w:t>=</w:t>
            </w:r>
            <w:r>
              <w:rPr>
                <w:rFonts w:eastAsia="Times New Roman"/>
                <w:sz w:val="24"/>
                <w:szCs w:val="24"/>
              </w:rPr>
              <w:t xml:space="preserve"> 883</w:t>
            </w:r>
          </w:p>
        </w:tc>
        <w:tc>
          <w:tcPr>
            <w:tcW w:w="500" w:type="dxa"/>
            <w:tcBorders>
              <w:bottom w:val="single" w:sz="8" w:space="0" w:color="auto"/>
            </w:tcBorders>
            <w:vAlign w:val="bottom"/>
          </w:tcPr>
          <w:p w:rsidR="007F67DE" w:rsidRDefault="00DC730D">
            <w:pPr>
              <w:jc w:val="center"/>
              <w:rPr>
                <w:sz w:val="20"/>
                <w:szCs w:val="20"/>
              </w:rPr>
            </w:pPr>
            <w:r>
              <w:rPr>
                <w:rFonts w:eastAsia="Times New Roman"/>
                <w:sz w:val="24"/>
                <w:szCs w:val="24"/>
              </w:rPr>
              <w:t>кг</w:t>
            </w:r>
          </w:p>
        </w:tc>
        <w:tc>
          <w:tcPr>
            <w:tcW w:w="80" w:type="dxa"/>
            <w:vMerge w:val="restart"/>
            <w:vAlign w:val="bottom"/>
          </w:tcPr>
          <w:p w:rsidR="007F67DE" w:rsidRDefault="00DC730D">
            <w:pPr>
              <w:jc w:val="right"/>
              <w:rPr>
                <w:sz w:val="20"/>
                <w:szCs w:val="20"/>
              </w:rPr>
            </w:pPr>
            <w:r>
              <w:rPr>
                <w:rFonts w:eastAsia="Times New Roman"/>
                <w:w w:val="99"/>
                <w:sz w:val="24"/>
                <w:szCs w:val="24"/>
              </w:rPr>
              <w:t>.</w:t>
            </w:r>
          </w:p>
        </w:tc>
        <w:tc>
          <w:tcPr>
            <w:tcW w:w="0" w:type="dxa"/>
            <w:vAlign w:val="bottom"/>
          </w:tcPr>
          <w:p w:rsidR="007F67DE" w:rsidRDefault="007F67DE">
            <w:pPr>
              <w:rPr>
                <w:sz w:val="1"/>
                <w:szCs w:val="1"/>
              </w:rPr>
            </w:pPr>
          </w:p>
        </w:tc>
      </w:tr>
      <w:tr w:rsidR="007F67DE">
        <w:trPr>
          <w:trHeight w:val="46"/>
        </w:trPr>
        <w:tc>
          <w:tcPr>
            <w:tcW w:w="500" w:type="dxa"/>
            <w:vMerge/>
            <w:vAlign w:val="bottom"/>
          </w:tcPr>
          <w:p w:rsidR="007F67DE" w:rsidRDefault="007F67DE">
            <w:pPr>
              <w:rPr>
                <w:sz w:val="3"/>
                <w:szCs w:val="3"/>
              </w:rPr>
            </w:pPr>
          </w:p>
        </w:tc>
        <w:tc>
          <w:tcPr>
            <w:tcW w:w="1020" w:type="dxa"/>
            <w:vAlign w:val="bottom"/>
          </w:tcPr>
          <w:p w:rsidR="007F67DE" w:rsidRDefault="007F67DE">
            <w:pPr>
              <w:rPr>
                <w:sz w:val="3"/>
                <w:szCs w:val="3"/>
              </w:rPr>
            </w:pPr>
          </w:p>
        </w:tc>
        <w:tc>
          <w:tcPr>
            <w:tcW w:w="620" w:type="dxa"/>
            <w:vMerge/>
            <w:vAlign w:val="bottom"/>
          </w:tcPr>
          <w:p w:rsidR="007F67DE" w:rsidRDefault="007F67DE">
            <w:pPr>
              <w:rPr>
                <w:sz w:val="3"/>
                <w:szCs w:val="3"/>
              </w:rPr>
            </w:pPr>
          </w:p>
        </w:tc>
        <w:tc>
          <w:tcPr>
            <w:tcW w:w="500" w:type="dxa"/>
            <w:vAlign w:val="bottom"/>
          </w:tcPr>
          <w:p w:rsidR="007F67DE" w:rsidRDefault="007F67DE">
            <w:pPr>
              <w:rPr>
                <w:sz w:val="3"/>
                <w:szCs w:val="3"/>
              </w:rPr>
            </w:pPr>
          </w:p>
        </w:tc>
        <w:tc>
          <w:tcPr>
            <w:tcW w:w="80" w:type="dxa"/>
            <w:vMerge/>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186"/>
        </w:trPr>
        <w:tc>
          <w:tcPr>
            <w:tcW w:w="500" w:type="dxa"/>
            <w:vAlign w:val="bottom"/>
          </w:tcPr>
          <w:p w:rsidR="007F67DE" w:rsidRDefault="00DC730D">
            <w:pPr>
              <w:ind w:right="25"/>
              <w:jc w:val="center"/>
              <w:rPr>
                <w:sz w:val="20"/>
                <w:szCs w:val="20"/>
              </w:rPr>
            </w:pPr>
            <w:r>
              <w:rPr>
                <w:rFonts w:eastAsia="Times New Roman"/>
                <w:w w:val="90"/>
                <w:sz w:val="14"/>
                <w:szCs w:val="14"/>
              </w:rPr>
              <w:t>в</w:t>
            </w:r>
          </w:p>
        </w:tc>
        <w:tc>
          <w:tcPr>
            <w:tcW w:w="1020" w:type="dxa"/>
            <w:vMerge w:val="restart"/>
            <w:vAlign w:val="bottom"/>
          </w:tcPr>
          <w:p w:rsidR="007F67DE" w:rsidRDefault="00DC730D">
            <w:pPr>
              <w:spacing w:line="322" w:lineRule="exact"/>
              <w:jc w:val="center"/>
              <w:rPr>
                <w:sz w:val="20"/>
                <w:szCs w:val="20"/>
              </w:rPr>
            </w:pPr>
            <w:r>
              <w:rPr>
                <w:rFonts w:eastAsia="Times New Roman"/>
                <w:w w:val="99"/>
                <w:sz w:val="24"/>
                <w:szCs w:val="24"/>
              </w:rPr>
              <w:t xml:space="preserve">4,187 </w:t>
            </w:r>
            <w:r>
              <w:rPr>
                <w:rFonts w:ascii="Arial Unicode MS" w:eastAsia="Arial Unicode MS" w:hAnsi="Arial Unicode MS" w:cs="Arial Unicode MS"/>
                <w:w w:val="99"/>
                <w:sz w:val="24"/>
                <w:szCs w:val="24"/>
              </w:rPr>
              <w:t>⋅</w:t>
            </w:r>
            <w:r>
              <w:rPr>
                <w:rFonts w:eastAsia="Times New Roman"/>
                <w:w w:val="99"/>
                <w:sz w:val="24"/>
                <w:szCs w:val="24"/>
              </w:rPr>
              <w:t>30</w:t>
            </w:r>
          </w:p>
        </w:tc>
        <w:tc>
          <w:tcPr>
            <w:tcW w:w="620" w:type="dxa"/>
            <w:vAlign w:val="bottom"/>
          </w:tcPr>
          <w:p w:rsidR="007F67DE" w:rsidRDefault="007F67DE">
            <w:pPr>
              <w:rPr>
                <w:sz w:val="16"/>
                <w:szCs w:val="16"/>
              </w:rPr>
            </w:pPr>
          </w:p>
        </w:tc>
        <w:tc>
          <w:tcPr>
            <w:tcW w:w="580" w:type="dxa"/>
            <w:gridSpan w:val="2"/>
            <w:vMerge w:val="restart"/>
            <w:vAlign w:val="bottom"/>
          </w:tcPr>
          <w:p w:rsidR="007F67DE" w:rsidRDefault="00DC730D">
            <w:pPr>
              <w:jc w:val="center"/>
              <w:rPr>
                <w:sz w:val="20"/>
                <w:szCs w:val="20"/>
              </w:rPr>
            </w:pPr>
            <w:r>
              <w:rPr>
                <w:rFonts w:eastAsia="Times New Roman"/>
                <w:w w:val="98"/>
                <w:sz w:val="24"/>
                <w:szCs w:val="24"/>
              </w:rPr>
              <w:t>день</w:t>
            </w:r>
          </w:p>
        </w:tc>
        <w:tc>
          <w:tcPr>
            <w:tcW w:w="0" w:type="dxa"/>
            <w:vAlign w:val="bottom"/>
          </w:tcPr>
          <w:p w:rsidR="007F67DE" w:rsidRDefault="007F67DE">
            <w:pPr>
              <w:rPr>
                <w:sz w:val="1"/>
                <w:szCs w:val="1"/>
              </w:rPr>
            </w:pPr>
          </w:p>
        </w:tc>
      </w:tr>
      <w:tr w:rsidR="007F67DE">
        <w:trPr>
          <w:trHeight w:val="135"/>
        </w:trPr>
        <w:tc>
          <w:tcPr>
            <w:tcW w:w="500" w:type="dxa"/>
            <w:vAlign w:val="bottom"/>
          </w:tcPr>
          <w:p w:rsidR="007F67DE" w:rsidRDefault="007F67DE">
            <w:pPr>
              <w:rPr>
                <w:sz w:val="11"/>
                <w:szCs w:val="11"/>
              </w:rPr>
            </w:pPr>
          </w:p>
        </w:tc>
        <w:tc>
          <w:tcPr>
            <w:tcW w:w="1020" w:type="dxa"/>
            <w:vMerge/>
            <w:vAlign w:val="bottom"/>
          </w:tcPr>
          <w:p w:rsidR="007F67DE" w:rsidRDefault="007F67DE">
            <w:pPr>
              <w:rPr>
                <w:sz w:val="11"/>
                <w:szCs w:val="11"/>
              </w:rPr>
            </w:pPr>
          </w:p>
        </w:tc>
        <w:tc>
          <w:tcPr>
            <w:tcW w:w="620" w:type="dxa"/>
            <w:vAlign w:val="bottom"/>
          </w:tcPr>
          <w:p w:rsidR="007F67DE" w:rsidRDefault="007F67DE">
            <w:pPr>
              <w:rPr>
                <w:sz w:val="11"/>
                <w:szCs w:val="11"/>
              </w:rPr>
            </w:pPr>
          </w:p>
        </w:tc>
        <w:tc>
          <w:tcPr>
            <w:tcW w:w="580" w:type="dxa"/>
            <w:gridSpan w:val="2"/>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pacing w:line="69" w:lineRule="exact"/>
        <w:rPr>
          <w:sz w:val="20"/>
          <w:szCs w:val="20"/>
        </w:rPr>
      </w:pPr>
    </w:p>
    <w:p w:rsidR="007F67DE" w:rsidRDefault="00DC730D">
      <w:pPr>
        <w:spacing w:line="379" w:lineRule="auto"/>
        <w:ind w:left="440" w:right="380" w:firstLine="709"/>
        <w:jc w:val="both"/>
        <w:rPr>
          <w:sz w:val="20"/>
          <w:szCs w:val="20"/>
        </w:rPr>
      </w:pPr>
      <w:r>
        <w:rPr>
          <w:rFonts w:eastAsia="Times New Roman"/>
          <w:sz w:val="24"/>
          <w:szCs w:val="24"/>
        </w:rPr>
        <w:t>Так, як система захисту від перегріву приміщень працює не всю добу, а тільки 10 годин, тому розрахуємо необхідну кількість води та витрату води, яку потрібно подати на систему за цей час:</w:t>
      </w:r>
    </w:p>
    <w:p w:rsidR="007F67DE" w:rsidRDefault="007F67DE">
      <w:pPr>
        <w:spacing w:line="355" w:lineRule="exact"/>
        <w:rPr>
          <w:sz w:val="20"/>
          <w:szCs w:val="20"/>
        </w:rPr>
      </w:pPr>
    </w:p>
    <w:tbl>
      <w:tblPr>
        <w:tblW w:w="0" w:type="auto"/>
        <w:tblInd w:w="2320" w:type="dxa"/>
        <w:tblLayout w:type="fixed"/>
        <w:tblCellMar>
          <w:left w:w="0" w:type="dxa"/>
          <w:right w:w="0" w:type="dxa"/>
        </w:tblCellMar>
        <w:tblLook w:val="04A0" w:firstRow="1" w:lastRow="0" w:firstColumn="1" w:lastColumn="0" w:noHBand="0" w:noVBand="1"/>
      </w:tblPr>
      <w:tblGrid>
        <w:gridCol w:w="520"/>
        <w:gridCol w:w="360"/>
        <w:gridCol w:w="700"/>
        <w:gridCol w:w="20"/>
        <w:gridCol w:w="640"/>
        <w:gridCol w:w="1160"/>
        <w:gridCol w:w="840"/>
        <w:gridCol w:w="980"/>
        <w:gridCol w:w="240"/>
        <w:gridCol w:w="100"/>
        <w:gridCol w:w="20"/>
      </w:tblGrid>
      <w:tr w:rsidR="007F67DE">
        <w:trPr>
          <w:trHeight w:val="337"/>
        </w:trPr>
        <w:tc>
          <w:tcPr>
            <w:tcW w:w="520" w:type="dxa"/>
            <w:vMerge w:val="restart"/>
            <w:vAlign w:val="bottom"/>
          </w:tcPr>
          <w:p w:rsidR="007F67DE" w:rsidRDefault="00DC730D">
            <w:pPr>
              <w:spacing w:line="322" w:lineRule="exact"/>
              <w:jc w:val="center"/>
              <w:rPr>
                <w:sz w:val="20"/>
                <w:szCs w:val="20"/>
              </w:rPr>
            </w:pPr>
            <w:r>
              <w:rPr>
                <w:rFonts w:eastAsia="Times New Roman"/>
                <w:i/>
                <w:iCs/>
                <w:sz w:val="24"/>
                <w:szCs w:val="24"/>
              </w:rPr>
              <w:t xml:space="preserve">m </w:t>
            </w:r>
            <w:r>
              <w:rPr>
                <w:rFonts w:ascii="Arial Unicode MS" w:eastAsia="Arial Unicode MS" w:hAnsi="Arial Unicode MS" w:cs="Arial Unicode MS"/>
                <w:sz w:val="24"/>
                <w:szCs w:val="24"/>
              </w:rPr>
              <w:t>=</w:t>
            </w:r>
          </w:p>
        </w:tc>
        <w:tc>
          <w:tcPr>
            <w:tcW w:w="360" w:type="dxa"/>
            <w:tcBorders>
              <w:bottom w:val="single" w:sz="8" w:space="0" w:color="auto"/>
            </w:tcBorders>
            <w:vAlign w:val="bottom"/>
          </w:tcPr>
          <w:p w:rsidR="007F67DE" w:rsidRDefault="00DC730D">
            <w:pPr>
              <w:jc w:val="right"/>
              <w:rPr>
                <w:sz w:val="20"/>
                <w:szCs w:val="20"/>
              </w:rPr>
            </w:pPr>
            <w:r>
              <w:rPr>
                <w:rFonts w:eastAsia="Times New Roman"/>
                <w:w w:val="94"/>
                <w:sz w:val="24"/>
                <w:szCs w:val="24"/>
              </w:rPr>
              <w:t>883</w:t>
            </w:r>
          </w:p>
        </w:tc>
        <w:tc>
          <w:tcPr>
            <w:tcW w:w="700" w:type="dxa"/>
            <w:vMerge w:val="restart"/>
            <w:vAlign w:val="bottom"/>
          </w:tcPr>
          <w:p w:rsidR="007F67DE" w:rsidRDefault="00DC730D">
            <w:pPr>
              <w:spacing w:line="322" w:lineRule="exact"/>
              <w:jc w:val="right"/>
              <w:rPr>
                <w:sz w:val="20"/>
                <w:szCs w:val="20"/>
              </w:rPr>
            </w:pPr>
            <w:r>
              <w:rPr>
                <w:rFonts w:ascii="Arial Unicode MS" w:eastAsia="Arial Unicode MS" w:hAnsi="Arial Unicode MS" w:cs="Arial Unicode MS"/>
                <w:sz w:val="24"/>
                <w:szCs w:val="24"/>
              </w:rPr>
              <w:t>=</w:t>
            </w:r>
            <w:r>
              <w:rPr>
                <w:rFonts w:eastAsia="Times New Roman"/>
                <w:sz w:val="24"/>
                <w:szCs w:val="24"/>
              </w:rPr>
              <w:t xml:space="preserve"> 88,3</w:t>
            </w:r>
          </w:p>
        </w:tc>
        <w:tc>
          <w:tcPr>
            <w:tcW w:w="20" w:type="dxa"/>
            <w:vAlign w:val="bottom"/>
          </w:tcPr>
          <w:p w:rsidR="007F67DE" w:rsidRDefault="007F67DE">
            <w:pPr>
              <w:rPr>
                <w:sz w:val="24"/>
                <w:szCs w:val="24"/>
              </w:rPr>
            </w:pPr>
          </w:p>
        </w:tc>
        <w:tc>
          <w:tcPr>
            <w:tcW w:w="640" w:type="dxa"/>
            <w:tcBorders>
              <w:bottom w:val="single" w:sz="8" w:space="0" w:color="auto"/>
            </w:tcBorders>
            <w:vAlign w:val="bottom"/>
          </w:tcPr>
          <w:p w:rsidR="007F67DE" w:rsidRDefault="00DC730D">
            <w:pPr>
              <w:jc w:val="center"/>
              <w:rPr>
                <w:sz w:val="20"/>
                <w:szCs w:val="20"/>
              </w:rPr>
            </w:pPr>
            <w:r>
              <w:rPr>
                <w:rFonts w:eastAsia="Times New Roman"/>
                <w:w w:val="92"/>
                <w:sz w:val="24"/>
                <w:szCs w:val="24"/>
              </w:rPr>
              <w:t>кг</w:t>
            </w:r>
          </w:p>
        </w:tc>
        <w:tc>
          <w:tcPr>
            <w:tcW w:w="1160" w:type="dxa"/>
            <w:vMerge w:val="restart"/>
            <w:vAlign w:val="bottom"/>
          </w:tcPr>
          <w:p w:rsidR="007F67DE" w:rsidRDefault="00DC730D">
            <w:pPr>
              <w:spacing w:line="322" w:lineRule="exact"/>
              <w:ind w:left="180"/>
              <w:rPr>
                <w:sz w:val="20"/>
                <w:szCs w:val="20"/>
              </w:rPr>
            </w:pPr>
            <w:r>
              <w:rPr>
                <w:rFonts w:eastAsia="Times New Roman"/>
                <w:sz w:val="24"/>
                <w:szCs w:val="24"/>
              </w:rPr>
              <w:t xml:space="preserve">або </w:t>
            </w:r>
            <w:r>
              <w:rPr>
                <w:rFonts w:eastAsia="Times New Roman"/>
                <w:i/>
                <w:iCs/>
                <w:sz w:val="24"/>
                <w:szCs w:val="24"/>
              </w:rPr>
              <w:t>m</w:t>
            </w:r>
            <w:r>
              <w:rPr>
                <w:rFonts w:eastAsia="Times New Roman"/>
                <w:sz w:val="24"/>
                <w:szCs w:val="24"/>
              </w:rPr>
              <w:t xml:space="preserve"> </w:t>
            </w:r>
            <w:r>
              <w:rPr>
                <w:rFonts w:ascii="Arial Unicode MS" w:eastAsia="Arial Unicode MS" w:hAnsi="Arial Unicode MS" w:cs="Arial Unicode MS"/>
                <w:sz w:val="24"/>
                <w:szCs w:val="24"/>
              </w:rPr>
              <w:t>=</w:t>
            </w:r>
          </w:p>
        </w:tc>
        <w:tc>
          <w:tcPr>
            <w:tcW w:w="840" w:type="dxa"/>
            <w:tcBorders>
              <w:bottom w:val="single" w:sz="8" w:space="0" w:color="auto"/>
            </w:tcBorders>
            <w:vAlign w:val="bottom"/>
          </w:tcPr>
          <w:p w:rsidR="007F67DE" w:rsidRDefault="00DC730D">
            <w:pPr>
              <w:ind w:right="119"/>
              <w:jc w:val="right"/>
              <w:rPr>
                <w:sz w:val="20"/>
                <w:szCs w:val="20"/>
              </w:rPr>
            </w:pPr>
            <w:r>
              <w:rPr>
                <w:rFonts w:eastAsia="Times New Roman"/>
                <w:sz w:val="24"/>
                <w:szCs w:val="24"/>
              </w:rPr>
              <w:t>883</w:t>
            </w:r>
          </w:p>
        </w:tc>
        <w:tc>
          <w:tcPr>
            <w:tcW w:w="980" w:type="dxa"/>
            <w:vMerge w:val="restart"/>
            <w:vAlign w:val="bottom"/>
          </w:tcPr>
          <w:p w:rsidR="007F67DE" w:rsidRDefault="00DC730D">
            <w:pPr>
              <w:spacing w:line="322" w:lineRule="exact"/>
              <w:jc w:val="right"/>
              <w:rPr>
                <w:sz w:val="20"/>
                <w:szCs w:val="20"/>
              </w:rPr>
            </w:pPr>
            <w:r>
              <w:rPr>
                <w:rFonts w:ascii="Arial Unicode MS" w:eastAsia="Arial Unicode MS" w:hAnsi="Arial Unicode MS" w:cs="Arial Unicode MS"/>
                <w:sz w:val="24"/>
                <w:szCs w:val="24"/>
              </w:rPr>
              <w:t>=</w:t>
            </w:r>
            <w:r>
              <w:rPr>
                <w:rFonts w:eastAsia="Times New Roman"/>
                <w:sz w:val="24"/>
                <w:szCs w:val="24"/>
              </w:rPr>
              <w:t xml:space="preserve"> 0,0245</w:t>
            </w:r>
          </w:p>
        </w:tc>
        <w:tc>
          <w:tcPr>
            <w:tcW w:w="240" w:type="dxa"/>
            <w:tcBorders>
              <w:bottom w:val="single" w:sz="8" w:space="0" w:color="auto"/>
            </w:tcBorders>
            <w:vAlign w:val="bottom"/>
          </w:tcPr>
          <w:p w:rsidR="007F67DE" w:rsidRDefault="00DC730D">
            <w:pPr>
              <w:jc w:val="center"/>
              <w:rPr>
                <w:sz w:val="20"/>
                <w:szCs w:val="20"/>
              </w:rPr>
            </w:pPr>
            <w:r>
              <w:rPr>
                <w:rFonts w:eastAsia="Times New Roman"/>
                <w:w w:val="92"/>
                <w:sz w:val="24"/>
                <w:szCs w:val="24"/>
              </w:rPr>
              <w:t>кг</w:t>
            </w:r>
          </w:p>
        </w:tc>
        <w:tc>
          <w:tcPr>
            <w:tcW w:w="100" w:type="dxa"/>
            <w:vMerge w:val="restart"/>
            <w:vAlign w:val="bottom"/>
          </w:tcPr>
          <w:p w:rsidR="007F67DE" w:rsidRDefault="00DC730D">
            <w:pPr>
              <w:jc w:val="right"/>
              <w:rPr>
                <w:sz w:val="20"/>
                <w:szCs w:val="20"/>
              </w:rPr>
            </w:pPr>
            <w:r>
              <w:rPr>
                <w:rFonts w:eastAsia="Times New Roman"/>
                <w:sz w:val="24"/>
                <w:szCs w:val="24"/>
              </w:rPr>
              <w:t>.</w:t>
            </w:r>
          </w:p>
        </w:tc>
        <w:tc>
          <w:tcPr>
            <w:tcW w:w="0" w:type="dxa"/>
            <w:vAlign w:val="bottom"/>
          </w:tcPr>
          <w:p w:rsidR="007F67DE" w:rsidRDefault="007F67DE">
            <w:pPr>
              <w:rPr>
                <w:sz w:val="1"/>
                <w:szCs w:val="1"/>
              </w:rPr>
            </w:pPr>
          </w:p>
        </w:tc>
      </w:tr>
      <w:tr w:rsidR="007F67DE">
        <w:trPr>
          <w:trHeight w:val="47"/>
        </w:trPr>
        <w:tc>
          <w:tcPr>
            <w:tcW w:w="520" w:type="dxa"/>
            <w:vMerge/>
            <w:vAlign w:val="bottom"/>
          </w:tcPr>
          <w:p w:rsidR="007F67DE" w:rsidRDefault="007F67DE">
            <w:pPr>
              <w:rPr>
                <w:sz w:val="4"/>
                <w:szCs w:val="4"/>
              </w:rPr>
            </w:pPr>
          </w:p>
        </w:tc>
        <w:tc>
          <w:tcPr>
            <w:tcW w:w="360" w:type="dxa"/>
            <w:vAlign w:val="bottom"/>
          </w:tcPr>
          <w:p w:rsidR="007F67DE" w:rsidRDefault="007F67DE">
            <w:pPr>
              <w:rPr>
                <w:sz w:val="4"/>
                <w:szCs w:val="4"/>
              </w:rPr>
            </w:pPr>
          </w:p>
        </w:tc>
        <w:tc>
          <w:tcPr>
            <w:tcW w:w="700" w:type="dxa"/>
            <w:vMerge/>
            <w:vAlign w:val="bottom"/>
          </w:tcPr>
          <w:p w:rsidR="007F67DE" w:rsidRDefault="007F67DE">
            <w:pPr>
              <w:rPr>
                <w:sz w:val="4"/>
                <w:szCs w:val="4"/>
              </w:rPr>
            </w:pPr>
          </w:p>
        </w:tc>
        <w:tc>
          <w:tcPr>
            <w:tcW w:w="20" w:type="dxa"/>
            <w:vAlign w:val="bottom"/>
          </w:tcPr>
          <w:p w:rsidR="007F67DE" w:rsidRDefault="007F67DE">
            <w:pPr>
              <w:rPr>
                <w:sz w:val="4"/>
                <w:szCs w:val="4"/>
              </w:rPr>
            </w:pPr>
          </w:p>
        </w:tc>
        <w:tc>
          <w:tcPr>
            <w:tcW w:w="640" w:type="dxa"/>
            <w:vAlign w:val="bottom"/>
          </w:tcPr>
          <w:p w:rsidR="007F67DE" w:rsidRDefault="007F67DE">
            <w:pPr>
              <w:rPr>
                <w:sz w:val="4"/>
                <w:szCs w:val="4"/>
              </w:rPr>
            </w:pPr>
          </w:p>
        </w:tc>
        <w:tc>
          <w:tcPr>
            <w:tcW w:w="1160" w:type="dxa"/>
            <w:vMerge/>
            <w:vAlign w:val="bottom"/>
          </w:tcPr>
          <w:p w:rsidR="007F67DE" w:rsidRDefault="007F67DE">
            <w:pPr>
              <w:rPr>
                <w:sz w:val="4"/>
                <w:szCs w:val="4"/>
              </w:rPr>
            </w:pPr>
          </w:p>
        </w:tc>
        <w:tc>
          <w:tcPr>
            <w:tcW w:w="840" w:type="dxa"/>
            <w:vAlign w:val="bottom"/>
          </w:tcPr>
          <w:p w:rsidR="007F67DE" w:rsidRDefault="007F67DE">
            <w:pPr>
              <w:rPr>
                <w:sz w:val="4"/>
                <w:szCs w:val="4"/>
              </w:rPr>
            </w:pPr>
          </w:p>
        </w:tc>
        <w:tc>
          <w:tcPr>
            <w:tcW w:w="980" w:type="dxa"/>
            <w:vMerge/>
            <w:vAlign w:val="bottom"/>
          </w:tcPr>
          <w:p w:rsidR="007F67DE" w:rsidRDefault="007F67DE">
            <w:pPr>
              <w:rPr>
                <w:sz w:val="4"/>
                <w:szCs w:val="4"/>
              </w:rPr>
            </w:pPr>
          </w:p>
        </w:tc>
        <w:tc>
          <w:tcPr>
            <w:tcW w:w="240" w:type="dxa"/>
            <w:vAlign w:val="bottom"/>
          </w:tcPr>
          <w:p w:rsidR="007F67DE" w:rsidRDefault="007F67DE">
            <w:pPr>
              <w:rPr>
                <w:sz w:val="4"/>
                <w:szCs w:val="4"/>
              </w:rPr>
            </w:pPr>
          </w:p>
        </w:tc>
        <w:tc>
          <w:tcPr>
            <w:tcW w:w="100" w:type="dxa"/>
            <w:vMerge/>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187"/>
        </w:trPr>
        <w:tc>
          <w:tcPr>
            <w:tcW w:w="520" w:type="dxa"/>
            <w:vAlign w:val="bottom"/>
          </w:tcPr>
          <w:p w:rsidR="007F67DE" w:rsidRDefault="00DC730D">
            <w:pPr>
              <w:ind w:right="5"/>
              <w:jc w:val="center"/>
              <w:rPr>
                <w:sz w:val="20"/>
                <w:szCs w:val="20"/>
              </w:rPr>
            </w:pPr>
            <w:r>
              <w:rPr>
                <w:rFonts w:eastAsia="Times New Roman"/>
                <w:w w:val="90"/>
                <w:sz w:val="14"/>
                <w:szCs w:val="14"/>
              </w:rPr>
              <w:t>в</w:t>
            </w:r>
          </w:p>
        </w:tc>
        <w:tc>
          <w:tcPr>
            <w:tcW w:w="360" w:type="dxa"/>
            <w:vMerge w:val="restart"/>
            <w:vAlign w:val="bottom"/>
          </w:tcPr>
          <w:p w:rsidR="007F67DE" w:rsidRDefault="00DC730D">
            <w:pPr>
              <w:jc w:val="right"/>
              <w:rPr>
                <w:sz w:val="20"/>
                <w:szCs w:val="20"/>
              </w:rPr>
            </w:pPr>
            <w:r>
              <w:rPr>
                <w:rFonts w:eastAsia="Times New Roman"/>
                <w:sz w:val="24"/>
                <w:szCs w:val="24"/>
              </w:rPr>
              <w:t>10</w:t>
            </w:r>
          </w:p>
        </w:tc>
        <w:tc>
          <w:tcPr>
            <w:tcW w:w="700" w:type="dxa"/>
            <w:vAlign w:val="bottom"/>
          </w:tcPr>
          <w:p w:rsidR="007F67DE" w:rsidRDefault="007F67DE">
            <w:pPr>
              <w:rPr>
                <w:sz w:val="16"/>
                <w:szCs w:val="16"/>
              </w:rPr>
            </w:pPr>
          </w:p>
        </w:tc>
        <w:tc>
          <w:tcPr>
            <w:tcW w:w="660" w:type="dxa"/>
            <w:gridSpan w:val="2"/>
            <w:vMerge w:val="restart"/>
            <w:vAlign w:val="bottom"/>
          </w:tcPr>
          <w:p w:rsidR="007F67DE" w:rsidRDefault="00DC730D">
            <w:pPr>
              <w:jc w:val="center"/>
              <w:rPr>
                <w:sz w:val="20"/>
                <w:szCs w:val="20"/>
              </w:rPr>
            </w:pPr>
            <w:r>
              <w:rPr>
                <w:rFonts w:eastAsia="Times New Roman"/>
                <w:sz w:val="24"/>
                <w:szCs w:val="24"/>
              </w:rPr>
              <w:t>10 год</w:t>
            </w:r>
          </w:p>
        </w:tc>
        <w:tc>
          <w:tcPr>
            <w:tcW w:w="1160" w:type="dxa"/>
            <w:vAlign w:val="bottom"/>
          </w:tcPr>
          <w:p w:rsidR="007F67DE" w:rsidRDefault="00DC730D">
            <w:pPr>
              <w:ind w:left="820"/>
              <w:rPr>
                <w:sz w:val="20"/>
                <w:szCs w:val="20"/>
              </w:rPr>
            </w:pPr>
            <w:r>
              <w:rPr>
                <w:rFonts w:eastAsia="Times New Roman"/>
                <w:sz w:val="14"/>
                <w:szCs w:val="14"/>
              </w:rPr>
              <w:t>в</w:t>
            </w:r>
          </w:p>
        </w:tc>
        <w:tc>
          <w:tcPr>
            <w:tcW w:w="840" w:type="dxa"/>
            <w:vMerge w:val="restart"/>
            <w:vAlign w:val="bottom"/>
          </w:tcPr>
          <w:p w:rsidR="007F67DE" w:rsidRDefault="00DC730D">
            <w:pPr>
              <w:spacing w:line="322" w:lineRule="exact"/>
              <w:jc w:val="center"/>
              <w:rPr>
                <w:sz w:val="20"/>
                <w:szCs w:val="20"/>
              </w:rPr>
            </w:pPr>
            <w:r>
              <w:rPr>
                <w:rFonts w:eastAsia="Times New Roman"/>
                <w:w w:val="97"/>
                <w:sz w:val="24"/>
                <w:szCs w:val="24"/>
              </w:rPr>
              <w:t xml:space="preserve">3600 </w:t>
            </w:r>
            <w:r>
              <w:rPr>
                <w:rFonts w:ascii="Arial Unicode MS" w:eastAsia="Arial Unicode MS" w:hAnsi="Arial Unicode MS" w:cs="Arial Unicode MS"/>
                <w:w w:val="97"/>
                <w:sz w:val="24"/>
                <w:szCs w:val="24"/>
              </w:rPr>
              <w:t>⋅</w:t>
            </w:r>
            <w:r>
              <w:rPr>
                <w:rFonts w:eastAsia="Times New Roman"/>
                <w:w w:val="97"/>
                <w:sz w:val="24"/>
                <w:szCs w:val="24"/>
              </w:rPr>
              <w:t>10</w:t>
            </w:r>
          </w:p>
        </w:tc>
        <w:tc>
          <w:tcPr>
            <w:tcW w:w="980" w:type="dxa"/>
            <w:vAlign w:val="bottom"/>
          </w:tcPr>
          <w:p w:rsidR="007F67DE" w:rsidRDefault="007F67DE">
            <w:pPr>
              <w:rPr>
                <w:sz w:val="16"/>
                <w:szCs w:val="16"/>
              </w:rPr>
            </w:pPr>
          </w:p>
        </w:tc>
        <w:tc>
          <w:tcPr>
            <w:tcW w:w="340" w:type="dxa"/>
            <w:gridSpan w:val="2"/>
            <w:vMerge w:val="restart"/>
            <w:vAlign w:val="bottom"/>
          </w:tcPr>
          <w:p w:rsidR="007F67DE" w:rsidRDefault="00DC730D">
            <w:pPr>
              <w:jc w:val="center"/>
              <w:rPr>
                <w:sz w:val="20"/>
                <w:szCs w:val="20"/>
              </w:rPr>
            </w:pPr>
            <w:r>
              <w:rPr>
                <w:rFonts w:eastAsia="Times New Roman"/>
                <w:sz w:val="24"/>
                <w:szCs w:val="24"/>
              </w:rPr>
              <w:t>с</w:t>
            </w:r>
          </w:p>
        </w:tc>
        <w:tc>
          <w:tcPr>
            <w:tcW w:w="0" w:type="dxa"/>
            <w:vAlign w:val="bottom"/>
          </w:tcPr>
          <w:p w:rsidR="007F67DE" w:rsidRDefault="007F67DE">
            <w:pPr>
              <w:rPr>
                <w:sz w:val="1"/>
                <w:szCs w:val="1"/>
              </w:rPr>
            </w:pPr>
          </w:p>
        </w:tc>
      </w:tr>
      <w:tr w:rsidR="007F67DE">
        <w:trPr>
          <w:trHeight w:val="138"/>
        </w:trPr>
        <w:tc>
          <w:tcPr>
            <w:tcW w:w="520" w:type="dxa"/>
            <w:vAlign w:val="bottom"/>
          </w:tcPr>
          <w:p w:rsidR="007F67DE" w:rsidRDefault="007F67DE">
            <w:pPr>
              <w:rPr>
                <w:sz w:val="12"/>
                <w:szCs w:val="12"/>
              </w:rPr>
            </w:pPr>
          </w:p>
        </w:tc>
        <w:tc>
          <w:tcPr>
            <w:tcW w:w="360" w:type="dxa"/>
            <w:vMerge/>
            <w:vAlign w:val="bottom"/>
          </w:tcPr>
          <w:p w:rsidR="007F67DE" w:rsidRDefault="007F67DE">
            <w:pPr>
              <w:rPr>
                <w:sz w:val="12"/>
                <w:szCs w:val="12"/>
              </w:rPr>
            </w:pPr>
          </w:p>
        </w:tc>
        <w:tc>
          <w:tcPr>
            <w:tcW w:w="700" w:type="dxa"/>
            <w:vAlign w:val="bottom"/>
          </w:tcPr>
          <w:p w:rsidR="007F67DE" w:rsidRDefault="007F67DE">
            <w:pPr>
              <w:rPr>
                <w:sz w:val="12"/>
                <w:szCs w:val="12"/>
              </w:rPr>
            </w:pPr>
          </w:p>
        </w:tc>
        <w:tc>
          <w:tcPr>
            <w:tcW w:w="660" w:type="dxa"/>
            <w:gridSpan w:val="2"/>
            <w:vMerge/>
            <w:vAlign w:val="bottom"/>
          </w:tcPr>
          <w:p w:rsidR="007F67DE" w:rsidRDefault="007F67DE">
            <w:pPr>
              <w:rPr>
                <w:sz w:val="12"/>
                <w:szCs w:val="12"/>
              </w:rPr>
            </w:pPr>
          </w:p>
        </w:tc>
        <w:tc>
          <w:tcPr>
            <w:tcW w:w="1160" w:type="dxa"/>
            <w:vAlign w:val="bottom"/>
          </w:tcPr>
          <w:p w:rsidR="007F67DE" w:rsidRDefault="007F67DE">
            <w:pPr>
              <w:rPr>
                <w:sz w:val="12"/>
                <w:szCs w:val="12"/>
              </w:rPr>
            </w:pPr>
          </w:p>
        </w:tc>
        <w:tc>
          <w:tcPr>
            <w:tcW w:w="840" w:type="dxa"/>
            <w:vMerge/>
            <w:vAlign w:val="bottom"/>
          </w:tcPr>
          <w:p w:rsidR="007F67DE" w:rsidRDefault="007F67DE">
            <w:pPr>
              <w:rPr>
                <w:sz w:val="12"/>
                <w:szCs w:val="12"/>
              </w:rPr>
            </w:pPr>
          </w:p>
        </w:tc>
        <w:tc>
          <w:tcPr>
            <w:tcW w:w="980" w:type="dxa"/>
            <w:vAlign w:val="bottom"/>
          </w:tcPr>
          <w:p w:rsidR="007F67DE" w:rsidRDefault="007F67DE">
            <w:pPr>
              <w:rPr>
                <w:sz w:val="12"/>
                <w:szCs w:val="12"/>
              </w:rPr>
            </w:pPr>
          </w:p>
        </w:tc>
        <w:tc>
          <w:tcPr>
            <w:tcW w:w="340" w:type="dxa"/>
            <w:gridSpan w:val="2"/>
            <w:vMerge/>
            <w:vAlign w:val="bottom"/>
          </w:tcPr>
          <w:p w:rsidR="007F67DE" w:rsidRDefault="007F67DE">
            <w:pPr>
              <w:rPr>
                <w:sz w:val="12"/>
                <w:szCs w:val="12"/>
              </w:rPr>
            </w:pPr>
          </w:p>
        </w:tc>
        <w:tc>
          <w:tcPr>
            <w:tcW w:w="0" w:type="dxa"/>
            <w:vAlign w:val="bottom"/>
          </w:tcPr>
          <w:p w:rsidR="007F67DE" w:rsidRDefault="007F67DE">
            <w:pPr>
              <w:rPr>
                <w:sz w:val="1"/>
                <w:szCs w:val="1"/>
              </w:rPr>
            </w:pPr>
          </w:p>
        </w:tc>
      </w:tr>
    </w:tbl>
    <w:p w:rsidR="007F67DE" w:rsidRDefault="007F67DE">
      <w:pPr>
        <w:spacing w:line="46" w:lineRule="exact"/>
        <w:rPr>
          <w:sz w:val="20"/>
          <w:szCs w:val="20"/>
        </w:rPr>
      </w:pPr>
    </w:p>
    <w:p w:rsidR="007F67DE" w:rsidRDefault="00DC730D">
      <w:pPr>
        <w:spacing w:line="399" w:lineRule="auto"/>
        <w:ind w:left="440" w:right="380" w:firstLine="709"/>
        <w:rPr>
          <w:sz w:val="20"/>
          <w:szCs w:val="20"/>
        </w:rPr>
      </w:pPr>
      <w:r>
        <w:rPr>
          <w:rFonts w:eastAsia="Times New Roman"/>
          <w:sz w:val="24"/>
          <w:szCs w:val="24"/>
        </w:rPr>
        <w:t>Відповідно, до результатів розрахунку системи, за другим варіантом, можна зробити висновок, що збільшення коефіцієнта теплових втрат системи в навколишнє</w:t>
      </w:r>
    </w:p>
    <w:p w:rsidR="007F67DE" w:rsidRDefault="007F67DE">
      <w:pPr>
        <w:spacing w:line="200" w:lineRule="exact"/>
        <w:rPr>
          <w:sz w:val="20"/>
          <w:szCs w:val="20"/>
        </w:rPr>
      </w:pPr>
    </w:p>
    <w:p w:rsidR="007F67DE" w:rsidRDefault="007F67DE">
      <w:pPr>
        <w:spacing w:line="386"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 xml:space="preserve">Змн.   Арк.№ докум.Підпис   </w:t>
            </w:r>
            <w:r>
              <w:rPr>
                <w:rFonts w:ascii="Arial" w:eastAsia="Arial" w:hAnsi="Arial" w:cs="Arial"/>
                <w:i/>
                <w:iCs/>
                <w:w w:val="96"/>
                <w:sz w:val="18"/>
                <w:szCs w:val="18"/>
              </w:rPr>
              <w:t>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81</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0" w:lineRule="auto"/>
        <w:ind w:left="440" w:right="380"/>
        <w:jc w:val="both"/>
        <w:rPr>
          <w:sz w:val="20"/>
          <w:szCs w:val="20"/>
        </w:rPr>
      </w:pPr>
      <w:bookmarkStart w:id="80" w:name="page80"/>
      <w:bookmarkEnd w:id="80"/>
      <w:r>
        <w:rPr>
          <w:rFonts w:eastAsia="Times New Roman"/>
          <w:noProof/>
          <w:sz w:val="24"/>
          <w:szCs w:val="24"/>
        </w:rPr>
        <w:lastRenderedPageBreak/>
        <w:drawing>
          <wp:anchor distT="0" distB="0" distL="114300" distR="114300" simplePos="0" relativeHeight="25165209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середовище на ≈ 60 %, призвело до незначних зменшень середніх надходжень енергії через систему за день та місяць (≈ 12 % обидва значення).</w:t>
      </w:r>
    </w:p>
    <w:p w:rsidR="007F67DE" w:rsidRDefault="00DC730D">
      <w:pPr>
        <w:spacing w:line="373" w:lineRule="auto"/>
        <w:ind w:left="440" w:right="380" w:firstLine="709"/>
        <w:jc w:val="both"/>
        <w:rPr>
          <w:sz w:val="20"/>
          <w:szCs w:val="20"/>
        </w:rPr>
      </w:pPr>
      <w:r>
        <w:rPr>
          <w:rFonts w:eastAsia="Times New Roman"/>
          <w:sz w:val="24"/>
          <w:szCs w:val="24"/>
        </w:rPr>
        <w:t xml:space="preserve">Але потрібно також враховувати, на скільки зможе нагрітися повітря в середині </w:t>
      </w:r>
      <w:r>
        <w:rPr>
          <w:rFonts w:eastAsia="Times New Roman"/>
          <w:sz w:val="24"/>
          <w:szCs w:val="24"/>
        </w:rPr>
        <w:t>приміщень, від системи захисту від перегріву приміщень, якщо використовувати її без теплової ізоляції з внутрішнього боку приміщення. Дане питання буде розглядатися в майбутньому, при постановці нових експериментів та дослідженні системи.</w:t>
      </w:r>
    </w:p>
    <w:p w:rsidR="007F67DE" w:rsidRDefault="007F67DE">
      <w:pPr>
        <w:spacing w:line="354" w:lineRule="exact"/>
        <w:rPr>
          <w:sz w:val="20"/>
          <w:szCs w:val="20"/>
        </w:rPr>
      </w:pPr>
    </w:p>
    <w:p w:rsidR="007F67DE" w:rsidRDefault="00DC730D">
      <w:pPr>
        <w:ind w:left="1160"/>
        <w:rPr>
          <w:sz w:val="20"/>
          <w:szCs w:val="20"/>
        </w:rPr>
      </w:pPr>
      <w:r>
        <w:rPr>
          <w:rFonts w:eastAsia="Times New Roman"/>
          <w:sz w:val="24"/>
          <w:szCs w:val="24"/>
        </w:rPr>
        <w:t>6.4.3 Розрахунок</w:t>
      </w:r>
      <w:r>
        <w:rPr>
          <w:rFonts w:eastAsia="Times New Roman"/>
          <w:sz w:val="24"/>
          <w:szCs w:val="24"/>
        </w:rPr>
        <w:t xml:space="preserve"> бака-акумулятора для системи</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spacing w:line="360" w:lineRule="auto"/>
        <w:ind w:left="440" w:right="380" w:firstLine="709"/>
        <w:jc w:val="both"/>
        <w:rPr>
          <w:sz w:val="20"/>
          <w:szCs w:val="20"/>
        </w:rPr>
      </w:pPr>
      <w:r>
        <w:rPr>
          <w:rFonts w:eastAsia="Times New Roman"/>
          <w:sz w:val="24"/>
          <w:szCs w:val="24"/>
        </w:rPr>
        <w:t>Бак-акумулятор необхідний для накопичення підігрітої води, яка надходить із системи захисту від перегрівання приміщень, для можливості подальшої її використання для різних цілей гарячого водопостачання.</w:t>
      </w:r>
    </w:p>
    <w:p w:rsidR="007F67DE" w:rsidRDefault="00DC730D">
      <w:pPr>
        <w:spacing w:line="360" w:lineRule="auto"/>
        <w:ind w:left="440" w:right="380" w:firstLine="709"/>
        <w:jc w:val="both"/>
        <w:rPr>
          <w:sz w:val="20"/>
          <w:szCs w:val="20"/>
        </w:rPr>
      </w:pPr>
      <w:r>
        <w:rPr>
          <w:rFonts w:eastAsia="Times New Roman"/>
          <w:sz w:val="24"/>
          <w:szCs w:val="24"/>
        </w:rPr>
        <w:t>Так як, планується йо</w:t>
      </w:r>
      <w:r>
        <w:rPr>
          <w:rFonts w:eastAsia="Times New Roman"/>
          <w:sz w:val="24"/>
          <w:szCs w:val="24"/>
        </w:rPr>
        <w:t>го розміщення на поверсі вище, у технічному приміщенні, то для забезпечення циркуляції води через систему не потрібно встановлювати циркуляційні насоси. За рахунок розміщення бака вище самої системи, створюється достатній напір, щоб прокачати воду через си</w:t>
      </w:r>
      <w:r>
        <w:rPr>
          <w:rFonts w:eastAsia="Times New Roman"/>
          <w:sz w:val="24"/>
          <w:szCs w:val="24"/>
        </w:rPr>
        <w:t>стему. Під час влаштування режиму циркуляції, цього «природного» напору буде навіть багато, так як у системі, за рахунок самотяги води зменшуються втрати тиску. Відповідно система буде сама-по-собі працювати автономно.</w:t>
      </w:r>
    </w:p>
    <w:p w:rsidR="007F67DE" w:rsidRDefault="00DC730D">
      <w:pPr>
        <w:spacing w:line="359" w:lineRule="auto"/>
        <w:ind w:left="440" w:right="380" w:firstLine="709"/>
        <w:jc w:val="both"/>
        <w:rPr>
          <w:sz w:val="20"/>
          <w:szCs w:val="20"/>
        </w:rPr>
      </w:pPr>
      <w:r>
        <w:rPr>
          <w:rFonts w:eastAsia="Times New Roman"/>
          <w:sz w:val="24"/>
          <w:szCs w:val="24"/>
        </w:rPr>
        <w:t>Відбір води буде забезпечуватися чере</w:t>
      </w:r>
      <w:r>
        <w:rPr>
          <w:rFonts w:eastAsia="Times New Roman"/>
          <w:sz w:val="24"/>
          <w:szCs w:val="24"/>
        </w:rPr>
        <w:t xml:space="preserve">з патрубок у верхній точці бака. В нижню частину бака підводиться холодна вода із водопроводу. Щоб нагріта вода із системи, не змішувалася із холодною, в нижній частині бака встановлений металічний відбійник, який запобігає змішуванню різних шарів води та </w:t>
      </w:r>
      <w:r>
        <w:rPr>
          <w:rFonts w:eastAsia="Times New Roman"/>
          <w:sz w:val="24"/>
          <w:szCs w:val="24"/>
        </w:rPr>
        <w:t>підтримує необхідну стратифікацію температури води в баку. Вода буде відбиратися із бака на потреби ГВП комплексу напряму до мережі ГВП. Де вода на гаряче водопостачання будівлі готується через проміжний теплообмінник за допомогою підігріву водопровідної в</w:t>
      </w:r>
      <w:r>
        <w:rPr>
          <w:rFonts w:eastAsia="Times New Roman"/>
          <w:sz w:val="24"/>
          <w:szCs w:val="24"/>
        </w:rPr>
        <w:t>оди, мережною водою.</w:t>
      </w:r>
    </w:p>
    <w:p w:rsidR="007F67DE" w:rsidRDefault="007F67DE">
      <w:pPr>
        <w:spacing w:line="7" w:lineRule="exact"/>
        <w:rPr>
          <w:sz w:val="20"/>
          <w:szCs w:val="20"/>
        </w:rPr>
      </w:pPr>
    </w:p>
    <w:p w:rsidR="007F67DE" w:rsidRDefault="00DC730D" w:rsidP="002C4D8D">
      <w:pPr>
        <w:numPr>
          <w:ilvl w:val="0"/>
          <w:numId w:val="142"/>
        </w:numPr>
        <w:tabs>
          <w:tab w:val="left" w:pos="1536"/>
        </w:tabs>
        <w:spacing w:line="360" w:lineRule="auto"/>
        <w:ind w:left="440" w:right="380" w:firstLine="711"/>
        <w:jc w:val="both"/>
        <w:rPr>
          <w:rFonts w:eastAsia="Times New Roman"/>
          <w:sz w:val="24"/>
          <w:szCs w:val="24"/>
        </w:rPr>
      </w:pPr>
      <w:r>
        <w:rPr>
          <w:rFonts w:eastAsia="Times New Roman"/>
          <w:sz w:val="24"/>
          <w:szCs w:val="24"/>
        </w:rPr>
        <w:t>баку-акумуляторі передбачається встановлення магнітного поплавкового регулятора, який дає змогу підтримувати постійний рівень води в баку, при будь-якому водорозборі.</w:t>
      </w:r>
    </w:p>
    <w:p w:rsidR="007F67DE" w:rsidRDefault="00DC730D">
      <w:pPr>
        <w:ind w:left="1160"/>
        <w:rPr>
          <w:rFonts w:eastAsia="Times New Roman"/>
          <w:sz w:val="24"/>
          <w:szCs w:val="24"/>
        </w:rPr>
      </w:pPr>
      <w:r>
        <w:rPr>
          <w:rFonts w:eastAsia="Times New Roman"/>
          <w:sz w:val="24"/>
          <w:szCs w:val="24"/>
        </w:rPr>
        <w:t xml:space="preserve">Згідно із методики розрахунку баків-акумуляторів для сонячних </w:t>
      </w:r>
      <w:r>
        <w:rPr>
          <w:rFonts w:eastAsia="Times New Roman"/>
          <w:sz w:val="24"/>
          <w:szCs w:val="24"/>
        </w:rPr>
        <w:t>колекторів [14],</w:t>
      </w:r>
    </w:p>
    <w:p w:rsidR="007F67DE" w:rsidRDefault="007F67DE">
      <w:pPr>
        <w:spacing w:line="131" w:lineRule="exact"/>
        <w:rPr>
          <w:rFonts w:eastAsia="Times New Roman"/>
          <w:sz w:val="24"/>
          <w:szCs w:val="24"/>
        </w:rPr>
      </w:pPr>
    </w:p>
    <w:p w:rsidR="007F67DE" w:rsidRDefault="00DC730D">
      <w:pPr>
        <w:spacing w:line="303" w:lineRule="auto"/>
        <w:ind w:left="440" w:right="380"/>
        <w:jc w:val="both"/>
        <w:rPr>
          <w:rFonts w:eastAsia="Times New Roman"/>
          <w:sz w:val="24"/>
          <w:szCs w:val="24"/>
        </w:rPr>
      </w:pPr>
      <w:r>
        <w:rPr>
          <w:rFonts w:eastAsia="Times New Roman"/>
          <w:sz w:val="24"/>
          <w:szCs w:val="24"/>
        </w:rPr>
        <w:t>приймаємо, що на 1 м</w:t>
      </w:r>
      <w:r>
        <w:rPr>
          <w:rFonts w:eastAsia="Times New Roman"/>
          <w:sz w:val="31"/>
          <w:szCs w:val="31"/>
          <w:vertAlign w:val="superscript"/>
        </w:rPr>
        <w:t>2</w:t>
      </w:r>
      <w:r>
        <w:rPr>
          <w:rFonts w:eastAsia="Times New Roman"/>
          <w:sz w:val="24"/>
          <w:szCs w:val="24"/>
        </w:rPr>
        <w:t xml:space="preserve"> абсорбуючої поверхні системи, потрібний об’єм бака-акумулятора 30 літрів. Відповідно, для 15 м</w:t>
      </w:r>
      <w:r>
        <w:rPr>
          <w:rFonts w:eastAsia="Times New Roman"/>
          <w:sz w:val="31"/>
          <w:szCs w:val="31"/>
          <w:vertAlign w:val="superscript"/>
        </w:rPr>
        <w:t>2</w:t>
      </w:r>
      <w:r>
        <w:rPr>
          <w:rFonts w:eastAsia="Times New Roman"/>
          <w:sz w:val="24"/>
          <w:szCs w:val="24"/>
        </w:rPr>
        <w:t>, об’єм бака повинен бути мінімум 450 л. Тому обираємо бак об’ємом 500 л, типу Aquasystem VAV 500 (вертикальний), із тепл</w:t>
      </w:r>
      <w:r>
        <w:rPr>
          <w:rFonts w:eastAsia="Times New Roman"/>
          <w:sz w:val="24"/>
          <w:szCs w:val="24"/>
        </w:rPr>
        <w:t>овою ізоляцією.</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7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82</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1160"/>
        <w:rPr>
          <w:sz w:val="20"/>
          <w:szCs w:val="20"/>
        </w:rPr>
      </w:pPr>
      <w:bookmarkStart w:id="81" w:name="page81"/>
      <w:bookmarkEnd w:id="81"/>
      <w:r>
        <w:rPr>
          <w:rFonts w:eastAsia="Times New Roman"/>
          <w:b/>
          <w:bCs/>
          <w:noProof/>
          <w:sz w:val="24"/>
          <w:szCs w:val="24"/>
        </w:rPr>
        <w:lastRenderedPageBreak/>
        <w:drawing>
          <wp:anchor distT="0" distB="0" distL="114300" distR="114300" simplePos="0" relativeHeight="25165312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6.5 Висновки до розділу 6</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rsidP="002C4D8D">
      <w:pPr>
        <w:numPr>
          <w:ilvl w:val="0"/>
          <w:numId w:val="143"/>
        </w:numPr>
        <w:tabs>
          <w:tab w:val="left" w:pos="1429"/>
        </w:tabs>
        <w:spacing w:line="360" w:lineRule="auto"/>
        <w:ind w:left="440" w:right="380" w:firstLine="711"/>
        <w:rPr>
          <w:rFonts w:eastAsia="Times New Roman"/>
          <w:sz w:val="24"/>
          <w:szCs w:val="24"/>
        </w:rPr>
      </w:pPr>
      <w:r>
        <w:rPr>
          <w:rFonts w:eastAsia="Times New Roman"/>
          <w:sz w:val="24"/>
          <w:szCs w:val="24"/>
        </w:rPr>
        <w:t>даному розділі була розглянута нова, експериментальна система захисту від перегрівання приміщень.</w:t>
      </w:r>
    </w:p>
    <w:p w:rsidR="007F67DE" w:rsidRDefault="00DC730D">
      <w:pPr>
        <w:spacing w:line="360" w:lineRule="auto"/>
        <w:ind w:left="440" w:right="380" w:firstLine="709"/>
        <w:jc w:val="both"/>
        <w:rPr>
          <w:rFonts w:eastAsia="Times New Roman"/>
          <w:sz w:val="24"/>
          <w:szCs w:val="24"/>
        </w:rPr>
      </w:pPr>
      <w:r>
        <w:rPr>
          <w:rFonts w:eastAsia="Times New Roman"/>
          <w:sz w:val="24"/>
          <w:szCs w:val="24"/>
        </w:rPr>
        <w:t>Були розглянуті</w:t>
      </w:r>
      <w:r>
        <w:rPr>
          <w:rFonts w:eastAsia="Times New Roman"/>
          <w:sz w:val="24"/>
          <w:szCs w:val="24"/>
        </w:rPr>
        <w:t xml:space="preserve"> передумови та етапи створення системи, її конструкція та можливості її застосування. Дана система була розрахована у двох варіантах: із встановленням внутрішньої ізоляції системи зі сторони приміщення, та без встановлення подібної ізоляції.</w:t>
      </w:r>
    </w:p>
    <w:p w:rsidR="007F67DE" w:rsidRDefault="00DC730D">
      <w:pPr>
        <w:spacing w:line="360" w:lineRule="auto"/>
        <w:ind w:left="440" w:right="380" w:firstLine="709"/>
        <w:rPr>
          <w:rFonts w:eastAsia="Times New Roman"/>
          <w:sz w:val="24"/>
          <w:szCs w:val="24"/>
        </w:rPr>
      </w:pPr>
      <w:r>
        <w:rPr>
          <w:rFonts w:eastAsia="Times New Roman"/>
          <w:sz w:val="24"/>
          <w:szCs w:val="24"/>
        </w:rPr>
        <w:t>Були викладені</w:t>
      </w:r>
      <w:r>
        <w:rPr>
          <w:rFonts w:eastAsia="Times New Roman"/>
          <w:sz w:val="24"/>
          <w:szCs w:val="24"/>
        </w:rPr>
        <w:t xml:space="preserve"> результати експериментальних досліджень системи на предмет можливості нагріву води та проаналізовані результати цих досліджень.</w:t>
      </w:r>
    </w:p>
    <w:p w:rsidR="007F67DE" w:rsidRDefault="00DC730D">
      <w:pPr>
        <w:ind w:left="1160"/>
        <w:rPr>
          <w:rFonts w:eastAsia="Times New Roman"/>
          <w:sz w:val="24"/>
          <w:szCs w:val="24"/>
        </w:rPr>
      </w:pPr>
      <w:r>
        <w:rPr>
          <w:rFonts w:eastAsia="Times New Roman"/>
          <w:sz w:val="24"/>
          <w:szCs w:val="24"/>
        </w:rPr>
        <w:t>Також був обраний бак-акумулятор (буферна ємність) для даної системи.</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9"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 xml:space="preserve">ТП </w:t>
            </w:r>
            <w:r>
              <w:rPr>
                <w:rFonts w:eastAsia="Times New Roman"/>
                <w:i/>
                <w:iCs/>
                <w:sz w:val="36"/>
                <w:szCs w:val="36"/>
              </w:rPr>
              <w:t>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83</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ind w:left="2020"/>
        <w:rPr>
          <w:sz w:val="20"/>
          <w:szCs w:val="20"/>
        </w:rPr>
      </w:pPr>
      <w:bookmarkStart w:id="82" w:name="page82"/>
      <w:bookmarkEnd w:id="82"/>
      <w:r>
        <w:rPr>
          <w:rFonts w:eastAsia="Times New Roman"/>
          <w:b/>
          <w:bCs/>
          <w:noProof/>
          <w:sz w:val="24"/>
          <w:szCs w:val="24"/>
        </w:rPr>
        <w:lastRenderedPageBreak/>
        <w:drawing>
          <wp:anchor distT="0" distB="0" distL="114300" distR="114300" simplePos="0" relativeHeight="25165414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7 АНАЛІЗ МОЖЛИВОСТІ РОЗРОБКИ СТАРТ-АП ПРОЕКТУ</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rsidP="002C4D8D">
      <w:pPr>
        <w:numPr>
          <w:ilvl w:val="0"/>
          <w:numId w:val="144"/>
        </w:numPr>
        <w:tabs>
          <w:tab w:val="left" w:pos="1446"/>
        </w:tabs>
        <w:spacing w:line="360" w:lineRule="auto"/>
        <w:ind w:left="440" w:right="380" w:firstLine="711"/>
        <w:jc w:val="both"/>
        <w:rPr>
          <w:rFonts w:eastAsia="Times New Roman"/>
          <w:sz w:val="24"/>
          <w:szCs w:val="24"/>
        </w:rPr>
      </w:pPr>
      <w:r>
        <w:rPr>
          <w:rFonts w:eastAsia="Times New Roman"/>
          <w:sz w:val="24"/>
          <w:szCs w:val="24"/>
        </w:rPr>
        <w:t xml:space="preserve">даному підрозділі необхідно розглянути можливості розроблення реального старт-ап проекту на основі системи захисту від </w:t>
      </w:r>
      <w:r>
        <w:rPr>
          <w:rFonts w:eastAsia="Times New Roman"/>
          <w:sz w:val="24"/>
          <w:szCs w:val="24"/>
        </w:rPr>
        <w:t>перегрівання приміщень в теплий період року.</w:t>
      </w:r>
    </w:p>
    <w:p w:rsidR="007F67DE" w:rsidRDefault="00DC730D">
      <w:pPr>
        <w:spacing w:line="360" w:lineRule="auto"/>
        <w:ind w:left="440" w:right="380" w:firstLine="709"/>
        <w:jc w:val="both"/>
        <w:rPr>
          <w:rFonts w:eastAsia="Times New Roman"/>
          <w:sz w:val="24"/>
          <w:szCs w:val="24"/>
        </w:rPr>
      </w:pPr>
      <w:r>
        <w:rPr>
          <w:rFonts w:eastAsia="Times New Roman"/>
          <w:sz w:val="24"/>
          <w:szCs w:val="24"/>
        </w:rPr>
        <w:t>Як уже відомо, що старт-ап – це молода компанія, яка будує свій бізнес на основі інновацій або інноваційних технологій, яка ще не вийшла на ринок або тільки почала виходити на нього та володіє обмеженими ресурса</w:t>
      </w:r>
      <w:r>
        <w:rPr>
          <w:rFonts w:eastAsia="Times New Roman"/>
          <w:sz w:val="24"/>
          <w:szCs w:val="24"/>
        </w:rPr>
        <w:t>ми. Аналогічно, старт-ап проектом вважається інновація або інноваційна технологія, яка є глобальною (новою у всьому світі) або локальною (новою у певному регіоні, країні, але уже відома у світі) [15].</w:t>
      </w:r>
    </w:p>
    <w:p w:rsidR="007F67DE" w:rsidRDefault="00DC730D">
      <w:pPr>
        <w:spacing w:line="360" w:lineRule="auto"/>
        <w:ind w:left="440" w:right="380" w:firstLine="709"/>
        <w:jc w:val="both"/>
        <w:rPr>
          <w:rFonts w:eastAsia="Times New Roman"/>
          <w:sz w:val="24"/>
          <w:szCs w:val="24"/>
        </w:rPr>
      </w:pPr>
      <w:r>
        <w:rPr>
          <w:rFonts w:eastAsia="Times New Roman"/>
          <w:sz w:val="24"/>
          <w:szCs w:val="24"/>
        </w:rPr>
        <w:t>Відповідно до наведених вище визначень, ідея системи за</w:t>
      </w:r>
      <w:r>
        <w:rPr>
          <w:rFonts w:eastAsia="Times New Roman"/>
          <w:sz w:val="24"/>
          <w:szCs w:val="24"/>
        </w:rPr>
        <w:t>хисту від перегрівання приміщень є локальною інновацією (так як, не проводився всесвітній патентний пошук за даною розробкою).</w:t>
      </w:r>
    </w:p>
    <w:p w:rsidR="007F67DE" w:rsidRDefault="00DC730D">
      <w:pPr>
        <w:spacing w:line="360" w:lineRule="auto"/>
        <w:ind w:left="440" w:right="380" w:firstLine="709"/>
        <w:jc w:val="both"/>
        <w:rPr>
          <w:rFonts w:eastAsia="Times New Roman"/>
          <w:sz w:val="24"/>
          <w:szCs w:val="24"/>
        </w:rPr>
      </w:pPr>
      <w:r>
        <w:rPr>
          <w:rFonts w:eastAsia="Times New Roman"/>
          <w:sz w:val="24"/>
          <w:szCs w:val="24"/>
        </w:rPr>
        <w:t>Є різні методи оцінок старт-ап проектів, але все зводиться до оцінки певних факторів у економічному еквіваленті. Для того, щоб оп</w:t>
      </w:r>
      <w:r>
        <w:rPr>
          <w:rFonts w:eastAsia="Times New Roman"/>
          <w:sz w:val="24"/>
          <w:szCs w:val="24"/>
        </w:rPr>
        <w:t>тимально врахувати велику кількість даних факторів (ризиків, критеріїв), потрібно мати конкретну уяву про продукт (будь-які характеристики, якими він повинен володіти на фінальній стадії), мати на увазі необхідний очікуваний результат від старт-апу та яким</w:t>
      </w:r>
      <w:r>
        <w:rPr>
          <w:rFonts w:eastAsia="Times New Roman"/>
          <w:sz w:val="24"/>
          <w:szCs w:val="24"/>
        </w:rPr>
        <w:t>и методами можна досягти необхідного фінального результату старт-апу.</w:t>
      </w:r>
    </w:p>
    <w:p w:rsidR="007F67DE" w:rsidRDefault="00DC730D">
      <w:pPr>
        <w:spacing w:line="359" w:lineRule="auto"/>
        <w:ind w:left="440" w:right="380" w:firstLine="709"/>
        <w:jc w:val="both"/>
        <w:rPr>
          <w:rFonts w:eastAsia="Times New Roman"/>
          <w:sz w:val="24"/>
          <w:szCs w:val="24"/>
        </w:rPr>
      </w:pPr>
      <w:r>
        <w:rPr>
          <w:rFonts w:eastAsia="Times New Roman"/>
          <w:sz w:val="24"/>
          <w:szCs w:val="24"/>
        </w:rPr>
        <w:t>На даному етапі розробки системи захисту від перегрівання приміщень, на практиці було досліджено та підтверджено одну із її потенційних можливостей системи – це підігрів води в процесі р</w:t>
      </w:r>
      <w:r>
        <w:rPr>
          <w:rFonts w:eastAsia="Times New Roman"/>
          <w:sz w:val="24"/>
          <w:szCs w:val="24"/>
        </w:rPr>
        <w:t>оботи системи, до температури, за якої дану воду можна подавати для різних цілей ГВП.</w:t>
      </w:r>
    </w:p>
    <w:p w:rsidR="007F67DE" w:rsidRDefault="007F67DE">
      <w:pPr>
        <w:spacing w:line="3" w:lineRule="exact"/>
        <w:rPr>
          <w:rFonts w:eastAsia="Times New Roman"/>
          <w:sz w:val="24"/>
          <w:szCs w:val="24"/>
        </w:rPr>
      </w:pPr>
    </w:p>
    <w:p w:rsidR="007F67DE" w:rsidRDefault="00DC730D" w:rsidP="002C4D8D">
      <w:pPr>
        <w:numPr>
          <w:ilvl w:val="0"/>
          <w:numId w:val="144"/>
        </w:numPr>
        <w:tabs>
          <w:tab w:val="left" w:pos="1382"/>
        </w:tabs>
        <w:spacing w:line="360" w:lineRule="auto"/>
        <w:ind w:left="440" w:right="380" w:firstLine="711"/>
        <w:jc w:val="both"/>
        <w:rPr>
          <w:rFonts w:eastAsia="Times New Roman"/>
          <w:sz w:val="24"/>
          <w:szCs w:val="24"/>
        </w:rPr>
      </w:pPr>
      <w:r>
        <w:rPr>
          <w:rFonts w:eastAsia="Times New Roman"/>
          <w:sz w:val="24"/>
          <w:szCs w:val="24"/>
        </w:rPr>
        <w:t xml:space="preserve">подальшому планується дослідити дану систему за її основним призначенням, а саме: чи спроможна вона утримувати певне значення комфортної температури в приміщенні? Якщо </w:t>
      </w:r>
      <w:r>
        <w:rPr>
          <w:rFonts w:eastAsia="Times New Roman"/>
          <w:sz w:val="24"/>
          <w:szCs w:val="24"/>
        </w:rPr>
        <w:t>не спроможна, то якими методами можна цього досягти (ізоляція, холодніша робоча рідина і т. д.).</w:t>
      </w:r>
    </w:p>
    <w:p w:rsidR="007F67DE" w:rsidRDefault="00DC730D">
      <w:pPr>
        <w:spacing w:line="360" w:lineRule="auto"/>
        <w:ind w:left="440" w:right="380" w:firstLine="709"/>
        <w:jc w:val="both"/>
        <w:rPr>
          <w:rFonts w:eastAsia="Times New Roman"/>
          <w:sz w:val="24"/>
          <w:szCs w:val="24"/>
        </w:rPr>
      </w:pPr>
      <w:r>
        <w:rPr>
          <w:rFonts w:eastAsia="Times New Roman"/>
          <w:sz w:val="24"/>
          <w:szCs w:val="24"/>
        </w:rPr>
        <w:t>Також планується деяка видозміна конструкції (на це рішення уже готується новий патент на корисну модель), яка буде більш досконалою, ергономічною та дасть змо</w:t>
      </w:r>
      <w:r>
        <w:rPr>
          <w:rFonts w:eastAsia="Times New Roman"/>
          <w:sz w:val="24"/>
          <w:szCs w:val="24"/>
        </w:rPr>
        <w:t>гу до ширших (а головне – зручніших) можливостей застосувань системи.</w:t>
      </w:r>
    </w:p>
    <w:p w:rsidR="007F67DE" w:rsidRDefault="00DC730D" w:rsidP="002C4D8D">
      <w:pPr>
        <w:numPr>
          <w:ilvl w:val="0"/>
          <w:numId w:val="144"/>
        </w:numPr>
        <w:tabs>
          <w:tab w:val="left" w:pos="1520"/>
        </w:tabs>
        <w:spacing w:line="388" w:lineRule="auto"/>
        <w:ind w:left="440" w:right="380" w:firstLine="711"/>
        <w:jc w:val="both"/>
        <w:rPr>
          <w:rFonts w:eastAsia="Times New Roman"/>
          <w:sz w:val="23"/>
          <w:szCs w:val="23"/>
        </w:rPr>
      </w:pPr>
      <w:r>
        <w:rPr>
          <w:rFonts w:eastAsia="Times New Roman"/>
          <w:sz w:val="23"/>
          <w:szCs w:val="23"/>
        </w:rPr>
        <w:t xml:space="preserve">зв’язку із подальшими змінами системи в конструктивному плані та недостатньому об’ємі досліджень системи, можна зробити висновок: що на даному етапі розробки системи немає ніякого сенсу </w:t>
      </w:r>
      <w:r>
        <w:rPr>
          <w:rFonts w:eastAsia="Times New Roman"/>
          <w:sz w:val="23"/>
          <w:szCs w:val="23"/>
        </w:rPr>
        <w:t>розробляти старт-ап проект, із детальним визначенням переваг та недоліків, ризиків, рентабельності і т. д. Але в подальшому, буде обов’язково розроблюватися старт-ап проект за цією системою, в зв’язку із її актуальністю.</w:t>
      </w:r>
    </w:p>
    <w:p w:rsidR="007F67DE" w:rsidRDefault="007F67DE">
      <w:pPr>
        <w:spacing w:line="26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 xml:space="preserve">Змн.   </w:t>
            </w:r>
            <w:r>
              <w:rPr>
                <w:rFonts w:ascii="Arial" w:eastAsia="Arial" w:hAnsi="Arial" w:cs="Arial"/>
                <w:i/>
                <w:iCs/>
                <w:w w:val="96"/>
                <w:sz w:val="18"/>
                <w:szCs w:val="18"/>
              </w:rPr>
              <w:t>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84</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ind w:left="1180"/>
        <w:rPr>
          <w:sz w:val="20"/>
          <w:szCs w:val="20"/>
        </w:rPr>
      </w:pPr>
      <w:bookmarkStart w:id="83" w:name="page83"/>
      <w:bookmarkEnd w:id="83"/>
      <w:r>
        <w:rPr>
          <w:rFonts w:eastAsia="Times New Roman"/>
          <w:b/>
          <w:bCs/>
          <w:noProof/>
          <w:sz w:val="24"/>
          <w:szCs w:val="24"/>
        </w:rPr>
        <w:lastRenderedPageBreak/>
        <w:drawing>
          <wp:anchor distT="0" distB="0" distL="114300" distR="114300" simplePos="0" relativeHeight="25165516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5">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7.1 Порівняння систем кондиціювання та захисту приміщень від перегрівання</w:t>
      </w:r>
    </w:p>
    <w:p w:rsidR="007F67DE" w:rsidRDefault="007F67DE">
      <w:pPr>
        <w:spacing w:line="200" w:lineRule="exact"/>
        <w:rPr>
          <w:sz w:val="20"/>
          <w:szCs w:val="20"/>
        </w:rPr>
      </w:pPr>
    </w:p>
    <w:p w:rsidR="007F67DE" w:rsidRDefault="007F67DE">
      <w:pPr>
        <w:spacing w:line="215" w:lineRule="exact"/>
        <w:rPr>
          <w:sz w:val="20"/>
          <w:szCs w:val="20"/>
        </w:rPr>
      </w:pPr>
    </w:p>
    <w:p w:rsidR="007F67DE" w:rsidRDefault="00DC730D" w:rsidP="002C4D8D">
      <w:pPr>
        <w:numPr>
          <w:ilvl w:val="0"/>
          <w:numId w:val="145"/>
        </w:numPr>
        <w:tabs>
          <w:tab w:val="left" w:pos="1369"/>
        </w:tabs>
        <w:spacing w:line="360" w:lineRule="auto"/>
        <w:ind w:left="440" w:right="320" w:firstLine="711"/>
        <w:jc w:val="both"/>
        <w:rPr>
          <w:rFonts w:eastAsia="Times New Roman"/>
          <w:sz w:val="24"/>
          <w:szCs w:val="24"/>
        </w:rPr>
      </w:pPr>
      <w:r>
        <w:rPr>
          <w:rFonts w:eastAsia="Times New Roman"/>
          <w:sz w:val="24"/>
          <w:szCs w:val="24"/>
        </w:rPr>
        <w:t xml:space="preserve">даному розділі необхідно порівняти між собою в різних аспектах систему захисту від перегрівання приміщень та систему </w:t>
      </w:r>
      <w:r>
        <w:rPr>
          <w:rFonts w:eastAsia="Times New Roman"/>
          <w:sz w:val="24"/>
          <w:szCs w:val="24"/>
        </w:rPr>
        <w:t>кондиціонування, які були розраховані для кафе ТРЦ.</w:t>
      </w:r>
    </w:p>
    <w:p w:rsidR="007F67DE" w:rsidRDefault="00DC730D">
      <w:pPr>
        <w:spacing w:line="379" w:lineRule="auto"/>
        <w:ind w:left="440" w:right="320" w:firstLine="709"/>
        <w:jc w:val="both"/>
        <w:rPr>
          <w:rFonts w:eastAsia="Times New Roman"/>
          <w:sz w:val="24"/>
          <w:szCs w:val="24"/>
        </w:rPr>
      </w:pPr>
      <w:r>
        <w:rPr>
          <w:rFonts w:eastAsia="Times New Roman"/>
          <w:sz w:val="24"/>
          <w:szCs w:val="24"/>
        </w:rPr>
        <w:t xml:space="preserve">Основними критеріями порівняння систем є загальний обсяг капіталовкладень на впровадження систем, додаткові експлуатаційні витрати, недоліки і переваги систем за конструктивними параметрами та екологічна </w:t>
      </w:r>
      <w:r>
        <w:rPr>
          <w:rFonts w:eastAsia="Times New Roman"/>
          <w:sz w:val="24"/>
          <w:szCs w:val="24"/>
        </w:rPr>
        <w:t>оцінка систем.</w:t>
      </w:r>
    </w:p>
    <w:p w:rsidR="007F67DE" w:rsidRDefault="007F67DE">
      <w:pPr>
        <w:spacing w:line="347" w:lineRule="exact"/>
        <w:rPr>
          <w:sz w:val="20"/>
          <w:szCs w:val="20"/>
        </w:rPr>
      </w:pPr>
    </w:p>
    <w:p w:rsidR="007F67DE" w:rsidRDefault="00DC730D">
      <w:pPr>
        <w:spacing w:line="408" w:lineRule="auto"/>
        <w:ind w:left="440" w:right="320" w:firstLine="709"/>
        <w:jc w:val="both"/>
        <w:rPr>
          <w:sz w:val="20"/>
          <w:szCs w:val="20"/>
        </w:rPr>
      </w:pPr>
      <w:r>
        <w:rPr>
          <w:rFonts w:eastAsia="Times New Roman"/>
          <w:b/>
          <w:bCs/>
          <w:sz w:val="24"/>
          <w:szCs w:val="24"/>
        </w:rPr>
        <w:t>7.1.1 Порівняння капіталовкладень та експлуатаційних витрат, необхідних для впровадження систем</w:t>
      </w:r>
    </w:p>
    <w:p w:rsidR="007F67DE" w:rsidRDefault="007F67DE">
      <w:pPr>
        <w:spacing w:line="305"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Капіталовкладення для згаданих систем, загалом складають вартості основних робочих елементів, трубопроводів, додаткових конструктивних елементі</w:t>
      </w:r>
      <w:r>
        <w:rPr>
          <w:rFonts w:eastAsia="Times New Roman"/>
          <w:sz w:val="24"/>
          <w:szCs w:val="24"/>
        </w:rPr>
        <w:t>в, монтажних робіт і т. д.</w:t>
      </w:r>
    </w:p>
    <w:p w:rsidR="007F67DE" w:rsidRDefault="00DC730D">
      <w:pPr>
        <w:spacing w:line="379" w:lineRule="auto"/>
        <w:ind w:left="440" w:right="320" w:firstLine="709"/>
        <w:jc w:val="both"/>
        <w:rPr>
          <w:sz w:val="20"/>
          <w:szCs w:val="20"/>
        </w:rPr>
      </w:pPr>
      <w:r>
        <w:rPr>
          <w:rFonts w:eastAsia="Times New Roman"/>
          <w:sz w:val="24"/>
          <w:szCs w:val="24"/>
        </w:rPr>
        <w:t>Також, необхідно обов’язково враховувати певну кількість непередбачених витрат, які можуть статися внаслідок різних курйозних ситуацій (в більшості випадків пов’язаних із монтажем обладнання).</w:t>
      </w:r>
    </w:p>
    <w:p w:rsidR="007F67DE" w:rsidRDefault="007F67DE">
      <w:pPr>
        <w:spacing w:line="349" w:lineRule="exact"/>
        <w:rPr>
          <w:sz w:val="20"/>
          <w:szCs w:val="20"/>
        </w:rPr>
      </w:pPr>
    </w:p>
    <w:p w:rsidR="007F67DE" w:rsidRDefault="00DC730D">
      <w:pPr>
        <w:ind w:left="1160"/>
        <w:rPr>
          <w:sz w:val="20"/>
          <w:szCs w:val="20"/>
        </w:rPr>
      </w:pPr>
      <w:r>
        <w:rPr>
          <w:rFonts w:eastAsia="Times New Roman"/>
          <w:sz w:val="24"/>
          <w:szCs w:val="24"/>
        </w:rPr>
        <w:t>Таблиця 7.1 – Капіталовкладення для</w:t>
      </w:r>
      <w:r>
        <w:rPr>
          <w:rFonts w:eastAsia="Times New Roman"/>
          <w:sz w:val="24"/>
          <w:szCs w:val="24"/>
        </w:rPr>
        <w:t xml:space="preserve"> системи кондиціонування</w:t>
      </w:r>
    </w:p>
    <w:p w:rsidR="007F67DE" w:rsidRDefault="007F67DE">
      <w:pPr>
        <w:spacing w:line="148" w:lineRule="exact"/>
        <w:rPr>
          <w:sz w:val="20"/>
          <w:szCs w:val="20"/>
        </w:rPr>
      </w:pPr>
    </w:p>
    <w:p w:rsidR="007F67DE" w:rsidRDefault="00DC730D">
      <w:pPr>
        <w:tabs>
          <w:tab w:val="left" w:pos="7440"/>
        </w:tabs>
        <w:spacing w:line="364" w:lineRule="auto"/>
        <w:ind w:left="7460" w:right="620" w:hanging="6407"/>
        <w:rPr>
          <w:sz w:val="20"/>
          <w:szCs w:val="20"/>
        </w:rPr>
      </w:pPr>
      <w:r>
        <w:rPr>
          <w:rFonts w:eastAsia="Times New Roman"/>
          <w:sz w:val="24"/>
          <w:szCs w:val="24"/>
        </w:rPr>
        <w:t>Найменування позицій капіталовкладень</w:t>
      </w:r>
      <w:r>
        <w:rPr>
          <w:sz w:val="20"/>
          <w:szCs w:val="20"/>
        </w:rPr>
        <w:tab/>
      </w:r>
      <w:r>
        <w:rPr>
          <w:rFonts w:eastAsia="Times New Roman"/>
          <w:sz w:val="24"/>
          <w:szCs w:val="24"/>
        </w:rPr>
        <w:t>Вартість (без ПДВ), грн</w:t>
      </w:r>
    </w:p>
    <w:tbl>
      <w:tblPr>
        <w:tblW w:w="0" w:type="auto"/>
        <w:tblInd w:w="940" w:type="dxa"/>
        <w:tblLayout w:type="fixed"/>
        <w:tblCellMar>
          <w:left w:w="0" w:type="dxa"/>
          <w:right w:w="0" w:type="dxa"/>
        </w:tblCellMar>
        <w:tblLook w:val="04A0" w:firstRow="1" w:lastRow="0" w:firstColumn="1" w:lastColumn="0" w:noHBand="0" w:noVBand="1"/>
      </w:tblPr>
      <w:tblGrid>
        <w:gridCol w:w="5660"/>
        <w:gridCol w:w="2200"/>
      </w:tblGrid>
      <w:tr w:rsidR="007F67DE">
        <w:trPr>
          <w:trHeight w:val="321"/>
        </w:trPr>
        <w:tc>
          <w:tcPr>
            <w:tcW w:w="5660" w:type="dxa"/>
            <w:vAlign w:val="bottom"/>
          </w:tcPr>
          <w:p w:rsidR="007F67DE" w:rsidRDefault="00DC730D">
            <w:pPr>
              <w:rPr>
                <w:sz w:val="20"/>
                <w:szCs w:val="20"/>
              </w:rPr>
            </w:pPr>
            <w:r>
              <w:rPr>
                <w:rFonts w:eastAsia="Times New Roman"/>
                <w:sz w:val="24"/>
                <w:szCs w:val="24"/>
              </w:rPr>
              <w:t>Спліт-системи, 2 шт., OSAKA ST-36HН</w:t>
            </w:r>
          </w:p>
        </w:tc>
        <w:tc>
          <w:tcPr>
            <w:tcW w:w="2200" w:type="dxa"/>
            <w:vAlign w:val="bottom"/>
          </w:tcPr>
          <w:p w:rsidR="007F67DE" w:rsidRDefault="00DC730D">
            <w:pPr>
              <w:ind w:left="1420"/>
              <w:jc w:val="center"/>
              <w:rPr>
                <w:sz w:val="20"/>
                <w:szCs w:val="20"/>
              </w:rPr>
            </w:pPr>
            <w:r>
              <w:rPr>
                <w:rFonts w:eastAsia="Times New Roman"/>
                <w:w w:val="99"/>
                <w:sz w:val="24"/>
                <w:szCs w:val="24"/>
              </w:rPr>
              <w:t>70 000</w:t>
            </w:r>
          </w:p>
        </w:tc>
      </w:tr>
      <w:tr w:rsidR="007F67DE">
        <w:trPr>
          <w:trHeight w:val="425"/>
        </w:trPr>
        <w:tc>
          <w:tcPr>
            <w:tcW w:w="5660" w:type="dxa"/>
            <w:vAlign w:val="bottom"/>
          </w:tcPr>
          <w:p w:rsidR="007F67DE" w:rsidRDefault="00DC730D">
            <w:pPr>
              <w:rPr>
                <w:sz w:val="20"/>
                <w:szCs w:val="20"/>
              </w:rPr>
            </w:pPr>
            <w:r>
              <w:rPr>
                <w:rFonts w:eastAsia="Times New Roman"/>
                <w:sz w:val="24"/>
                <w:szCs w:val="24"/>
              </w:rPr>
              <w:t>Послуги із монтажу системи</w:t>
            </w:r>
          </w:p>
        </w:tc>
        <w:tc>
          <w:tcPr>
            <w:tcW w:w="2200" w:type="dxa"/>
            <w:vAlign w:val="bottom"/>
          </w:tcPr>
          <w:p w:rsidR="007F67DE" w:rsidRDefault="00DC730D">
            <w:pPr>
              <w:ind w:left="1420"/>
              <w:jc w:val="center"/>
              <w:rPr>
                <w:sz w:val="20"/>
                <w:szCs w:val="20"/>
              </w:rPr>
            </w:pPr>
            <w:r>
              <w:rPr>
                <w:rFonts w:eastAsia="Times New Roman"/>
                <w:w w:val="99"/>
                <w:sz w:val="24"/>
                <w:szCs w:val="24"/>
              </w:rPr>
              <w:t>9 000</w:t>
            </w:r>
          </w:p>
        </w:tc>
      </w:tr>
      <w:tr w:rsidR="007F67DE">
        <w:trPr>
          <w:trHeight w:val="424"/>
        </w:trPr>
        <w:tc>
          <w:tcPr>
            <w:tcW w:w="5660" w:type="dxa"/>
            <w:vAlign w:val="bottom"/>
          </w:tcPr>
          <w:p w:rsidR="007F67DE" w:rsidRDefault="00DC730D">
            <w:pPr>
              <w:rPr>
                <w:sz w:val="20"/>
                <w:szCs w:val="20"/>
              </w:rPr>
            </w:pPr>
            <w:r>
              <w:rPr>
                <w:rFonts w:eastAsia="Times New Roman"/>
                <w:sz w:val="24"/>
                <w:szCs w:val="24"/>
              </w:rPr>
              <w:t>Непередбачені витрати</w:t>
            </w:r>
          </w:p>
        </w:tc>
        <w:tc>
          <w:tcPr>
            <w:tcW w:w="2200" w:type="dxa"/>
            <w:vAlign w:val="bottom"/>
          </w:tcPr>
          <w:p w:rsidR="007F67DE" w:rsidRDefault="00DC730D">
            <w:pPr>
              <w:ind w:left="1420"/>
              <w:jc w:val="center"/>
              <w:rPr>
                <w:sz w:val="20"/>
                <w:szCs w:val="20"/>
              </w:rPr>
            </w:pPr>
            <w:r>
              <w:rPr>
                <w:rFonts w:eastAsia="Times New Roman"/>
                <w:w w:val="99"/>
                <w:sz w:val="24"/>
                <w:szCs w:val="24"/>
              </w:rPr>
              <w:t>5 000</w:t>
            </w:r>
          </w:p>
        </w:tc>
      </w:tr>
      <w:tr w:rsidR="007F67DE">
        <w:trPr>
          <w:trHeight w:val="424"/>
        </w:trPr>
        <w:tc>
          <w:tcPr>
            <w:tcW w:w="5660" w:type="dxa"/>
            <w:vAlign w:val="bottom"/>
          </w:tcPr>
          <w:p w:rsidR="007F67DE" w:rsidRDefault="00DC730D">
            <w:pPr>
              <w:rPr>
                <w:sz w:val="20"/>
                <w:szCs w:val="20"/>
              </w:rPr>
            </w:pPr>
            <w:r>
              <w:rPr>
                <w:rFonts w:eastAsia="Times New Roman"/>
                <w:sz w:val="24"/>
                <w:szCs w:val="24"/>
              </w:rPr>
              <w:t>Сумарно</w:t>
            </w:r>
          </w:p>
        </w:tc>
        <w:tc>
          <w:tcPr>
            <w:tcW w:w="2200" w:type="dxa"/>
            <w:vAlign w:val="bottom"/>
          </w:tcPr>
          <w:p w:rsidR="007F67DE" w:rsidRDefault="00DC730D">
            <w:pPr>
              <w:ind w:left="1420"/>
              <w:jc w:val="center"/>
              <w:rPr>
                <w:sz w:val="20"/>
                <w:szCs w:val="20"/>
              </w:rPr>
            </w:pPr>
            <w:r>
              <w:rPr>
                <w:rFonts w:eastAsia="Times New Roman"/>
                <w:w w:val="99"/>
                <w:sz w:val="24"/>
                <w:szCs w:val="24"/>
              </w:rPr>
              <w:t>85 000</w:t>
            </w:r>
          </w:p>
        </w:tc>
      </w:tr>
    </w:tbl>
    <w:p w:rsidR="007F67DE" w:rsidRDefault="007F67DE">
      <w:pPr>
        <w:spacing w:line="200" w:lineRule="exact"/>
        <w:rPr>
          <w:sz w:val="20"/>
          <w:szCs w:val="20"/>
        </w:rPr>
      </w:pPr>
    </w:p>
    <w:p w:rsidR="007F67DE" w:rsidRDefault="007F67DE">
      <w:pPr>
        <w:spacing w:line="316" w:lineRule="exact"/>
        <w:rPr>
          <w:sz w:val="20"/>
          <w:szCs w:val="20"/>
        </w:rPr>
      </w:pPr>
    </w:p>
    <w:p w:rsidR="007F67DE" w:rsidRDefault="00DC730D">
      <w:pPr>
        <w:ind w:left="1160"/>
        <w:rPr>
          <w:sz w:val="20"/>
          <w:szCs w:val="20"/>
        </w:rPr>
      </w:pPr>
      <w:r>
        <w:rPr>
          <w:rFonts w:eastAsia="Times New Roman"/>
          <w:sz w:val="24"/>
          <w:szCs w:val="24"/>
        </w:rPr>
        <w:t>Таблиця 7.2 – Капіталовкладення для системи</w:t>
      </w:r>
      <w:r>
        <w:rPr>
          <w:rFonts w:eastAsia="Times New Roman"/>
          <w:sz w:val="24"/>
          <w:szCs w:val="24"/>
        </w:rPr>
        <w:t xml:space="preserve"> захисту від перегрівання приміщень</w:t>
      </w:r>
    </w:p>
    <w:p w:rsidR="007F67DE" w:rsidRDefault="007F67DE">
      <w:pPr>
        <w:spacing w:line="137" w:lineRule="exact"/>
        <w:rPr>
          <w:sz w:val="20"/>
          <w:szCs w:val="20"/>
        </w:rPr>
      </w:pPr>
    </w:p>
    <w:tbl>
      <w:tblPr>
        <w:tblW w:w="0" w:type="auto"/>
        <w:tblInd w:w="850" w:type="dxa"/>
        <w:tblLayout w:type="fixed"/>
        <w:tblCellMar>
          <w:left w:w="0" w:type="dxa"/>
          <w:right w:w="0" w:type="dxa"/>
        </w:tblCellMar>
        <w:tblLook w:val="04A0" w:firstRow="1" w:lastRow="0" w:firstColumn="1" w:lastColumn="0" w:noHBand="0" w:noVBand="1"/>
      </w:tblPr>
      <w:tblGrid>
        <w:gridCol w:w="6340"/>
        <w:gridCol w:w="2620"/>
      </w:tblGrid>
      <w:tr w:rsidR="007F67DE">
        <w:trPr>
          <w:trHeight w:val="340"/>
        </w:trPr>
        <w:tc>
          <w:tcPr>
            <w:tcW w:w="6340" w:type="dxa"/>
            <w:tcBorders>
              <w:top w:val="single" w:sz="8" w:space="0" w:color="auto"/>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Найменування позицій капіталовкладень</w:t>
            </w:r>
          </w:p>
        </w:tc>
        <w:tc>
          <w:tcPr>
            <w:tcW w:w="262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Вартість (без ПДВ),</w:t>
            </w:r>
          </w:p>
        </w:tc>
      </w:tr>
      <w:tr w:rsidR="007F67DE">
        <w:trPr>
          <w:trHeight w:val="387"/>
        </w:trPr>
        <w:tc>
          <w:tcPr>
            <w:tcW w:w="6340" w:type="dxa"/>
            <w:tcBorders>
              <w:left w:val="single" w:sz="8" w:space="0" w:color="auto"/>
              <w:right w:val="single" w:sz="8" w:space="0" w:color="auto"/>
            </w:tcBorders>
            <w:vAlign w:val="bottom"/>
          </w:tcPr>
          <w:p w:rsidR="007F67DE" w:rsidRDefault="007F67DE">
            <w:pPr>
              <w:rPr>
                <w:sz w:val="24"/>
                <w:szCs w:val="24"/>
              </w:rPr>
            </w:pPr>
          </w:p>
        </w:tc>
        <w:tc>
          <w:tcPr>
            <w:tcW w:w="2620" w:type="dxa"/>
            <w:tcBorders>
              <w:right w:val="single" w:sz="8" w:space="0" w:color="auto"/>
            </w:tcBorders>
            <w:vAlign w:val="bottom"/>
          </w:tcPr>
          <w:p w:rsidR="007F67DE" w:rsidRDefault="00DC730D">
            <w:pPr>
              <w:jc w:val="center"/>
              <w:rPr>
                <w:sz w:val="20"/>
                <w:szCs w:val="20"/>
              </w:rPr>
            </w:pPr>
            <w:r>
              <w:rPr>
                <w:rFonts w:eastAsia="Times New Roman"/>
                <w:sz w:val="24"/>
                <w:szCs w:val="24"/>
              </w:rPr>
              <w:t>грн</w:t>
            </w:r>
          </w:p>
        </w:tc>
      </w:tr>
      <w:tr w:rsidR="007F67DE">
        <w:trPr>
          <w:trHeight w:val="121"/>
        </w:trPr>
        <w:tc>
          <w:tcPr>
            <w:tcW w:w="634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2620" w:type="dxa"/>
            <w:tcBorders>
              <w:bottom w:val="single" w:sz="8" w:space="0" w:color="auto"/>
              <w:right w:val="single" w:sz="8" w:space="0" w:color="auto"/>
            </w:tcBorders>
            <w:vAlign w:val="bottom"/>
          </w:tcPr>
          <w:p w:rsidR="007F67DE" w:rsidRDefault="007F67DE">
            <w:pPr>
              <w:rPr>
                <w:sz w:val="10"/>
                <w:szCs w:val="10"/>
              </w:rPr>
            </w:pPr>
          </w:p>
        </w:tc>
      </w:tr>
      <w:tr w:rsidR="007F67DE">
        <w:trPr>
          <w:trHeight w:val="311"/>
        </w:trPr>
        <w:tc>
          <w:tcPr>
            <w:tcW w:w="6340" w:type="dxa"/>
            <w:tcBorders>
              <w:left w:val="single" w:sz="8" w:space="0" w:color="auto"/>
              <w:right w:val="single" w:sz="8" w:space="0" w:color="auto"/>
            </w:tcBorders>
            <w:vAlign w:val="bottom"/>
          </w:tcPr>
          <w:p w:rsidR="007F67DE" w:rsidRDefault="00DC730D">
            <w:pPr>
              <w:ind w:right="3000"/>
              <w:jc w:val="right"/>
              <w:rPr>
                <w:sz w:val="20"/>
                <w:szCs w:val="20"/>
              </w:rPr>
            </w:pPr>
            <w:r>
              <w:rPr>
                <w:rFonts w:eastAsia="Times New Roman"/>
                <w:sz w:val="24"/>
                <w:szCs w:val="24"/>
              </w:rPr>
              <w:t>1</w:t>
            </w:r>
          </w:p>
        </w:tc>
        <w:tc>
          <w:tcPr>
            <w:tcW w:w="26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w:t>
            </w:r>
          </w:p>
        </w:tc>
      </w:tr>
      <w:tr w:rsidR="007F67DE">
        <w:trPr>
          <w:trHeight w:val="95"/>
        </w:trPr>
        <w:tc>
          <w:tcPr>
            <w:tcW w:w="63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26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6340" w:type="dxa"/>
            <w:tcBorders>
              <w:left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Абсорбери із колекторами та трубопроводами, 12 шт.</w:t>
            </w:r>
          </w:p>
        </w:tc>
        <w:tc>
          <w:tcPr>
            <w:tcW w:w="26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26 000</w:t>
            </w:r>
          </w:p>
        </w:tc>
      </w:tr>
      <w:tr w:rsidR="007F67DE">
        <w:trPr>
          <w:trHeight w:val="387"/>
        </w:trPr>
        <w:tc>
          <w:tcPr>
            <w:tcW w:w="6340" w:type="dxa"/>
            <w:tcBorders>
              <w:left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(1,8х0,7 мхм)</w:t>
            </w:r>
          </w:p>
        </w:tc>
        <w:tc>
          <w:tcPr>
            <w:tcW w:w="2620" w:type="dxa"/>
            <w:tcBorders>
              <w:right w:val="single" w:sz="8" w:space="0" w:color="auto"/>
            </w:tcBorders>
            <w:vAlign w:val="bottom"/>
          </w:tcPr>
          <w:p w:rsidR="007F67DE" w:rsidRDefault="007F67DE">
            <w:pPr>
              <w:rPr>
                <w:sz w:val="24"/>
                <w:szCs w:val="24"/>
              </w:rPr>
            </w:pPr>
          </w:p>
        </w:tc>
      </w:tr>
      <w:tr w:rsidR="007F67DE">
        <w:trPr>
          <w:trHeight w:val="121"/>
        </w:trPr>
        <w:tc>
          <w:tcPr>
            <w:tcW w:w="634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2620" w:type="dxa"/>
            <w:tcBorders>
              <w:bottom w:val="single" w:sz="8" w:space="0" w:color="auto"/>
              <w:right w:val="single" w:sz="8" w:space="0" w:color="auto"/>
            </w:tcBorders>
            <w:vAlign w:val="bottom"/>
          </w:tcPr>
          <w:p w:rsidR="007F67DE" w:rsidRDefault="007F67DE">
            <w:pPr>
              <w:rPr>
                <w:sz w:val="10"/>
                <w:szCs w:val="10"/>
              </w:rPr>
            </w:pPr>
          </w:p>
        </w:tc>
      </w:tr>
    </w:tbl>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7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85</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spacing w:line="1" w:lineRule="exact"/>
        <w:rPr>
          <w:sz w:val="20"/>
          <w:szCs w:val="20"/>
        </w:rPr>
      </w:pPr>
      <w:bookmarkStart w:id="84" w:name="page84"/>
      <w:bookmarkEnd w:id="84"/>
      <w:r>
        <w:rPr>
          <w:noProof/>
          <w:sz w:val="20"/>
          <w:szCs w:val="20"/>
        </w:rPr>
        <w:lastRenderedPageBreak/>
        <w:drawing>
          <wp:anchor distT="0" distB="0" distL="114300" distR="114300" simplePos="0" relativeHeight="25165619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tbl>
      <w:tblPr>
        <w:tblW w:w="0" w:type="auto"/>
        <w:tblInd w:w="850" w:type="dxa"/>
        <w:tblLayout w:type="fixed"/>
        <w:tblCellMar>
          <w:left w:w="0" w:type="dxa"/>
          <w:right w:w="0" w:type="dxa"/>
        </w:tblCellMar>
        <w:tblLook w:val="04A0" w:firstRow="1" w:lastRow="0" w:firstColumn="1" w:lastColumn="0" w:noHBand="0" w:noVBand="1"/>
      </w:tblPr>
      <w:tblGrid>
        <w:gridCol w:w="6340"/>
        <w:gridCol w:w="2620"/>
      </w:tblGrid>
      <w:tr w:rsidR="007F67DE">
        <w:trPr>
          <w:trHeight w:val="305"/>
        </w:trPr>
        <w:tc>
          <w:tcPr>
            <w:tcW w:w="6340" w:type="dxa"/>
            <w:tcBorders>
              <w:bottom w:val="single" w:sz="8" w:space="0" w:color="auto"/>
            </w:tcBorders>
            <w:vAlign w:val="bottom"/>
          </w:tcPr>
          <w:p w:rsidR="007F67DE" w:rsidRDefault="00DC730D">
            <w:pPr>
              <w:ind w:left="320"/>
              <w:rPr>
                <w:sz w:val="20"/>
                <w:szCs w:val="20"/>
              </w:rPr>
            </w:pPr>
            <w:r>
              <w:rPr>
                <w:rFonts w:eastAsia="Times New Roman"/>
                <w:sz w:val="24"/>
                <w:szCs w:val="24"/>
              </w:rPr>
              <w:t>Продовження табл. 7.2</w:t>
            </w:r>
          </w:p>
        </w:tc>
        <w:tc>
          <w:tcPr>
            <w:tcW w:w="2620" w:type="dxa"/>
            <w:tcBorders>
              <w:bottom w:val="single" w:sz="8" w:space="0" w:color="auto"/>
            </w:tcBorders>
            <w:vAlign w:val="bottom"/>
          </w:tcPr>
          <w:p w:rsidR="007F67DE" w:rsidRDefault="007F67DE">
            <w:pPr>
              <w:rPr>
                <w:sz w:val="24"/>
                <w:szCs w:val="24"/>
              </w:rPr>
            </w:pPr>
          </w:p>
        </w:tc>
      </w:tr>
      <w:tr w:rsidR="007F67DE">
        <w:trPr>
          <w:trHeight w:val="311"/>
        </w:trPr>
        <w:tc>
          <w:tcPr>
            <w:tcW w:w="6340" w:type="dxa"/>
            <w:tcBorders>
              <w:left w:val="single" w:sz="8" w:space="0" w:color="auto"/>
              <w:right w:val="single" w:sz="8" w:space="0" w:color="auto"/>
            </w:tcBorders>
            <w:vAlign w:val="bottom"/>
          </w:tcPr>
          <w:p w:rsidR="007F67DE" w:rsidRDefault="00DC730D">
            <w:pPr>
              <w:ind w:left="3100"/>
              <w:rPr>
                <w:sz w:val="20"/>
                <w:szCs w:val="20"/>
              </w:rPr>
            </w:pPr>
            <w:r>
              <w:rPr>
                <w:rFonts w:eastAsia="Times New Roman"/>
                <w:sz w:val="24"/>
                <w:szCs w:val="24"/>
              </w:rPr>
              <w:t>1</w:t>
            </w:r>
          </w:p>
        </w:tc>
        <w:tc>
          <w:tcPr>
            <w:tcW w:w="26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w:t>
            </w:r>
          </w:p>
        </w:tc>
      </w:tr>
      <w:tr w:rsidR="007F67DE">
        <w:trPr>
          <w:trHeight w:val="93"/>
        </w:trPr>
        <w:tc>
          <w:tcPr>
            <w:tcW w:w="63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26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6340" w:type="dxa"/>
            <w:tcBorders>
              <w:left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Бак-акумулятор з магнітним поплавковим регулятором</w:t>
            </w:r>
          </w:p>
        </w:tc>
        <w:tc>
          <w:tcPr>
            <w:tcW w:w="26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13 000</w:t>
            </w:r>
          </w:p>
        </w:tc>
      </w:tr>
      <w:tr w:rsidR="007F67DE">
        <w:trPr>
          <w:trHeight w:val="387"/>
        </w:trPr>
        <w:tc>
          <w:tcPr>
            <w:tcW w:w="6340" w:type="dxa"/>
            <w:tcBorders>
              <w:left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Aquasystem VAV 500</w:t>
            </w:r>
          </w:p>
        </w:tc>
        <w:tc>
          <w:tcPr>
            <w:tcW w:w="2620" w:type="dxa"/>
            <w:tcBorders>
              <w:right w:val="single" w:sz="8" w:space="0" w:color="auto"/>
            </w:tcBorders>
            <w:vAlign w:val="bottom"/>
          </w:tcPr>
          <w:p w:rsidR="007F67DE" w:rsidRDefault="007F67DE">
            <w:pPr>
              <w:rPr>
                <w:sz w:val="24"/>
                <w:szCs w:val="24"/>
              </w:rPr>
            </w:pPr>
          </w:p>
        </w:tc>
      </w:tr>
      <w:tr w:rsidR="007F67DE">
        <w:trPr>
          <w:trHeight w:val="121"/>
        </w:trPr>
        <w:tc>
          <w:tcPr>
            <w:tcW w:w="634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2620" w:type="dxa"/>
            <w:tcBorders>
              <w:bottom w:val="single" w:sz="8" w:space="0" w:color="auto"/>
              <w:right w:val="single" w:sz="8" w:space="0" w:color="auto"/>
            </w:tcBorders>
            <w:vAlign w:val="bottom"/>
          </w:tcPr>
          <w:p w:rsidR="007F67DE" w:rsidRDefault="007F67DE">
            <w:pPr>
              <w:rPr>
                <w:sz w:val="10"/>
                <w:szCs w:val="10"/>
              </w:rPr>
            </w:pPr>
          </w:p>
        </w:tc>
      </w:tr>
      <w:tr w:rsidR="007F67DE">
        <w:trPr>
          <w:trHeight w:val="311"/>
        </w:trPr>
        <w:tc>
          <w:tcPr>
            <w:tcW w:w="6340" w:type="dxa"/>
            <w:tcBorders>
              <w:left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Послуги із монтажу системи</w:t>
            </w:r>
          </w:p>
        </w:tc>
        <w:tc>
          <w:tcPr>
            <w:tcW w:w="26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12 000</w:t>
            </w:r>
          </w:p>
        </w:tc>
      </w:tr>
      <w:tr w:rsidR="007F67DE">
        <w:trPr>
          <w:trHeight w:val="93"/>
        </w:trPr>
        <w:tc>
          <w:tcPr>
            <w:tcW w:w="63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26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6340" w:type="dxa"/>
            <w:tcBorders>
              <w:left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Непередбачені витрати</w:t>
            </w:r>
          </w:p>
        </w:tc>
        <w:tc>
          <w:tcPr>
            <w:tcW w:w="26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5 000</w:t>
            </w:r>
          </w:p>
        </w:tc>
      </w:tr>
      <w:tr w:rsidR="007F67DE">
        <w:trPr>
          <w:trHeight w:val="93"/>
        </w:trPr>
        <w:tc>
          <w:tcPr>
            <w:tcW w:w="63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2620" w:type="dxa"/>
            <w:tcBorders>
              <w:bottom w:val="single" w:sz="8" w:space="0" w:color="auto"/>
              <w:right w:val="single" w:sz="8" w:space="0" w:color="auto"/>
            </w:tcBorders>
            <w:vAlign w:val="bottom"/>
          </w:tcPr>
          <w:p w:rsidR="007F67DE" w:rsidRDefault="007F67DE">
            <w:pPr>
              <w:rPr>
                <w:sz w:val="8"/>
                <w:szCs w:val="8"/>
              </w:rPr>
            </w:pPr>
          </w:p>
        </w:tc>
      </w:tr>
      <w:tr w:rsidR="007F67DE">
        <w:trPr>
          <w:trHeight w:val="311"/>
        </w:trPr>
        <w:tc>
          <w:tcPr>
            <w:tcW w:w="6340" w:type="dxa"/>
            <w:tcBorders>
              <w:left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Сумарно</w:t>
            </w:r>
          </w:p>
        </w:tc>
        <w:tc>
          <w:tcPr>
            <w:tcW w:w="26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56 000</w:t>
            </w:r>
          </w:p>
        </w:tc>
      </w:tr>
      <w:tr w:rsidR="007F67DE">
        <w:trPr>
          <w:trHeight w:val="94"/>
        </w:trPr>
        <w:tc>
          <w:tcPr>
            <w:tcW w:w="6340" w:type="dxa"/>
            <w:tcBorders>
              <w:left w:val="single" w:sz="8" w:space="0" w:color="auto"/>
              <w:bottom w:val="single" w:sz="8" w:space="0" w:color="auto"/>
              <w:right w:val="single" w:sz="8" w:space="0" w:color="auto"/>
            </w:tcBorders>
            <w:vAlign w:val="bottom"/>
          </w:tcPr>
          <w:p w:rsidR="007F67DE" w:rsidRDefault="007F67DE">
            <w:pPr>
              <w:rPr>
                <w:sz w:val="8"/>
                <w:szCs w:val="8"/>
              </w:rPr>
            </w:pPr>
          </w:p>
        </w:tc>
        <w:tc>
          <w:tcPr>
            <w:tcW w:w="2620" w:type="dxa"/>
            <w:tcBorders>
              <w:bottom w:val="single" w:sz="8" w:space="0" w:color="auto"/>
              <w:right w:val="single" w:sz="8" w:space="0" w:color="auto"/>
            </w:tcBorders>
            <w:vAlign w:val="bottom"/>
          </w:tcPr>
          <w:p w:rsidR="007F67DE" w:rsidRDefault="007F67DE">
            <w:pPr>
              <w:rPr>
                <w:sz w:val="8"/>
                <w:szCs w:val="8"/>
              </w:rPr>
            </w:pPr>
          </w:p>
        </w:tc>
      </w:tr>
    </w:tbl>
    <w:p w:rsidR="007F67DE" w:rsidRDefault="007F67DE">
      <w:pPr>
        <w:spacing w:line="385"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 xml:space="preserve">Відповідно до </w:t>
      </w:r>
      <w:r>
        <w:rPr>
          <w:rFonts w:eastAsia="Times New Roman"/>
          <w:sz w:val="24"/>
          <w:szCs w:val="24"/>
        </w:rPr>
        <w:t>обсягів капіталовкладень, які зазначені у таблицях 8.1 та 8.2, видно, що система захисту від перегріву влітку є дешевшою за цим показником на 28 000 грн (≈ 1000 доларів).</w:t>
      </w:r>
    </w:p>
    <w:p w:rsidR="007F67DE" w:rsidRDefault="00DC730D">
      <w:pPr>
        <w:spacing w:line="360" w:lineRule="auto"/>
        <w:ind w:left="440" w:right="320" w:firstLine="709"/>
        <w:jc w:val="both"/>
        <w:rPr>
          <w:sz w:val="20"/>
          <w:szCs w:val="20"/>
        </w:rPr>
      </w:pPr>
      <w:r>
        <w:rPr>
          <w:rFonts w:eastAsia="Times New Roman"/>
          <w:sz w:val="24"/>
          <w:szCs w:val="24"/>
        </w:rPr>
        <w:t>Але також потрібно врахувати особливості експлуатації цих систем, та витрат пов’язани</w:t>
      </w:r>
      <w:r>
        <w:rPr>
          <w:rFonts w:eastAsia="Times New Roman"/>
          <w:sz w:val="24"/>
          <w:szCs w:val="24"/>
        </w:rPr>
        <w:t>х із нею.</w:t>
      </w:r>
    </w:p>
    <w:p w:rsidR="007F67DE" w:rsidRDefault="00DC730D">
      <w:pPr>
        <w:spacing w:line="360" w:lineRule="auto"/>
        <w:ind w:left="440" w:right="320" w:firstLine="709"/>
        <w:jc w:val="both"/>
        <w:rPr>
          <w:sz w:val="20"/>
          <w:szCs w:val="20"/>
        </w:rPr>
      </w:pPr>
      <w:r>
        <w:rPr>
          <w:rFonts w:eastAsia="Times New Roman"/>
          <w:sz w:val="24"/>
          <w:szCs w:val="24"/>
        </w:rPr>
        <w:t>Що до системи кондиціювання, то основними експлуатаційними витратами для цієї системи є – електроенергія (на привід компресора) та планові (чистка кондиціонерів) або аварійні обслуговування.</w:t>
      </w:r>
    </w:p>
    <w:p w:rsidR="007F67DE" w:rsidRDefault="00DC730D">
      <w:pPr>
        <w:spacing w:line="360" w:lineRule="auto"/>
        <w:ind w:left="440" w:right="320" w:firstLine="709"/>
        <w:jc w:val="both"/>
        <w:rPr>
          <w:sz w:val="20"/>
          <w:szCs w:val="20"/>
        </w:rPr>
      </w:pPr>
      <w:r>
        <w:rPr>
          <w:rFonts w:eastAsia="Times New Roman"/>
          <w:sz w:val="24"/>
          <w:szCs w:val="24"/>
        </w:rPr>
        <w:t>Що до системи захисту від перегрівання приміщень, то ос</w:t>
      </w:r>
      <w:r>
        <w:rPr>
          <w:rFonts w:eastAsia="Times New Roman"/>
          <w:sz w:val="24"/>
          <w:szCs w:val="24"/>
        </w:rPr>
        <w:t>новна її перевага, що вона ніяким чином не пов’язана із електроенергією, що зводить експлуатаційні витрати на її утримання майже до нуля. Але у зв’язку із постійною циркуляцією води через цю систему, потрібно більш частіше проводити, як планові (очищення с</w:t>
      </w:r>
      <w:r>
        <w:rPr>
          <w:rFonts w:eastAsia="Times New Roman"/>
          <w:sz w:val="24"/>
          <w:szCs w:val="24"/>
        </w:rPr>
        <w:t>истеми), так, відповідно, і аварійні обслуговування системи.</w:t>
      </w:r>
    </w:p>
    <w:p w:rsidR="007F67DE" w:rsidRDefault="00DC730D">
      <w:pPr>
        <w:spacing w:line="384" w:lineRule="auto"/>
        <w:ind w:left="440" w:right="320" w:firstLine="709"/>
        <w:jc w:val="both"/>
        <w:rPr>
          <w:sz w:val="20"/>
          <w:szCs w:val="20"/>
        </w:rPr>
      </w:pPr>
      <w:r>
        <w:rPr>
          <w:rFonts w:eastAsia="Times New Roman"/>
          <w:sz w:val="23"/>
          <w:szCs w:val="23"/>
        </w:rPr>
        <w:t xml:space="preserve">Також дана система не тільки не витрачає додатково енергії на роботу, але й постачає певну кількість енергії у вигляді гарячої води для потреб ГВП. Згідно до розрахованих значень, даної води від </w:t>
      </w:r>
      <w:r>
        <w:rPr>
          <w:rFonts w:eastAsia="Times New Roman"/>
          <w:sz w:val="23"/>
          <w:szCs w:val="23"/>
        </w:rPr>
        <w:t>системи в ясний сонячний день повинно вистачити повністю на забезпечення розрахункової витрати води на гаряче водопостачання комплексу повністю на увесь день. Даний фактор в свою чергу дає змогу зекономити на витраті теплоти на нагрів води для потреб ГВП у</w:t>
      </w:r>
      <w:r>
        <w:rPr>
          <w:rFonts w:eastAsia="Times New Roman"/>
          <w:sz w:val="23"/>
          <w:szCs w:val="23"/>
        </w:rPr>
        <w:t xml:space="preserve"> літній період. Але дана позиція не враховувалася, так як вона буде в подальшому більш детально досліджуватися та уточнюватися.</w:t>
      </w:r>
    </w:p>
    <w:p w:rsidR="007F67DE" w:rsidRDefault="007F67DE">
      <w:pPr>
        <w:spacing w:line="347" w:lineRule="exact"/>
        <w:rPr>
          <w:sz w:val="20"/>
          <w:szCs w:val="20"/>
        </w:rPr>
      </w:pPr>
    </w:p>
    <w:p w:rsidR="007F67DE" w:rsidRDefault="00DC730D">
      <w:pPr>
        <w:ind w:left="1160"/>
        <w:rPr>
          <w:sz w:val="20"/>
          <w:szCs w:val="20"/>
        </w:rPr>
      </w:pPr>
      <w:r>
        <w:rPr>
          <w:rFonts w:eastAsia="Times New Roman"/>
          <w:b/>
          <w:bCs/>
          <w:sz w:val="24"/>
          <w:szCs w:val="24"/>
        </w:rPr>
        <w:t>7.2 Недоліки та переваги систем за конструктивними параметрами</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Дані системи для приміщення кафе, доцільно порівнювати в плані</w:t>
      </w:r>
      <w:r>
        <w:rPr>
          <w:rFonts w:eastAsia="Times New Roman"/>
          <w:sz w:val="24"/>
          <w:szCs w:val="24"/>
        </w:rPr>
        <w:t xml:space="preserve"> конструктивних параметрів цих систем.</w:t>
      </w:r>
    </w:p>
    <w:p w:rsidR="007F67DE" w:rsidRDefault="00DC730D">
      <w:pPr>
        <w:spacing w:line="399" w:lineRule="auto"/>
        <w:ind w:left="440" w:right="320" w:firstLine="709"/>
        <w:jc w:val="both"/>
        <w:rPr>
          <w:sz w:val="20"/>
          <w:szCs w:val="20"/>
        </w:rPr>
      </w:pPr>
      <w:r>
        <w:rPr>
          <w:rFonts w:eastAsia="Times New Roman"/>
          <w:sz w:val="24"/>
          <w:szCs w:val="24"/>
        </w:rPr>
        <w:t xml:space="preserve">Якщо розглядати обрані </w:t>
      </w:r>
      <w:r>
        <w:rPr>
          <w:rFonts w:eastAsia="Times New Roman"/>
          <w:sz w:val="24"/>
          <w:szCs w:val="24"/>
          <w:u w:val="single"/>
        </w:rPr>
        <w:t>спліт-системи</w:t>
      </w:r>
      <w:r>
        <w:rPr>
          <w:rFonts w:eastAsia="Times New Roman"/>
          <w:sz w:val="24"/>
          <w:szCs w:val="24"/>
        </w:rPr>
        <w:t>, то вони розміщуються на стінах у різних частинах приміщення. Розташовані таким чином, що не можуть завдати дискомфорту</w:t>
      </w:r>
    </w:p>
    <w:p w:rsidR="007F67DE" w:rsidRDefault="007F67DE">
      <w:pPr>
        <w:spacing w:line="324"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86</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0" w:lineRule="auto"/>
        <w:ind w:left="440" w:right="320"/>
        <w:jc w:val="both"/>
        <w:rPr>
          <w:sz w:val="20"/>
          <w:szCs w:val="20"/>
        </w:rPr>
      </w:pPr>
      <w:bookmarkStart w:id="85" w:name="page85"/>
      <w:bookmarkEnd w:id="85"/>
      <w:r>
        <w:rPr>
          <w:rFonts w:eastAsia="Times New Roman"/>
          <w:noProof/>
          <w:sz w:val="24"/>
          <w:szCs w:val="24"/>
        </w:rPr>
        <w:lastRenderedPageBreak/>
        <w:drawing>
          <wp:anchor distT="0" distB="0" distL="114300" distR="114300" simplePos="0" relativeHeight="25165721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відвідувачам кафе. Зовнішні блоки кондиціонерів винесені на заднє повітря будівлі, де вони ніяким чином, нікому не заважають. Це є </w:t>
      </w:r>
      <w:r>
        <w:rPr>
          <w:rFonts w:eastAsia="Times New Roman"/>
          <w:sz w:val="24"/>
          <w:szCs w:val="24"/>
          <w:u w:val="single"/>
        </w:rPr>
        <w:t>перевагою</w:t>
      </w:r>
      <w:r>
        <w:rPr>
          <w:rFonts w:eastAsia="Times New Roman"/>
          <w:sz w:val="24"/>
          <w:szCs w:val="24"/>
        </w:rPr>
        <w:t xml:space="preserve"> невеликих систем кондиціювання, що вони займають невелику кількість місця, та їх розташування не заважає оточуючим. </w:t>
      </w:r>
      <w:r>
        <w:rPr>
          <w:rFonts w:eastAsia="Times New Roman"/>
          <w:sz w:val="24"/>
          <w:szCs w:val="24"/>
          <w:u w:val="single"/>
        </w:rPr>
        <w:t>Недоліком</w:t>
      </w:r>
      <w:r>
        <w:rPr>
          <w:rFonts w:eastAsia="Times New Roman"/>
          <w:sz w:val="24"/>
          <w:szCs w:val="24"/>
        </w:rPr>
        <w:t xml:space="preserve"> цих систем є їхня не естетичність, особливо, якщо говорити за розважальні заклади чи заклади громадського харчування.</w:t>
      </w:r>
    </w:p>
    <w:p w:rsidR="007F67DE" w:rsidRDefault="00DC730D">
      <w:pPr>
        <w:spacing w:line="378" w:lineRule="auto"/>
        <w:ind w:left="440" w:right="320" w:firstLine="709"/>
        <w:jc w:val="both"/>
        <w:rPr>
          <w:sz w:val="20"/>
          <w:szCs w:val="20"/>
        </w:rPr>
      </w:pPr>
      <w:r>
        <w:rPr>
          <w:rFonts w:eastAsia="Times New Roman"/>
          <w:sz w:val="23"/>
          <w:szCs w:val="23"/>
        </w:rPr>
        <w:t xml:space="preserve">Що до </w:t>
      </w:r>
      <w:r>
        <w:rPr>
          <w:rFonts w:eastAsia="Times New Roman"/>
          <w:sz w:val="23"/>
          <w:szCs w:val="23"/>
          <w:u w:val="single"/>
        </w:rPr>
        <w:t>систе</w:t>
      </w:r>
      <w:r>
        <w:rPr>
          <w:rFonts w:eastAsia="Times New Roman"/>
          <w:sz w:val="23"/>
          <w:szCs w:val="23"/>
          <w:u w:val="single"/>
        </w:rPr>
        <w:t>ми захисту приміщень від перегріву</w:t>
      </w:r>
      <w:r>
        <w:rPr>
          <w:rFonts w:eastAsia="Times New Roman"/>
          <w:sz w:val="23"/>
          <w:szCs w:val="23"/>
        </w:rPr>
        <w:t>, то основні робочі елементи цієї системи розміщують на вікнах, із внутрішньої сторони приміщення по всій ширині вікна. В даному проекті на кожне вікно (6 шт.) встановлюється по дві панелі, які мають осі обертання. Дані ос</w:t>
      </w:r>
      <w:r>
        <w:rPr>
          <w:rFonts w:eastAsia="Times New Roman"/>
          <w:sz w:val="23"/>
          <w:szCs w:val="23"/>
        </w:rPr>
        <w:t>і розміщені на боковій поверхні стіни, яка розташована ближче до відповідної панелі. Відповідно, це дає змогу відчиняти світлопрозорі отвори, тоді, коли робота системи не потрібна (хмарні дні, прохолодна погода, опади). Ширина панелей – 70 см. За такої шир</w:t>
      </w:r>
      <w:r>
        <w:rPr>
          <w:rFonts w:eastAsia="Times New Roman"/>
          <w:sz w:val="23"/>
          <w:szCs w:val="23"/>
        </w:rPr>
        <w:t>ини, відкривання та закривання панелей системи не спричинить жодних труднощів для обслуговуючого персоналу та відвідувачів кафе (також дасть зможу очищати із середини вікна). Бак-акумулятор системи розміщується поверхом вище, в підсобному приміщенні. Трубо</w:t>
      </w:r>
      <w:r>
        <w:rPr>
          <w:rFonts w:eastAsia="Times New Roman"/>
          <w:sz w:val="23"/>
          <w:szCs w:val="23"/>
        </w:rPr>
        <w:t>проводи мають невеликі діаметри та розташовані так, що не заважають оточуючим. Також вони не заважають відкриванню/закриванню панелей системи, так як вони прокладаються вздовж осі обертання панелей. Також, варто зауважити, що під час роботи системи, систем</w:t>
      </w:r>
      <w:r>
        <w:rPr>
          <w:rFonts w:eastAsia="Times New Roman"/>
          <w:sz w:val="23"/>
          <w:szCs w:val="23"/>
        </w:rPr>
        <w:t xml:space="preserve">а створює позитивне естетичне враження, за рахунок того, що видно, як вода протікає знизу-догори через канали абсорбера, що є </w:t>
      </w:r>
      <w:r>
        <w:rPr>
          <w:rFonts w:eastAsia="Times New Roman"/>
          <w:sz w:val="23"/>
          <w:szCs w:val="23"/>
          <w:u w:val="single"/>
        </w:rPr>
        <w:t>перевагою</w:t>
      </w:r>
      <w:r>
        <w:rPr>
          <w:rFonts w:eastAsia="Times New Roman"/>
          <w:sz w:val="23"/>
          <w:szCs w:val="23"/>
        </w:rPr>
        <w:t xml:space="preserve"> даної системи, особливо для розважальних закладів чи закладів громадського харчування. </w:t>
      </w:r>
      <w:r>
        <w:rPr>
          <w:rFonts w:eastAsia="Times New Roman"/>
          <w:sz w:val="23"/>
          <w:szCs w:val="23"/>
          <w:u w:val="single"/>
        </w:rPr>
        <w:t>Недоліком</w:t>
      </w:r>
      <w:r>
        <w:rPr>
          <w:rFonts w:eastAsia="Times New Roman"/>
          <w:sz w:val="23"/>
          <w:szCs w:val="23"/>
        </w:rPr>
        <w:t xml:space="preserve"> даної системи є гнучкі </w:t>
      </w:r>
      <w:r>
        <w:rPr>
          <w:rFonts w:eastAsia="Times New Roman"/>
          <w:sz w:val="23"/>
          <w:szCs w:val="23"/>
        </w:rPr>
        <w:t>з’єднання трубопроводів (в місцях осі обертання), так як даний елемент зноситься швидше за всі інші елементи та обов’язкова наявність бака-акумулятора, який, відповідно, десь в будівлі буде займати корисний простір приміщення.</w:t>
      </w:r>
    </w:p>
    <w:p w:rsidR="007F67DE" w:rsidRDefault="007F67DE">
      <w:pPr>
        <w:spacing w:line="365" w:lineRule="exact"/>
        <w:rPr>
          <w:sz w:val="20"/>
          <w:szCs w:val="20"/>
        </w:rPr>
      </w:pPr>
    </w:p>
    <w:p w:rsidR="007F67DE" w:rsidRDefault="00DC730D">
      <w:pPr>
        <w:ind w:left="1160"/>
        <w:rPr>
          <w:sz w:val="20"/>
          <w:szCs w:val="20"/>
        </w:rPr>
      </w:pPr>
      <w:r>
        <w:rPr>
          <w:rFonts w:eastAsia="Times New Roman"/>
          <w:b/>
          <w:bCs/>
          <w:sz w:val="24"/>
          <w:szCs w:val="24"/>
        </w:rPr>
        <w:t>7.3 Екологічна оцінка систем</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Питання екологічної складової систем дуже важливе в нашому випадку, так як у приміщенні, де працюють дані системи, постійно знаходяться люди. Відповідно, потрібно забезпечувати безпечні умови перебування людей в даних приміщення, відповідно до встановле</w:t>
      </w:r>
      <w:r>
        <w:rPr>
          <w:rFonts w:eastAsia="Times New Roman"/>
          <w:sz w:val="24"/>
          <w:szCs w:val="24"/>
        </w:rPr>
        <w:t>них санітарних норм в Україні.</w:t>
      </w:r>
    </w:p>
    <w:p w:rsidR="007F67DE" w:rsidRDefault="00DC730D">
      <w:pPr>
        <w:spacing w:line="369" w:lineRule="auto"/>
        <w:ind w:left="440" w:right="320" w:firstLine="709"/>
        <w:jc w:val="both"/>
        <w:rPr>
          <w:sz w:val="20"/>
          <w:szCs w:val="20"/>
        </w:rPr>
      </w:pPr>
      <w:r>
        <w:rPr>
          <w:rFonts w:eastAsia="Times New Roman"/>
          <w:sz w:val="24"/>
          <w:szCs w:val="24"/>
        </w:rPr>
        <w:t xml:space="preserve">Якщо розглядати </w:t>
      </w:r>
      <w:r>
        <w:rPr>
          <w:rFonts w:eastAsia="Times New Roman"/>
          <w:sz w:val="24"/>
          <w:szCs w:val="24"/>
          <w:u w:val="single"/>
        </w:rPr>
        <w:t>систему кондиціонування</w:t>
      </w:r>
      <w:r>
        <w:rPr>
          <w:rFonts w:eastAsia="Times New Roman"/>
          <w:sz w:val="24"/>
          <w:szCs w:val="24"/>
        </w:rPr>
        <w:t>, то в більшості випадків, за номінального режиму роботи системи, вона не шкодить здоров’ю та самопочуттю оточуючих. Але все ж, потрібно враховувати той факт, що дана система працює за р</w:t>
      </w:r>
      <w:r>
        <w:rPr>
          <w:rFonts w:eastAsia="Times New Roman"/>
          <w:sz w:val="24"/>
          <w:szCs w:val="24"/>
        </w:rPr>
        <w:t>ахунок холодоагенту R-410A, який не має елементів хлору (що робить його безпечним для озонового шару), але все ж за умови витоку може нашкодити оточуючим.</w:t>
      </w:r>
    </w:p>
    <w:p w:rsidR="007F67DE" w:rsidRDefault="007F67DE">
      <w:pPr>
        <w:spacing w:line="284"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87</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0" w:lineRule="auto"/>
        <w:ind w:left="440" w:right="320" w:firstLine="709"/>
        <w:jc w:val="both"/>
        <w:rPr>
          <w:sz w:val="20"/>
          <w:szCs w:val="20"/>
        </w:rPr>
      </w:pPr>
      <w:bookmarkStart w:id="86" w:name="page86"/>
      <w:bookmarkEnd w:id="86"/>
      <w:r>
        <w:rPr>
          <w:rFonts w:eastAsia="Times New Roman"/>
          <w:noProof/>
          <w:sz w:val="24"/>
          <w:szCs w:val="24"/>
        </w:rPr>
        <w:lastRenderedPageBreak/>
        <w:drawing>
          <wp:anchor distT="0" distB="0" distL="114300" distR="114300" simplePos="0" relativeHeight="25165824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Також, </w:t>
      </w:r>
      <w:r>
        <w:rPr>
          <w:rFonts w:eastAsia="Times New Roman"/>
          <w:sz w:val="24"/>
          <w:szCs w:val="24"/>
        </w:rPr>
        <w:t>варто пам’ятати, що дана система хоч і має регулювання, але воно досить обмежене, так як датчики температури внутрішнього повітря розміщені досить близько до кондиціонерів, через що в певних випадках вони забезпечують нерівномірне охолодження приміщення.</w:t>
      </w:r>
    </w:p>
    <w:p w:rsidR="007F67DE" w:rsidRDefault="00DC730D">
      <w:pPr>
        <w:spacing w:line="360" w:lineRule="auto"/>
        <w:ind w:left="440" w:right="320" w:firstLine="709"/>
        <w:jc w:val="both"/>
        <w:rPr>
          <w:sz w:val="20"/>
          <w:szCs w:val="20"/>
        </w:rPr>
      </w:pPr>
      <w:r>
        <w:rPr>
          <w:rFonts w:eastAsia="Times New Roman"/>
          <w:sz w:val="24"/>
          <w:szCs w:val="24"/>
        </w:rPr>
        <w:t>Іще одним негативним фактором впливу на самопочуття людей системи кондиціонування є – неправильна його експлуатації. А саме:</w:t>
      </w:r>
    </w:p>
    <w:p w:rsidR="007F67DE" w:rsidRDefault="00DC730D" w:rsidP="002C4D8D">
      <w:pPr>
        <w:numPr>
          <w:ilvl w:val="0"/>
          <w:numId w:val="146"/>
        </w:numPr>
        <w:tabs>
          <w:tab w:val="left" w:pos="1520"/>
        </w:tabs>
        <w:spacing w:line="360" w:lineRule="auto"/>
        <w:ind w:left="1520" w:right="320" w:hanging="369"/>
        <w:jc w:val="both"/>
        <w:rPr>
          <w:rFonts w:eastAsia="Times New Roman"/>
          <w:sz w:val="24"/>
          <w:szCs w:val="24"/>
        </w:rPr>
      </w:pPr>
      <w:r>
        <w:rPr>
          <w:rFonts w:eastAsia="Times New Roman"/>
          <w:sz w:val="24"/>
          <w:szCs w:val="24"/>
        </w:rPr>
        <w:t>Кондиціонер встановлений таким чином, що потік повітря спрямований в сторону де перебувають люди (призводить до простуди та дискомф</w:t>
      </w:r>
      <w:r>
        <w:rPr>
          <w:rFonts w:eastAsia="Times New Roman"/>
          <w:sz w:val="24"/>
          <w:szCs w:val="24"/>
        </w:rPr>
        <w:t>орту людей);</w:t>
      </w:r>
    </w:p>
    <w:p w:rsidR="007F67DE" w:rsidRDefault="00DC730D" w:rsidP="002C4D8D">
      <w:pPr>
        <w:numPr>
          <w:ilvl w:val="0"/>
          <w:numId w:val="146"/>
        </w:numPr>
        <w:tabs>
          <w:tab w:val="left" w:pos="1520"/>
        </w:tabs>
        <w:spacing w:line="357" w:lineRule="auto"/>
        <w:ind w:left="1520" w:right="320" w:hanging="369"/>
        <w:jc w:val="both"/>
        <w:rPr>
          <w:rFonts w:eastAsia="Times New Roman"/>
          <w:sz w:val="24"/>
          <w:szCs w:val="24"/>
        </w:rPr>
      </w:pPr>
      <w:r>
        <w:rPr>
          <w:rFonts w:eastAsia="Times New Roman"/>
          <w:sz w:val="24"/>
          <w:szCs w:val="24"/>
        </w:rPr>
        <w:t>Надто сильне охолодження приміщення, яке проявляється через велику різницю температур між зовнішнім повітрям та внутрішнім. Перепад по температурі</w:t>
      </w:r>
    </w:p>
    <w:p w:rsidR="007F67DE" w:rsidRDefault="00DC730D">
      <w:pPr>
        <w:spacing w:line="316" w:lineRule="auto"/>
        <w:ind w:left="1520" w:right="320"/>
        <w:rPr>
          <w:rFonts w:eastAsia="Times New Roman"/>
          <w:sz w:val="24"/>
          <w:szCs w:val="24"/>
        </w:rPr>
      </w:pPr>
      <w:r>
        <w:rPr>
          <w:rFonts w:eastAsia="Times New Roman"/>
          <w:sz w:val="24"/>
          <w:szCs w:val="24"/>
        </w:rPr>
        <w:t xml:space="preserve">повинен бути не більший від 5-6 </w:t>
      </w:r>
      <w:r>
        <w:rPr>
          <w:rFonts w:eastAsia="Times New Roman"/>
          <w:sz w:val="31"/>
          <w:szCs w:val="31"/>
          <w:vertAlign w:val="superscript"/>
        </w:rPr>
        <w:t>о</w:t>
      </w:r>
      <w:r>
        <w:rPr>
          <w:rFonts w:eastAsia="Times New Roman"/>
          <w:sz w:val="24"/>
          <w:szCs w:val="24"/>
        </w:rPr>
        <w:t>С. Якщо він буде більший, є велика вірогідність захворювань ото</w:t>
      </w:r>
      <w:r>
        <w:rPr>
          <w:rFonts w:eastAsia="Times New Roman"/>
          <w:sz w:val="24"/>
          <w:szCs w:val="24"/>
        </w:rPr>
        <w:t>чуючих.</w:t>
      </w:r>
    </w:p>
    <w:p w:rsidR="007F67DE" w:rsidRDefault="007F67DE">
      <w:pPr>
        <w:spacing w:line="1" w:lineRule="exact"/>
        <w:rPr>
          <w:rFonts w:eastAsia="Times New Roman"/>
          <w:sz w:val="24"/>
          <w:szCs w:val="24"/>
        </w:rPr>
      </w:pPr>
    </w:p>
    <w:p w:rsidR="007F67DE" w:rsidRDefault="00DC730D" w:rsidP="002C4D8D">
      <w:pPr>
        <w:numPr>
          <w:ilvl w:val="0"/>
          <w:numId w:val="146"/>
        </w:numPr>
        <w:tabs>
          <w:tab w:val="left" w:pos="1520"/>
        </w:tabs>
        <w:ind w:left="1520" w:hanging="369"/>
        <w:rPr>
          <w:rFonts w:eastAsia="Times New Roman"/>
          <w:sz w:val="24"/>
          <w:szCs w:val="24"/>
        </w:rPr>
      </w:pPr>
      <w:r>
        <w:rPr>
          <w:rFonts w:eastAsia="Times New Roman"/>
          <w:sz w:val="24"/>
          <w:szCs w:val="24"/>
        </w:rPr>
        <w:t>Можливе  розповсюдження  бактерій,  внаслідок  не  вчасного  очищення</w:t>
      </w:r>
    </w:p>
    <w:p w:rsidR="007F67DE" w:rsidRDefault="007F67DE">
      <w:pPr>
        <w:spacing w:line="138" w:lineRule="exact"/>
        <w:rPr>
          <w:sz w:val="20"/>
          <w:szCs w:val="20"/>
        </w:rPr>
      </w:pPr>
    </w:p>
    <w:p w:rsidR="007F67DE" w:rsidRDefault="00DC730D">
      <w:pPr>
        <w:ind w:left="1520"/>
        <w:rPr>
          <w:sz w:val="20"/>
          <w:szCs w:val="20"/>
        </w:rPr>
      </w:pPr>
      <w:r>
        <w:rPr>
          <w:rFonts w:eastAsia="Times New Roman"/>
          <w:sz w:val="24"/>
          <w:szCs w:val="24"/>
        </w:rPr>
        <w:t>кондиціонерів.</w:t>
      </w:r>
    </w:p>
    <w:p w:rsidR="007F67DE" w:rsidRDefault="007F67DE">
      <w:pPr>
        <w:spacing w:line="138"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 xml:space="preserve">До всього вище описаного є іще один значне зауваження, це те, що системи кондиціонування досить сильно (на 10-15 %) осушують повітря, що в принципі негативно </w:t>
      </w:r>
      <w:r>
        <w:rPr>
          <w:rFonts w:eastAsia="Times New Roman"/>
          <w:sz w:val="24"/>
          <w:szCs w:val="24"/>
        </w:rPr>
        <w:t>впливає на організм людини (очі, шкіру, слизові оболонки і т. д.). Тому одночасно із кондиціонуванням приміщень потрібно організовувати систему вентиляції та додаткове зволоження повітря.</w:t>
      </w:r>
    </w:p>
    <w:p w:rsidR="007F67DE" w:rsidRDefault="00DC730D">
      <w:pPr>
        <w:spacing w:line="359" w:lineRule="auto"/>
        <w:ind w:left="440" w:right="320" w:firstLine="709"/>
        <w:jc w:val="both"/>
        <w:rPr>
          <w:sz w:val="20"/>
          <w:szCs w:val="20"/>
        </w:rPr>
      </w:pPr>
      <w:r>
        <w:rPr>
          <w:rFonts w:eastAsia="Times New Roman"/>
          <w:sz w:val="24"/>
          <w:szCs w:val="24"/>
        </w:rPr>
        <w:t xml:space="preserve">Система захисту приміщень від перегрівання є абсолютно не шкідливою </w:t>
      </w:r>
      <w:r>
        <w:rPr>
          <w:rFonts w:eastAsia="Times New Roman"/>
          <w:sz w:val="24"/>
          <w:szCs w:val="24"/>
        </w:rPr>
        <w:t>до оточуючого середовища у визначених оптимальних межах експлуатації системи. Полікарбонат, який застосовується в якості абсорбера системи, виготовлений за стандартами для харчової промисловості, що зменшує вірогідність негативного впливу (внаслідок сильно</w:t>
      </w:r>
      <w:r>
        <w:rPr>
          <w:rFonts w:eastAsia="Times New Roman"/>
          <w:sz w:val="24"/>
          <w:szCs w:val="24"/>
        </w:rPr>
        <w:t>го нагріву) його на воду, яка циркулює в системі. Вода перед потраплянням до системи (та до бака-акумулятора) проходить через систему водо підготовки, яка розміщується в приміщенні теплового пункту.</w:t>
      </w:r>
    </w:p>
    <w:p w:rsidR="007F67DE" w:rsidRDefault="007F67DE">
      <w:pPr>
        <w:spacing w:line="7" w:lineRule="exact"/>
        <w:rPr>
          <w:sz w:val="20"/>
          <w:szCs w:val="20"/>
        </w:rPr>
      </w:pPr>
    </w:p>
    <w:p w:rsidR="007F67DE" w:rsidRDefault="00DC730D" w:rsidP="002C4D8D">
      <w:pPr>
        <w:numPr>
          <w:ilvl w:val="0"/>
          <w:numId w:val="147"/>
        </w:numPr>
        <w:tabs>
          <w:tab w:val="left" w:pos="1360"/>
        </w:tabs>
        <w:ind w:left="1360" w:hanging="209"/>
        <w:rPr>
          <w:rFonts w:eastAsia="Times New Roman"/>
          <w:sz w:val="24"/>
          <w:szCs w:val="24"/>
        </w:rPr>
      </w:pPr>
      <w:r>
        <w:rPr>
          <w:rFonts w:eastAsia="Times New Roman"/>
          <w:sz w:val="24"/>
          <w:szCs w:val="24"/>
        </w:rPr>
        <w:t>ізольованому прошарку повітря між склом та поверхнею абс</w:t>
      </w:r>
      <w:r>
        <w:rPr>
          <w:rFonts w:eastAsia="Times New Roman"/>
          <w:sz w:val="24"/>
          <w:szCs w:val="24"/>
        </w:rPr>
        <w:t>орбера, під час роботи</w:t>
      </w:r>
    </w:p>
    <w:p w:rsidR="007F67DE" w:rsidRDefault="007F67DE">
      <w:pPr>
        <w:spacing w:line="131" w:lineRule="exact"/>
        <w:rPr>
          <w:rFonts w:eastAsia="Times New Roman"/>
          <w:sz w:val="24"/>
          <w:szCs w:val="24"/>
        </w:rPr>
      </w:pPr>
    </w:p>
    <w:p w:rsidR="007F67DE" w:rsidRDefault="00DC730D">
      <w:pPr>
        <w:spacing w:line="346" w:lineRule="auto"/>
        <w:ind w:left="440" w:right="320"/>
        <w:jc w:val="both"/>
        <w:rPr>
          <w:rFonts w:eastAsia="Times New Roman"/>
          <w:sz w:val="24"/>
          <w:szCs w:val="24"/>
        </w:rPr>
      </w:pPr>
      <w:r>
        <w:rPr>
          <w:rFonts w:eastAsia="Times New Roman"/>
          <w:sz w:val="24"/>
          <w:szCs w:val="24"/>
        </w:rPr>
        <w:t xml:space="preserve">системи, температура на поверхні абсорбера може складати 70 </w:t>
      </w:r>
      <w:r>
        <w:rPr>
          <w:rFonts w:eastAsia="Times New Roman"/>
          <w:sz w:val="31"/>
          <w:szCs w:val="31"/>
          <w:vertAlign w:val="superscript"/>
        </w:rPr>
        <w:t>о</w:t>
      </w:r>
      <w:r>
        <w:rPr>
          <w:rFonts w:eastAsia="Times New Roman"/>
          <w:sz w:val="24"/>
          <w:szCs w:val="24"/>
        </w:rPr>
        <w:t>С та навіть більше (обумовлено високо інтенсивним процесом теплообміну випромінюванням у замкнутому просторі). Але полікарбонат, який застосовується для виготовлення подіб</w:t>
      </w:r>
      <w:r>
        <w:rPr>
          <w:rFonts w:eastAsia="Times New Roman"/>
          <w:sz w:val="24"/>
          <w:szCs w:val="24"/>
        </w:rPr>
        <w:t xml:space="preserve">них систем витримує температуру до +120 </w:t>
      </w:r>
      <w:r>
        <w:rPr>
          <w:rFonts w:eastAsia="Times New Roman"/>
          <w:sz w:val="31"/>
          <w:szCs w:val="31"/>
          <w:vertAlign w:val="superscript"/>
        </w:rPr>
        <w:t>о</w:t>
      </w:r>
      <w:r>
        <w:rPr>
          <w:rFonts w:eastAsia="Times New Roman"/>
          <w:sz w:val="24"/>
          <w:szCs w:val="24"/>
        </w:rPr>
        <w:t>С.</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31"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88</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ind w:left="1160"/>
        <w:rPr>
          <w:sz w:val="20"/>
          <w:szCs w:val="20"/>
        </w:rPr>
      </w:pPr>
      <w:bookmarkStart w:id="87" w:name="page87"/>
      <w:bookmarkEnd w:id="87"/>
      <w:r>
        <w:rPr>
          <w:rFonts w:eastAsia="Times New Roman"/>
          <w:b/>
          <w:bCs/>
          <w:noProof/>
          <w:sz w:val="24"/>
          <w:szCs w:val="24"/>
        </w:rPr>
        <w:lastRenderedPageBreak/>
        <w:drawing>
          <wp:anchor distT="0" distB="0" distL="114300" distR="114300" simplePos="0" relativeHeight="25165926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7.4 Висновки до розділу 7</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 xml:space="preserve">Була розглянута система захисту від перегрівання приміщень в теплий період, в </w:t>
      </w:r>
      <w:r>
        <w:rPr>
          <w:rFonts w:eastAsia="Times New Roman"/>
          <w:sz w:val="24"/>
          <w:szCs w:val="24"/>
        </w:rPr>
        <w:t>якості старт-ап проекту. Було виявлено фактори, на основі яких розроблення старт-ап проекту на даному етапі розробки системи є не доцільним.</w:t>
      </w:r>
    </w:p>
    <w:p w:rsidR="007F67DE" w:rsidRDefault="00DC730D">
      <w:pPr>
        <w:spacing w:line="360" w:lineRule="auto"/>
        <w:ind w:left="440" w:right="320" w:firstLine="709"/>
        <w:jc w:val="both"/>
        <w:rPr>
          <w:sz w:val="20"/>
          <w:szCs w:val="20"/>
        </w:rPr>
      </w:pPr>
      <w:r>
        <w:rPr>
          <w:rFonts w:eastAsia="Times New Roman"/>
          <w:sz w:val="24"/>
          <w:szCs w:val="24"/>
        </w:rPr>
        <w:t>Але, було проведене порівняння даної системи, із потенційною конкурентною системою – кондиціонування.</w:t>
      </w:r>
    </w:p>
    <w:p w:rsidR="007F67DE" w:rsidRDefault="00DC730D">
      <w:pPr>
        <w:spacing w:line="360" w:lineRule="auto"/>
        <w:ind w:left="440" w:right="320" w:firstLine="709"/>
        <w:jc w:val="both"/>
        <w:rPr>
          <w:sz w:val="20"/>
          <w:szCs w:val="20"/>
        </w:rPr>
      </w:pPr>
      <w:r>
        <w:rPr>
          <w:rFonts w:eastAsia="Times New Roman"/>
          <w:sz w:val="24"/>
          <w:szCs w:val="24"/>
        </w:rPr>
        <w:t>Відповідно до</w:t>
      </w:r>
      <w:r>
        <w:rPr>
          <w:rFonts w:eastAsia="Times New Roman"/>
          <w:sz w:val="24"/>
          <w:szCs w:val="24"/>
        </w:rPr>
        <w:t xml:space="preserve"> всіх описаних факторів порівняння двох систем між собою, можна зробити наступні висновки:</w:t>
      </w:r>
    </w:p>
    <w:p w:rsidR="007F67DE" w:rsidRDefault="00DC730D" w:rsidP="002C4D8D">
      <w:pPr>
        <w:numPr>
          <w:ilvl w:val="0"/>
          <w:numId w:val="148"/>
        </w:numPr>
        <w:tabs>
          <w:tab w:val="left" w:pos="1520"/>
        </w:tabs>
        <w:spacing w:line="360" w:lineRule="auto"/>
        <w:ind w:left="1520" w:right="320" w:hanging="369"/>
        <w:jc w:val="both"/>
        <w:rPr>
          <w:rFonts w:eastAsia="Times New Roman"/>
          <w:sz w:val="24"/>
          <w:szCs w:val="24"/>
        </w:rPr>
      </w:pPr>
      <w:r>
        <w:rPr>
          <w:rFonts w:eastAsia="Times New Roman"/>
          <w:sz w:val="24"/>
          <w:szCs w:val="24"/>
        </w:rPr>
        <w:t xml:space="preserve">Експериментальна системи захисту від перегріву приміщень за наближеними економічними розрахунками є більш вигідною ніж підібрана система кондиціонування. До того ж, </w:t>
      </w:r>
      <w:r>
        <w:rPr>
          <w:rFonts w:eastAsia="Times New Roman"/>
          <w:sz w:val="24"/>
          <w:szCs w:val="24"/>
        </w:rPr>
        <w:t>додатковою ї перевагою в економічному плані є постачання води для потреб ГВП.</w:t>
      </w:r>
    </w:p>
    <w:p w:rsidR="007F67DE" w:rsidRDefault="00DC730D" w:rsidP="002C4D8D">
      <w:pPr>
        <w:numPr>
          <w:ilvl w:val="0"/>
          <w:numId w:val="148"/>
        </w:numPr>
        <w:tabs>
          <w:tab w:val="left" w:pos="1520"/>
        </w:tabs>
        <w:spacing w:line="360" w:lineRule="auto"/>
        <w:ind w:left="1520" w:right="320" w:hanging="369"/>
        <w:jc w:val="both"/>
        <w:rPr>
          <w:rFonts w:eastAsia="Times New Roman"/>
          <w:sz w:val="24"/>
          <w:szCs w:val="24"/>
        </w:rPr>
      </w:pPr>
      <w:r>
        <w:rPr>
          <w:rFonts w:eastAsia="Times New Roman"/>
          <w:sz w:val="24"/>
          <w:szCs w:val="24"/>
        </w:rPr>
        <w:t>Система кондиціонування повітря є досить не габаритною, що дає змогу до широкого її застосування всередині приміщень, але вона є естетично не привабливою.</w:t>
      </w:r>
    </w:p>
    <w:p w:rsidR="007F67DE" w:rsidRDefault="00DC730D" w:rsidP="002C4D8D">
      <w:pPr>
        <w:numPr>
          <w:ilvl w:val="0"/>
          <w:numId w:val="148"/>
        </w:numPr>
        <w:tabs>
          <w:tab w:val="left" w:pos="1520"/>
        </w:tabs>
        <w:spacing w:line="360" w:lineRule="auto"/>
        <w:ind w:left="1520" w:right="320" w:hanging="369"/>
        <w:jc w:val="both"/>
        <w:rPr>
          <w:rFonts w:eastAsia="Times New Roman"/>
          <w:sz w:val="24"/>
          <w:szCs w:val="24"/>
        </w:rPr>
      </w:pPr>
      <w:r>
        <w:rPr>
          <w:rFonts w:eastAsia="Times New Roman"/>
          <w:sz w:val="24"/>
          <w:szCs w:val="24"/>
        </w:rPr>
        <w:t>Система захисту від пер</w:t>
      </w:r>
      <w:r>
        <w:rPr>
          <w:rFonts w:eastAsia="Times New Roman"/>
          <w:sz w:val="24"/>
          <w:szCs w:val="24"/>
        </w:rPr>
        <w:t>егріву приміщень є естетично привабливою для інтер’єру будівель, але її застосування вимагає встановлення бака-акумулятора, який займає додаткову корисну площу в будівлі.</w:t>
      </w:r>
    </w:p>
    <w:p w:rsidR="007F67DE" w:rsidRDefault="00DC730D" w:rsidP="002C4D8D">
      <w:pPr>
        <w:numPr>
          <w:ilvl w:val="0"/>
          <w:numId w:val="148"/>
        </w:numPr>
        <w:tabs>
          <w:tab w:val="left" w:pos="1520"/>
        </w:tabs>
        <w:spacing w:line="375" w:lineRule="auto"/>
        <w:ind w:left="1520" w:right="320" w:hanging="369"/>
        <w:jc w:val="both"/>
        <w:rPr>
          <w:rFonts w:eastAsia="Times New Roman"/>
          <w:sz w:val="23"/>
          <w:szCs w:val="23"/>
        </w:rPr>
      </w:pPr>
      <w:r>
        <w:rPr>
          <w:rFonts w:eastAsia="Times New Roman"/>
          <w:sz w:val="23"/>
          <w:szCs w:val="23"/>
        </w:rPr>
        <w:t>З екологічної точки зору, система захисту приміщень від перегрівання не є шкідливою д</w:t>
      </w:r>
      <w:r>
        <w:rPr>
          <w:rFonts w:eastAsia="Times New Roman"/>
          <w:sz w:val="23"/>
          <w:szCs w:val="23"/>
        </w:rPr>
        <w:t>ля біосфери, яка її оточує, в той час як система кондиціонування має велику кількість недоліків, рішення що до усунення яких, або досить не знайдені,</w:t>
      </w:r>
    </w:p>
    <w:p w:rsidR="007F67DE" w:rsidRDefault="007F67DE">
      <w:pPr>
        <w:spacing w:line="2" w:lineRule="exact"/>
        <w:rPr>
          <w:sz w:val="20"/>
          <w:szCs w:val="20"/>
        </w:rPr>
      </w:pPr>
    </w:p>
    <w:p w:rsidR="007F67DE" w:rsidRDefault="00DC730D">
      <w:pPr>
        <w:spacing w:line="359" w:lineRule="auto"/>
        <w:ind w:left="1520" w:right="320"/>
        <w:rPr>
          <w:sz w:val="20"/>
          <w:szCs w:val="20"/>
        </w:rPr>
      </w:pPr>
      <w:r>
        <w:rPr>
          <w:rFonts w:eastAsia="Times New Roman"/>
          <w:sz w:val="24"/>
          <w:szCs w:val="24"/>
        </w:rPr>
        <w:t>або ж не є економічно доцільними (внаслідок чого, зазвичай зловживають даними системами).</w:t>
      </w:r>
    </w:p>
    <w:p w:rsidR="007F67DE" w:rsidRDefault="007F67DE">
      <w:pPr>
        <w:spacing w:line="1" w:lineRule="exact"/>
        <w:rPr>
          <w:sz w:val="20"/>
          <w:szCs w:val="20"/>
        </w:rPr>
      </w:pPr>
    </w:p>
    <w:p w:rsidR="007F67DE" w:rsidRDefault="00DC730D">
      <w:pPr>
        <w:ind w:right="40"/>
        <w:jc w:val="center"/>
        <w:rPr>
          <w:sz w:val="20"/>
          <w:szCs w:val="20"/>
        </w:rPr>
      </w:pPr>
      <w:r>
        <w:rPr>
          <w:rFonts w:eastAsia="Times New Roman"/>
          <w:sz w:val="24"/>
          <w:szCs w:val="24"/>
        </w:rPr>
        <w:t xml:space="preserve">Відповідно до </w:t>
      </w:r>
      <w:r>
        <w:rPr>
          <w:rFonts w:eastAsia="Times New Roman"/>
          <w:sz w:val="24"/>
          <w:szCs w:val="24"/>
        </w:rPr>
        <w:t>чого, розробка старт-ап проекту в майбутньому є доцільною.</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14"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89</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pPr>
        <w:ind w:left="1240"/>
        <w:rPr>
          <w:sz w:val="20"/>
          <w:szCs w:val="20"/>
        </w:rPr>
      </w:pPr>
      <w:bookmarkStart w:id="88" w:name="page88"/>
      <w:bookmarkEnd w:id="88"/>
      <w:r>
        <w:rPr>
          <w:rFonts w:eastAsia="Times New Roman"/>
          <w:b/>
          <w:bCs/>
          <w:noProof/>
          <w:sz w:val="24"/>
          <w:szCs w:val="24"/>
        </w:rPr>
        <w:lastRenderedPageBreak/>
        <w:drawing>
          <wp:anchor distT="0" distB="0" distL="114300" distR="114300" simplePos="0" relativeHeight="25166028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8 ОХОРОНА ПРАЦІ ТА БЕЗПЕКА В НАДЗВИЧАЙНИХ СИТУАЦІЯХ</w:t>
      </w:r>
    </w:p>
    <w:p w:rsidR="007F67DE" w:rsidRDefault="007F67DE">
      <w:pPr>
        <w:spacing w:line="200" w:lineRule="exact"/>
        <w:rPr>
          <w:sz w:val="20"/>
          <w:szCs w:val="20"/>
        </w:rPr>
      </w:pPr>
    </w:p>
    <w:p w:rsidR="007F67DE" w:rsidRDefault="007F67DE">
      <w:pPr>
        <w:spacing w:line="215"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 xml:space="preserve">Охорона праці – це система </w:t>
      </w:r>
      <w:r>
        <w:rPr>
          <w:rFonts w:eastAsia="Times New Roman"/>
          <w:sz w:val="24"/>
          <w:szCs w:val="24"/>
        </w:rPr>
        <w:t>законодавчих, соціально-економічних, технічних, санітарно-гігієнічних і організаційних заходів, що забезпечують безпеку, збереження здоров’я та працеспроможність людини в процесі праці.</w:t>
      </w:r>
    </w:p>
    <w:p w:rsidR="007F67DE" w:rsidRDefault="00DC730D">
      <w:pPr>
        <w:spacing w:line="360" w:lineRule="auto"/>
        <w:ind w:left="440" w:right="320" w:firstLine="709"/>
        <w:jc w:val="both"/>
        <w:rPr>
          <w:sz w:val="20"/>
          <w:szCs w:val="20"/>
        </w:rPr>
      </w:pPr>
      <w:r>
        <w:rPr>
          <w:rFonts w:eastAsia="Times New Roman"/>
          <w:sz w:val="24"/>
          <w:szCs w:val="24"/>
        </w:rPr>
        <w:t xml:space="preserve">Охорона праці на підприємствах енергетики має велике значення так, як </w:t>
      </w:r>
      <w:r>
        <w:rPr>
          <w:rFonts w:eastAsia="Times New Roman"/>
          <w:sz w:val="24"/>
          <w:szCs w:val="24"/>
        </w:rPr>
        <w:t>виконання всіх норм та вимог охорони праці дозволяє забезпечити безпеку, збереження здоров’я та працеспроможність людини в процесі праці, запобігає травматизму, професійним захворюванням і отруєнням, вибухам і пожежам на виробництві.</w:t>
      </w:r>
    </w:p>
    <w:p w:rsidR="007F67DE" w:rsidRDefault="00DC730D">
      <w:pPr>
        <w:spacing w:line="360" w:lineRule="auto"/>
        <w:ind w:left="440" w:right="320" w:firstLine="709"/>
        <w:jc w:val="both"/>
        <w:rPr>
          <w:sz w:val="20"/>
          <w:szCs w:val="20"/>
        </w:rPr>
      </w:pPr>
      <w:r>
        <w:rPr>
          <w:rFonts w:eastAsia="Times New Roman"/>
          <w:sz w:val="24"/>
          <w:szCs w:val="24"/>
        </w:rPr>
        <w:t>Тема дипломного проект</w:t>
      </w:r>
      <w:r>
        <w:rPr>
          <w:rFonts w:eastAsia="Times New Roman"/>
          <w:sz w:val="24"/>
          <w:szCs w:val="24"/>
        </w:rPr>
        <w:t xml:space="preserve">у: «Опалення і кондиціювання повітря в торговому центрі м. Бердянськ з використанням водоохолоджуючих віконниць». У дипломному проекті виконується розрахунок систем опалення, вентиляції та кондиціонування. Також, проводиться розрахунок системи захисту від </w:t>
      </w:r>
      <w:r>
        <w:rPr>
          <w:rFonts w:eastAsia="Times New Roman"/>
          <w:sz w:val="24"/>
          <w:szCs w:val="24"/>
        </w:rPr>
        <w:t>перегрівання приміщень влітку.</w:t>
      </w:r>
    </w:p>
    <w:p w:rsidR="007F67DE" w:rsidRDefault="00DC730D">
      <w:pPr>
        <w:spacing w:line="360" w:lineRule="auto"/>
        <w:ind w:left="440" w:right="320" w:firstLine="709"/>
        <w:jc w:val="both"/>
        <w:rPr>
          <w:sz w:val="20"/>
          <w:szCs w:val="20"/>
        </w:rPr>
      </w:pPr>
      <w:r>
        <w:rPr>
          <w:rFonts w:eastAsia="Times New Roman"/>
          <w:sz w:val="24"/>
          <w:szCs w:val="24"/>
        </w:rPr>
        <w:t>Проектом передбачається установка припливних систем (П1, П3…П5) у вентиляційній камері, яка знаходиться у підвалі комплексу, а витяжних установок (В1…В6) – на покрівлі будинку. Розглянемо систему П1 до складу якої входить вен</w:t>
      </w:r>
      <w:r>
        <w:rPr>
          <w:rFonts w:eastAsia="Times New Roman"/>
          <w:sz w:val="24"/>
          <w:szCs w:val="24"/>
        </w:rPr>
        <w:t xml:space="preserve">тилятор радіальний ВЦ4-75 N6,3; електродвигун 4А100S4 потужністю </w:t>
      </w:r>
      <w:r>
        <w:rPr>
          <w:rFonts w:eastAsia="Times New Roman"/>
          <w:i/>
          <w:iCs/>
          <w:sz w:val="24"/>
          <w:szCs w:val="24"/>
        </w:rPr>
        <w:t>N</w:t>
      </w:r>
      <w:r>
        <w:rPr>
          <w:rFonts w:eastAsia="Times New Roman"/>
          <w:i/>
          <w:iCs/>
          <w:sz w:val="15"/>
          <w:szCs w:val="15"/>
        </w:rPr>
        <w:t>у</w:t>
      </w:r>
      <w:r>
        <w:rPr>
          <w:rFonts w:eastAsia="Times New Roman"/>
          <w:sz w:val="24"/>
          <w:szCs w:val="24"/>
        </w:rPr>
        <w:t xml:space="preserve"> = 3 кВт, напруга </w:t>
      </w:r>
      <w:r>
        <w:rPr>
          <w:rFonts w:eastAsia="Times New Roman"/>
          <w:i/>
          <w:iCs/>
          <w:sz w:val="24"/>
          <w:szCs w:val="24"/>
        </w:rPr>
        <w:t>U</w:t>
      </w:r>
      <w:r>
        <w:rPr>
          <w:rFonts w:eastAsia="Times New Roman"/>
          <w:sz w:val="24"/>
          <w:szCs w:val="24"/>
        </w:rPr>
        <w:t xml:space="preserve"> = 380 В; калорифер типу КВБ9П-5 теплоносієм для якого є вода з параметрами 95/65 оС.</w:t>
      </w:r>
    </w:p>
    <w:p w:rsidR="007F67DE" w:rsidRDefault="00DC730D">
      <w:pPr>
        <w:spacing w:line="360" w:lineRule="auto"/>
        <w:ind w:left="440" w:right="320" w:firstLine="709"/>
        <w:jc w:val="both"/>
        <w:rPr>
          <w:sz w:val="20"/>
          <w:szCs w:val="20"/>
        </w:rPr>
      </w:pPr>
      <w:r>
        <w:rPr>
          <w:rFonts w:eastAsia="Times New Roman"/>
          <w:sz w:val="24"/>
          <w:szCs w:val="24"/>
        </w:rPr>
        <w:t>За опалювальні прилади прийняті сталеві профільні панельні радіатори KERMI по ТУ У 1</w:t>
      </w:r>
      <w:r>
        <w:rPr>
          <w:rFonts w:eastAsia="Times New Roman"/>
          <w:sz w:val="24"/>
          <w:szCs w:val="24"/>
        </w:rPr>
        <w:t>9125158.001-96, в електрощитовій прийнятий регістр із 2 гладких труб по ГОСТ 10704-91. Теплоносієм для системи опалення є вода з параметрами 95/65°C.</w:t>
      </w:r>
    </w:p>
    <w:p w:rsidR="007F67DE" w:rsidRDefault="00DC730D" w:rsidP="002C4D8D">
      <w:pPr>
        <w:numPr>
          <w:ilvl w:val="0"/>
          <w:numId w:val="149"/>
        </w:numPr>
        <w:tabs>
          <w:tab w:val="left" w:pos="1420"/>
        </w:tabs>
        <w:ind w:left="1420" w:hanging="269"/>
        <w:rPr>
          <w:rFonts w:eastAsia="Times New Roman"/>
          <w:sz w:val="24"/>
          <w:szCs w:val="24"/>
        </w:rPr>
      </w:pPr>
      <w:r>
        <w:rPr>
          <w:rFonts w:eastAsia="Times New Roman"/>
          <w:sz w:val="24"/>
          <w:szCs w:val="24"/>
        </w:rPr>
        <w:t>якості установок кондиціювання повітря були обрані дві спліт-системи типу</w:t>
      </w:r>
    </w:p>
    <w:p w:rsidR="007F67DE" w:rsidRDefault="007F67DE">
      <w:pPr>
        <w:spacing w:line="138" w:lineRule="exact"/>
        <w:rPr>
          <w:rFonts w:eastAsia="Times New Roman"/>
          <w:sz w:val="24"/>
          <w:szCs w:val="24"/>
        </w:rPr>
      </w:pPr>
    </w:p>
    <w:p w:rsidR="007F67DE" w:rsidRDefault="00DC730D">
      <w:pPr>
        <w:ind w:left="440"/>
        <w:rPr>
          <w:rFonts w:eastAsia="Times New Roman"/>
          <w:sz w:val="24"/>
          <w:szCs w:val="24"/>
        </w:rPr>
      </w:pPr>
      <w:r>
        <w:rPr>
          <w:rFonts w:eastAsia="Times New Roman"/>
          <w:sz w:val="24"/>
          <w:szCs w:val="24"/>
        </w:rPr>
        <w:t>OSAKA ST-36HН.</w:t>
      </w:r>
    </w:p>
    <w:p w:rsidR="007F67DE" w:rsidRDefault="007F67DE">
      <w:pPr>
        <w:spacing w:line="136" w:lineRule="exact"/>
        <w:rPr>
          <w:rFonts w:eastAsia="Times New Roman"/>
          <w:sz w:val="24"/>
          <w:szCs w:val="24"/>
        </w:rPr>
      </w:pPr>
    </w:p>
    <w:p w:rsidR="007F67DE" w:rsidRDefault="00DC730D">
      <w:pPr>
        <w:spacing w:line="379" w:lineRule="auto"/>
        <w:ind w:left="440" w:right="320" w:firstLine="709"/>
        <w:jc w:val="both"/>
        <w:rPr>
          <w:rFonts w:eastAsia="Times New Roman"/>
          <w:sz w:val="24"/>
          <w:szCs w:val="24"/>
        </w:rPr>
      </w:pPr>
      <w:r>
        <w:rPr>
          <w:rFonts w:eastAsia="Times New Roman"/>
          <w:sz w:val="24"/>
          <w:szCs w:val="24"/>
        </w:rPr>
        <w:t>У цьому розділі</w:t>
      </w:r>
      <w:r>
        <w:rPr>
          <w:rFonts w:eastAsia="Times New Roman"/>
          <w:sz w:val="24"/>
          <w:szCs w:val="24"/>
        </w:rPr>
        <w:t xml:space="preserve"> запропоновані технічні рішення та організаційні заходи з безпеки експлуатації технологічного обладнання, виробничої санітарії, а також визначені основні заходи з безпеки під час надзвичайних ситуацій.</w:t>
      </w:r>
    </w:p>
    <w:p w:rsidR="007F67DE" w:rsidRDefault="007F67DE">
      <w:pPr>
        <w:spacing w:line="347" w:lineRule="exact"/>
        <w:rPr>
          <w:sz w:val="20"/>
          <w:szCs w:val="20"/>
        </w:rPr>
      </w:pPr>
    </w:p>
    <w:p w:rsidR="007F67DE" w:rsidRDefault="00DC730D">
      <w:pPr>
        <w:spacing w:line="408" w:lineRule="auto"/>
        <w:ind w:left="440" w:right="320" w:firstLine="709"/>
        <w:rPr>
          <w:sz w:val="20"/>
          <w:szCs w:val="20"/>
        </w:rPr>
      </w:pPr>
      <w:r>
        <w:rPr>
          <w:rFonts w:eastAsia="Times New Roman"/>
          <w:b/>
          <w:bCs/>
          <w:sz w:val="24"/>
          <w:szCs w:val="24"/>
        </w:rPr>
        <w:t xml:space="preserve">8.1 Технічні рішення та організаційні заходи з </w:t>
      </w:r>
      <w:r>
        <w:rPr>
          <w:rFonts w:eastAsia="Times New Roman"/>
          <w:b/>
          <w:bCs/>
          <w:sz w:val="24"/>
          <w:szCs w:val="24"/>
        </w:rPr>
        <w:t>безпеки експлуатації технологічного устаткування</w:t>
      </w:r>
    </w:p>
    <w:p w:rsidR="007F67DE" w:rsidRDefault="007F67DE">
      <w:pPr>
        <w:spacing w:line="200" w:lineRule="exact"/>
        <w:rPr>
          <w:sz w:val="20"/>
          <w:szCs w:val="20"/>
        </w:rPr>
      </w:pPr>
    </w:p>
    <w:p w:rsidR="007F67DE" w:rsidRDefault="007F67DE">
      <w:pPr>
        <w:spacing w:line="267" w:lineRule="exact"/>
        <w:rPr>
          <w:sz w:val="20"/>
          <w:szCs w:val="20"/>
        </w:rPr>
      </w:pPr>
    </w:p>
    <w:p w:rsidR="007F67DE" w:rsidRDefault="00DC730D">
      <w:pPr>
        <w:spacing w:line="399" w:lineRule="auto"/>
        <w:ind w:left="440" w:right="320" w:firstLine="709"/>
        <w:rPr>
          <w:sz w:val="20"/>
          <w:szCs w:val="20"/>
        </w:rPr>
      </w:pPr>
      <w:r>
        <w:rPr>
          <w:rFonts w:eastAsia="Times New Roman"/>
          <w:sz w:val="24"/>
          <w:szCs w:val="24"/>
        </w:rPr>
        <w:t>Системи опалення, вентиляції та кондиціювання в приміщеннях комплексу розроблені на підставі:</w:t>
      </w:r>
    </w:p>
    <w:p w:rsidR="007F67DE" w:rsidRDefault="007F67DE">
      <w:pPr>
        <w:spacing w:line="54" w:lineRule="exact"/>
        <w:rPr>
          <w:sz w:val="20"/>
          <w:szCs w:val="20"/>
        </w:rPr>
      </w:pPr>
    </w:p>
    <w:p w:rsidR="007F67DE" w:rsidRDefault="00DC730D" w:rsidP="002C4D8D">
      <w:pPr>
        <w:numPr>
          <w:ilvl w:val="0"/>
          <w:numId w:val="150"/>
        </w:numPr>
        <w:tabs>
          <w:tab w:val="left" w:pos="1480"/>
        </w:tabs>
        <w:ind w:left="1480" w:hanging="329"/>
        <w:rPr>
          <w:rFonts w:eastAsia="Times New Roman"/>
          <w:sz w:val="24"/>
          <w:szCs w:val="24"/>
        </w:rPr>
      </w:pPr>
      <w:r>
        <w:rPr>
          <w:rFonts w:eastAsia="Times New Roman"/>
          <w:sz w:val="24"/>
          <w:szCs w:val="24"/>
        </w:rPr>
        <w:t>завдання на проектування;</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2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90</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26" w:bottom="0" w:left="1260" w:header="0" w:footer="0" w:gutter="0"/>
          <w:cols w:space="720" w:equalWidth="0">
            <w:col w:w="10120"/>
          </w:cols>
        </w:sectPr>
      </w:pPr>
    </w:p>
    <w:p w:rsidR="007F67DE" w:rsidRDefault="00DC730D" w:rsidP="002C4D8D">
      <w:pPr>
        <w:numPr>
          <w:ilvl w:val="0"/>
          <w:numId w:val="151"/>
        </w:numPr>
        <w:tabs>
          <w:tab w:val="left" w:pos="1480"/>
        </w:tabs>
        <w:ind w:left="1480" w:hanging="329"/>
        <w:rPr>
          <w:rFonts w:eastAsia="Times New Roman"/>
          <w:sz w:val="24"/>
          <w:szCs w:val="24"/>
        </w:rPr>
      </w:pPr>
      <w:bookmarkStart w:id="89" w:name="page89"/>
      <w:bookmarkEnd w:id="89"/>
      <w:r>
        <w:rPr>
          <w:rFonts w:eastAsia="Times New Roman"/>
          <w:noProof/>
          <w:sz w:val="24"/>
          <w:szCs w:val="24"/>
        </w:rPr>
        <w:lastRenderedPageBreak/>
        <w:drawing>
          <wp:anchor distT="0" distB="0" distL="114300" distR="114300" simplePos="0" relativeHeight="25166131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даних технологічної та архітектурно-будівельної частин проекту;</w:t>
      </w:r>
    </w:p>
    <w:p w:rsidR="007F67DE" w:rsidRDefault="007F67DE">
      <w:pPr>
        <w:spacing w:line="186" w:lineRule="exact"/>
        <w:rPr>
          <w:rFonts w:eastAsia="Times New Roman"/>
          <w:sz w:val="24"/>
          <w:szCs w:val="24"/>
        </w:rPr>
      </w:pPr>
    </w:p>
    <w:p w:rsidR="007F67DE" w:rsidRDefault="00DC730D" w:rsidP="002C4D8D">
      <w:pPr>
        <w:numPr>
          <w:ilvl w:val="0"/>
          <w:numId w:val="151"/>
        </w:numPr>
        <w:tabs>
          <w:tab w:val="left" w:pos="1447"/>
        </w:tabs>
        <w:spacing w:line="360" w:lineRule="auto"/>
        <w:ind w:left="440" w:right="320" w:firstLine="711"/>
        <w:rPr>
          <w:rFonts w:eastAsia="Times New Roman"/>
          <w:sz w:val="24"/>
          <w:szCs w:val="24"/>
        </w:rPr>
      </w:pPr>
      <w:r>
        <w:rPr>
          <w:rFonts w:eastAsia="Times New Roman"/>
          <w:sz w:val="24"/>
          <w:szCs w:val="24"/>
        </w:rPr>
        <w:t>нормативних документів: ДБН В.2.5-67:2013 «Опалення, вентиляція та кондиціонування».</w:t>
      </w:r>
    </w:p>
    <w:p w:rsidR="007F67DE" w:rsidRDefault="00DC730D">
      <w:pPr>
        <w:spacing w:line="360" w:lineRule="auto"/>
        <w:ind w:left="440" w:right="340" w:firstLine="709"/>
        <w:jc w:val="both"/>
        <w:rPr>
          <w:rFonts w:eastAsia="Times New Roman"/>
          <w:sz w:val="24"/>
          <w:szCs w:val="24"/>
        </w:rPr>
      </w:pPr>
      <w:r>
        <w:rPr>
          <w:rFonts w:eastAsia="Times New Roman"/>
          <w:sz w:val="24"/>
          <w:szCs w:val="24"/>
        </w:rPr>
        <w:t xml:space="preserve">На даху будинку передбачена установка систем В1…В6. По периметру даху передбачені </w:t>
      </w:r>
      <w:r>
        <w:rPr>
          <w:rFonts w:eastAsia="Times New Roman"/>
          <w:sz w:val="24"/>
          <w:szCs w:val="24"/>
        </w:rPr>
        <w:t>огороджуючі поручні висотою 1,2 м. В окремому огородженні витяжних систем немає необхідності, оскільки всі елементи закриті в захисний кожух, що не має гострих виступаючих частин і захищає обладнання від впливів навколишнього середовища.</w:t>
      </w:r>
    </w:p>
    <w:p w:rsidR="007F67DE" w:rsidRDefault="00DC730D">
      <w:pPr>
        <w:spacing w:line="360" w:lineRule="auto"/>
        <w:ind w:left="440" w:right="320" w:firstLine="709"/>
        <w:jc w:val="both"/>
        <w:rPr>
          <w:rFonts w:eastAsia="Times New Roman"/>
          <w:sz w:val="24"/>
          <w:szCs w:val="24"/>
        </w:rPr>
      </w:pPr>
      <w:r>
        <w:rPr>
          <w:rFonts w:eastAsia="Times New Roman"/>
          <w:sz w:val="24"/>
          <w:szCs w:val="24"/>
        </w:rPr>
        <w:t xml:space="preserve">Витяжні системи </w:t>
      </w:r>
      <w:r>
        <w:rPr>
          <w:rFonts w:eastAsia="Times New Roman"/>
          <w:sz w:val="24"/>
          <w:szCs w:val="24"/>
        </w:rPr>
        <w:t>В1…В6, а також система П1, що знаходиться у підвалі будинку, розташовуються на фундаменті на віброізолюючих підставках. Між фундаментом і опорами установок прокладений шар гуми для віброізоляції. Опори закріплюються на фундаменті за допомогою анкерних болт</w:t>
      </w:r>
      <w:r>
        <w:rPr>
          <w:rFonts w:eastAsia="Times New Roman"/>
          <w:sz w:val="24"/>
          <w:szCs w:val="24"/>
        </w:rPr>
        <w:t>ів. Такий фундамент дозволяє:</w:t>
      </w:r>
    </w:p>
    <w:p w:rsidR="007F67DE" w:rsidRDefault="00DC730D" w:rsidP="002C4D8D">
      <w:pPr>
        <w:numPr>
          <w:ilvl w:val="0"/>
          <w:numId w:val="151"/>
        </w:numPr>
        <w:tabs>
          <w:tab w:val="left" w:pos="1480"/>
        </w:tabs>
        <w:ind w:left="1480" w:hanging="329"/>
        <w:rPr>
          <w:rFonts w:eastAsia="Times New Roman"/>
          <w:sz w:val="24"/>
          <w:szCs w:val="24"/>
        </w:rPr>
      </w:pPr>
      <w:r>
        <w:rPr>
          <w:rFonts w:eastAsia="Times New Roman"/>
          <w:sz w:val="24"/>
          <w:szCs w:val="24"/>
        </w:rPr>
        <w:t>рівномірно розподілити силу ваги, що створюється обладнанням;</w:t>
      </w:r>
    </w:p>
    <w:p w:rsidR="007F67DE" w:rsidRDefault="007F67DE">
      <w:pPr>
        <w:spacing w:line="282" w:lineRule="exact"/>
        <w:rPr>
          <w:rFonts w:eastAsia="Times New Roman"/>
          <w:sz w:val="24"/>
          <w:szCs w:val="24"/>
        </w:rPr>
      </w:pPr>
    </w:p>
    <w:p w:rsidR="007F67DE" w:rsidRDefault="00DC730D" w:rsidP="002C4D8D">
      <w:pPr>
        <w:numPr>
          <w:ilvl w:val="0"/>
          <w:numId w:val="151"/>
        </w:numPr>
        <w:tabs>
          <w:tab w:val="left" w:pos="1480"/>
        </w:tabs>
        <w:ind w:left="1480" w:hanging="329"/>
        <w:rPr>
          <w:rFonts w:eastAsia="Times New Roman"/>
          <w:sz w:val="24"/>
          <w:szCs w:val="24"/>
        </w:rPr>
      </w:pPr>
      <w:r>
        <w:rPr>
          <w:rFonts w:eastAsia="Times New Roman"/>
          <w:sz w:val="24"/>
          <w:szCs w:val="24"/>
        </w:rPr>
        <w:t>знизити шум та вібрації.</w:t>
      </w:r>
    </w:p>
    <w:p w:rsidR="007F67DE" w:rsidRDefault="007F67DE">
      <w:pPr>
        <w:spacing w:line="282" w:lineRule="exact"/>
        <w:rPr>
          <w:sz w:val="20"/>
          <w:szCs w:val="20"/>
        </w:rPr>
      </w:pPr>
    </w:p>
    <w:p w:rsidR="007F67DE" w:rsidRDefault="00DC730D">
      <w:pPr>
        <w:spacing w:line="360" w:lineRule="auto"/>
        <w:ind w:left="440" w:right="320" w:firstLine="851"/>
        <w:jc w:val="both"/>
        <w:rPr>
          <w:sz w:val="20"/>
          <w:szCs w:val="20"/>
        </w:rPr>
      </w:pPr>
      <w:r>
        <w:rPr>
          <w:rFonts w:eastAsia="Times New Roman"/>
          <w:sz w:val="24"/>
          <w:szCs w:val="24"/>
        </w:rPr>
        <w:t xml:space="preserve">Припливні системи П2…П5 розташовуються у підвалі та кріпляться до стелі за допомогою анкерних болтів. Для зменшення шуму та вібрації при </w:t>
      </w:r>
      <w:r>
        <w:rPr>
          <w:rFonts w:eastAsia="Times New Roman"/>
          <w:sz w:val="24"/>
          <w:szCs w:val="24"/>
        </w:rPr>
        <w:t>кріпленні також використані гумові вставки та віброізолятори.</w:t>
      </w:r>
    </w:p>
    <w:p w:rsidR="007F67DE" w:rsidRDefault="00DC730D">
      <w:pPr>
        <w:spacing w:line="360" w:lineRule="auto"/>
        <w:ind w:left="440" w:right="320" w:firstLine="709"/>
        <w:jc w:val="both"/>
        <w:rPr>
          <w:sz w:val="20"/>
          <w:szCs w:val="20"/>
        </w:rPr>
      </w:pPr>
      <w:r>
        <w:rPr>
          <w:rFonts w:eastAsia="Times New Roman"/>
          <w:sz w:val="24"/>
          <w:szCs w:val="24"/>
        </w:rPr>
        <w:t>Навколо всього обладнання передбачений вільний простір для проведення сервісних робіт і техобслуговування.</w:t>
      </w:r>
    </w:p>
    <w:p w:rsidR="007F67DE" w:rsidRDefault="00DC730D">
      <w:pPr>
        <w:spacing w:line="375" w:lineRule="auto"/>
        <w:ind w:left="440" w:right="320" w:firstLine="709"/>
        <w:jc w:val="both"/>
        <w:rPr>
          <w:sz w:val="20"/>
          <w:szCs w:val="20"/>
        </w:rPr>
      </w:pPr>
      <w:r>
        <w:rPr>
          <w:rFonts w:eastAsia="Times New Roman"/>
          <w:sz w:val="23"/>
          <w:szCs w:val="23"/>
        </w:rPr>
        <w:t>Трубопроводи теплопостачання калориферів, транзитні трубопроводи опалення та магістраль</w:t>
      </w:r>
      <w:r>
        <w:rPr>
          <w:rFonts w:eastAsia="Times New Roman"/>
          <w:sz w:val="23"/>
          <w:szCs w:val="23"/>
        </w:rPr>
        <w:t>ні трубопроводи будуть ізольовані скловолокнистими матами “IZOVER” (тип КТ-</w:t>
      </w:r>
    </w:p>
    <w:p w:rsidR="007F67DE" w:rsidRDefault="007F67DE">
      <w:pPr>
        <w:spacing w:line="2" w:lineRule="exact"/>
        <w:rPr>
          <w:sz w:val="20"/>
          <w:szCs w:val="20"/>
        </w:rPr>
      </w:pPr>
    </w:p>
    <w:p w:rsidR="007F67DE" w:rsidRDefault="00DC730D" w:rsidP="002C4D8D">
      <w:pPr>
        <w:numPr>
          <w:ilvl w:val="0"/>
          <w:numId w:val="152"/>
        </w:numPr>
        <w:tabs>
          <w:tab w:val="left" w:pos="820"/>
        </w:tabs>
        <w:ind w:left="820" w:hanging="378"/>
        <w:rPr>
          <w:rFonts w:eastAsia="Times New Roman"/>
          <w:sz w:val="24"/>
          <w:szCs w:val="24"/>
        </w:rPr>
      </w:pPr>
      <w:r>
        <w:rPr>
          <w:rFonts w:eastAsia="Times New Roman"/>
          <w:sz w:val="24"/>
          <w:szCs w:val="24"/>
        </w:rPr>
        <w:t>товщиною 50 мм з покривним шаром із скляних кручених комплексних ниток по ГОСТ</w:t>
      </w:r>
    </w:p>
    <w:p w:rsidR="007F67DE" w:rsidRDefault="007F67DE">
      <w:pPr>
        <w:spacing w:line="138" w:lineRule="exact"/>
        <w:rPr>
          <w:rFonts w:eastAsia="Times New Roman"/>
          <w:sz w:val="24"/>
          <w:szCs w:val="24"/>
        </w:rPr>
      </w:pPr>
    </w:p>
    <w:p w:rsidR="007F67DE" w:rsidRDefault="00DC730D">
      <w:pPr>
        <w:ind w:left="440"/>
        <w:rPr>
          <w:rFonts w:eastAsia="Times New Roman"/>
          <w:sz w:val="24"/>
          <w:szCs w:val="24"/>
        </w:rPr>
      </w:pPr>
      <w:r>
        <w:rPr>
          <w:rFonts w:eastAsia="Times New Roman"/>
          <w:sz w:val="24"/>
          <w:szCs w:val="24"/>
        </w:rPr>
        <w:t>19907-83.</w:t>
      </w:r>
    </w:p>
    <w:p w:rsidR="007F67DE" w:rsidRDefault="007F67DE">
      <w:pPr>
        <w:spacing w:line="136" w:lineRule="exact"/>
        <w:rPr>
          <w:rFonts w:eastAsia="Times New Roman"/>
          <w:sz w:val="24"/>
          <w:szCs w:val="24"/>
        </w:rPr>
      </w:pPr>
    </w:p>
    <w:p w:rsidR="007F67DE" w:rsidRDefault="00DC730D">
      <w:pPr>
        <w:ind w:left="1160"/>
        <w:rPr>
          <w:rFonts w:eastAsia="Times New Roman"/>
          <w:sz w:val="24"/>
          <w:szCs w:val="24"/>
        </w:rPr>
      </w:pPr>
      <w:r>
        <w:rPr>
          <w:rFonts w:eastAsia="Times New Roman"/>
          <w:sz w:val="24"/>
          <w:szCs w:val="24"/>
        </w:rPr>
        <w:t>Неізольовані трубопроводи та опалювальні прилади фарбуються олійною фарбою за 2</w:t>
      </w:r>
    </w:p>
    <w:p w:rsidR="007F67DE" w:rsidRDefault="007F67DE">
      <w:pPr>
        <w:spacing w:line="138" w:lineRule="exact"/>
        <w:rPr>
          <w:rFonts w:eastAsia="Times New Roman"/>
          <w:sz w:val="24"/>
          <w:szCs w:val="24"/>
        </w:rPr>
      </w:pPr>
    </w:p>
    <w:p w:rsidR="007F67DE" w:rsidRDefault="00DC730D">
      <w:pPr>
        <w:ind w:left="440"/>
        <w:rPr>
          <w:rFonts w:eastAsia="Times New Roman"/>
          <w:sz w:val="24"/>
          <w:szCs w:val="24"/>
        </w:rPr>
      </w:pPr>
      <w:r>
        <w:rPr>
          <w:rFonts w:eastAsia="Times New Roman"/>
          <w:sz w:val="24"/>
          <w:szCs w:val="24"/>
        </w:rPr>
        <w:t>рази.</w:t>
      </w:r>
    </w:p>
    <w:p w:rsidR="007F67DE" w:rsidRDefault="007F67DE">
      <w:pPr>
        <w:spacing w:line="144" w:lineRule="exact"/>
        <w:rPr>
          <w:rFonts w:eastAsia="Times New Roman"/>
          <w:sz w:val="24"/>
          <w:szCs w:val="24"/>
        </w:rPr>
      </w:pPr>
    </w:p>
    <w:p w:rsidR="007F67DE" w:rsidRDefault="00DC730D">
      <w:pPr>
        <w:spacing w:line="373" w:lineRule="auto"/>
        <w:ind w:left="440" w:right="320" w:firstLine="709"/>
        <w:jc w:val="both"/>
        <w:rPr>
          <w:rFonts w:eastAsia="Times New Roman"/>
          <w:sz w:val="24"/>
          <w:szCs w:val="24"/>
        </w:rPr>
      </w:pPr>
      <w:r>
        <w:rPr>
          <w:rFonts w:eastAsia="Times New Roman"/>
          <w:sz w:val="24"/>
          <w:szCs w:val="24"/>
        </w:rPr>
        <w:t>Для припинення або зміни подачі робочого середовища на всіх трубопроводах встановлюються засувки і вентилі. Арматура встановлена в місцях зручних для обслуговування і ремонту. Засувки і вентилі, що вимагають для відкриття великих зусиль, укомплектовані обв</w:t>
      </w:r>
      <w:r>
        <w:rPr>
          <w:rFonts w:eastAsia="Times New Roman"/>
          <w:sz w:val="24"/>
          <w:szCs w:val="24"/>
        </w:rPr>
        <w:t>ідними лініями та механічними приводами.</w:t>
      </w:r>
    </w:p>
    <w:p w:rsidR="007F67DE" w:rsidRDefault="007F67DE">
      <w:pPr>
        <w:spacing w:line="353" w:lineRule="exact"/>
        <w:rPr>
          <w:sz w:val="20"/>
          <w:szCs w:val="20"/>
        </w:rPr>
      </w:pPr>
    </w:p>
    <w:p w:rsidR="007F67DE" w:rsidRDefault="00DC730D">
      <w:pPr>
        <w:ind w:left="1160"/>
        <w:rPr>
          <w:sz w:val="20"/>
          <w:szCs w:val="20"/>
        </w:rPr>
      </w:pPr>
      <w:r>
        <w:rPr>
          <w:rFonts w:eastAsia="Times New Roman"/>
          <w:sz w:val="24"/>
          <w:szCs w:val="24"/>
        </w:rPr>
        <w:t>8.1.1 Заходи з електробезпеки</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pPr>
        <w:spacing w:line="399" w:lineRule="auto"/>
        <w:ind w:left="440" w:right="320" w:firstLine="709"/>
        <w:rPr>
          <w:sz w:val="20"/>
          <w:szCs w:val="20"/>
        </w:rPr>
      </w:pPr>
      <w:r>
        <w:rPr>
          <w:rFonts w:eastAsia="Times New Roman"/>
          <w:sz w:val="24"/>
          <w:szCs w:val="24"/>
        </w:rPr>
        <w:t>Тип електричної мережі, від якої живиться устаткування (електродвигуни насосів, вентиляторів; світильники робочого та аварійного освітлення) котельні – трифазна,</w:t>
      </w:r>
    </w:p>
    <w:p w:rsidR="007F67DE" w:rsidRDefault="007F67DE">
      <w:pPr>
        <w:spacing w:line="32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91</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0" w:lineRule="auto"/>
        <w:ind w:left="440" w:right="320"/>
        <w:jc w:val="both"/>
        <w:rPr>
          <w:sz w:val="20"/>
          <w:szCs w:val="20"/>
        </w:rPr>
      </w:pPr>
      <w:bookmarkStart w:id="90" w:name="page90"/>
      <w:bookmarkEnd w:id="90"/>
      <w:r>
        <w:rPr>
          <w:rFonts w:eastAsia="Times New Roman"/>
          <w:noProof/>
          <w:sz w:val="24"/>
          <w:szCs w:val="24"/>
        </w:rPr>
        <w:lastRenderedPageBreak/>
        <w:drawing>
          <wp:anchor distT="0" distB="0" distL="114300" distR="114300" simplePos="0" relativeHeight="25166233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чотирьох провідна електрична мережа напругою 380/220 В із глухо заземленою нейтраллю та зануленням (тип TN-С). Ця мережа є небезпечною для людини оскільки згідно нормативного </w:t>
      </w:r>
      <w:r>
        <w:rPr>
          <w:rFonts w:eastAsia="Times New Roman"/>
          <w:sz w:val="24"/>
          <w:szCs w:val="24"/>
        </w:rPr>
        <w:t>документу ДСТУ ГОСТ 12.1.038:2008, допустиме значення напруги мережі змінного струму 50 Гц – 2 В, а допустиме значення сили струму 0,3 мА.</w:t>
      </w:r>
    </w:p>
    <w:p w:rsidR="007F67DE" w:rsidRDefault="00DC730D">
      <w:pPr>
        <w:spacing w:line="399" w:lineRule="auto"/>
        <w:ind w:left="440" w:right="320" w:firstLine="539"/>
        <w:jc w:val="both"/>
        <w:rPr>
          <w:sz w:val="20"/>
          <w:szCs w:val="20"/>
        </w:rPr>
      </w:pPr>
      <w:r>
        <w:rPr>
          <w:rFonts w:eastAsia="Times New Roman"/>
          <w:sz w:val="24"/>
          <w:szCs w:val="24"/>
        </w:rPr>
        <w:t xml:space="preserve">Всі роботи по влаштуванню занулення виконати відповідно до діючих ПУЕ та ГОСТ 12.1.030 - ССБТ " Енергобезпека. </w:t>
      </w:r>
      <w:r>
        <w:rPr>
          <w:rFonts w:eastAsia="Times New Roman"/>
          <w:sz w:val="24"/>
          <w:szCs w:val="24"/>
        </w:rPr>
        <w:t>Захисне заземлення ".</w:t>
      </w:r>
    </w:p>
    <w:p w:rsidR="007F67DE" w:rsidRDefault="007F67DE">
      <w:pPr>
        <w:spacing w:line="324" w:lineRule="exact"/>
        <w:rPr>
          <w:sz w:val="20"/>
          <w:szCs w:val="20"/>
        </w:rPr>
      </w:pPr>
    </w:p>
    <w:p w:rsidR="007F67DE" w:rsidRDefault="00DC730D">
      <w:pPr>
        <w:tabs>
          <w:tab w:val="left" w:pos="1860"/>
        </w:tabs>
        <w:spacing w:line="399" w:lineRule="auto"/>
        <w:ind w:left="1880" w:right="320" w:hanging="719"/>
        <w:rPr>
          <w:sz w:val="20"/>
          <w:szCs w:val="20"/>
        </w:rPr>
      </w:pPr>
      <w:r>
        <w:rPr>
          <w:rFonts w:eastAsia="Times New Roman"/>
          <w:sz w:val="24"/>
          <w:szCs w:val="24"/>
        </w:rPr>
        <w:t>8.1.2</w:t>
      </w:r>
      <w:r>
        <w:rPr>
          <w:sz w:val="20"/>
          <w:szCs w:val="20"/>
        </w:rPr>
        <w:tab/>
      </w:r>
      <w:r>
        <w:rPr>
          <w:rFonts w:eastAsia="Times New Roman"/>
          <w:sz w:val="24"/>
          <w:szCs w:val="24"/>
        </w:rPr>
        <w:t>Технічні рішення по запобіганню електротравм від дотику до струмоведучих частин електрообладнання</w:t>
      </w:r>
    </w:p>
    <w:p w:rsidR="007F67DE" w:rsidRDefault="007F67DE">
      <w:pPr>
        <w:spacing w:line="324" w:lineRule="exact"/>
        <w:rPr>
          <w:sz w:val="20"/>
          <w:szCs w:val="20"/>
        </w:rPr>
      </w:pPr>
    </w:p>
    <w:p w:rsidR="007F67DE" w:rsidRDefault="00DC730D" w:rsidP="002C4D8D">
      <w:pPr>
        <w:numPr>
          <w:ilvl w:val="0"/>
          <w:numId w:val="153"/>
        </w:numPr>
        <w:tabs>
          <w:tab w:val="left" w:pos="1836"/>
        </w:tabs>
        <w:spacing w:line="360" w:lineRule="auto"/>
        <w:ind w:left="440" w:right="320" w:firstLine="711"/>
        <w:jc w:val="both"/>
        <w:rPr>
          <w:rFonts w:eastAsia="Times New Roman"/>
          <w:sz w:val="24"/>
          <w:szCs w:val="24"/>
        </w:rPr>
      </w:pPr>
      <w:r>
        <w:rPr>
          <w:rFonts w:eastAsia="Times New Roman"/>
          <w:sz w:val="24"/>
          <w:szCs w:val="24"/>
        </w:rPr>
        <w:t>Ізоляція нормально струмоведучих елементів електроустаткування відповідно до вимог нормативів (опір ізоляції нового обладнання н</w:t>
      </w:r>
      <w:r>
        <w:rPr>
          <w:rFonts w:eastAsia="Times New Roman"/>
          <w:sz w:val="24"/>
          <w:szCs w:val="24"/>
        </w:rPr>
        <w:t>е менше 1 кОм на 1 В напруги);</w:t>
      </w:r>
    </w:p>
    <w:p w:rsidR="007F67DE" w:rsidRDefault="00DC730D" w:rsidP="002C4D8D">
      <w:pPr>
        <w:numPr>
          <w:ilvl w:val="0"/>
          <w:numId w:val="153"/>
        </w:numPr>
        <w:tabs>
          <w:tab w:val="left" w:pos="1836"/>
        </w:tabs>
        <w:spacing w:line="360" w:lineRule="auto"/>
        <w:ind w:left="440" w:right="320" w:firstLine="711"/>
        <w:jc w:val="both"/>
        <w:rPr>
          <w:rFonts w:eastAsia="Times New Roman"/>
          <w:sz w:val="24"/>
          <w:szCs w:val="24"/>
        </w:rPr>
      </w:pPr>
      <w:r>
        <w:rPr>
          <w:rFonts w:eastAsia="Times New Roman"/>
          <w:sz w:val="24"/>
          <w:szCs w:val="24"/>
        </w:rPr>
        <w:t>забезпечення неприступності неізольованих струмоведучих елементів (розміщення їх на недоступній висоті, у недоступних місцях, в окремих приміщеннях з обмеженим доступом, у металевих шафах, обмеження їхніми металевими сітками,</w:t>
      </w:r>
      <w:r>
        <w:rPr>
          <w:rFonts w:eastAsia="Times New Roman"/>
          <w:sz w:val="24"/>
          <w:szCs w:val="24"/>
        </w:rPr>
        <w:t xml:space="preserve"> закриті клемові з'єднання й ін.);</w:t>
      </w:r>
    </w:p>
    <w:p w:rsidR="007F67DE" w:rsidRDefault="00DC730D" w:rsidP="002C4D8D">
      <w:pPr>
        <w:numPr>
          <w:ilvl w:val="0"/>
          <w:numId w:val="153"/>
        </w:numPr>
        <w:tabs>
          <w:tab w:val="left" w:pos="1840"/>
        </w:tabs>
        <w:ind w:left="1840" w:hanging="689"/>
        <w:rPr>
          <w:rFonts w:eastAsia="Times New Roman"/>
          <w:sz w:val="24"/>
          <w:szCs w:val="24"/>
        </w:rPr>
      </w:pPr>
      <w:r>
        <w:rPr>
          <w:rFonts w:eastAsia="Times New Roman"/>
          <w:sz w:val="24"/>
          <w:szCs w:val="24"/>
        </w:rPr>
        <w:t>передбачено   використання   засобів   орієнтації: надписи, таблички,</w:t>
      </w:r>
    </w:p>
    <w:p w:rsidR="007F67DE" w:rsidRDefault="007F67DE">
      <w:pPr>
        <w:spacing w:line="138" w:lineRule="exact"/>
        <w:rPr>
          <w:sz w:val="20"/>
          <w:szCs w:val="20"/>
        </w:rPr>
      </w:pPr>
    </w:p>
    <w:p w:rsidR="007F67DE" w:rsidRDefault="00DC730D">
      <w:pPr>
        <w:spacing w:line="359" w:lineRule="auto"/>
        <w:ind w:left="440" w:right="320"/>
        <w:jc w:val="both"/>
        <w:rPr>
          <w:sz w:val="20"/>
          <w:szCs w:val="20"/>
        </w:rPr>
      </w:pPr>
      <w:r>
        <w:rPr>
          <w:rFonts w:eastAsia="Times New Roman"/>
          <w:sz w:val="24"/>
          <w:szCs w:val="24"/>
        </w:rPr>
        <w:t>попереджувальні знаки, сигналізація, різнобарвна ізоляція провідників окремих елементів електросхем, яка попереджає помилкові дії при обслуговуванні т</w:t>
      </w:r>
      <w:r>
        <w:rPr>
          <w:rFonts w:eastAsia="Times New Roman"/>
          <w:sz w:val="24"/>
          <w:szCs w:val="24"/>
        </w:rPr>
        <w:t>а експлуатації електрообладнання. До кожного щита керування (приточними установками) та силового щита із внутрішньої сторони прикріплюється табличка, по який можна швидко зорієнтуватися, що саме живить кожний автоматичний вимикач навантаження. Всі силові щ</w:t>
      </w:r>
      <w:r>
        <w:rPr>
          <w:rFonts w:eastAsia="Times New Roman"/>
          <w:sz w:val="24"/>
          <w:szCs w:val="24"/>
        </w:rPr>
        <w:t>ити закриваються на замки. Ключ постійно перебуває в чергового електрика.</w:t>
      </w:r>
    </w:p>
    <w:p w:rsidR="007F67DE" w:rsidRDefault="007F67DE">
      <w:pPr>
        <w:spacing w:line="6" w:lineRule="exact"/>
        <w:rPr>
          <w:sz w:val="20"/>
          <w:szCs w:val="20"/>
        </w:rPr>
      </w:pPr>
    </w:p>
    <w:p w:rsidR="007F67DE" w:rsidRDefault="00DC730D" w:rsidP="002C4D8D">
      <w:pPr>
        <w:numPr>
          <w:ilvl w:val="0"/>
          <w:numId w:val="154"/>
        </w:numPr>
        <w:tabs>
          <w:tab w:val="left" w:pos="1840"/>
        </w:tabs>
        <w:ind w:left="1840" w:hanging="689"/>
        <w:rPr>
          <w:rFonts w:eastAsia="Times New Roman"/>
          <w:sz w:val="24"/>
          <w:szCs w:val="24"/>
        </w:rPr>
      </w:pPr>
      <w:r>
        <w:rPr>
          <w:rFonts w:eastAsia="Times New Roman"/>
          <w:sz w:val="24"/>
          <w:szCs w:val="24"/>
        </w:rPr>
        <w:t>застосування знижених напруг:</w:t>
      </w:r>
    </w:p>
    <w:p w:rsidR="007F67DE" w:rsidRDefault="007F67DE">
      <w:pPr>
        <w:spacing w:line="162" w:lineRule="exact"/>
        <w:rPr>
          <w:sz w:val="20"/>
          <w:szCs w:val="20"/>
        </w:rPr>
      </w:pPr>
    </w:p>
    <w:p w:rsidR="007F67DE" w:rsidRDefault="00DC730D" w:rsidP="002C4D8D">
      <w:pPr>
        <w:numPr>
          <w:ilvl w:val="0"/>
          <w:numId w:val="155"/>
        </w:numPr>
        <w:tabs>
          <w:tab w:val="left" w:pos="1533"/>
        </w:tabs>
        <w:spacing w:line="368" w:lineRule="auto"/>
        <w:ind w:left="440" w:right="320" w:firstLine="711"/>
        <w:rPr>
          <w:rFonts w:eastAsia="Times New Roman"/>
          <w:sz w:val="24"/>
          <w:szCs w:val="24"/>
        </w:rPr>
      </w:pPr>
      <w:r>
        <w:rPr>
          <w:rFonts w:eastAsia="Times New Roman"/>
          <w:sz w:val="24"/>
          <w:szCs w:val="24"/>
        </w:rPr>
        <w:t>напруга не більше 42 В – для живлення місцевого освітлення при обслуговуванні приточних установок, що знаходяться у підвалі під стелею;</w:t>
      </w:r>
    </w:p>
    <w:p w:rsidR="007F67DE" w:rsidRDefault="00DC730D" w:rsidP="002C4D8D">
      <w:pPr>
        <w:numPr>
          <w:ilvl w:val="0"/>
          <w:numId w:val="155"/>
        </w:numPr>
        <w:tabs>
          <w:tab w:val="left" w:pos="1480"/>
        </w:tabs>
        <w:ind w:left="1480" w:hanging="329"/>
        <w:rPr>
          <w:rFonts w:eastAsia="Times New Roman"/>
          <w:sz w:val="24"/>
          <w:szCs w:val="24"/>
        </w:rPr>
      </w:pPr>
      <w:r>
        <w:rPr>
          <w:rFonts w:eastAsia="Times New Roman"/>
          <w:sz w:val="24"/>
          <w:szCs w:val="24"/>
        </w:rPr>
        <w:t>напруга 12 В –</w:t>
      </w:r>
      <w:r>
        <w:rPr>
          <w:rFonts w:eastAsia="Times New Roman"/>
          <w:sz w:val="24"/>
          <w:szCs w:val="24"/>
        </w:rPr>
        <w:t xml:space="preserve"> для живлення переносного освітлення;</w:t>
      </w:r>
    </w:p>
    <w:p w:rsidR="007F67DE" w:rsidRDefault="007F67DE">
      <w:pPr>
        <w:spacing w:line="157" w:lineRule="exact"/>
        <w:rPr>
          <w:sz w:val="20"/>
          <w:szCs w:val="20"/>
        </w:rPr>
      </w:pPr>
    </w:p>
    <w:p w:rsidR="007F67DE" w:rsidRDefault="00DC730D" w:rsidP="002C4D8D">
      <w:pPr>
        <w:numPr>
          <w:ilvl w:val="0"/>
          <w:numId w:val="156"/>
        </w:numPr>
        <w:tabs>
          <w:tab w:val="left" w:pos="1534"/>
        </w:tabs>
        <w:spacing w:line="379" w:lineRule="auto"/>
        <w:ind w:left="440" w:right="320" w:firstLine="711"/>
        <w:jc w:val="both"/>
        <w:rPr>
          <w:rFonts w:eastAsia="Times New Roman"/>
          <w:sz w:val="24"/>
          <w:szCs w:val="24"/>
        </w:rPr>
      </w:pPr>
      <w:r>
        <w:rPr>
          <w:rFonts w:eastAsia="Times New Roman"/>
          <w:sz w:val="24"/>
          <w:szCs w:val="24"/>
        </w:rPr>
        <w:t>захисні блокування: використання механічного блокування на пускових арматурах при включенні електроустаткування, при відкритті апаратів електроустаткування.</w:t>
      </w:r>
    </w:p>
    <w:p w:rsidR="007F67DE" w:rsidRDefault="007F67DE">
      <w:pPr>
        <w:spacing w:line="387" w:lineRule="exact"/>
        <w:rPr>
          <w:sz w:val="20"/>
          <w:szCs w:val="20"/>
        </w:rPr>
      </w:pPr>
    </w:p>
    <w:p w:rsidR="007F67DE" w:rsidRDefault="00DC730D" w:rsidP="002C4D8D">
      <w:pPr>
        <w:numPr>
          <w:ilvl w:val="0"/>
          <w:numId w:val="157"/>
        </w:numPr>
        <w:tabs>
          <w:tab w:val="left" w:pos="1365"/>
        </w:tabs>
        <w:spacing w:line="399" w:lineRule="auto"/>
        <w:ind w:left="440" w:right="320" w:firstLine="711"/>
        <w:rPr>
          <w:rFonts w:eastAsia="Times New Roman"/>
          <w:sz w:val="24"/>
          <w:szCs w:val="24"/>
        </w:rPr>
      </w:pPr>
      <w:r>
        <w:rPr>
          <w:rFonts w:eastAsia="Times New Roman"/>
          <w:sz w:val="24"/>
          <w:szCs w:val="24"/>
        </w:rPr>
        <w:t>1.3 Технічні рішення по запобіганню електротравм при перехо</w:t>
      </w:r>
      <w:r>
        <w:rPr>
          <w:rFonts w:eastAsia="Times New Roman"/>
          <w:sz w:val="24"/>
          <w:szCs w:val="24"/>
        </w:rPr>
        <w:t>ді напруги на нормально не струмоведучі частини електрообладнання</w:t>
      </w:r>
    </w:p>
    <w:p w:rsidR="007F67DE" w:rsidRDefault="007F67DE">
      <w:pPr>
        <w:spacing w:line="200" w:lineRule="exact"/>
        <w:rPr>
          <w:sz w:val="20"/>
          <w:szCs w:val="20"/>
        </w:rPr>
      </w:pPr>
    </w:p>
    <w:p w:rsidR="007F67DE" w:rsidRDefault="007F67DE">
      <w:pPr>
        <w:spacing w:line="36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92</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7" w:lineRule="auto"/>
        <w:ind w:left="440" w:right="340" w:firstLine="709"/>
        <w:jc w:val="both"/>
        <w:rPr>
          <w:sz w:val="20"/>
          <w:szCs w:val="20"/>
        </w:rPr>
      </w:pPr>
      <w:bookmarkStart w:id="91" w:name="page91"/>
      <w:bookmarkEnd w:id="91"/>
      <w:r>
        <w:rPr>
          <w:rFonts w:eastAsia="Times New Roman"/>
          <w:noProof/>
          <w:sz w:val="24"/>
          <w:szCs w:val="24"/>
        </w:rPr>
        <w:lastRenderedPageBreak/>
        <w:drawing>
          <wp:anchor distT="0" distB="0" distL="114300" distR="114300" simplePos="0" relativeHeight="25166336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Так як, вся мережа трифазна, чотирьохпроводна з глухозаземленою нейтраллю, то для усунення </w:t>
      </w:r>
      <w:r>
        <w:rPr>
          <w:rFonts w:eastAsia="Times New Roman"/>
          <w:sz w:val="24"/>
          <w:szCs w:val="24"/>
        </w:rPr>
        <w:t>небезпеки ураження людини електричним струмом, у випадку дотику до не струмоведучих металевих частин електроустановок, які опинилися під напругою, при аварійній ситуації передбачено використання занулення металевих корпусів електроустаткування, каркасів, щ</w:t>
      </w:r>
      <w:r>
        <w:rPr>
          <w:rFonts w:eastAsia="Times New Roman"/>
          <w:sz w:val="24"/>
          <w:szCs w:val="24"/>
        </w:rPr>
        <w:t>итів і шаф. Занулення – спеціальне електричне з'єднання нормально не струмоведучих елементів устаткування з заземленим нульовим проводом.</w:t>
      </w:r>
    </w:p>
    <w:p w:rsidR="007F67DE" w:rsidRDefault="007F67DE">
      <w:pPr>
        <w:spacing w:line="394" w:lineRule="exact"/>
        <w:rPr>
          <w:sz w:val="20"/>
          <w:szCs w:val="20"/>
        </w:rPr>
      </w:pPr>
    </w:p>
    <w:p w:rsidR="007F67DE" w:rsidRDefault="00DC730D">
      <w:pPr>
        <w:spacing w:line="359" w:lineRule="auto"/>
        <w:ind w:left="440" w:right="340" w:firstLine="709"/>
        <w:jc w:val="both"/>
        <w:rPr>
          <w:sz w:val="20"/>
          <w:szCs w:val="20"/>
        </w:rPr>
      </w:pPr>
      <w:r>
        <w:rPr>
          <w:rFonts w:eastAsia="Times New Roman"/>
          <w:sz w:val="24"/>
          <w:szCs w:val="24"/>
        </w:rPr>
        <w:t xml:space="preserve">Метою занулення є усунення небезпеки ураження електричним струмом персоналу при пробої на корпус устаткування однієї </w:t>
      </w:r>
      <w:r>
        <w:rPr>
          <w:rFonts w:eastAsia="Times New Roman"/>
          <w:sz w:val="24"/>
          <w:szCs w:val="24"/>
        </w:rPr>
        <w:t>фази мережі. Зазначена мета досягається в результаті швидкого відключення максимальним струмовим захистом ділянки мережі, на якій відбулося замикання на корпус.</w:t>
      </w:r>
    </w:p>
    <w:p w:rsidR="007F67DE" w:rsidRDefault="007F67DE">
      <w:pPr>
        <w:spacing w:line="4" w:lineRule="exact"/>
        <w:rPr>
          <w:sz w:val="20"/>
          <w:szCs w:val="20"/>
        </w:rPr>
      </w:pPr>
    </w:p>
    <w:p w:rsidR="007F67DE" w:rsidRDefault="00DC730D">
      <w:pPr>
        <w:ind w:left="1160"/>
        <w:rPr>
          <w:sz w:val="20"/>
          <w:szCs w:val="20"/>
        </w:rPr>
      </w:pPr>
      <w:r>
        <w:rPr>
          <w:rFonts w:eastAsia="Times New Roman"/>
          <w:sz w:val="24"/>
          <w:szCs w:val="24"/>
        </w:rPr>
        <w:t>8.1.4 Система електрозахисних засобів</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Для запобігання ураження електричним струмом при ушкодж</w:t>
      </w:r>
      <w:r>
        <w:rPr>
          <w:rFonts w:eastAsia="Times New Roman"/>
          <w:sz w:val="24"/>
          <w:szCs w:val="24"/>
        </w:rPr>
        <w:t>енні ізоляції, проводки</w:t>
      </w:r>
    </w:p>
    <w:p w:rsidR="007F67DE" w:rsidRDefault="007F67DE">
      <w:pPr>
        <w:spacing w:line="138" w:lineRule="exact"/>
        <w:rPr>
          <w:sz w:val="20"/>
          <w:szCs w:val="20"/>
        </w:rPr>
      </w:pPr>
    </w:p>
    <w:p w:rsidR="007F67DE" w:rsidRDefault="00DC730D" w:rsidP="002C4D8D">
      <w:pPr>
        <w:numPr>
          <w:ilvl w:val="0"/>
          <w:numId w:val="158"/>
        </w:numPr>
        <w:tabs>
          <w:tab w:val="left" w:pos="570"/>
        </w:tabs>
        <w:spacing w:line="360" w:lineRule="auto"/>
        <w:ind w:left="440" w:right="320" w:firstLine="2"/>
        <w:rPr>
          <w:rFonts w:eastAsia="Times New Roman"/>
          <w:sz w:val="24"/>
          <w:szCs w:val="24"/>
        </w:rPr>
      </w:pPr>
      <w:r>
        <w:rPr>
          <w:rFonts w:eastAsia="Times New Roman"/>
          <w:sz w:val="24"/>
          <w:szCs w:val="24"/>
        </w:rPr>
        <w:t>тому подібне установлюються переносні захисні огородження і заземлення. Їхній перелік регламентується ПУЕ.</w:t>
      </w:r>
    </w:p>
    <w:p w:rsidR="007F67DE" w:rsidRDefault="00DC730D">
      <w:pPr>
        <w:spacing w:line="379" w:lineRule="auto"/>
        <w:ind w:left="440" w:right="320" w:firstLine="709"/>
        <w:jc w:val="both"/>
        <w:rPr>
          <w:rFonts w:eastAsia="Times New Roman"/>
          <w:sz w:val="24"/>
          <w:szCs w:val="24"/>
        </w:rPr>
      </w:pPr>
      <w:r>
        <w:rPr>
          <w:rFonts w:eastAsia="Times New Roman"/>
          <w:sz w:val="24"/>
          <w:szCs w:val="24"/>
        </w:rPr>
        <w:t xml:space="preserve">Для роботи з електроустаткуванням обслуговуючий персонал забезпечується діелектричними рукавичками, гумовими чоботами, </w:t>
      </w:r>
      <w:r>
        <w:rPr>
          <w:rFonts w:eastAsia="Times New Roman"/>
          <w:sz w:val="24"/>
          <w:szCs w:val="24"/>
        </w:rPr>
        <w:t>струмовимірювальними кліщами, інструментами з ізольованими ручками.</w:t>
      </w:r>
    </w:p>
    <w:p w:rsidR="007F67DE" w:rsidRDefault="007F67DE">
      <w:pPr>
        <w:spacing w:line="347" w:lineRule="exact"/>
        <w:rPr>
          <w:sz w:val="20"/>
          <w:szCs w:val="20"/>
        </w:rPr>
      </w:pPr>
    </w:p>
    <w:p w:rsidR="007F67DE" w:rsidRDefault="00DC730D">
      <w:pPr>
        <w:ind w:left="1160"/>
        <w:rPr>
          <w:sz w:val="20"/>
          <w:szCs w:val="20"/>
        </w:rPr>
      </w:pPr>
      <w:r>
        <w:rPr>
          <w:rFonts w:eastAsia="Times New Roman"/>
          <w:b/>
          <w:bCs/>
          <w:sz w:val="24"/>
          <w:szCs w:val="24"/>
        </w:rPr>
        <w:t>8.2 Технічні рішення та організаційні заходи із виробничої санітарії</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60" w:lineRule="auto"/>
        <w:ind w:left="440" w:right="340" w:firstLine="709"/>
        <w:jc w:val="both"/>
        <w:rPr>
          <w:sz w:val="20"/>
          <w:szCs w:val="20"/>
        </w:rPr>
      </w:pPr>
      <w:r>
        <w:rPr>
          <w:rFonts w:eastAsia="Times New Roman"/>
          <w:sz w:val="24"/>
          <w:szCs w:val="24"/>
        </w:rPr>
        <w:t>Виробнича санітарія містить у собі питання по забезпеченню здорових умов праці персоналу, чистоти повітря й робітнич</w:t>
      </w:r>
      <w:r>
        <w:rPr>
          <w:rFonts w:eastAsia="Times New Roman"/>
          <w:sz w:val="24"/>
          <w:szCs w:val="24"/>
        </w:rPr>
        <w:t>ого середовища, зменшення шкідливого впливу виробничих шумів та різних видів випромінювання. Створення комфортних умов для повноцінної праці людини.</w:t>
      </w:r>
    </w:p>
    <w:p w:rsidR="007F67DE" w:rsidRDefault="00DC730D">
      <w:pPr>
        <w:ind w:left="1160"/>
        <w:rPr>
          <w:sz w:val="20"/>
          <w:szCs w:val="20"/>
        </w:rPr>
      </w:pPr>
      <w:r>
        <w:rPr>
          <w:rFonts w:eastAsia="Times New Roman"/>
          <w:sz w:val="24"/>
          <w:szCs w:val="24"/>
        </w:rPr>
        <w:t>Робота вентиляційного устаткування характеризуються наступними факторами:</w:t>
      </w:r>
    </w:p>
    <w:p w:rsidR="007F67DE" w:rsidRDefault="007F67DE">
      <w:pPr>
        <w:spacing w:line="138" w:lineRule="exact"/>
        <w:rPr>
          <w:sz w:val="20"/>
          <w:szCs w:val="20"/>
        </w:rPr>
      </w:pPr>
    </w:p>
    <w:p w:rsidR="007F67DE" w:rsidRDefault="00DC730D" w:rsidP="002C4D8D">
      <w:pPr>
        <w:numPr>
          <w:ilvl w:val="1"/>
          <w:numId w:val="159"/>
        </w:numPr>
        <w:tabs>
          <w:tab w:val="left" w:pos="1500"/>
        </w:tabs>
        <w:ind w:left="1500" w:hanging="338"/>
        <w:rPr>
          <w:rFonts w:eastAsia="Times New Roman"/>
          <w:sz w:val="24"/>
          <w:szCs w:val="24"/>
        </w:rPr>
      </w:pPr>
      <w:r>
        <w:rPr>
          <w:rFonts w:eastAsia="Times New Roman"/>
          <w:sz w:val="24"/>
          <w:szCs w:val="24"/>
        </w:rPr>
        <w:t>шум, вібрація, викликані роботою</w:t>
      </w:r>
      <w:r>
        <w:rPr>
          <w:rFonts w:eastAsia="Times New Roman"/>
          <w:sz w:val="24"/>
          <w:szCs w:val="24"/>
        </w:rPr>
        <w:t xml:space="preserve"> вентиляторів;</w:t>
      </w:r>
    </w:p>
    <w:p w:rsidR="007F67DE" w:rsidRDefault="007F67DE">
      <w:pPr>
        <w:spacing w:line="144" w:lineRule="exact"/>
        <w:rPr>
          <w:rFonts w:eastAsia="Times New Roman"/>
          <w:sz w:val="24"/>
          <w:szCs w:val="24"/>
        </w:rPr>
      </w:pPr>
    </w:p>
    <w:p w:rsidR="007F67DE" w:rsidRDefault="00DC730D">
      <w:pPr>
        <w:ind w:left="1160"/>
        <w:rPr>
          <w:rFonts w:eastAsia="Times New Roman"/>
          <w:sz w:val="24"/>
          <w:szCs w:val="24"/>
        </w:rPr>
      </w:pPr>
      <w:r>
        <w:rPr>
          <w:rFonts w:eastAsia="Times New Roman"/>
          <w:sz w:val="24"/>
          <w:szCs w:val="24"/>
        </w:rPr>
        <w:t>2) рух повітряних мас;</w:t>
      </w:r>
    </w:p>
    <w:p w:rsidR="007F67DE" w:rsidRDefault="007F67DE">
      <w:pPr>
        <w:spacing w:line="136" w:lineRule="exact"/>
        <w:rPr>
          <w:rFonts w:eastAsia="Times New Roman"/>
          <w:sz w:val="24"/>
          <w:szCs w:val="24"/>
        </w:rPr>
      </w:pPr>
    </w:p>
    <w:p w:rsidR="007F67DE" w:rsidRDefault="00DC730D" w:rsidP="002C4D8D">
      <w:pPr>
        <w:numPr>
          <w:ilvl w:val="1"/>
          <w:numId w:val="160"/>
        </w:numPr>
        <w:tabs>
          <w:tab w:val="left" w:pos="1500"/>
        </w:tabs>
        <w:ind w:left="1500" w:hanging="338"/>
        <w:rPr>
          <w:rFonts w:eastAsia="Times New Roman"/>
          <w:sz w:val="24"/>
          <w:szCs w:val="24"/>
        </w:rPr>
      </w:pPr>
      <w:r>
        <w:rPr>
          <w:rFonts w:eastAsia="Times New Roman"/>
          <w:sz w:val="24"/>
          <w:szCs w:val="24"/>
        </w:rPr>
        <w:t>підвищена або знижена температура в офісних приміщеннях;</w:t>
      </w:r>
    </w:p>
    <w:p w:rsidR="007F67DE" w:rsidRDefault="007F67DE">
      <w:pPr>
        <w:spacing w:line="144" w:lineRule="exact"/>
        <w:rPr>
          <w:rFonts w:eastAsia="Times New Roman"/>
          <w:sz w:val="24"/>
          <w:szCs w:val="24"/>
        </w:rPr>
      </w:pPr>
    </w:p>
    <w:p w:rsidR="007F67DE" w:rsidRDefault="00DC730D" w:rsidP="002C4D8D">
      <w:pPr>
        <w:numPr>
          <w:ilvl w:val="1"/>
          <w:numId w:val="160"/>
        </w:numPr>
        <w:tabs>
          <w:tab w:val="left" w:pos="1500"/>
        </w:tabs>
        <w:ind w:left="1500" w:hanging="338"/>
        <w:rPr>
          <w:rFonts w:eastAsia="Times New Roman"/>
          <w:sz w:val="24"/>
          <w:szCs w:val="24"/>
        </w:rPr>
      </w:pPr>
      <w:r>
        <w:rPr>
          <w:rFonts w:eastAsia="Times New Roman"/>
          <w:sz w:val="24"/>
          <w:szCs w:val="24"/>
        </w:rPr>
        <w:t>підвищений або знижений вологовміст в офісних приміщеннях.</w:t>
      </w:r>
    </w:p>
    <w:p w:rsidR="007F67DE" w:rsidRDefault="007F67DE">
      <w:pPr>
        <w:spacing w:line="136" w:lineRule="exact"/>
        <w:rPr>
          <w:rFonts w:eastAsia="Times New Roman"/>
          <w:sz w:val="24"/>
          <w:szCs w:val="24"/>
        </w:rPr>
      </w:pPr>
    </w:p>
    <w:p w:rsidR="007F67DE" w:rsidRDefault="00DC730D" w:rsidP="002C4D8D">
      <w:pPr>
        <w:numPr>
          <w:ilvl w:val="0"/>
          <w:numId w:val="160"/>
        </w:numPr>
        <w:tabs>
          <w:tab w:val="left" w:pos="1398"/>
        </w:tabs>
        <w:spacing w:line="399" w:lineRule="auto"/>
        <w:ind w:left="440" w:right="320" w:firstLine="711"/>
        <w:rPr>
          <w:rFonts w:eastAsia="Times New Roman"/>
          <w:sz w:val="24"/>
          <w:szCs w:val="24"/>
        </w:rPr>
      </w:pPr>
      <w:r>
        <w:rPr>
          <w:rFonts w:eastAsia="Times New Roman"/>
          <w:sz w:val="24"/>
          <w:szCs w:val="24"/>
        </w:rPr>
        <w:t xml:space="preserve">зв'язку із зазначеними шкідливими факторами, що впливають на робочі умови, до них пред'являються </w:t>
      </w:r>
      <w:r>
        <w:rPr>
          <w:rFonts w:eastAsia="Times New Roman"/>
          <w:sz w:val="24"/>
          <w:szCs w:val="24"/>
        </w:rPr>
        <w:t>ряд вимог, передбачених санітарними нормами й правилами.</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5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93</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3" w:right="526" w:bottom="0" w:left="1260" w:header="0" w:footer="0" w:gutter="0"/>
          <w:cols w:space="720" w:equalWidth="0">
            <w:col w:w="10120"/>
          </w:cols>
        </w:sectPr>
      </w:pPr>
    </w:p>
    <w:p w:rsidR="007F67DE" w:rsidRDefault="00DC730D">
      <w:pPr>
        <w:spacing w:line="360" w:lineRule="auto"/>
        <w:ind w:left="1160" w:right="980"/>
        <w:rPr>
          <w:sz w:val="20"/>
          <w:szCs w:val="20"/>
        </w:rPr>
      </w:pPr>
      <w:bookmarkStart w:id="92" w:name="page92"/>
      <w:bookmarkEnd w:id="92"/>
      <w:r>
        <w:rPr>
          <w:rFonts w:eastAsia="Times New Roman"/>
          <w:noProof/>
          <w:sz w:val="24"/>
          <w:szCs w:val="24"/>
        </w:rPr>
        <w:lastRenderedPageBreak/>
        <w:drawing>
          <wp:anchor distT="0" distB="0" distL="114300" distR="114300" simplePos="0" relativeHeight="25166438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8.2.1 Відповідність параметрів мікроклімату робочої зони санітарним нормам Основні фактори, які </w:t>
      </w:r>
      <w:r>
        <w:rPr>
          <w:rFonts w:eastAsia="Times New Roman"/>
          <w:sz w:val="24"/>
          <w:szCs w:val="24"/>
        </w:rPr>
        <w:t>визначають мікроклімат на виробництві є:</w:t>
      </w:r>
    </w:p>
    <w:p w:rsidR="007F67DE" w:rsidRDefault="00DC730D" w:rsidP="002C4D8D">
      <w:pPr>
        <w:numPr>
          <w:ilvl w:val="0"/>
          <w:numId w:val="161"/>
        </w:numPr>
        <w:tabs>
          <w:tab w:val="left" w:pos="1600"/>
        </w:tabs>
        <w:ind w:left="1600" w:hanging="449"/>
        <w:rPr>
          <w:rFonts w:eastAsia="Times New Roman"/>
          <w:sz w:val="24"/>
          <w:szCs w:val="24"/>
        </w:rPr>
      </w:pPr>
      <w:r>
        <w:rPr>
          <w:rFonts w:eastAsia="Times New Roman"/>
          <w:sz w:val="24"/>
          <w:szCs w:val="24"/>
        </w:rPr>
        <w:t xml:space="preserve">температура повітря </w:t>
      </w:r>
      <w:r>
        <w:rPr>
          <w:rFonts w:eastAsia="Times New Roman"/>
          <w:i/>
          <w:iCs/>
          <w:sz w:val="24"/>
          <w:szCs w:val="24"/>
        </w:rPr>
        <w:t>t</w:t>
      </w:r>
      <w:r>
        <w:rPr>
          <w:rFonts w:eastAsia="Times New Roman"/>
          <w:sz w:val="24"/>
          <w:szCs w:val="24"/>
        </w:rPr>
        <w:t>, °C;</w:t>
      </w:r>
    </w:p>
    <w:p w:rsidR="007F67DE" w:rsidRDefault="007F67DE">
      <w:pPr>
        <w:spacing w:line="138" w:lineRule="exact"/>
        <w:rPr>
          <w:rFonts w:eastAsia="Times New Roman"/>
          <w:sz w:val="24"/>
          <w:szCs w:val="24"/>
        </w:rPr>
      </w:pPr>
    </w:p>
    <w:p w:rsidR="007F67DE" w:rsidRDefault="00DC730D" w:rsidP="002C4D8D">
      <w:pPr>
        <w:numPr>
          <w:ilvl w:val="0"/>
          <w:numId w:val="161"/>
        </w:numPr>
        <w:tabs>
          <w:tab w:val="left" w:pos="1680"/>
        </w:tabs>
        <w:ind w:left="1680" w:hanging="529"/>
        <w:rPr>
          <w:rFonts w:eastAsia="Times New Roman"/>
          <w:sz w:val="24"/>
          <w:szCs w:val="24"/>
        </w:rPr>
      </w:pPr>
      <w:r>
        <w:rPr>
          <w:rFonts w:eastAsia="Times New Roman"/>
          <w:sz w:val="24"/>
          <w:szCs w:val="24"/>
        </w:rPr>
        <w:t xml:space="preserve">вологість повітря </w:t>
      </w:r>
      <w:r>
        <w:rPr>
          <w:rFonts w:eastAsia="Times New Roman"/>
          <w:i/>
          <w:iCs/>
          <w:sz w:val="24"/>
          <w:szCs w:val="24"/>
        </w:rPr>
        <w:t>W</w:t>
      </w:r>
      <w:r>
        <w:rPr>
          <w:rFonts w:eastAsia="Times New Roman"/>
          <w:sz w:val="24"/>
          <w:szCs w:val="24"/>
        </w:rPr>
        <w:t>, %;</w:t>
      </w:r>
    </w:p>
    <w:p w:rsidR="007F67DE" w:rsidRDefault="007F67DE">
      <w:pPr>
        <w:spacing w:line="138" w:lineRule="exact"/>
        <w:rPr>
          <w:rFonts w:eastAsia="Times New Roman"/>
          <w:sz w:val="24"/>
          <w:szCs w:val="24"/>
        </w:rPr>
      </w:pPr>
    </w:p>
    <w:p w:rsidR="007F67DE" w:rsidRDefault="00DC730D" w:rsidP="002C4D8D">
      <w:pPr>
        <w:numPr>
          <w:ilvl w:val="0"/>
          <w:numId w:val="161"/>
        </w:numPr>
        <w:tabs>
          <w:tab w:val="left" w:pos="1680"/>
        </w:tabs>
        <w:ind w:left="1680" w:hanging="529"/>
        <w:rPr>
          <w:rFonts w:eastAsia="Times New Roman"/>
          <w:sz w:val="24"/>
          <w:szCs w:val="24"/>
        </w:rPr>
      </w:pPr>
      <w:r>
        <w:rPr>
          <w:rFonts w:eastAsia="Times New Roman"/>
          <w:sz w:val="24"/>
          <w:szCs w:val="24"/>
        </w:rPr>
        <w:t xml:space="preserve">рухливість повітря </w:t>
      </w:r>
      <w:r>
        <w:rPr>
          <w:rFonts w:eastAsia="Times New Roman"/>
          <w:i/>
          <w:iCs/>
          <w:sz w:val="24"/>
          <w:szCs w:val="24"/>
        </w:rPr>
        <w:t>V</w:t>
      </w:r>
      <w:r>
        <w:rPr>
          <w:rFonts w:eastAsia="Times New Roman"/>
          <w:sz w:val="24"/>
          <w:szCs w:val="24"/>
        </w:rPr>
        <w:t>, м/с;</w:t>
      </w:r>
    </w:p>
    <w:p w:rsidR="007F67DE" w:rsidRDefault="007F67DE">
      <w:pPr>
        <w:spacing w:line="138" w:lineRule="exact"/>
        <w:rPr>
          <w:rFonts w:eastAsia="Times New Roman"/>
          <w:sz w:val="24"/>
          <w:szCs w:val="24"/>
        </w:rPr>
      </w:pPr>
    </w:p>
    <w:p w:rsidR="007F67DE" w:rsidRDefault="00DC730D" w:rsidP="002C4D8D">
      <w:pPr>
        <w:numPr>
          <w:ilvl w:val="0"/>
          <w:numId w:val="161"/>
        </w:numPr>
        <w:tabs>
          <w:tab w:val="left" w:pos="1680"/>
        </w:tabs>
        <w:ind w:left="1680" w:hanging="529"/>
        <w:rPr>
          <w:rFonts w:eastAsia="Times New Roman"/>
          <w:sz w:val="24"/>
          <w:szCs w:val="24"/>
        </w:rPr>
      </w:pPr>
      <w:r>
        <w:rPr>
          <w:rFonts w:eastAsia="Times New Roman"/>
          <w:sz w:val="24"/>
          <w:szCs w:val="24"/>
        </w:rPr>
        <w:t>сумарний тепловий потік, Вт/м.</w:t>
      </w:r>
    </w:p>
    <w:p w:rsidR="007F67DE" w:rsidRDefault="007F67DE">
      <w:pPr>
        <w:spacing w:line="138" w:lineRule="exact"/>
        <w:rPr>
          <w:sz w:val="20"/>
          <w:szCs w:val="20"/>
        </w:rPr>
      </w:pPr>
    </w:p>
    <w:p w:rsidR="007F67DE" w:rsidRDefault="00DC730D">
      <w:pPr>
        <w:spacing w:line="360" w:lineRule="auto"/>
        <w:ind w:left="440" w:right="320" w:firstLine="709"/>
        <w:rPr>
          <w:sz w:val="20"/>
          <w:szCs w:val="20"/>
        </w:rPr>
      </w:pPr>
      <w:r>
        <w:rPr>
          <w:rFonts w:eastAsia="Times New Roman"/>
          <w:sz w:val="24"/>
          <w:szCs w:val="24"/>
        </w:rPr>
        <w:t xml:space="preserve">Параметри мікроклімату нормуються (санітарні норми мікроклімату виробничих приміщень) залежно від </w:t>
      </w:r>
      <w:r>
        <w:rPr>
          <w:rFonts w:eastAsia="Times New Roman"/>
          <w:sz w:val="24"/>
          <w:szCs w:val="24"/>
        </w:rPr>
        <w:t>складності робіт, які виконуються та періоду року […].</w:t>
      </w:r>
    </w:p>
    <w:p w:rsidR="007F67DE" w:rsidRDefault="00DC730D">
      <w:pPr>
        <w:spacing w:line="360" w:lineRule="auto"/>
        <w:ind w:left="440" w:right="460" w:firstLine="709"/>
        <w:rPr>
          <w:sz w:val="20"/>
          <w:szCs w:val="20"/>
        </w:rPr>
      </w:pPr>
      <w:r>
        <w:rPr>
          <w:rFonts w:eastAsia="Times New Roman"/>
          <w:sz w:val="24"/>
          <w:szCs w:val="24"/>
        </w:rPr>
        <w:t>Оптимальні припустимі параметри мікроклімату для умов, які розглядаються (категорія робіт середньої складності) наведені в таблиці 8.1.</w:t>
      </w:r>
    </w:p>
    <w:p w:rsidR="007F67DE" w:rsidRDefault="00DC730D">
      <w:pPr>
        <w:spacing w:line="399" w:lineRule="auto"/>
        <w:ind w:left="440" w:right="460" w:firstLine="709"/>
        <w:rPr>
          <w:sz w:val="20"/>
          <w:szCs w:val="20"/>
        </w:rPr>
      </w:pPr>
      <w:r>
        <w:rPr>
          <w:rFonts w:eastAsia="Times New Roman"/>
          <w:sz w:val="24"/>
          <w:szCs w:val="24"/>
        </w:rPr>
        <w:t xml:space="preserve">Таблиця 8.1 – Оптимальні параметри мікроклімату для середньої </w:t>
      </w:r>
      <w:r>
        <w:rPr>
          <w:rFonts w:eastAsia="Times New Roman"/>
          <w:sz w:val="24"/>
          <w:szCs w:val="24"/>
        </w:rPr>
        <w:t>категорії робіт для різних періодів року</w:t>
      </w:r>
    </w:p>
    <w:tbl>
      <w:tblPr>
        <w:tblW w:w="0" w:type="auto"/>
        <w:tblInd w:w="450" w:type="dxa"/>
        <w:tblLayout w:type="fixed"/>
        <w:tblCellMar>
          <w:left w:w="0" w:type="dxa"/>
          <w:right w:w="0" w:type="dxa"/>
        </w:tblCellMar>
        <w:tblLook w:val="04A0" w:firstRow="1" w:lastRow="0" w:firstColumn="1" w:lastColumn="0" w:noHBand="0" w:noVBand="1"/>
      </w:tblPr>
      <w:tblGrid>
        <w:gridCol w:w="1400"/>
        <w:gridCol w:w="1340"/>
        <w:gridCol w:w="1340"/>
        <w:gridCol w:w="1340"/>
        <w:gridCol w:w="1340"/>
        <w:gridCol w:w="1340"/>
        <w:gridCol w:w="1360"/>
        <w:gridCol w:w="30"/>
      </w:tblGrid>
      <w:tr w:rsidR="007F67DE">
        <w:trPr>
          <w:trHeight w:val="338"/>
        </w:trPr>
        <w:tc>
          <w:tcPr>
            <w:tcW w:w="1400" w:type="dxa"/>
            <w:tcBorders>
              <w:top w:val="single" w:sz="8" w:space="0" w:color="auto"/>
              <w:left w:val="single" w:sz="8" w:space="0" w:color="auto"/>
              <w:right w:val="single" w:sz="8" w:space="0" w:color="auto"/>
            </w:tcBorders>
            <w:vAlign w:val="bottom"/>
          </w:tcPr>
          <w:p w:rsidR="007F67DE" w:rsidRDefault="00DC730D">
            <w:pPr>
              <w:jc w:val="center"/>
              <w:rPr>
                <w:sz w:val="20"/>
                <w:szCs w:val="20"/>
              </w:rPr>
            </w:pPr>
            <w:r>
              <w:rPr>
                <w:rFonts w:eastAsia="Times New Roman"/>
                <w:w w:val="95"/>
                <w:sz w:val="24"/>
                <w:szCs w:val="24"/>
              </w:rPr>
              <w:t>Період</w:t>
            </w:r>
          </w:p>
        </w:tc>
        <w:tc>
          <w:tcPr>
            <w:tcW w:w="1340" w:type="dxa"/>
            <w:tcBorders>
              <w:top w:val="single" w:sz="8" w:space="0" w:color="auto"/>
            </w:tcBorders>
            <w:vAlign w:val="bottom"/>
          </w:tcPr>
          <w:p w:rsidR="007F67DE" w:rsidRDefault="007F67DE">
            <w:pPr>
              <w:rPr>
                <w:sz w:val="24"/>
                <w:szCs w:val="24"/>
              </w:rPr>
            </w:pPr>
          </w:p>
        </w:tc>
        <w:tc>
          <w:tcPr>
            <w:tcW w:w="1340" w:type="dxa"/>
            <w:tcBorders>
              <w:top w:val="single" w:sz="8" w:space="0" w:color="auto"/>
            </w:tcBorders>
            <w:vAlign w:val="bottom"/>
          </w:tcPr>
          <w:p w:rsidR="007F67DE" w:rsidRDefault="00DC730D">
            <w:pPr>
              <w:jc w:val="center"/>
              <w:rPr>
                <w:sz w:val="20"/>
                <w:szCs w:val="20"/>
              </w:rPr>
            </w:pPr>
            <w:r>
              <w:rPr>
                <w:rFonts w:eastAsia="Times New Roman"/>
                <w:w w:val="98"/>
                <w:sz w:val="24"/>
                <w:szCs w:val="24"/>
              </w:rPr>
              <w:t>Оптимальні</w:t>
            </w:r>
          </w:p>
        </w:tc>
        <w:tc>
          <w:tcPr>
            <w:tcW w:w="1340" w:type="dxa"/>
            <w:tcBorders>
              <w:top w:val="single" w:sz="8" w:space="0" w:color="auto"/>
              <w:right w:val="single" w:sz="8" w:space="0" w:color="auto"/>
            </w:tcBorders>
            <w:vAlign w:val="bottom"/>
          </w:tcPr>
          <w:p w:rsidR="007F67DE" w:rsidRDefault="007F67DE">
            <w:pPr>
              <w:rPr>
                <w:sz w:val="24"/>
                <w:szCs w:val="24"/>
              </w:rPr>
            </w:pPr>
          </w:p>
        </w:tc>
        <w:tc>
          <w:tcPr>
            <w:tcW w:w="1340" w:type="dxa"/>
            <w:tcBorders>
              <w:top w:val="single" w:sz="8" w:space="0" w:color="auto"/>
            </w:tcBorders>
            <w:vAlign w:val="bottom"/>
          </w:tcPr>
          <w:p w:rsidR="007F67DE" w:rsidRDefault="007F67DE">
            <w:pPr>
              <w:rPr>
                <w:sz w:val="24"/>
                <w:szCs w:val="24"/>
              </w:rPr>
            </w:pPr>
          </w:p>
        </w:tc>
        <w:tc>
          <w:tcPr>
            <w:tcW w:w="1340" w:type="dxa"/>
            <w:tcBorders>
              <w:top w:val="single" w:sz="8" w:space="0" w:color="auto"/>
            </w:tcBorders>
            <w:vAlign w:val="bottom"/>
          </w:tcPr>
          <w:p w:rsidR="007F67DE" w:rsidRDefault="00DC730D">
            <w:pPr>
              <w:jc w:val="center"/>
              <w:rPr>
                <w:sz w:val="20"/>
                <w:szCs w:val="20"/>
              </w:rPr>
            </w:pPr>
            <w:r>
              <w:rPr>
                <w:rFonts w:eastAsia="Times New Roman"/>
                <w:w w:val="93"/>
                <w:sz w:val="24"/>
                <w:szCs w:val="24"/>
              </w:rPr>
              <w:t>Допустимі</w:t>
            </w:r>
          </w:p>
        </w:tc>
        <w:tc>
          <w:tcPr>
            <w:tcW w:w="1360" w:type="dxa"/>
            <w:tcBorders>
              <w:top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15"/>
        </w:trPr>
        <w:tc>
          <w:tcPr>
            <w:tcW w:w="140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року</w:t>
            </w:r>
          </w:p>
        </w:tc>
        <w:tc>
          <w:tcPr>
            <w:tcW w:w="1340" w:type="dxa"/>
            <w:tcBorders>
              <w:bottom w:val="single" w:sz="8" w:space="0" w:color="auto"/>
            </w:tcBorders>
            <w:vAlign w:val="bottom"/>
          </w:tcPr>
          <w:p w:rsidR="007F67DE" w:rsidRDefault="007F67DE">
            <w:pPr>
              <w:rPr>
                <w:sz w:val="10"/>
                <w:szCs w:val="10"/>
              </w:rPr>
            </w:pPr>
          </w:p>
        </w:tc>
        <w:tc>
          <w:tcPr>
            <w:tcW w:w="1340" w:type="dxa"/>
            <w:tcBorders>
              <w:bottom w:val="single" w:sz="8" w:space="0" w:color="auto"/>
            </w:tcBorders>
            <w:vAlign w:val="bottom"/>
          </w:tcPr>
          <w:p w:rsidR="007F67DE" w:rsidRDefault="007F67DE">
            <w:pPr>
              <w:rPr>
                <w:sz w:val="10"/>
                <w:szCs w:val="10"/>
              </w:rPr>
            </w:pPr>
          </w:p>
        </w:tc>
        <w:tc>
          <w:tcPr>
            <w:tcW w:w="1340" w:type="dxa"/>
            <w:tcBorders>
              <w:bottom w:val="single" w:sz="8" w:space="0" w:color="auto"/>
              <w:right w:val="single" w:sz="8" w:space="0" w:color="auto"/>
            </w:tcBorders>
            <w:vAlign w:val="bottom"/>
          </w:tcPr>
          <w:p w:rsidR="007F67DE" w:rsidRDefault="007F67DE">
            <w:pPr>
              <w:rPr>
                <w:sz w:val="10"/>
                <w:szCs w:val="10"/>
              </w:rPr>
            </w:pPr>
          </w:p>
        </w:tc>
        <w:tc>
          <w:tcPr>
            <w:tcW w:w="1340" w:type="dxa"/>
            <w:tcBorders>
              <w:bottom w:val="single" w:sz="8" w:space="0" w:color="auto"/>
            </w:tcBorders>
            <w:vAlign w:val="bottom"/>
          </w:tcPr>
          <w:p w:rsidR="007F67DE" w:rsidRDefault="007F67DE">
            <w:pPr>
              <w:rPr>
                <w:sz w:val="10"/>
                <w:szCs w:val="10"/>
              </w:rPr>
            </w:pPr>
          </w:p>
        </w:tc>
        <w:tc>
          <w:tcPr>
            <w:tcW w:w="1340" w:type="dxa"/>
            <w:tcBorders>
              <w:bottom w:val="single" w:sz="8" w:space="0" w:color="auto"/>
            </w:tcBorders>
            <w:vAlign w:val="bottom"/>
          </w:tcPr>
          <w:p w:rsidR="007F67DE" w:rsidRDefault="007F67DE">
            <w:pPr>
              <w:rPr>
                <w:sz w:val="10"/>
                <w:szCs w:val="10"/>
              </w:rPr>
            </w:pPr>
          </w:p>
        </w:tc>
        <w:tc>
          <w:tcPr>
            <w:tcW w:w="136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20"/>
        </w:trPr>
        <w:tc>
          <w:tcPr>
            <w:tcW w:w="1400" w:type="dxa"/>
            <w:vMerge/>
            <w:tcBorders>
              <w:left w:val="single" w:sz="8" w:space="0" w:color="auto"/>
              <w:right w:val="single" w:sz="8" w:space="0" w:color="auto"/>
            </w:tcBorders>
            <w:vAlign w:val="bottom"/>
          </w:tcPr>
          <w:p w:rsidR="007F67DE" w:rsidRDefault="007F67DE">
            <w:pPr>
              <w:spacing w:line="20" w:lineRule="exact"/>
              <w:rPr>
                <w:sz w:val="1"/>
                <w:szCs w:val="1"/>
              </w:rPr>
            </w:pPr>
          </w:p>
        </w:tc>
        <w:tc>
          <w:tcPr>
            <w:tcW w:w="1340" w:type="dxa"/>
            <w:tcBorders>
              <w:right w:val="single" w:sz="8" w:space="0" w:color="auto"/>
            </w:tcBorders>
            <w:vAlign w:val="bottom"/>
          </w:tcPr>
          <w:p w:rsidR="007F67DE" w:rsidRDefault="007F67DE">
            <w:pPr>
              <w:spacing w:line="20" w:lineRule="exact"/>
              <w:rPr>
                <w:sz w:val="1"/>
                <w:szCs w:val="1"/>
              </w:rPr>
            </w:pPr>
          </w:p>
        </w:tc>
        <w:tc>
          <w:tcPr>
            <w:tcW w:w="1340" w:type="dxa"/>
            <w:tcBorders>
              <w:right w:val="single" w:sz="8" w:space="0" w:color="auto"/>
            </w:tcBorders>
            <w:vAlign w:val="bottom"/>
          </w:tcPr>
          <w:p w:rsidR="007F67DE" w:rsidRDefault="007F67DE">
            <w:pPr>
              <w:spacing w:line="20" w:lineRule="exact"/>
              <w:rPr>
                <w:sz w:val="1"/>
                <w:szCs w:val="1"/>
              </w:rPr>
            </w:pPr>
          </w:p>
        </w:tc>
        <w:tc>
          <w:tcPr>
            <w:tcW w:w="1340" w:type="dxa"/>
            <w:tcBorders>
              <w:right w:val="single" w:sz="8" w:space="0" w:color="auto"/>
            </w:tcBorders>
            <w:vAlign w:val="bottom"/>
          </w:tcPr>
          <w:p w:rsidR="007F67DE" w:rsidRDefault="007F67DE">
            <w:pPr>
              <w:spacing w:line="20" w:lineRule="exact"/>
              <w:rPr>
                <w:sz w:val="1"/>
                <w:szCs w:val="1"/>
              </w:rPr>
            </w:pPr>
          </w:p>
        </w:tc>
        <w:tc>
          <w:tcPr>
            <w:tcW w:w="1340" w:type="dxa"/>
            <w:tcBorders>
              <w:right w:val="single" w:sz="8" w:space="0" w:color="auto"/>
            </w:tcBorders>
            <w:vAlign w:val="bottom"/>
          </w:tcPr>
          <w:p w:rsidR="007F67DE" w:rsidRDefault="007F67DE">
            <w:pPr>
              <w:spacing w:line="20" w:lineRule="exact"/>
              <w:rPr>
                <w:sz w:val="1"/>
                <w:szCs w:val="1"/>
              </w:rPr>
            </w:pPr>
          </w:p>
        </w:tc>
        <w:tc>
          <w:tcPr>
            <w:tcW w:w="1340" w:type="dxa"/>
            <w:tcBorders>
              <w:right w:val="single" w:sz="8" w:space="0" w:color="auto"/>
            </w:tcBorders>
            <w:vAlign w:val="bottom"/>
          </w:tcPr>
          <w:p w:rsidR="007F67DE" w:rsidRDefault="007F67DE">
            <w:pPr>
              <w:spacing w:line="20" w:lineRule="exact"/>
              <w:rPr>
                <w:sz w:val="1"/>
                <w:szCs w:val="1"/>
              </w:rPr>
            </w:pPr>
          </w:p>
        </w:tc>
        <w:tc>
          <w:tcPr>
            <w:tcW w:w="1360" w:type="dxa"/>
            <w:tcBorders>
              <w:right w:val="single" w:sz="8" w:space="0" w:color="auto"/>
            </w:tcBorders>
            <w:vAlign w:val="bottom"/>
          </w:tcPr>
          <w:p w:rsidR="007F67DE" w:rsidRDefault="007F67DE">
            <w:pPr>
              <w:spacing w:line="20" w:lineRule="exact"/>
              <w:rPr>
                <w:sz w:val="1"/>
                <w:szCs w:val="1"/>
              </w:rPr>
            </w:pPr>
          </w:p>
        </w:tc>
        <w:tc>
          <w:tcPr>
            <w:tcW w:w="0" w:type="dxa"/>
            <w:vAlign w:val="bottom"/>
          </w:tcPr>
          <w:p w:rsidR="007F67DE" w:rsidRDefault="007F67DE">
            <w:pPr>
              <w:spacing w:line="20" w:lineRule="exact"/>
              <w:rPr>
                <w:sz w:val="1"/>
                <w:szCs w:val="1"/>
              </w:rPr>
            </w:pPr>
          </w:p>
        </w:tc>
      </w:tr>
      <w:tr w:rsidR="007F67DE">
        <w:trPr>
          <w:trHeight w:val="296"/>
        </w:trPr>
        <w:tc>
          <w:tcPr>
            <w:tcW w:w="1400" w:type="dxa"/>
            <w:vMerge/>
            <w:tcBorders>
              <w:left w:val="single" w:sz="8" w:space="0" w:color="auto"/>
              <w:right w:val="single" w:sz="8" w:space="0" w:color="auto"/>
            </w:tcBorders>
            <w:vAlign w:val="bottom"/>
          </w:tcPr>
          <w:p w:rsidR="007F67DE" w:rsidRDefault="007F67DE">
            <w:pPr>
              <w:rPr>
                <w:sz w:val="24"/>
                <w:szCs w:val="24"/>
              </w:rPr>
            </w:pPr>
          </w:p>
        </w:tc>
        <w:tc>
          <w:tcPr>
            <w:tcW w:w="1340" w:type="dxa"/>
            <w:tcBorders>
              <w:right w:val="single" w:sz="8" w:space="0" w:color="auto"/>
            </w:tcBorders>
            <w:vAlign w:val="bottom"/>
          </w:tcPr>
          <w:p w:rsidR="007F67DE" w:rsidRDefault="00DC730D">
            <w:pPr>
              <w:ind w:right="360"/>
              <w:jc w:val="right"/>
              <w:rPr>
                <w:sz w:val="20"/>
                <w:szCs w:val="20"/>
              </w:rPr>
            </w:pPr>
            <w:r>
              <w:rPr>
                <w:rFonts w:eastAsia="Times New Roman"/>
                <w:i/>
                <w:iCs/>
                <w:sz w:val="24"/>
                <w:szCs w:val="24"/>
              </w:rPr>
              <w:t>t</w:t>
            </w:r>
            <w:r>
              <w:rPr>
                <w:rFonts w:eastAsia="Times New Roman"/>
                <w:sz w:val="24"/>
                <w:szCs w:val="24"/>
              </w:rPr>
              <w:t>,</w:t>
            </w:r>
            <w:r>
              <w:rPr>
                <w:rFonts w:eastAsia="Times New Roman"/>
                <w:i/>
                <w:iCs/>
                <w:sz w:val="24"/>
                <w:szCs w:val="24"/>
              </w:rPr>
              <w:t xml:space="preserve"> </w:t>
            </w:r>
            <w:r>
              <w:rPr>
                <w:rFonts w:eastAsia="Times New Roman"/>
                <w:sz w:val="24"/>
                <w:szCs w:val="24"/>
              </w:rPr>
              <w:t>°С</w:t>
            </w:r>
          </w:p>
        </w:tc>
        <w:tc>
          <w:tcPr>
            <w:tcW w:w="1340" w:type="dxa"/>
            <w:tcBorders>
              <w:right w:val="single" w:sz="8" w:space="0" w:color="auto"/>
            </w:tcBorders>
            <w:vAlign w:val="bottom"/>
          </w:tcPr>
          <w:p w:rsidR="007F67DE" w:rsidRDefault="00DC730D">
            <w:pPr>
              <w:ind w:left="420"/>
              <w:rPr>
                <w:sz w:val="20"/>
                <w:szCs w:val="20"/>
              </w:rPr>
            </w:pPr>
            <w:r>
              <w:rPr>
                <w:rFonts w:eastAsia="Times New Roman"/>
                <w:i/>
                <w:iCs/>
                <w:sz w:val="24"/>
                <w:szCs w:val="24"/>
              </w:rPr>
              <w:t>W</w:t>
            </w:r>
            <w:r>
              <w:rPr>
                <w:rFonts w:eastAsia="Times New Roman"/>
                <w:sz w:val="24"/>
                <w:szCs w:val="24"/>
              </w:rPr>
              <w:t>, %</w:t>
            </w:r>
          </w:p>
        </w:tc>
        <w:tc>
          <w:tcPr>
            <w:tcW w:w="1340" w:type="dxa"/>
            <w:tcBorders>
              <w:right w:val="single" w:sz="8" w:space="0" w:color="auto"/>
            </w:tcBorders>
            <w:vAlign w:val="bottom"/>
          </w:tcPr>
          <w:p w:rsidR="007F67DE" w:rsidRDefault="00DC730D">
            <w:pPr>
              <w:ind w:right="280"/>
              <w:jc w:val="center"/>
              <w:rPr>
                <w:sz w:val="20"/>
                <w:szCs w:val="20"/>
              </w:rPr>
            </w:pPr>
            <w:r>
              <w:rPr>
                <w:rFonts w:eastAsia="Times New Roman"/>
                <w:i/>
                <w:iCs/>
                <w:sz w:val="24"/>
                <w:szCs w:val="24"/>
              </w:rPr>
              <w:t>V</w:t>
            </w:r>
            <w:r>
              <w:rPr>
                <w:rFonts w:eastAsia="Times New Roman"/>
                <w:sz w:val="24"/>
                <w:szCs w:val="24"/>
              </w:rPr>
              <w:t>,</w:t>
            </w:r>
            <w:r>
              <w:rPr>
                <w:rFonts w:eastAsia="Times New Roman"/>
                <w:i/>
                <w:iCs/>
                <w:sz w:val="24"/>
                <w:szCs w:val="24"/>
              </w:rPr>
              <w:t xml:space="preserve"> м/с</w:t>
            </w:r>
          </w:p>
        </w:tc>
        <w:tc>
          <w:tcPr>
            <w:tcW w:w="1340" w:type="dxa"/>
            <w:tcBorders>
              <w:right w:val="single" w:sz="8" w:space="0" w:color="auto"/>
            </w:tcBorders>
            <w:vAlign w:val="bottom"/>
          </w:tcPr>
          <w:p w:rsidR="007F67DE" w:rsidRDefault="00DC730D">
            <w:pPr>
              <w:jc w:val="center"/>
              <w:rPr>
                <w:sz w:val="20"/>
                <w:szCs w:val="20"/>
              </w:rPr>
            </w:pPr>
            <w:r>
              <w:rPr>
                <w:rFonts w:eastAsia="Times New Roman"/>
                <w:i/>
                <w:iCs/>
                <w:w w:val="85"/>
                <w:sz w:val="24"/>
                <w:szCs w:val="24"/>
              </w:rPr>
              <w:t>t</w:t>
            </w:r>
            <w:r>
              <w:rPr>
                <w:rFonts w:eastAsia="Times New Roman"/>
                <w:w w:val="85"/>
                <w:sz w:val="24"/>
                <w:szCs w:val="24"/>
              </w:rPr>
              <w:t>,</w:t>
            </w:r>
            <w:r>
              <w:rPr>
                <w:rFonts w:eastAsia="Times New Roman"/>
                <w:i/>
                <w:iCs/>
                <w:w w:val="85"/>
                <w:sz w:val="24"/>
                <w:szCs w:val="24"/>
              </w:rPr>
              <w:t xml:space="preserve"> </w:t>
            </w:r>
            <w:r>
              <w:rPr>
                <w:rFonts w:eastAsia="Times New Roman"/>
                <w:w w:val="85"/>
                <w:sz w:val="24"/>
                <w:szCs w:val="24"/>
              </w:rPr>
              <w:t>°С</w:t>
            </w:r>
          </w:p>
        </w:tc>
        <w:tc>
          <w:tcPr>
            <w:tcW w:w="1340" w:type="dxa"/>
            <w:tcBorders>
              <w:right w:val="single" w:sz="8" w:space="0" w:color="auto"/>
            </w:tcBorders>
            <w:vAlign w:val="bottom"/>
          </w:tcPr>
          <w:p w:rsidR="007F67DE" w:rsidRDefault="00DC730D">
            <w:pPr>
              <w:jc w:val="center"/>
              <w:rPr>
                <w:sz w:val="20"/>
                <w:szCs w:val="20"/>
              </w:rPr>
            </w:pPr>
            <w:r>
              <w:rPr>
                <w:rFonts w:eastAsia="Times New Roman"/>
                <w:i/>
                <w:iCs/>
                <w:w w:val="92"/>
                <w:sz w:val="24"/>
                <w:szCs w:val="24"/>
              </w:rPr>
              <w:t>W</w:t>
            </w:r>
            <w:r>
              <w:rPr>
                <w:rFonts w:eastAsia="Times New Roman"/>
                <w:w w:val="92"/>
                <w:sz w:val="24"/>
                <w:szCs w:val="24"/>
              </w:rPr>
              <w:t>, %</w:t>
            </w:r>
          </w:p>
        </w:tc>
        <w:tc>
          <w:tcPr>
            <w:tcW w:w="1360" w:type="dxa"/>
            <w:tcBorders>
              <w:right w:val="single" w:sz="8" w:space="0" w:color="auto"/>
            </w:tcBorders>
            <w:vAlign w:val="bottom"/>
          </w:tcPr>
          <w:p w:rsidR="007F67DE" w:rsidRDefault="00DC730D">
            <w:pPr>
              <w:ind w:left="160"/>
              <w:rPr>
                <w:sz w:val="20"/>
                <w:szCs w:val="20"/>
              </w:rPr>
            </w:pPr>
            <w:r>
              <w:rPr>
                <w:rFonts w:eastAsia="Times New Roman"/>
                <w:i/>
                <w:iCs/>
                <w:sz w:val="24"/>
                <w:szCs w:val="24"/>
              </w:rPr>
              <w:t>V</w:t>
            </w:r>
            <w:r>
              <w:rPr>
                <w:rFonts w:eastAsia="Times New Roman"/>
                <w:sz w:val="24"/>
                <w:szCs w:val="24"/>
              </w:rPr>
              <w:t>,</w:t>
            </w:r>
            <w:r>
              <w:rPr>
                <w:rFonts w:eastAsia="Times New Roman"/>
                <w:i/>
                <w:iCs/>
                <w:sz w:val="24"/>
                <w:szCs w:val="24"/>
              </w:rPr>
              <w:t xml:space="preserve"> м/с</w:t>
            </w:r>
          </w:p>
        </w:tc>
        <w:tc>
          <w:tcPr>
            <w:tcW w:w="0" w:type="dxa"/>
            <w:vAlign w:val="bottom"/>
          </w:tcPr>
          <w:p w:rsidR="007F67DE" w:rsidRDefault="007F67DE">
            <w:pPr>
              <w:rPr>
                <w:sz w:val="1"/>
                <w:szCs w:val="1"/>
              </w:rPr>
            </w:pPr>
          </w:p>
        </w:tc>
      </w:tr>
      <w:tr w:rsidR="007F67DE">
        <w:trPr>
          <w:trHeight w:val="83"/>
        </w:trPr>
        <w:tc>
          <w:tcPr>
            <w:tcW w:w="1400" w:type="dxa"/>
            <w:tcBorders>
              <w:left w:val="single" w:sz="8" w:space="0" w:color="auto"/>
              <w:right w:val="single" w:sz="8" w:space="0" w:color="auto"/>
            </w:tcBorders>
            <w:vAlign w:val="bottom"/>
          </w:tcPr>
          <w:p w:rsidR="007F67DE" w:rsidRDefault="007F67DE">
            <w:pPr>
              <w:rPr>
                <w:sz w:val="7"/>
                <w:szCs w:val="7"/>
              </w:rPr>
            </w:pPr>
          </w:p>
        </w:tc>
        <w:tc>
          <w:tcPr>
            <w:tcW w:w="1340" w:type="dxa"/>
            <w:tcBorders>
              <w:right w:val="single" w:sz="8" w:space="0" w:color="auto"/>
            </w:tcBorders>
            <w:vAlign w:val="bottom"/>
          </w:tcPr>
          <w:p w:rsidR="007F67DE" w:rsidRDefault="007F67DE">
            <w:pPr>
              <w:rPr>
                <w:sz w:val="7"/>
                <w:szCs w:val="7"/>
              </w:rPr>
            </w:pPr>
          </w:p>
        </w:tc>
        <w:tc>
          <w:tcPr>
            <w:tcW w:w="1340" w:type="dxa"/>
            <w:tcBorders>
              <w:right w:val="single" w:sz="8" w:space="0" w:color="auto"/>
            </w:tcBorders>
            <w:vAlign w:val="bottom"/>
          </w:tcPr>
          <w:p w:rsidR="007F67DE" w:rsidRDefault="007F67DE">
            <w:pPr>
              <w:rPr>
                <w:sz w:val="7"/>
                <w:szCs w:val="7"/>
              </w:rPr>
            </w:pPr>
          </w:p>
        </w:tc>
        <w:tc>
          <w:tcPr>
            <w:tcW w:w="1340" w:type="dxa"/>
            <w:tcBorders>
              <w:right w:val="single" w:sz="8" w:space="0" w:color="auto"/>
            </w:tcBorders>
            <w:vAlign w:val="bottom"/>
          </w:tcPr>
          <w:p w:rsidR="007F67DE" w:rsidRDefault="007F67DE">
            <w:pPr>
              <w:rPr>
                <w:sz w:val="7"/>
                <w:szCs w:val="7"/>
              </w:rPr>
            </w:pPr>
          </w:p>
        </w:tc>
        <w:tc>
          <w:tcPr>
            <w:tcW w:w="1340" w:type="dxa"/>
            <w:tcBorders>
              <w:right w:val="single" w:sz="8" w:space="0" w:color="auto"/>
            </w:tcBorders>
            <w:vAlign w:val="bottom"/>
          </w:tcPr>
          <w:p w:rsidR="007F67DE" w:rsidRDefault="007F67DE">
            <w:pPr>
              <w:rPr>
                <w:sz w:val="7"/>
                <w:szCs w:val="7"/>
              </w:rPr>
            </w:pPr>
          </w:p>
        </w:tc>
        <w:tc>
          <w:tcPr>
            <w:tcW w:w="1340" w:type="dxa"/>
            <w:tcBorders>
              <w:right w:val="single" w:sz="8" w:space="0" w:color="auto"/>
            </w:tcBorders>
            <w:vAlign w:val="bottom"/>
          </w:tcPr>
          <w:p w:rsidR="007F67DE" w:rsidRDefault="007F67DE">
            <w:pPr>
              <w:rPr>
                <w:sz w:val="7"/>
                <w:szCs w:val="7"/>
              </w:rPr>
            </w:pPr>
          </w:p>
        </w:tc>
        <w:tc>
          <w:tcPr>
            <w:tcW w:w="1360" w:type="dxa"/>
            <w:tcBorders>
              <w:right w:val="single" w:sz="8" w:space="0" w:color="auto"/>
            </w:tcBorders>
            <w:vAlign w:val="bottom"/>
          </w:tcPr>
          <w:p w:rsidR="007F67DE" w:rsidRDefault="007F67DE">
            <w:pPr>
              <w:rPr>
                <w:sz w:val="7"/>
                <w:szCs w:val="7"/>
              </w:rPr>
            </w:pPr>
          </w:p>
        </w:tc>
        <w:tc>
          <w:tcPr>
            <w:tcW w:w="0" w:type="dxa"/>
            <w:vAlign w:val="bottom"/>
          </w:tcPr>
          <w:p w:rsidR="007F67DE" w:rsidRDefault="007F67DE">
            <w:pPr>
              <w:rPr>
                <w:sz w:val="1"/>
                <w:szCs w:val="1"/>
              </w:rPr>
            </w:pPr>
          </w:p>
        </w:tc>
      </w:tr>
      <w:tr w:rsidR="007F67DE">
        <w:trPr>
          <w:trHeight w:val="20"/>
        </w:trPr>
        <w:tc>
          <w:tcPr>
            <w:tcW w:w="1400" w:type="dxa"/>
            <w:tcBorders>
              <w:left w:val="single" w:sz="8" w:space="0" w:color="auto"/>
              <w:bottom w:val="single" w:sz="8" w:space="0" w:color="auto"/>
              <w:right w:val="single" w:sz="8" w:space="0" w:color="auto"/>
            </w:tcBorders>
            <w:vAlign w:val="bottom"/>
          </w:tcPr>
          <w:p w:rsidR="007F67DE" w:rsidRDefault="007F67DE">
            <w:pPr>
              <w:spacing w:line="20" w:lineRule="exact"/>
              <w:rPr>
                <w:sz w:val="1"/>
                <w:szCs w:val="1"/>
              </w:rPr>
            </w:pPr>
          </w:p>
        </w:tc>
        <w:tc>
          <w:tcPr>
            <w:tcW w:w="13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3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3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3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3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3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0" w:type="dxa"/>
            <w:vAlign w:val="bottom"/>
          </w:tcPr>
          <w:p w:rsidR="007F67DE" w:rsidRDefault="007F67DE">
            <w:pPr>
              <w:spacing w:line="20" w:lineRule="exact"/>
              <w:rPr>
                <w:sz w:val="1"/>
                <w:szCs w:val="1"/>
              </w:rPr>
            </w:pPr>
          </w:p>
        </w:tc>
      </w:tr>
      <w:tr w:rsidR="007F67DE">
        <w:trPr>
          <w:trHeight w:val="296"/>
        </w:trPr>
        <w:tc>
          <w:tcPr>
            <w:tcW w:w="14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Теплий</w:t>
            </w:r>
          </w:p>
        </w:tc>
        <w:tc>
          <w:tcPr>
            <w:tcW w:w="1340" w:type="dxa"/>
            <w:tcBorders>
              <w:right w:val="single" w:sz="8" w:space="0" w:color="auto"/>
            </w:tcBorders>
            <w:vAlign w:val="bottom"/>
          </w:tcPr>
          <w:p w:rsidR="007F67DE" w:rsidRDefault="00DC730D">
            <w:pPr>
              <w:ind w:right="220"/>
              <w:jc w:val="right"/>
              <w:rPr>
                <w:sz w:val="20"/>
                <w:szCs w:val="20"/>
              </w:rPr>
            </w:pPr>
            <w:r>
              <w:rPr>
                <w:rFonts w:eastAsia="Times New Roman"/>
                <w:sz w:val="24"/>
                <w:szCs w:val="24"/>
              </w:rPr>
              <w:t>16…20</w:t>
            </w:r>
          </w:p>
        </w:tc>
        <w:tc>
          <w:tcPr>
            <w:tcW w:w="134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40…60</w:t>
            </w:r>
          </w:p>
        </w:tc>
        <w:tc>
          <w:tcPr>
            <w:tcW w:w="1340" w:type="dxa"/>
            <w:tcBorders>
              <w:right w:val="single" w:sz="8" w:space="0" w:color="auto"/>
            </w:tcBorders>
            <w:vAlign w:val="bottom"/>
          </w:tcPr>
          <w:p w:rsidR="007F67DE" w:rsidRDefault="00DC730D">
            <w:pPr>
              <w:ind w:right="320"/>
              <w:jc w:val="center"/>
              <w:rPr>
                <w:sz w:val="20"/>
                <w:szCs w:val="20"/>
              </w:rPr>
            </w:pPr>
            <w:r>
              <w:rPr>
                <w:rFonts w:eastAsia="Times New Roman"/>
                <w:w w:val="99"/>
                <w:sz w:val="24"/>
                <w:szCs w:val="24"/>
              </w:rPr>
              <w:t>0,3</w:t>
            </w:r>
          </w:p>
        </w:tc>
        <w:tc>
          <w:tcPr>
            <w:tcW w:w="1340" w:type="dxa"/>
            <w:tcBorders>
              <w:right w:val="single" w:sz="8" w:space="0" w:color="auto"/>
            </w:tcBorders>
            <w:vAlign w:val="bottom"/>
          </w:tcPr>
          <w:p w:rsidR="007F67DE" w:rsidRDefault="00DC730D">
            <w:pPr>
              <w:jc w:val="center"/>
              <w:rPr>
                <w:sz w:val="20"/>
                <w:szCs w:val="20"/>
              </w:rPr>
            </w:pPr>
            <w:r>
              <w:rPr>
                <w:rFonts w:eastAsia="Times New Roman"/>
                <w:w w:val="91"/>
                <w:sz w:val="24"/>
                <w:szCs w:val="24"/>
              </w:rPr>
              <w:t>15…21</w:t>
            </w:r>
          </w:p>
        </w:tc>
        <w:tc>
          <w:tcPr>
            <w:tcW w:w="1340" w:type="dxa"/>
            <w:tcBorders>
              <w:right w:val="single" w:sz="8" w:space="0" w:color="auto"/>
            </w:tcBorders>
            <w:vAlign w:val="bottom"/>
          </w:tcPr>
          <w:p w:rsidR="007F67DE" w:rsidRDefault="00DC730D">
            <w:pPr>
              <w:jc w:val="center"/>
              <w:rPr>
                <w:sz w:val="20"/>
                <w:szCs w:val="20"/>
              </w:rPr>
            </w:pPr>
            <w:r>
              <w:rPr>
                <w:rFonts w:eastAsia="Times New Roman"/>
                <w:w w:val="94"/>
                <w:sz w:val="24"/>
                <w:szCs w:val="24"/>
              </w:rPr>
              <w:t>70…75</w:t>
            </w:r>
          </w:p>
        </w:tc>
        <w:tc>
          <w:tcPr>
            <w:tcW w:w="1360" w:type="dxa"/>
            <w:tcBorders>
              <w:right w:val="single" w:sz="8" w:space="0" w:color="auto"/>
            </w:tcBorders>
            <w:vAlign w:val="bottom"/>
          </w:tcPr>
          <w:p w:rsidR="007F67DE" w:rsidRDefault="00DC730D">
            <w:pPr>
              <w:ind w:left="260"/>
              <w:rPr>
                <w:sz w:val="20"/>
                <w:szCs w:val="20"/>
              </w:rPr>
            </w:pPr>
            <w:r>
              <w:rPr>
                <w:rFonts w:eastAsia="Times New Roman"/>
                <w:sz w:val="24"/>
                <w:szCs w:val="24"/>
              </w:rPr>
              <w:t>0,2…0,5</w:t>
            </w:r>
          </w:p>
        </w:tc>
        <w:tc>
          <w:tcPr>
            <w:tcW w:w="0" w:type="dxa"/>
            <w:vAlign w:val="bottom"/>
          </w:tcPr>
          <w:p w:rsidR="007F67DE" w:rsidRDefault="007F67DE">
            <w:pPr>
              <w:rPr>
                <w:sz w:val="1"/>
                <w:szCs w:val="1"/>
              </w:rPr>
            </w:pPr>
          </w:p>
        </w:tc>
      </w:tr>
      <w:tr w:rsidR="007F67DE">
        <w:trPr>
          <w:trHeight w:val="134"/>
        </w:trPr>
        <w:tc>
          <w:tcPr>
            <w:tcW w:w="1400" w:type="dxa"/>
            <w:tcBorders>
              <w:left w:val="single" w:sz="8" w:space="0" w:color="auto"/>
              <w:bottom w:val="single" w:sz="8" w:space="0" w:color="auto"/>
              <w:right w:val="single" w:sz="8" w:space="0" w:color="auto"/>
            </w:tcBorders>
            <w:vAlign w:val="bottom"/>
          </w:tcPr>
          <w:p w:rsidR="007F67DE" w:rsidRDefault="007F67DE">
            <w:pPr>
              <w:rPr>
                <w:sz w:val="11"/>
                <w:szCs w:val="11"/>
              </w:rPr>
            </w:pPr>
          </w:p>
        </w:tc>
        <w:tc>
          <w:tcPr>
            <w:tcW w:w="1340" w:type="dxa"/>
            <w:tcBorders>
              <w:bottom w:val="single" w:sz="8" w:space="0" w:color="auto"/>
              <w:right w:val="single" w:sz="8" w:space="0" w:color="auto"/>
            </w:tcBorders>
            <w:vAlign w:val="bottom"/>
          </w:tcPr>
          <w:p w:rsidR="007F67DE" w:rsidRDefault="007F67DE">
            <w:pPr>
              <w:rPr>
                <w:sz w:val="11"/>
                <w:szCs w:val="11"/>
              </w:rPr>
            </w:pPr>
          </w:p>
        </w:tc>
        <w:tc>
          <w:tcPr>
            <w:tcW w:w="1340" w:type="dxa"/>
            <w:tcBorders>
              <w:bottom w:val="single" w:sz="8" w:space="0" w:color="auto"/>
              <w:right w:val="single" w:sz="8" w:space="0" w:color="auto"/>
            </w:tcBorders>
            <w:vAlign w:val="bottom"/>
          </w:tcPr>
          <w:p w:rsidR="007F67DE" w:rsidRDefault="007F67DE">
            <w:pPr>
              <w:rPr>
                <w:sz w:val="11"/>
                <w:szCs w:val="11"/>
              </w:rPr>
            </w:pPr>
          </w:p>
        </w:tc>
        <w:tc>
          <w:tcPr>
            <w:tcW w:w="1340" w:type="dxa"/>
            <w:tcBorders>
              <w:bottom w:val="single" w:sz="8" w:space="0" w:color="auto"/>
              <w:right w:val="single" w:sz="8" w:space="0" w:color="auto"/>
            </w:tcBorders>
            <w:vAlign w:val="bottom"/>
          </w:tcPr>
          <w:p w:rsidR="007F67DE" w:rsidRDefault="007F67DE">
            <w:pPr>
              <w:rPr>
                <w:sz w:val="11"/>
                <w:szCs w:val="11"/>
              </w:rPr>
            </w:pPr>
          </w:p>
        </w:tc>
        <w:tc>
          <w:tcPr>
            <w:tcW w:w="1340" w:type="dxa"/>
            <w:tcBorders>
              <w:bottom w:val="single" w:sz="8" w:space="0" w:color="auto"/>
              <w:right w:val="single" w:sz="8" w:space="0" w:color="auto"/>
            </w:tcBorders>
            <w:vAlign w:val="bottom"/>
          </w:tcPr>
          <w:p w:rsidR="007F67DE" w:rsidRDefault="007F67DE">
            <w:pPr>
              <w:rPr>
                <w:sz w:val="11"/>
                <w:szCs w:val="11"/>
              </w:rPr>
            </w:pPr>
          </w:p>
        </w:tc>
        <w:tc>
          <w:tcPr>
            <w:tcW w:w="1340" w:type="dxa"/>
            <w:tcBorders>
              <w:bottom w:val="single" w:sz="8" w:space="0" w:color="auto"/>
              <w:right w:val="single" w:sz="8" w:space="0" w:color="auto"/>
            </w:tcBorders>
            <w:vAlign w:val="bottom"/>
          </w:tcPr>
          <w:p w:rsidR="007F67DE" w:rsidRDefault="007F67DE">
            <w:pPr>
              <w:rPr>
                <w:sz w:val="11"/>
                <w:szCs w:val="11"/>
              </w:rPr>
            </w:pPr>
          </w:p>
        </w:tc>
        <w:tc>
          <w:tcPr>
            <w:tcW w:w="1360" w:type="dxa"/>
            <w:tcBorders>
              <w:bottom w:val="single" w:sz="8" w:space="0" w:color="auto"/>
              <w:right w:val="single" w:sz="8" w:space="0" w:color="auto"/>
            </w:tcBorders>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316"/>
        </w:trPr>
        <w:tc>
          <w:tcPr>
            <w:tcW w:w="140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Холодний</w:t>
            </w:r>
          </w:p>
        </w:tc>
        <w:tc>
          <w:tcPr>
            <w:tcW w:w="1340" w:type="dxa"/>
            <w:tcBorders>
              <w:right w:val="single" w:sz="8" w:space="0" w:color="auto"/>
            </w:tcBorders>
            <w:vAlign w:val="bottom"/>
          </w:tcPr>
          <w:p w:rsidR="007F67DE" w:rsidRDefault="00DC730D">
            <w:pPr>
              <w:ind w:right="220"/>
              <w:jc w:val="right"/>
              <w:rPr>
                <w:sz w:val="20"/>
                <w:szCs w:val="20"/>
              </w:rPr>
            </w:pPr>
            <w:r>
              <w:rPr>
                <w:rFonts w:eastAsia="Times New Roman"/>
                <w:sz w:val="24"/>
                <w:szCs w:val="24"/>
              </w:rPr>
              <w:t>20…24</w:t>
            </w:r>
          </w:p>
        </w:tc>
        <w:tc>
          <w:tcPr>
            <w:tcW w:w="134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40…60</w:t>
            </w:r>
          </w:p>
        </w:tc>
        <w:tc>
          <w:tcPr>
            <w:tcW w:w="1340" w:type="dxa"/>
            <w:tcBorders>
              <w:right w:val="single" w:sz="8" w:space="0" w:color="auto"/>
            </w:tcBorders>
            <w:vAlign w:val="bottom"/>
          </w:tcPr>
          <w:p w:rsidR="007F67DE" w:rsidRDefault="00DC730D">
            <w:pPr>
              <w:ind w:right="320"/>
              <w:jc w:val="center"/>
              <w:rPr>
                <w:sz w:val="20"/>
                <w:szCs w:val="20"/>
              </w:rPr>
            </w:pPr>
            <w:r>
              <w:rPr>
                <w:rFonts w:eastAsia="Times New Roman"/>
                <w:w w:val="99"/>
                <w:sz w:val="24"/>
                <w:szCs w:val="24"/>
              </w:rPr>
              <w:t>0,3</w:t>
            </w:r>
          </w:p>
        </w:tc>
        <w:tc>
          <w:tcPr>
            <w:tcW w:w="1340" w:type="dxa"/>
            <w:tcBorders>
              <w:right w:val="single" w:sz="8" w:space="0" w:color="auto"/>
            </w:tcBorders>
            <w:vAlign w:val="bottom"/>
          </w:tcPr>
          <w:p w:rsidR="007F67DE" w:rsidRDefault="00DC730D">
            <w:pPr>
              <w:jc w:val="center"/>
              <w:rPr>
                <w:sz w:val="20"/>
                <w:szCs w:val="20"/>
              </w:rPr>
            </w:pPr>
            <w:r>
              <w:rPr>
                <w:rFonts w:eastAsia="Times New Roman"/>
                <w:w w:val="94"/>
                <w:sz w:val="24"/>
                <w:szCs w:val="24"/>
              </w:rPr>
              <w:t>16…28</w:t>
            </w:r>
          </w:p>
        </w:tc>
        <w:tc>
          <w:tcPr>
            <w:tcW w:w="13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75</w:t>
            </w:r>
          </w:p>
        </w:tc>
        <w:tc>
          <w:tcPr>
            <w:tcW w:w="1360" w:type="dxa"/>
            <w:tcBorders>
              <w:right w:val="single" w:sz="8" w:space="0" w:color="auto"/>
            </w:tcBorders>
            <w:vAlign w:val="bottom"/>
          </w:tcPr>
          <w:p w:rsidR="007F67DE" w:rsidRDefault="00DC730D">
            <w:pPr>
              <w:ind w:left="260"/>
              <w:rPr>
                <w:sz w:val="20"/>
                <w:szCs w:val="20"/>
              </w:rPr>
            </w:pPr>
            <w:r>
              <w:rPr>
                <w:rFonts w:eastAsia="Times New Roman"/>
                <w:sz w:val="24"/>
                <w:szCs w:val="24"/>
              </w:rPr>
              <w:t>0,2…0,5</w:t>
            </w:r>
          </w:p>
        </w:tc>
        <w:tc>
          <w:tcPr>
            <w:tcW w:w="0" w:type="dxa"/>
            <w:vAlign w:val="bottom"/>
          </w:tcPr>
          <w:p w:rsidR="007F67DE" w:rsidRDefault="007F67DE">
            <w:pPr>
              <w:rPr>
                <w:sz w:val="1"/>
                <w:szCs w:val="1"/>
              </w:rPr>
            </w:pPr>
          </w:p>
        </w:tc>
      </w:tr>
      <w:tr w:rsidR="007F67DE">
        <w:trPr>
          <w:trHeight w:val="49"/>
        </w:trPr>
        <w:tc>
          <w:tcPr>
            <w:tcW w:w="1400" w:type="dxa"/>
            <w:tcBorders>
              <w:left w:val="single" w:sz="8" w:space="0" w:color="auto"/>
              <w:bottom w:val="single" w:sz="8" w:space="0" w:color="auto"/>
              <w:right w:val="single" w:sz="8" w:space="0" w:color="auto"/>
            </w:tcBorders>
            <w:vAlign w:val="bottom"/>
          </w:tcPr>
          <w:p w:rsidR="007F67DE" w:rsidRDefault="007F67DE">
            <w:pPr>
              <w:rPr>
                <w:sz w:val="4"/>
                <w:szCs w:val="4"/>
              </w:rPr>
            </w:pPr>
          </w:p>
        </w:tc>
        <w:tc>
          <w:tcPr>
            <w:tcW w:w="1340" w:type="dxa"/>
            <w:tcBorders>
              <w:bottom w:val="single" w:sz="8" w:space="0" w:color="auto"/>
              <w:right w:val="single" w:sz="8" w:space="0" w:color="auto"/>
            </w:tcBorders>
            <w:vAlign w:val="bottom"/>
          </w:tcPr>
          <w:p w:rsidR="007F67DE" w:rsidRDefault="007F67DE">
            <w:pPr>
              <w:rPr>
                <w:sz w:val="4"/>
                <w:szCs w:val="4"/>
              </w:rPr>
            </w:pPr>
          </w:p>
        </w:tc>
        <w:tc>
          <w:tcPr>
            <w:tcW w:w="1340" w:type="dxa"/>
            <w:tcBorders>
              <w:bottom w:val="single" w:sz="8" w:space="0" w:color="auto"/>
              <w:right w:val="single" w:sz="8" w:space="0" w:color="auto"/>
            </w:tcBorders>
            <w:vAlign w:val="bottom"/>
          </w:tcPr>
          <w:p w:rsidR="007F67DE" w:rsidRDefault="007F67DE">
            <w:pPr>
              <w:rPr>
                <w:sz w:val="4"/>
                <w:szCs w:val="4"/>
              </w:rPr>
            </w:pPr>
          </w:p>
        </w:tc>
        <w:tc>
          <w:tcPr>
            <w:tcW w:w="1340" w:type="dxa"/>
            <w:tcBorders>
              <w:bottom w:val="single" w:sz="8" w:space="0" w:color="auto"/>
              <w:right w:val="single" w:sz="8" w:space="0" w:color="auto"/>
            </w:tcBorders>
            <w:vAlign w:val="bottom"/>
          </w:tcPr>
          <w:p w:rsidR="007F67DE" w:rsidRDefault="007F67DE">
            <w:pPr>
              <w:rPr>
                <w:sz w:val="4"/>
                <w:szCs w:val="4"/>
              </w:rPr>
            </w:pPr>
          </w:p>
        </w:tc>
        <w:tc>
          <w:tcPr>
            <w:tcW w:w="1340" w:type="dxa"/>
            <w:tcBorders>
              <w:bottom w:val="single" w:sz="8" w:space="0" w:color="auto"/>
              <w:right w:val="single" w:sz="8" w:space="0" w:color="auto"/>
            </w:tcBorders>
            <w:vAlign w:val="bottom"/>
          </w:tcPr>
          <w:p w:rsidR="007F67DE" w:rsidRDefault="007F67DE">
            <w:pPr>
              <w:rPr>
                <w:sz w:val="4"/>
                <w:szCs w:val="4"/>
              </w:rPr>
            </w:pPr>
          </w:p>
        </w:tc>
        <w:tc>
          <w:tcPr>
            <w:tcW w:w="1340" w:type="dxa"/>
            <w:tcBorders>
              <w:bottom w:val="single" w:sz="8" w:space="0" w:color="auto"/>
              <w:right w:val="single" w:sz="8" w:space="0" w:color="auto"/>
            </w:tcBorders>
            <w:vAlign w:val="bottom"/>
          </w:tcPr>
          <w:p w:rsidR="007F67DE" w:rsidRDefault="007F67DE">
            <w:pPr>
              <w:rPr>
                <w:sz w:val="4"/>
                <w:szCs w:val="4"/>
              </w:rPr>
            </w:pPr>
          </w:p>
        </w:tc>
        <w:tc>
          <w:tcPr>
            <w:tcW w:w="1360" w:type="dxa"/>
            <w:tcBorders>
              <w:bottom w:val="single" w:sz="8" w:space="0" w:color="auto"/>
              <w:right w:val="single" w:sz="8" w:space="0" w:color="auto"/>
            </w:tcBorders>
            <w:vAlign w:val="bottom"/>
          </w:tcPr>
          <w:p w:rsidR="007F67DE" w:rsidRDefault="007F67DE">
            <w:pPr>
              <w:rPr>
                <w:sz w:val="4"/>
                <w:szCs w:val="4"/>
              </w:rPr>
            </w:pPr>
          </w:p>
        </w:tc>
        <w:tc>
          <w:tcPr>
            <w:tcW w:w="0" w:type="dxa"/>
            <w:vAlign w:val="bottom"/>
          </w:tcPr>
          <w:p w:rsidR="007F67DE" w:rsidRDefault="007F67DE">
            <w:pPr>
              <w:rPr>
                <w:sz w:val="1"/>
                <w:szCs w:val="1"/>
              </w:rPr>
            </w:pPr>
          </w:p>
        </w:tc>
      </w:tr>
    </w:tbl>
    <w:p w:rsidR="007F67DE" w:rsidRDefault="007F67DE">
      <w:pPr>
        <w:spacing w:line="200" w:lineRule="exact"/>
        <w:rPr>
          <w:sz w:val="20"/>
          <w:szCs w:val="20"/>
        </w:rPr>
      </w:pPr>
    </w:p>
    <w:p w:rsidR="007F67DE" w:rsidRDefault="007F67DE">
      <w:pPr>
        <w:spacing w:line="210" w:lineRule="exact"/>
        <w:rPr>
          <w:sz w:val="20"/>
          <w:szCs w:val="20"/>
        </w:rPr>
      </w:pPr>
    </w:p>
    <w:p w:rsidR="007F67DE" w:rsidRDefault="00DC730D">
      <w:pPr>
        <w:ind w:left="1160"/>
        <w:rPr>
          <w:sz w:val="20"/>
          <w:szCs w:val="20"/>
        </w:rPr>
      </w:pPr>
      <w:r>
        <w:rPr>
          <w:rFonts w:eastAsia="Times New Roman"/>
          <w:sz w:val="24"/>
          <w:szCs w:val="24"/>
        </w:rPr>
        <w:t>Технічні рішення для забезпечення існуючих вимог:</w:t>
      </w:r>
    </w:p>
    <w:p w:rsidR="007F67DE" w:rsidRDefault="007F67DE">
      <w:pPr>
        <w:spacing w:line="185" w:lineRule="exact"/>
        <w:rPr>
          <w:sz w:val="20"/>
          <w:szCs w:val="20"/>
        </w:rPr>
      </w:pPr>
    </w:p>
    <w:p w:rsidR="007F67DE" w:rsidRDefault="00DC730D" w:rsidP="002C4D8D">
      <w:pPr>
        <w:numPr>
          <w:ilvl w:val="0"/>
          <w:numId w:val="162"/>
        </w:numPr>
        <w:tabs>
          <w:tab w:val="left" w:pos="1446"/>
        </w:tabs>
        <w:spacing w:line="362" w:lineRule="auto"/>
        <w:ind w:left="440" w:right="320" w:firstLine="711"/>
        <w:rPr>
          <w:rFonts w:eastAsia="Times New Roman"/>
          <w:sz w:val="24"/>
          <w:szCs w:val="24"/>
        </w:rPr>
      </w:pPr>
      <w:r>
        <w:rPr>
          <w:rFonts w:eastAsia="Times New Roman"/>
          <w:sz w:val="24"/>
          <w:szCs w:val="24"/>
        </w:rPr>
        <w:t>автоматизація та дистанційне керування системою вентиляції. На місцях вимірів параметрів встановлення датчиків, які передають інформацію на щит керування;</w:t>
      </w:r>
    </w:p>
    <w:p w:rsidR="007F67DE" w:rsidRDefault="007F67DE">
      <w:pPr>
        <w:spacing w:line="1" w:lineRule="exact"/>
        <w:rPr>
          <w:rFonts w:eastAsia="Times New Roman"/>
          <w:sz w:val="24"/>
          <w:szCs w:val="24"/>
        </w:rPr>
      </w:pPr>
    </w:p>
    <w:p w:rsidR="007F67DE" w:rsidRDefault="00DC730D" w:rsidP="002C4D8D">
      <w:pPr>
        <w:numPr>
          <w:ilvl w:val="0"/>
          <w:numId w:val="162"/>
        </w:numPr>
        <w:tabs>
          <w:tab w:val="left" w:pos="1466"/>
        </w:tabs>
        <w:spacing w:line="362" w:lineRule="auto"/>
        <w:ind w:left="440" w:right="320" w:firstLine="711"/>
        <w:rPr>
          <w:rFonts w:eastAsia="Times New Roman"/>
          <w:sz w:val="24"/>
          <w:szCs w:val="24"/>
        </w:rPr>
      </w:pPr>
      <w:r>
        <w:rPr>
          <w:rFonts w:eastAsia="Times New Roman"/>
          <w:sz w:val="24"/>
          <w:szCs w:val="24"/>
        </w:rPr>
        <w:t>у вентиляційній камері передбачена приточн</w:t>
      </w:r>
      <w:r>
        <w:rPr>
          <w:rFonts w:eastAsia="Times New Roman"/>
          <w:sz w:val="24"/>
          <w:szCs w:val="24"/>
        </w:rPr>
        <w:t>о-витяжна вентиляція з механічною циркуляцією повітря;</w:t>
      </w:r>
    </w:p>
    <w:p w:rsidR="007F67DE" w:rsidRDefault="00DC730D" w:rsidP="002C4D8D">
      <w:pPr>
        <w:numPr>
          <w:ilvl w:val="0"/>
          <w:numId w:val="162"/>
        </w:numPr>
        <w:tabs>
          <w:tab w:val="left" w:pos="1480"/>
        </w:tabs>
        <w:ind w:left="1480" w:hanging="329"/>
        <w:rPr>
          <w:rFonts w:eastAsia="Times New Roman"/>
          <w:sz w:val="24"/>
          <w:szCs w:val="24"/>
        </w:rPr>
      </w:pPr>
      <w:r>
        <w:rPr>
          <w:rFonts w:eastAsia="Times New Roman"/>
          <w:sz w:val="24"/>
          <w:szCs w:val="24"/>
        </w:rPr>
        <w:t>вентиляція приміщень для видалення надлишкової вологи й тепла.</w:t>
      </w:r>
    </w:p>
    <w:p w:rsidR="007F67DE" w:rsidRDefault="007F67DE">
      <w:pPr>
        <w:spacing w:line="143" w:lineRule="exact"/>
        <w:rPr>
          <w:sz w:val="20"/>
          <w:szCs w:val="20"/>
        </w:rPr>
      </w:pPr>
    </w:p>
    <w:p w:rsidR="007F67DE" w:rsidRDefault="00DC730D">
      <w:pPr>
        <w:ind w:left="1100"/>
        <w:rPr>
          <w:sz w:val="20"/>
          <w:szCs w:val="20"/>
        </w:rPr>
      </w:pPr>
      <w:r>
        <w:rPr>
          <w:rFonts w:eastAsia="Times New Roman"/>
          <w:sz w:val="24"/>
          <w:szCs w:val="24"/>
        </w:rPr>
        <w:t>8.2.2 Види і норми освітлення робочої зони вентиляційної камери</w:t>
      </w:r>
    </w:p>
    <w:p w:rsidR="007F67DE" w:rsidRDefault="007F67DE">
      <w:pPr>
        <w:spacing w:line="137" w:lineRule="exact"/>
        <w:rPr>
          <w:sz w:val="20"/>
          <w:szCs w:val="20"/>
        </w:rPr>
      </w:pPr>
    </w:p>
    <w:p w:rsidR="007F67DE" w:rsidRDefault="00DC730D">
      <w:pPr>
        <w:ind w:left="1160"/>
        <w:rPr>
          <w:sz w:val="20"/>
          <w:szCs w:val="20"/>
        </w:rPr>
      </w:pPr>
      <w:r>
        <w:rPr>
          <w:rFonts w:eastAsia="Times New Roman"/>
          <w:sz w:val="24"/>
          <w:szCs w:val="24"/>
        </w:rPr>
        <w:t xml:space="preserve">Приміщення вентиляційної камери оснащене природним та штучним </w:t>
      </w:r>
      <w:r>
        <w:rPr>
          <w:rFonts w:eastAsia="Times New Roman"/>
          <w:sz w:val="24"/>
          <w:szCs w:val="24"/>
        </w:rPr>
        <w:t>освітленням.</w:t>
      </w:r>
    </w:p>
    <w:p w:rsidR="007F67DE" w:rsidRDefault="007F67DE">
      <w:pPr>
        <w:spacing w:line="138" w:lineRule="exact"/>
        <w:rPr>
          <w:sz w:val="20"/>
          <w:szCs w:val="20"/>
        </w:rPr>
      </w:pPr>
    </w:p>
    <w:p w:rsidR="007F67DE" w:rsidRDefault="00DC730D">
      <w:pPr>
        <w:ind w:left="440"/>
        <w:rPr>
          <w:sz w:val="20"/>
          <w:szCs w:val="20"/>
        </w:rPr>
      </w:pPr>
      <w:r>
        <w:rPr>
          <w:rFonts w:eastAsia="Times New Roman"/>
          <w:sz w:val="24"/>
          <w:szCs w:val="24"/>
        </w:rPr>
        <w:t>Природне освітлення нормується величиною коефіцієнта природного освітлення КПО […].</w:t>
      </w:r>
    </w:p>
    <w:tbl>
      <w:tblPr>
        <w:tblW w:w="0" w:type="auto"/>
        <w:tblInd w:w="5160" w:type="dxa"/>
        <w:tblLayout w:type="fixed"/>
        <w:tblCellMar>
          <w:left w:w="0" w:type="dxa"/>
          <w:right w:w="0" w:type="dxa"/>
        </w:tblCellMar>
        <w:tblLook w:val="04A0" w:firstRow="1" w:lastRow="0" w:firstColumn="1" w:lastColumn="0" w:noHBand="0" w:noVBand="1"/>
      </w:tblPr>
      <w:tblGrid>
        <w:gridCol w:w="360"/>
        <w:gridCol w:w="500"/>
        <w:gridCol w:w="2060"/>
        <w:gridCol w:w="1720"/>
        <w:gridCol w:w="20"/>
      </w:tblGrid>
      <w:tr w:rsidR="007F67DE">
        <w:trPr>
          <w:trHeight w:val="492"/>
        </w:trPr>
        <w:tc>
          <w:tcPr>
            <w:tcW w:w="360" w:type="dxa"/>
            <w:vMerge w:val="restart"/>
            <w:vAlign w:val="bottom"/>
          </w:tcPr>
          <w:p w:rsidR="007F67DE" w:rsidRDefault="00DC730D">
            <w:pPr>
              <w:rPr>
                <w:sz w:val="20"/>
                <w:szCs w:val="20"/>
              </w:rPr>
            </w:pPr>
            <w:r>
              <w:rPr>
                <w:rFonts w:eastAsia="Times New Roman"/>
                <w:i/>
                <w:iCs/>
                <w:sz w:val="25"/>
                <w:szCs w:val="25"/>
              </w:rPr>
              <w:t xml:space="preserve">e </w:t>
            </w:r>
            <w:r>
              <w:rPr>
                <w:rFonts w:ascii="MS PGothic" w:eastAsia="MS PGothic" w:hAnsi="MS PGothic" w:cs="MS PGothic"/>
                <w:sz w:val="25"/>
                <w:szCs w:val="25"/>
              </w:rPr>
              <w:t>=</w:t>
            </w:r>
          </w:p>
        </w:tc>
        <w:tc>
          <w:tcPr>
            <w:tcW w:w="500" w:type="dxa"/>
            <w:tcBorders>
              <w:bottom w:val="single" w:sz="8" w:space="0" w:color="auto"/>
            </w:tcBorders>
            <w:vAlign w:val="bottom"/>
          </w:tcPr>
          <w:p w:rsidR="007F67DE" w:rsidRDefault="00DC730D">
            <w:pPr>
              <w:spacing w:line="472" w:lineRule="exact"/>
              <w:ind w:left="100"/>
              <w:rPr>
                <w:sz w:val="20"/>
                <w:szCs w:val="20"/>
              </w:rPr>
            </w:pPr>
            <w:r>
              <w:rPr>
                <w:rFonts w:eastAsia="Times New Roman"/>
                <w:i/>
                <w:iCs/>
                <w:sz w:val="49"/>
                <w:szCs w:val="49"/>
                <w:vertAlign w:val="superscript"/>
              </w:rPr>
              <w:t>Е</w:t>
            </w:r>
            <w:r>
              <w:rPr>
                <w:rFonts w:eastAsia="Times New Roman"/>
                <w:sz w:val="14"/>
                <w:szCs w:val="14"/>
              </w:rPr>
              <w:t>вн</w:t>
            </w:r>
          </w:p>
        </w:tc>
        <w:tc>
          <w:tcPr>
            <w:tcW w:w="2060" w:type="dxa"/>
            <w:vMerge w:val="restart"/>
            <w:vAlign w:val="bottom"/>
          </w:tcPr>
          <w:p w:rsidR="007F67DE" w:rsidRDefault="00DC730D">
            <w:pPr>
              <w:ind w:left="40"/>
              <w:rPr>
                <w:sz w:val="20"/>
                <w:szCs w:val="20"/>
              </w:rPr>
            </w:pPr>
            <w:r>
              <w:rPr>
                <w:rFonts w:ascii="MS PGothic" w:eastAsia="MS PGothic" w:hAnsi="MS PGothic" w:cs="MS PGothic"/>
                <w:sz w:val="25"/>
                <w:szCs w:val="25"/>
              </w:rPr>
              <w:t>⋅</w:t>
            </w:r>
            <w:r>
              <w:rPr>
                <w:rFonts w:eastAsia="Times New Roman"/>
                <w:sz w:val="25"/>
                <w:szCs w:val="25"/>
              </w:rPr>
              <w:t>100%</w:t>
            </w:r>
            <w:r>
              <w:rPr>
                <w:rFonts w:ascii="MS PGothic" w:eastAsia="MS PGothic" w:hAnsi="MS PGothic" w:cs="MS PGothic"/>
                <w:sz w:val="25"/>
                <w:szCs w:val="25"/>
              </w:rPr>
              <w:t xml:space="preserve"> </w:t>
            </w:r>
            <w:r>
              <w:rPr>
                <w:rFonts w:eastAsia="Times New Roman"/>
                <w:sz w:val="24"/>
                <w:szCs w:val="24"/>
              </w:rPr>
              <w:t>,</w:t>
            </w:r>
          </w:p>
        </w:tc>
        <w:tc>
          <w:tcPr>
            <w:tcW w:w="1720" w:type="dxa"/>
            <w:vMerge w:val="restart"/>
            <w:vAlign w:val="bottom"/>
          </w:tcPr>
          <w:p w:rsidR="007F67DE" w:rsidRDefault="00DC730D">
            <w:pPr>
              <w:jc w:val="right"/>
              <w:rPr>
                <w:sz w:val="20"/>
                <w:szCs w:val="20"/>
              </w:rPr>
            </w:pPr>
            <w:r>
              <w:rPr>
                <w:rFonts w:eastAsia="Times New Roman"/>
                <w:sz w:val="24"/>
                <w:szCs w:val="24"/>
              </w:rPr>
              <w:t>(8.1)</w:t>
            </w:r>
          </w:p>
        </w:tc>
        <w:tc>
          <w:tcPr>
            <w:tcW w:w="0" w:type="dxa"/>
            <w:vAlign w:val="bottom"/>
          </w:tcPr>
          <w:p w:rsidR="007F67DE" w:rsidRDefault="007F67DE">
            <w:pPr>
              <w:rPr>
                <w:sz w:val="1"/>
                <w:szCs w:val="1"/>
              </w:rPr>
            </w:pPr>
          </w:p>
        </w:tc>
      </w:tr>
      <w:tr w:rsidR="007F67DE">
        <w:trPr>
          <w:trHeight w:val="131"/>
        </w:trPr>
        <w:tc>
          <w:tcPr>
            <w:tcW w:w="360" w:type="dxa"/>
            <w:vMerge/>
            <w:vAlign w:val="bottom"/>
          </w:tcPr>
          <w:p w:rsidR="007F67DE" w:rsidRDefault="007F67DE">
            <w:pPr>
              <w:rPr>
                <w:sz w:val="11"/>
                <w:szCs w:val="11"/>
              </w:rPr>
            </w:pPr>
          </w:p>
        </w:tc>
        <w:tc>
          <w:tcPr>
            <w:tcW w:w="500" w:type="dxa"/>
            <w:vMerge w:val="restart"/>
            <w:vAlign w:val="bottom"/>
          </w:tcPr>
          <w:p w:rsidR="007F67DE" w:rsidRDefault="00DC730D">
            <w:pPr>
              <w:spacing w:line="242" w:lineRule="exact"/>
              <w:ind w:left="20"/>
              <w:rPr>
                <w:sz w:val="20"/>
                <w:szCs w:val="20"/>
              </w:rPr>
            </w:pPr>
            <w:r>
              <w:rPr>
                <w:rFonts w:eastAsia="Times New Roman"/>
                <w:i/>
                <w:iCs/>
                <w:sz w:val="25"/>
                <w:szCs w:val="25"/>
              </w:rPr>
              <w:t>Е</w:t>
            </w:r>
          </w:p>
        </w:tc>
        <w:tc>
          <w:tcPr>
            <w:tcW w:w="2060" w:type="dxa"/>
            <w:vMerge/>
            <w:vAlign w:val="bottom"/>
          </w:tcPr>
          <w:p w:rsidR="007F67DE" w:rsidRDefault="007F67DE">
            <w:pPr>
              <w:rPr>
                <w:sz w:val="11"/>
                <w:szCs w:val="11"/>
              </w:rPr>
            </w:pPr>
          </w:p>
        </w:tc>
        <w:tc>
          <w:tcPr>
            <w:tcW w:w="172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r w:rsidR="007F67DE">
        <w:trPr>
          <w:trHeight w:val="111"/>
        </w:trPr>
        <w:tc>
          <w:tcPr>
            <w:tcW w:w="360" w:type="dxa"/>
            <w:vAlign w:val="bottom"/>
          </w:tcPr>
          <w:p w:rsidR="007F67DE" w:rsidRDefault="007F67DE">
            <w:pPr>
              <w:rPr>
                <w:sz w:val="9"/>
                <w:szCs w:val="9"/>
              </w:rPr>
            </w:pPr>
          </w:p>
        </w:tc>
        <w:tc>
          <w:tcPr>
            <w:tcW w:w="500" w:type="dxa"/>
            <w:vMerge/>
            <w:vAlign w:val="bottom"/>
          </w:tcPr>
          <w:p w:rsidR="007F67DE" w:rsidRDefault="007F67DE">
            <w:pPr>
              <w:rPr>
                <w:sz w:val="9"/>
                <w:szCs w:val="9"/>
              </w:rPr>
            </w:pPr>
          </w:p>
        </w:tc>
        <w:tc>
          <w:tcPr>
            <w:tcW w:w="2060" w:type="dxa"/>
            <w:vAlign w:val="bottom"/>
          </w:tcPr>
          <w:p w:rsidR="007F67DE" w:rsidRDefault="007F67DE">
            <w:pPr>
              <w:rPr>
                <w:sz w:val="9"/>
                <w:szCs w:val="9"/>
              </w:rPr>
            </w:pPr>
          </w:p>
        </w:tc>
        <w:tc>
          <w:tcPr>
            <w:tcW w:w="1720" w:type="dxa"/>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194"/>
        </w:trPr>
        <w:tc>
          <w:tcPr>
            <w:tcW w:w="360" w:type="dxa"/>
            <w:vAlign w:val="bottom"/>
          </w:tcPr>
          <w:p w:rsidR="007F67DE" w:rsidRDefault="007F67DE">
            <w:pPr>
              <w:rPr>
                <w:sz w:val="16"/>
                <w:szCs w:val="16"/>
              </w:rPr>
            </w:pPr>
          </w:p>
        </w:tc>
        <w:tc>
          <w:tcPr>
            <w:tcW w:w="500" w:type="dxa"/>
            <w:vAlign w:val="bottom"/>
          </w:tcPr>
          <w:p w:rsidR="007F67DE" w:rsidRDefault="00DC730D">
            <w:pPr>
              <w:ind w:left="180"/>
              <w:rPr>
                <w:sz w:val="20"/>
                <w:szCs w:val="20"/>
              </w:rPr>
            </w:pPr>
            <w:r>
              <w:rPr>
                <w:rFonts w:eastAsia="Times New Roman"/>
                <w:sz w:val="14"/>
                <w:szCs w:val="14"/>
              </w:rPr>
              <w:t>зовн</w:t>
            </w:r>
          </w:p>
        </w:tc>
        <w:tc>
          <w:tcPr>
            <w:tcW w:w="2060" w:type="dxa"/>
            <w:vAlign w:val="bottom"/>
          </w:tcPr>
          <w:p w:rsidR="007F67DE" w:rsidRDefault="007F67DE">
            <w:pPr>
              <w:rPr>
                <w:sz w:val="16"/>
                <w:szCs w:val="16"/>
              </w:rPr>
            </w:pPr>
          </w:p>
        </w:tc>
        <w:tc>
          <w:tcPr>
            <w:tcW w:w="1720" w:type="dxa"/>
            <w:vAlign w:val="bottom"/>
          </w:tcPr>
          <w:p w:rsidR="007F67DE" w:rsidRDefault="007F67DE">
            <w:pPr>
              <w:rPr>
                <w:sz w:val="16"/>
                <w:szCs w:val="16"/>
              </w:rPr>
            </w:pPr>
          </w:p>
        </w:tc>
        <w:tc>
          <w:tcPr>
            <w:tcW w:w="0" w:type="dxa"/>
            <w:vAlign w:val="bottom"/>
          </w:tcPr>
          <w:p w:rsidR="007F67DE" w:rsidRDefault="007F67DE">
            <w:pPr>
              <w:rPr>
                <w:sz w:val="1"/>
                <w:szCs w:val="1"/>
              </w:rPr>
            </w:pPr>
          </w:p>
        </w:tc>
      </w:tr>
    </w:tbl>
    <w:p w:rsidR="007F67DE" w:rsidRDefault="007F67DE">
      <w:pPr>
        <w:spacing w:line="33"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 xml:space="preserve">де </w:t>
      </w:r>
      <w:r>
        <w:rPr>
          <w:rFonts w:eastAsia="Times New Roman"/>
          <w:i/>
          <w:iCs/>
          <w:sz w:val="24"/>
          <w:szCs w:val="24"/>
        </w:rPr>
        <w:t>Е</w:t>
      </w:r>
      <w:r>
        <w:rPr>
          <w:rFonts w:eastAsia="Times New Roman"/>
          <w:sz w:val="15"/>
          <w:szCs w:val="15"/>
        </w:rPr>
        <w:t>вн</w:t>
      </w:r>
      <w:r>
        <w:rPr>
          <w:rFonts w:eastAsia="Times New Roman"/>
          <w:sz w:val="24"/>
          <w:szCs w:val="24"/>
        </w:rPr>
        <w:t xml:space="preserve"> – природна освітленість визначена в контрольній точці в середині приміщення, лк;</w:t>
      </w:r>
    </w:p>
    <w:p w:rsidR="007F67DE" w:rsidRDefault="00DC730D">
      <w:pPr>
        <w:spacing w:line="360" w:lineRule="auto"/>
        <w:ind w:left="1160" w:right="320"/>
        <w:rPr>
          <w:sz w:val="20"/>
          <w:szCs w:val="20"/>
        </w:rPr>
      </w:pPr>
      <w:r>
        <w:rPr>
          <w:rFonts w:eastAsia="Times New Roman"/>
          <w:i/>
          <w:iCs/>
          <w:sz w:val="24"/>
          <w:szCs w:val="24"/>
        </w:rPr>
        <w:t>Е</w:t>
      </w:r>
      <w:r>
        <w:rPr>
          <w:rFonts w:eastAsia="Times New Roman"/>
          <w:sz w:val="15"/>
          <w:szCs w:val="15"/>
        </w:rPr>
        <w:t>зовн</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w:t>
      </w:r>
      <w:r>
        <w:rPr>
          <w:rFonts w:eastAsia="Times New Roman"/>
          <w:sz w:val="24"/>
          <w:szCs w:val="24"/>
        </w:rPr>
        <w:t xml:space="preserve">природна </w:t>
      </w:r>
      <w:r>
        <w:rPr>
          <w:rFonts w:eastAsia="Times New Roman"/>
          <w:sz w:val="24"/>
          <w:szCs w:val="24"/>
        </w:rPr>
        <w:t>освітленість визначена в контрольній точці в зовні приміщення,</w:t>
      </w:r>
      <w:r>
        <w:rPr>
          <w:rFonts w:eastAsia="Times New Roman"/>
          <w:i/>
          <w:iCs/>
          <w:sz w:val="24"/>
          <w:szCs w:val="24"/>
        </w:rPr>
        <w:t xml:space="preserve"> </w:t>
      </w:r>
      <w:r>
        <w:rPr>
          <w:rFonts w:eastAsia="Times New Roman"/>
          <w:sz w:val="24"/>
          <w:szCs w:val="24"/>
        </w:rPr>
        <w:t>лк.</w:t>
      </w:r>
      <w:r>
        <w:rPr>
          <w:rFonts w:eastAsia="Times New Roman"/>
          <w:i/>
          <w:iCs/>
          <w:sz w:val="24"/>
          <w:szCs w:val="24"/>
        </w:rPr>
        <w:t xml:space="preserve"> </w:t>
      </w:r>
      <w:r>
        <w:rPr>
          <w:rFonts w:eastAsia="Times New Roman"/>
          <w:sz w:val="24"/>
          <w:szCs w:val="24"/>
        </w:rPr>
        <w:t>Необхідне, за нормами, значення коефіцієнта залежить від характеристики зорових</w:t>
      </w:r>
    </w:p>
    <w:p w:rsidR="007F67DE" w:rsidRDefault="00DC730D">
      <w:pPr>
        <w:ind w:left="440"/>
        <w:rPr>
          <w:sz w:val="20"/>
          <w:szCs w:val="20"/>
        </w:rPr>
      </w:pPr>
      <w:r>
        <w:rPr>
          <w:rFonts w:eastAsia="Times New Roman"/>
          <w:sz w:val="24"/>
          <w:szCs w:val="24"/>
        </w:rPr>
        <w:t>робіт та системи природного освітлення.</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32"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94</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0" w:lineRule="auto"/>
        <w:ind w:left="440" w:right="320" w:firstLine="709"/>
        <w:rPr>
          <w:sz w:val="20"/>
          <w:szCs w:val="20"/>
        </w:rPr>
      </w:pPr>
      <w:bookmarkStart w:id="93" w:name="page93"/>
      <w:bookmarkEnd w:id="93"/>
      <w:r>
        <w:rPr>
          <w:rFonts w:eastAsia="Times New Roman"/>
          <w:noProof/>
          <w:sz w:val="24"/>
          <w:szCs w:val="24"/>
        </w:rPr>
        <w:lastRenderedPageBreak/>
        <w:drawing>
          <wp:anchor distT="0" distB="0" distL="114300" distR="114300" simplePos="0" relativeHeight="25166540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Природне освітлення в котельні, що проектується, бокове – через віконні прорізи в бокових зовнішніх стінах.</w:t>
      </w:r>
    </w:p>
    <w:p w:rsidR="007F67DE" w:rsidRDefault="00DC730D">
      <w:pPr>
        <w:spacing w:line="360" w:lineRule="auto"/>
        <w:ind w:left="440" w:right="320" w:firstLine="709"/>
        <w:rPr>
          <w:sz w:val="20"/>
          <w:szCs w:val="20"/>
        </w:rPr>
      </w:pPr>
      <w:r>
        <w:rPr>
          <w:rFonts w:eastAsia="Times New Roman"/>
          <w:sz w:val="24"/>
          <w:szCs w:val="24"/>
        </w:rPr>
        <w:t xml:space="preserve">Штучне освітлення нормується величиною освітленості, що по нормах залежить від розряду робіт, системи освітлення, типу </w:t>
      </w:r>
      <w:r>
        <w:rPr>
          <w:rFonts w:eastAsia="Times New Roman"/>
          <w:sz w:val="24"/>
          <w:szCs w:val="24"/>
        </w:rPr>
        <w:t>джерела світла і під розряду робіт.</w:t>
      </w:r>
    </w:p>
    <w:p w:rsidR="007F67DE" w:rsidRDefault="00DC730D" w:rsidP="002C4D8D">
      <w:pPr>
        <w:numPr>
          <w:ilvl w:val="1"/>
          <w:numId w:val="163"/>
        </w:numPr>
        <w:tabs>
          <w:tab w:val="left" w:pos="1412"/>
        </w:tabs>
        <w:spacing w:line="360" w:lineRule="auto"/>
        <w:ind w:left="440" w:right="320" w:firstLine="711"/>
        <w:rPr>
          <w:rFonts w:eastAsia="Times New Roman"/>
          <w:sz w:val="24"/>
          <w:szCs w:val="24"/>
        </w:rPr>
      </w:pPr>
      <w:r>
        <w:rPr>
          <w:rFonts w:eastAsia="Times New Roman"/>
          <w:sz w:val="24"/>
          <w:szCs w:val="24"/>
        </w:rPr>
        <w:t>вентиляційній камері наявні зорові роботи, які відносяться до IV розряду і під розряду Г [7].</w:t>
      </w:r>
    </w:p>
    <w:p w:rsidR="007F67DE" w:rsidRDefault="00DC730D">
      <w:pPr>
        <w:spacing w:line="360" w:lineRule="auto"/>
        <w:ind w:left="440" w:right="320" w:firstLine="709"/>
        <w:rPr>
          <w:rFonts w:eastAsia="Times New Roman"/>
          <w:sz w:val="24"/>
          <w:szCs w:val="24"/>
        </w:rPr>
      </w:pPr>
      <w:r>
        <w:rPr>
          <w:rFonts w:eastAsia="Times New Roman"/>
          <w:sz w:val="24"/>
          <w:szCs w:val="24"/>
        </w:rPr>
        <w:t xml:space="preserve">Штучне освітлення у вентиляційній камері виконано по системі загального рівномірного освітлення світильниками з </w:t>
      </w:r>
      <w:r>
        <w:rPr>
          <w:rFonts w:eastAsia="Times New Roman"/>
          <w:sz w:val="24"/>
          <w:szCs w:val="24"/>
        </w:rPr>
        <w:t>люмінесцентними лампами накалювання.</w:t>
      </w:r>
    </w:p>
    <w:p w:rsidR="007F67DE" w:rsidRDefault="00DC730D" w:rsidP="002C4D8D">
      <w:pPr>
        <w:numPr>
          <w:ilvl w:val="1"/>
          <w:numId w:val="163"/>
        </w:numPr>
        <w:tabs>
          <w:tab w:val="left" w:pos="1536"/>
        </w:tabs>
        <w:spacing w:line="367" w:lineRule="auto"/>
        <w:ind w:left="440" w:right="320" w:firstLine="711"/>
        <w:rPr>
          <w:rFonts w:eastAsia="Times New Roman"/>
          <w:sz w:val="24"/>
          <w:szCs w:val="24"/>
        </w:rPr>
      </w:pPr>
      <w:r>
        <w:rPr>
          <w:rFonts w:eastAsia="Times New Roman"/>
          <w:sz w:val="24"/>
          <w:szCs w:val="24"/>
        </w:rPr>
        <w:t>вентиляційній камері, окрім робочого освітлення передбачене аварійне освітлення. Аварійному освітленню підлягають, відповідно до [7]:</w:t>
      </w:r>
    </w:p>
    <w:p w:rsidR="007F67DE" w:rsidRDefault="007F67DE">
      <w:pPr>
        <w:spacing w:line="1" w:lineRule="exact"/>
        <w:rPr>
          <w:rFonts w:eastAsia="Times New Roman"/>
          <w:sz w:val="24"/>
          <w:szCs w:val="24"/>
        </w:rPr>
      </w:pPr>
    </w:p>
    <w:p w:rsidR="007F67DE" w:rsidRDefault="00DC730D" w:rsidP="002C4D8D">
      <w:pPr>
        <w:numPr>
          <w:ilvl w:val="0"/>
          <w:numId w:val="163"/>
        </w:numPr>
        <w:tabs>
          <w:tab w:val="left" w:pos="1160"/>
        </w:tabs>
        <w:ind w:left="1160" w:hanging="358"/>
        <w:rPr>
          <w:rFonts w:ascii="Arial" w:eastAsia="Arial" w:hAnsi="Arial" w:cs="Arial"/>
          <w:sz w:val="24"/>
          <w:szCs w:val="24"/>
        </w:rPr>
      </w:pPr>
      <w:r>
        <w:rPr>
          <w:rFonts w:eastAsia="Times New Roman"/>
          <w:sz w:val="24"/>
          <w:szCs w:val="24"/>
        </w:rPr>
        <w:t>щити і пульт керування;</w:t>
      </w:r>
    </w:p>
    <w:p w:rsidR="007F67DE" w:rsidRDefault="007F67DE">
      <w:pPr>
        <w:spacing w:line="153" w:lineRule="exact"/>
        <w:rPr>
          <w:rFonts w:ascii="Arial" w:eastAsia="Arial" w:hAnsi="Arial" w:cs="Arial"/>
          <w:sz w:val="24"/>
          <w:szCs w:val="24"/>
        </w:rPr>
      </w:pPr>
    </w:p>
    <w:p w:rsidR="007F67DE" w:rsidRDefault="00DC730D" w:rsidP="002C4D8D">
      <w:pPr>
        <w:numPr>
          <w:ilvl w:val="0"/>
          <w:numId w:val="163"/>
        </w:numPr>
        <w:tabs>
          <w:tab w:val="left" w:pos="1171"/>
        </w:tabs>
        <w:spacing w:line="358" w:lineRule="auto"/>
        <w:ind w:left="1160" w:right="6220" w:hanging="358"/>
        <w:rPr>
          <w:rFonts w:ascii="Arial" w:eastAsia="Arial" w:hAnsi="Arial" w:cs="Arial"/>
          <w:sz w:val="23"/>
          <w:szCs w:val="23"/>
        </w:rPr>
      </w:pPr>
      <w:r>
        <w:rPr>
          <w:rFonts w:eastAsia="Times New Roman"/>
          <w:sz w:val="23"/>
          <w:szCs w:val="23"/>
        </w:rPr>
        <w:t>вимірювальні прилади; Нормоване значення КПО:</w:t>
      </w:r>
    </w:p>
    <w:tbl>
      <w:tblPr>
        <w:tblW w:w="0" w:type="auto"/>
        <w:tblInd w:w="4760" w:type="dxa"/>
        <w:tblLayout w:type="fixed"/>
        <w:tblCellMar>
          <w:left w:w="0" w:type="dxa"/>
          <w:right w:w="0" w:type="dxa"/>
        </w:tblCellMar>
        <w:tblLook w:val="04A0" w:firstRow="1" w:lastRow="0" w:firstColumn="1" w:lastColumn="0" w:noHBand="0" w:noVBand="1"/>
      </w:tblPr>
      <w:tblGrid>
        <w:gridCol w:w="2620"/>
        <w:gridCol w:w="1780"/>
      </w:tblGrid>
      <w:tr w:rsidR="007F67DE">
        <w:trPr>
          <w:trHeight w:val="437"/>
        </w:trPr>
        <w:tc>
          <w:tcPr>
            <w:tcW w:w="2620" w:type="dxa"/>
            <w:vAlign w:val="bottom"/>
          </w:tcPr>
          <w:p w:rsidR="007F67DE" w:rsidRDefault="00DC730D">
            <w:pPr>
              <w:rPr>
                <w:sz w:val="20"/>
                <w:szCs w:val="20"/>
              </w:rPr>
            </w:pPr>
            <w:r>
              <w:rPr>
                <w:rFonts w:eastAsia="Times New Roman"/>
                <w:i/>
                <w:iCs/>
                <w:sz w:val="26"/>
                <w:szCs w:val="26"/>
              </w:rPr>
              <w:t>e</w:t>
            </w:r>
            <w:r>
              <w:rPr>
                <w:rFonts w:eastAsia="Times New Roman"/>
                <w:sz w:val="30"/>
                <w:szCs w:val="30"/>
                <w:vertAlign w:val="subscript"/>
              </w:rPr>
              <w:t>N</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e</w:t>
            </w:r>
            <w:r>
              <w:rPr>
                <w:rFonts w:eastAsia="Times New Roman"/>
                <w:sz w:val="30"/>
                <w:szCs w:val="30"/>
                <w:vertAlign w:val="subscript"/>
              </w:rPr>
              <w:t>H</w:t>
            </w:r>
            <w:r>
              <w:rPr>
                <w:rFonts w:eastAsia="Times New Roman"/>
                <w:i/>
                <w:iCs/>
                <w:sz w:val="26"/>
                <w:szCs w:val="26"/>
              </w:rPr>
              <w:t xml:space="preserve"> </w:t>
            </w:r>
            <w:r>
              <w:rPr>
                <w:rFonts w:ascii="MS PGothic" w:eastAsia="MS PGothic" w:hAnsi="MS PGothic" w:cs="MS PGothic"/>
                <w:sz w:val="26"/>
                <w:szCs w:val="26"/>
              </w:rPr>
              <w:t>⋅</w:t>
            </w:r>
            <w:r>
              <w:rPr>
                <w:rFonts w:eastAsia="Times New Roman"/>
                <w:i/>
                <w:iCs/>
                <w:sz w:val="26"/>
                <w:szCs w:val="26"/>
              </w:rPr>
              <w:t xml:space="preserve"> m</w:t>
            </w:r>
            <w:r>
              <w:rPr>
                <w:rFonts w:eastAsia="Times New Roman"/>
                <w:sz w:val="30"/>
                <w:szCs w:val="30"/>
                <w:vertAlign w:val="subscript"/>
              </w:rPr>
              <w:t>N</w:t>
            </w:r>
            <w:r>
              <w:rPr>
                <w:rFonts w:eastAsia="Times New Roman"/>
                <w:i/>
                <w:iCs/>
                <w:sz w:val="26"/>
                <w:szCs w:val="26"/>
              </w:rPr>
              <w:t xml:space="preserve"> </w:t>
            </w:r>
            <w:r>
              <w:rPr>
                <w:rFonts w:eastAsia="Times New Roman"/>
                <w:sz w:val="24"/>
                <w:szCs w:val="24"/>
              </w:rPr>
              <w:t>,</w:t>
            </w:r>
          </w:p>
        </w:tc>
        <w:tc>
          <w:tcPr>
            <w:tcW w:w="1780" w:type="dxa"/>
            <w:vAlign w:val="bottom"/>
          </w:tcPr>
          <w:p w:rsidR="007F67DE" w:rsidRDefault="00DC730D">
            <w:pPr>
              <w:jc w:val="right"/>
              <w:rPr>
                <w:sz w:val="20"/>
                <w:szCs w:val="20"/>
              </w:rPr>
            </w:pPr>
            <w:r>
              <w:rPr>
                <w:rFonts w:eastAsia="Times New Roman"/>
                <w:sz w:val="24"/>
                <w:szCs w:val="24"/>
              </w:rPr>
              <w:t>(8.2)</w:t>
            </w:r>
          </w:p>
        </w:tc>
      </w:tr>
    </w:tbl>
    <w:p w:rsidR="007F67DE" w:rsidRDefault="007F67DE">
      <w:pPr>
        <w:spacing w:line="93" w:lineRule="exact"/>
        <w:rPr>
          <w:sz w:val="20"/>
          <w:szCs w:val="20"/>
        </w:rPr>
      </w:pPr>
    </w:p>
    <w:p w:rsidR="007F67DE" w:rsidRDefault="00DC730D">
      <w:pPr>
        <w:spacing w:line="384" w:lineRule="auto"/>
        <w:ind w:left="1480" w:right="460" w:hanging="336"/>
        <w:rPr>
          <w:sz w:val="20"/>
          <w:szCs w:val="20"/>
        </w:rPr>
      </w:pPr>
      <w:r>
        <w:rPr>
          <w:rFonts w:eastAsia="Times New Roman"/>
          <w:sz w:val="24"/>
          <w:szCs w:val="24"/>
        </w:rPr>
        <w:t xml:space="preserve">де </w:t>
      </w:r>
      <w:r>
        <w:rPr>
          <w:rFonts w:eastAsia="Times New Roman"/>
          <w:i/>
          <w:iCs/>
          <w:sz w:val="25"/>
          <w:szCs w:val="25"/>
        </w:rPr>
        <w:t>e</w:t>
      </w:r>
      <w:r>
        <w:rPr>
          <w:rFonts w:eastAsia="Times New Roman"/>
          <w:sz w:val="28"/>
          <w:szCs w:val="28"/>
          <w:vertAlign w:val="subscript"/>
        </w:rPr>
        <w:t>H</w:t>
      </w:r>
      <w:r>
        <w:rPr>
          <w:rFonts w:eastAsia="Times New Roman"/>
          <w:sz w:val="24"/>
          <w:szCs w:val="24"/>
        </w:rPr>
        <w:t xml:space="preserve"> </w:t>
      </w:r>
      <w:r>
        <w:rPr>
          <w:rFonts w:ascii="Arial" w:eastAsia="Arial" w:hAnsi="Arial" w:cs="Arial"/>
          <w:sz w:val="25"/>
          <w:szCs w:val="25"/>
        </w:rPr>
        <w:t>=</w:t>
      </w:r>
      <w:r>
        <w:rPr>
          <w:rFonts w:eastAsia="Times New Roman"/>
          <w:sz w:val="24"/>
          <w:szCs w:val="24"/>
        </w:rPr>
        <w:t xml:space="preserve"> </w:t>
      </w:r>
      <w:r>
        <w:rPr>
          <w:rFonts w:eastAsia="Times New Roman"/>
          <w:sz w:val="25"/>
          <w:szCs w:val="25"/>
        </w:rPr>
        <w:t>1,5</w:t>
      </w:r>
      <w:r>
        <w:rPr>
          <w:rFonts w:eastAsia="Times New Roman"/>
          <w:sz w:val="24"/>
          <w:szCs w:val="24"/>
        </w:rPr>
        <w:t xml:space="preserve"> – значення КПО залежно від характеристики роботи за таблицею 1 [7]; </w:t>
      </w:r>
      <w:r>
        <w:rPr>
          <w:rFonts w:eastAsia="Times New Roman"/>
          <w:i/>
          <w:iCs/>
          <w:sz w:val="24"/>
          <w:szCs w:val="24"/>
        </w:rPr>
        <w:t>m</w:t>
      </w:r>
      <w:r>
        <w:rPr>
          <w:rFonts w:eastAsia="Times New Roman"/>
          <w:sz w:val="27"/>
          <w:szCs w:val="27"/>
          <w:vertAlign w:val="subscript"/>
        </w:rPr>
        <w:t>N</w:t>
      </w:r>
      <w:r>
        <w:rPr>
          <w:rFonts w:eastAsia="Times New Roman"/>
          <w:i/>
          <w:iCs/>
          <w:sz w:val="24"/>
          <w:szCs w:val="24"/>
        </w:rPr>
        <w:t xml:space="preserve"> </w:t>
      </w:r>
      <w:r>
        <w:rPr>
          <w:rFonts w:ascii="Arial" w:eastAsia="Arial" w:hAnsi="Arial" w:cs="Arial"/>
          <w:sz w:val="24"/>
          <w:szCs w:val="24"/>
        </w:rPr>
        <w:t>=</w:t>
      </w:r>
      <w:r>
        <w:rPr>
          <w:rFonts w:eastAsia="Times New Roman"/>
          <w:i/>
          <w:iCs/>
          <w:sz w:val="24"/>
          <w:szCs w:val="24"/>
        </w:rPr>
        <w:t xml:space="preserve"> </w:t>
      </w:r>
      <w:r>
        <w:rPr>
          <w:rFonts w:eastAsia="Times New Roman"/>
          <w:sz w:val="24"/>
          <w:szCs w:val="24"/>
        </w:rPr>
        <w:t>0,9 –</w:t>
      </w:r>
      <w:r>
        <w:rPr>
          <w:rFonts w:eastAsia="Times New Roman"/>
          <w:i/>
          <w:iCs/>
          <w:sz w:val="24"/>
          <w:szCs w:val="24"/>
        </w:rPr>
        <w:t xml:space="preserve"> </w:t>
      </w:r>
      <w:r>
        <w:rPr>
          <w:rFonts w:eastAsia="Times New Roman"/>
          <w:sz w:val="24"/>
          <w:szCs w:val="24"/>
        </w:rPr>
        <w:t>коефіцієнт світлового клімату за таблицею</w:t>
      </w:r>
      <w:r>
        <w:rPr>
          <w:rFonts w:eastAsia="Times New Roman"/>
          <w:i/>
          <w:iCs/>
          <w:sz w:val="24"/>
          <w:szCs w:val="24"/>
        </w:rPr>
        <w:t xml:space="preserve"> </w:t>
      </w:r>
      <w:r>
        <w:rPr>
          <w:rFonts w:eastAsia="Times New Roman"/>
          <w:sz w:val="24"/>
          <w:szCs w:val="24"/>
        </w:rPr>
        <w:t>4</w:t>
      </w:r>
      <w:r>
        <w:rPr>
          <w:rFonts w:eastAsia="Times New Roman"/>
          <w:i/>
          <w:iCs/>
          <w:sz w:val="24"/>
          <w:szCs w:val="24"/>
        </w:rPr>
        <w:t xml:space="preserve"> </w:t>
      </w:r>
      <w:r>
        <w:rPr>
          <w:rFonts w:eastAsia="Times New Roman"/>
          <w:sz w:val="24"/>
          <w:szCs w:val="24"/>
        </w:rPr>
        <w:t>[7].</w:t>
      </w:r>
    </w:p>
    <w:p w:rsidR="007F67DE" w:rsidRDefault="00DC730D">
      <w:pPr>
        <w:ind w:left="4520"/>
        <w:rPr>
          <w:sz w:val="20"/>
          <w:szCs w:val="20"/>
        </w:rPr>
      </w:pPr>
      <w:r>
        <w:rPr>
          <w:rFonts w:eastAsia="Times New Roman"/>
          <w:i/>
          <w:iCs/>
          <w:sz w:val="25"/>
          <w:szCs w:val="25"/>
        </w:rPr>
        <w:t>e</w:t>
      </w:r>
      <w:r>
        <w:rPr>
          <w:rFonts w:eastAsia="Times New Roman"/>
          <w:sz w:val="28"/>
          <w:szCs w:val="28"/>
          <w:vertAlign w:val="subscript"/>
        </w:rPr>
        <w:t>N</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1,5</w:t>
      </w:r>
      <w:r>
        <w:rPr>
          <w:rFonts w:eastAsia="Times New Roman"/>
          <w:i/>
          <w:iCs/>
          <w:sz w:val="25"/>
          <w:szCs w:val="25"/>
        </w:rPr>
        <w:t xml:space="preserve"> </w:t>
      </w:r>
      <w:r>
        <w:rPr>
          <w:rFonts w:ascii="MS PGothic" w:eastAsia="MS PGothic" w:hAnsi="MS PGothic" w:cs="MS PGothic"/>
          <w:sz w:val="25"/>
          <w:szCs w:val="25"/>
        </w:rPr>
        <w:t>⋅</w:t>
      </w:r>
      <w:r>
        <w:rPr>
          <w:rFonts w:eastAsia="Times New Roman"/>
          <w:i/>
          <w:iCs/>
          <w:sz w:val="25"/>
          <w:szCs w:val="25"/>
        </w:rPr>
        <w:t xml:space="preserve"> </w:t>
      </w:r>
      <w:r>
        <w:rPr>
          <w:rFonts w:eastAsia="Times New Roman"/>
          <w:sz w:val="25"/>
          <w:szCs w:val="25"/>
        </w:rPr>
        <w:t>0,9</w:t>
      </w:r>
      <w:r>
        <w:rPr>
          <w:rFonts w:eastAsia="Times New Roman"/>
          <w:i/>
          <w:iCs/>
          <w:sz w:val="25"/>
          <w:szCs w:val="25"/>
        </w:rPr>
        <w:t xml:space="preserve"> </w:t>
      </w:r>
      <w:r>
        <w:rPr>
          <w:rFonts w:ascii="Arial" w:eastAsia="Arial" w:hAnsi="Arial" w:cs="Arial"/>
          <w:sz w:val="25"/>
          <w:szCs w:val="25"/>
        </w:rPr>
        <w:t>=</w:t>
      </w:r>
      <w:r>
        <w:rPr>
          <w:rFonts w:eastAsia="Times New Roman"/>
          <w:i/>
          <w:iCs/>
          <w:sz w:val="25"/>
          <w:szCs w:val="25"/>
        </w:rPr>
        <w:t xml:space="preserve"> </w:t>
      </w:r>
      <w:r>
        <w:rPr>
          <w:rFonts w:eastAsia="Times New Roman"/>
          <w:sz w:val="25"/>
          <w:szCs w:val="25"/>
        </w:rPr>
        <w:t>1,35</w:t>
      </w:r>
      <w:r>
        <w:rPr>
          <w:rFonts w:eastAsia="Times New Roman"/>
          <w:i/>
          <w:iCs/>
          <w:sz w:val="25"/>
          <w:szCs w:val="25"/>
        </w:rPr>
        <w:t xml:space="preserve"> </w:t>
      </w:r>
      <w:r>
        <w:rPr>
          <w:rFonts w:eastAsia="Times New Roman"/>
          <w:sz w:val="24"/>
          <w:szCs w:val="24"/>
        </w:rPr>
        <w:t>.</w:t>
      </w:r>
    </w:p>
    <w:p w:rsidR="007F67DE" w:rsidRDefault="007F67DE">
      <w:pPr>
        <w:spacing w:line="200" w:lineRule="exact"/>
        <w:rPr>
          <w:sz w:val="20"/>
          <w:szCs w:val="20"/>
        </w:rPr>
      </w:pPr>
    </w:p>
    <w:p w:rsidR="007F67DE" w:rsidRDefault="007F67DE">
      <w:pPr>
        <w:spacing w:line="265" w:lineRule="exact"/>
        <w:rPr>
          <w:sz w:val="20"/>
          <w:szCs w:val="20"/>
        </w:rPr>
      </w:pPr>
    </w:p>
    <w:p w:rsidR="007F67DE" w:rsidRDefault="00DC730D">
      <w:pPr>
        <w:ind w:left="1160"/>
        <w:rPr>
          <w:sz w:val="20"/>
          <w:szCs w:val="20"/>
        </w:rPr>
      </w:pPr>
      <w:r>
        <w:rPr>
          <w:rFonts w:eastAsia="Times New Roman"/>
          <w:sz w:val="24"/>
          <w:szCs w:val="24"/>
        </w:rPr>
        <w:t>8.2.3 Заходи по запобіганню виробничих шумів у вентиляційній камері</w:t>
      </w:r>
    </w:p>
    <w:p w:rsidR="007F67DE" w:rsidRDefault="007F67DE">
      <w:pPr>
        <w:spacing w:line="378" w:lineRule="exact"/>
        <w:rPr>
          <w:sz w:val="20"/>
          <w:szCs w:val="20"/>
        </w:rPr>
      </w:pPr>
    </w:p>
    <w:p w:rsidR="007F67DE" w:rsidRDefault="00DC730D">
      <w:pPr>
        <w:ind w:left="1160"/>
        <w:rPr>
          <w:sz w:val="20"/>
          <w:szCs w:val="20"/>
        </w:rPr>
      </w:pPr>
      <w:r>
        <w:rPr>
          <w:rFonts w:eastAsia="Times New Roman"/>
          <w:sz w:val="24"/>
          <w:szCs w:val="24"/>
        </w:rPr>
        <w:t xml:space="preserve">Нормування </w:t>
      </w:r>
      <w:r>
        <w:rPr>
          <w:rFonts w:eastAsia="Times New Roman"/>
          <w:sz w:val="24"/>
          <w:szCs w:val="24"/>
        </w:rPr>
        <w:t>шумів здійснюють згідно [7]:</w:t>
      </w:r>
    </w:p>
    <w:p w:rsidR="007F67DE" w:rsidRDefault="007F67DE">
      <w:pPr>
        <w:spacing w:line="138" w:lineRule="exact"/>
        <w:rPr>
          <w:sz w:val="20"/>
          <w:szCs w:val="20"/>
        </w:rPr>
      </w:pPr>
    </w:p>
    <w:p w:rsidR="007F67DE" w:rsidRDefault="00DC730D" w:rsidP="002C4D8D">
      <w:pPr>
        <w:numPr>
          <w:ilvl w:val="1"/>
          <w:numId w:val="164"/>
        </w:numPr>
        <w:tabs>
          <w:tab w:val="left" w:pos="1480"/>
        </w:tabs>
        <w:ind w:left="1480" w:hanging="268"/>
        <w:rPr>
          <w:rFonts w:eastAsia="Times New Roman"/>
          <w:sz w:val="24"/>
          <w:szCs w:val="24"/>
        </w:rPr>
      </w:pPr>
      <w:r>
        <w:rPr>
          <w:rFonts w:eastAsia="Times New Roman"/>
          <w:sz w:val="24"/>
          <w:szCs w:val="24"/>
        </w:rPr>
        <w:t>установлюють припустимі рівні звукового тиску;</w:t>
      </w:r>
    </w:p>
    <w:p w:rsidR="007F67DE" w:rsidRDefault="007F67DE">
      <w:pPr>
        <w:spacing w:line="136" w:lineRule="exact"/>
        <w:rPr>
          <w:rFonts w:eastAsia="Times New Roman"/>
          <w:sz w:val="24"/>
          <w:szCs w:val="24"/>
        </w:rPr>
      </w:pPr>
    </w:p>
    <w:p w:rsidR="007F67DE" w:rsidRDefault="00DC730D" w:rsidP="002C4D8D">
      <w:pPr>
        <w:numPr>
          <w:ilvl w:val="1"/>
          <w:numId w:val="164"/>
        </w:numPr>
        <w:tabs>
          <w:tab w:val="left" w:pos="1425"/>
        </w:tabs>
        <w:spacing w:line="360" w:lineRule="auto"/>
        <w:ind w:left="1160" w:right="1300" w:firstLine="52"/>
        <w:jc w:val="both"/>
        <w:rPr>
          <w:rFonts w:eastAsia="Times New Roman"/>
          <w:sz w:val="24"/>
          <w:szCs w:val="24"/>
        </w:rPr>
      </w:pPr>
      <w:r>
        <w:rPr>
          <w:rFonts w:eastAsia="Times New Roman"/>
          <w:sz w:val="24"/>
          <w:szCs w:val="24"/>
        </w:rPr>
        <w:t>припустимі рівні звуку, залежно від характеру робіт і характеру шуму. Головним джерелом шуму системи вентиляції є вентилятори (45-70 дБА). Для зменшення шкідливого впливу шуму пр</w:t>
      </w:r>
      <w:r>
        <w:rPr>
          <w:rFonts w:eastAsia="Times New Roman"/>
          <w:sz w:val="24"/>
          <w:szCs w:val="24"/>
        </w:rPr>
        <w:t>оектом передбачено:</w:t>
      </w:r>
    </w:p>
    <w:p w:rsidR="007F67DE" w:rsidRDefault="00DC730D" w:rsidP="002C4D8D">
      <w:pPr>
        <w:numPr>
          <w:ilvl w:val="0"/>
          <w:numId w:val="164"/>
        </w:numPr>
        <w:tabs>
          <w:tab w:val="left" w:pos="1423"/>
        </w:tabs>
        <w:spacing w:line="360" w:lineRule="auto"/>
        <w:ind w:left="440" w:right="320" w:firstLine="711"/>
        <w:rPr>
          <w:rFonts w:eastAsia="Times New Roman"/>
          <w:sz w:val="24"/>
          <w:szCs w:val="24"/>
        </w:rPr>
      </w:pPr>
      <w:r>
        <w:rPr>
          <w:rFonts w:eastAsia="Times New Roman"/>
          <w:sz w:val="24"/>
          <w:szCs w:val="24"/>
        </w:rPr>
        <w:t>об'єднання повітропроводів з вентиляторами здійснюється за допомогою пластичних вставок;</w:t>
      </w:r>
    </w:p>
    <w:p w:rsidR="007F67DE" w:rsidRDefault="00DC730D" w:rsidP="002C4D8D">
      <w:pPr>
        <w:numPr>
          <w:ilvl w:val="0"/>
          <w:numId w:val="164"/>
        </w:numPr>
        <w:tabs>
          <w:tab w:val="left" w:pos="1480"/>
        </w:tabs>
        <w:ind w:left="1480" w:hanging="329"/>
        <w:rPr>
          <w:rFonts w:eastAsia="Times New Roman"/>
          <w:sz w:val="24"/>
          <w:szCs w:val="24"/>
        </w:rPr>
      </w:pPr>
      <w:r>
        <w:rPr>
          <w:rFonts w:eastAsia="Times New Roman"/>
          <w:sz w:val="24"/>
          <w:szCs w:val="24"/>
        </w:rPr>
        <w:t>безпосередньо за вентиляторами встановлюються шумоглушники;</w:t>
      </w:r>
    </w:p>
    <w:p w:rsidR="007F67DE" w:rsidRDefault="007F67DE">
      <w:pPr>
        <w:spacing w:line="138" w:lineRule="exact"/>
        <w:rPr>
          <w:rFonts w:eastAsia="Times New Roman"/>
          <w:sz w:val="24"/>
          <w:szCs w:val="24"/>
        </w:rPr>
      </w:pPr>
    </w:p>
    <w:p w:rsidR="007F67DE" w:rsidRDefault="00DC730D" w:rsidP="002C4D8D">
      <w:pPr>
        <w:numPr>
          <w:ilvl w:val="0"/>
          <w:numId w:val="164"/>
        </w:numPr>
        <w:tabs>
          <w:tab w:val="left" w:pos="1480"/>
        </w:tabs>
        <w:ind w:left="1480" w:hanging="329"/>
        <w:rPr>
          <w:rFonts w:eastAsia="Times New Roman"/>
          <w:sz w:val="24"/>
          <w:szCs w:val="24"/>
        </w:rPr>
      </w:pPr>
      <w:r>
        <w:rPr>
          <w:rFonts w:eastAsia="Times New Roman"/>
          <w:sz w:val="24"/>
          <w:szCs w:val="24"/>
        </w:rPr>
        <w:t>всі стіни приміщення захищені від шуму керамічною плиткою.</w:t>
      </w:r>
    </w:p>
    <w:p w:rsidR="007F67DE" w:rsidRDefault="007F67DE">
      <w:pPr>
        <w:spacing w:line="138" w:lineRule="exact"/>
        <w:rPr>
          <w:sz w:val="20"/>
          <w:szCs w:val="20"/>
        </w:rPr>
      </w:pPr>
    </w:p>
    <w:p w:rsidR="007F67DE" w:rsidRDefault="00DC730D">
      <w:pPr>
        <w:ind w:left="1160"/>
        <w:rPr>
          <w:sz w:val="20"/>
          <w:szCs w:val="20"/>
        </w:rPr>
      </w:pPr>
      <w:r>
        <w:rPr>
          <w:rFonts w:eastAsia="Times New Roman"/>
          <w:sz w:val="24"/>
          <w:szCs w:val="24"/>
        </w:rPr>
        <w:t xml:space="preserve">Вихідні дані для </w:t>
      </w:r>
      <w:r>
        <w:rPr>
          <w:rFonts w:eastAsia="Times New Roman"/>
          <w:sz w:val="24"/>
          <w:szCs w:val="24"/>
        </w:rPr>
        <w:t>розрахунку шуму</w:t>
      </w:r>
    </w:p>
    <w:p w:rsidR="007F67DE" w:rsidRDefault="007F67DE">
      <w:pPr>
        <w:spacing w:line="138" w:lineRule="exact"/>
        <w:rPr>
          <w:sz w:val="20"/>
          <w:szCs w:val="20"/>
        </w:rPr>
      </w:pPr>
    </w:p>
    <w:p w:rsidR="007F67DE" w:rsidRDefault="00DC730D" w:rsidP="002C4D8D">
      <w:pPr>
        <w:numPr>
          <w:ilvl w:val="0"/>
          <w:numId w:val="165"/>
        </w:numPr>
        <w:tabs>
          <w:tab w:val="left" w:pos="1435"/>
        </w:tabs>
        <w:spacing w:line="360" w:lineRule="auto"/>
        <w:ind w:left="440" w:right="340" w:firstLine="711"/>
        <w:jc w:val="both"/>
        <w:rPr>
          <w:rFonts w:eastAsia="Times New Roman"/>
          <w:sz w:val="24"/>
          <w:szCs w:val="24"/>
        </w:rPr>
      </w:pPr>
      <w:r>
        <w:rPr>
          <w:rFonts w:eastAsia="Times New Roman"/>
          <w:sz w:val="24"/>
          <w:szCs w:val="24"/>
        </w:rPr>
        <w:t>вентиляційній камері основними джерелами шуму є вентиляційні установки. Крім того, шум створюється при русі повітря у повітропроводах і повітророзподільниках.</w:t>
      </w:r>
    </w:p>
    <w:p w:rsidR="007F67DE" w:rsidRDefault="00DC730D">
      <w:pPr>
        <w:spacing w:line="399" w:lineRule="auto"/>
        <w:ind w:left="440" w:right="320" w:firstLine="709"/>
        <w:jc w:val="both"/>
        <w:rPr>
          <w:rFonts w:eastAsia="Times New Roman"/>
          <w:sz w:val="24"/>
          <w:szCs w:val="24"/>
        </w:rPr>
      </w:pPr>
      <w:r>
        <w:rPr>
          <w:rFonts w:eastAsia="Times New Roman"/>
          <w:sz w:val="24"/>
          <w:szCs w:val="24"/>
        </w:rPr>
        <w:t xml:space="preserve">Для умов, що розглядаються згідно із вимогами ДСН 3.3.6.037-99 припустимі рівні </w:t>
      </w:r>
      <w:r>
        <w:rPr>
          <w:rFonts w:eastAsia="Times New Roman"/>
          <w:sz w:val="24"/>
          <w:szCs w:val="24"/>
        </w:rPr>
        <w:t>звуку L</w:t>
      </w:r>
      <w:r>
        <w:rPr>
          <w:rFonts w:eastAsia="Times New Roman"/>
          <w:sz w:val="15"/>
          <w:szCs w:val="15"/>
        </w:rPr>
        <w:t>A</w:t>
      </w:r>
      <w:r>
        <w:rPr>
          <w:rFonts w:eastAsia="Times New Roman"/>
          <w:sz w:val="24"/>
          <w:szCs w:val="24"/>
        </w:rPr>
        <w:t xml:space="preserve"> не повинні перевищувати 80 дБА для приміщення венткамери, 60 дБА – для</w:t>
      </w:r>
    </w:p>
    <w:p w:rsidR="007F67DE" w:rsidRDefault="007F67DE">
      <w:pPr>
        <w:spacing w:line="200" w:lineRule="exact"/>
        <w:rPr>
          <w:sz w:val="20"/>
          <w:szCs w:val="20"/>
        </w:rPr>
      </w:pPr>
    </w:p>
    <w:p w:rsidR="007F67DE" w:rsidRDefault="007F67DE">
      <w:pPr>
        <w:spacing w:line="37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95</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0" w:lineRule="auto"/>
        <w:ind w:left="440" w:right="320"/>
        <w:rPr>
          <w:sz w:val="20"/>
          <w:szCs w:val="20"/>
        </w:rPr>
      </w:pPr>
      <w:bookmarkStart w:id="94" w:name="page94"/>
      <w:bookmarkEnd w:id="94"/>
      <w:r>
        <w:rPr>
          <w:rFonts w:eastAsia="Times New Roman"/>
          <w:noProof/>
          <w:sz w:val="24"/>
          <w:szCs w:val="24"/>
        </w:rPr>
        <w:lastRenderedPageBreak/>
        <w:drawing>
          <wp:anchor distT="0" distB="0" distL="114300" distR="114300" simplePos="0" relativeHeight="25166643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приміщень керування і робочих кімнат, 35 дБА – для приміщень, що межують із </w:t>
      </w:r>
      <w:r>
        <w:rPr>
          <w:rFonts w:eastAsia="Times New Roman"/>
          <w:sz w:val="24"/>
          <w:szCs w:val="24"/>
        </w:rPr>
        <w:t>вентиляційною камерою.</w:t>
      </w:r>
    </w:p>
    <w:p w:rsidR="007F67DE" w:rsidRDefault="00DC730D">
      <w:pPr>
        <w:spacing w:line="399" w:lineRule="auto"/>
        <w:ind w:left="440" w:right="320" w:firstLine="709"/>
        <w:rPr>
          <w:sz w:val="20"/>
          <w:szCs w:val="20"/>
        </w:rPr>
      </w:pPr>
      <w:r>
        <w:rPr>
          <w:rFonts w:eastAsia="Times New Roman"/>
          <w:sz w:val="24"/>
          <w:szCs w:val="24"/>
        </w:rPr>
        <w:t>Для забезпечення допустимих параметрів шуму у венткамері, передбачені наступні засоби і методи захисту:</w:t>
      </w:r>
    </w:p>
    <w:p w:rsidR="007F67DE" w:rsidRDefault="007F67DE">
      <w:pPr>
        <w:spacing w:line="50" w:lineRule="exact"/>
        <w:rPr>
          <w:sz w:val="20"/>
          <w:szCs w:val="20"/>
        </w:rPr>
      </w:pPr>
    </w:p>
    <w:p w:rsidR="007F67DE" w:rsidRDefault="00DC730D" w:rsidP="002C4D8D">
      <w:pPr>
        <w:numPr>
          <w:ilvl w:val="0"/>
          <w:numId w:val="166"/>
        </w:numPr>
        <w:tabs>
          <w:tab w:val="left" w:pos="1480"/>
        </w:tabs>
        <w:ind w:left="1480" w:hanging="329"/>
        <w:rPr>
          <w:rFonts w:eastAsia="Times New Roman"/>
          <w:sz w:val="24"/>
          <w:szCs w:val="24"/>
        </w:rPr>
      </w:pPr>
      <w:r>
        <w:rPr>
          <w:rFonts w:eastAsia="Times New Roman"/>
          <w:sz w:val="24"/>
          <w:szCs w:val="24"/>
        </w:rPr>
        <w:t>всі вентилятори встановлюються на віброізолюючих підставках;</w:t>
      </w:r>
    </w:p>
    <w:p w:rsidR="007F67DE" w:rsidRDefault="007F67DE">
      <w:pPr>
        <w:spacing w:line="186" w:lineRule="exact"/>
        <w:rPr>
          <w:sz w:val="20"/>
          <w:szCs w:val="20"/>
        </w:rPr>
      </w:pPr>
    </w:p>
    <w:p w:rsidR="007F67DE" w:rsidRDefault="00DC730D">
      <w:pPr>
        <w:spacing w:line="360" w:lineRule="auto"/>
        <w:ind w:left="440" w:right="320" w:firstLine="709"/>
        <w:rPr>
          <w:sz w:val="20"/>
          <w:szCs w:val="20"/>
        </w:rPr>
      </w:pPr>
      <w:r>
        <w:rPr>
          <w:rFonts w:eastAsia="Times New Roman"/>
          <w:sz w:val="24"/>
          <w:szCs w:val="24"/>
        </w:rPr>
        <w:t>- приєднання повітропроводів до вентиляторів здійснюється за допом</w:t>
      </w:r>
      <w:r>
        <w:rPr>
          <w:rFonts w:eastAsia="Times New Roman"/>
          <w:sz w:val="24"/>
          <w:szCs w:val="24"/>
        </w:rPr>
        <w:t>огою гнучких вставок;</w:t>
      </w:r>
    </w:p>
    <w:p w:rsidR="007F67DE" w:rsidRDefault="00DC730D" w:rsidP="002C4D8D">
      <w:pPr>
        <w:numPr>
          <w:ilvl w:val="0"/>
          <w:numId w:val="167"/>
        </w:numPr>
        <w:tabs>
          <w:tab w:val="left" w:pos="1485"/>
        </w:tabs>
        <w:spacing w:line="380" w:lineRule="auto"/>
        <w:ind w:left="440" w:right="320" w:firstLine="711"/>
        <w:rPr>
          <w:rFonts w:eastAsia="Times New Roman"/>
          <w:sz w:val="24"/>
          <w:szCs w:val="24"/>
        </w:rPr>
      </w:pPr>
      <w:r>
        <w:rPr>
          <w:rFonts w:eastAsia="Times New Roman"/>
          <w:sz w:val="24"/>
          <w:szCs w:val="24"/>
        </w:rPr>
        <w:t>службово-побутові приміщення обгороджені від шуму діючого устаткування глухими стінами;</w:t>
      </w:r>
    </w:p>
    <w:p w:rsidR="007F67DE" w:rsidRDefault="007F67DE">
      <w:pPr>
        <w:spacing w:line="2" w:lineRule="exact"/>
        <w:rPr>
          <w:rFonts w:eastAsia="Times New Roman"/>
          <w:sz w:val="24"/>
          <w:szCs w:val="24"/>
        </w:rPr>
      </w:pPr>
    </w:p>
    <w:p w:rsidR="007F67DE" w:rsidRDefault="00DC730D" w:rsidP="002C4D8D">
      <w:pPr>
        <w:numPr>
          <w:ilvl w:val="0"/>
          <w:numId w:val="167"/>
        </w:numPr>
        <w:tabs>
          <w:tab w:val="left" w:pos="1558"/>
        </w:tabs>
        <w:spacing w:line="399" w:lineRule="auto"/>
        <w:ind w:left="440" w:right="320" w:firstLine="711"/>
        <w:rPr>
          <w:rFonts w:eastAsia="Times New Roman"/>
          <w:sz w:val="24"/>
          <w:szCs w:val="24"/>
        </w:rPr>
      </w:pPr>
      <w:r>
        <w:rPr>
          <w:rFonts w:eastAsia="Times New Roman"/>
          <w:sz w:val="24"/>
          <w:szCs w:val="24"/>
        </w:rPr>
        <w:t>застосовуються засоби індивідуального захисту від шуму – протишумові навушники.</w:t>
      </w:r>
    </w:p>
    <w:p w:rsidR="007F67DE" w:rsidRDefault="007F67DE">
      <w:pPr>
        <w:spacing w:line="323" w:lineRule="exact"/>
        <w:rPr>
          <w:sz w:val="20"/>
          <w:szCs w:val="20"/>
        </w:rPr>
      </w:pPr>
    </w:p>
    <w:p w:rsidR="007F67DE" w:rsidRDefault="00DC730D">
      <w:pPr>
        <w:ind w:left="1160"/>
        <w:rPr>
          <w:sz w:val="20"/>
          <w:szCs w:val="20"/>
        </w:rPr>
      </w:pPr>
      <w:r>
        <w:rPr>
          <w:rFonts w:eastAsia="Times New Roman"/>
          <w:b/>
          <w:bCs/>
          <w:sz w:val="24"/>
          <w:szCs w:val="24"/>
        </w:rPr>
        <w:t>8.3 Безпека під час надзвичайних ситуацій</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pPr>
        <w:spacing w:line="359" w:lineRule="auto"/>
        <w:ind w:left="440" w:right="320" w:firstLine="709"/>
        <w:jc w:val="both"/>
        <w:rPr>
          <w:sz w:val="20"/>
          <w:szCs w:val="20"/>
        </w:rPr>
      </w:pPr>
      <w:r>
        <w:rPr>
          <w:rFonts w:eastAsia="Times New Roman"/>
          <w:sz w:val="24"/>
          <w:szCs w:val="24"/>
        </w:rPr>
        <w:t xml:space="preserve">Безпека в </w:t>
      </w:r>
      <w:r>
        <w:rPr>
          <w:rFonts w:eastAsia="Times New Roman"/>
          <w:sz w:val="24"/>
          <w:szCs w:val="24"/>
        </w:rPr>
        <w:t>надзвичайних ситуаціях (БНС) регламентується планами локалізації та ліквідації аварій експлуатації (ПЛАС). Одними з основних складових є розробка технічних рішень та організаційних заходів щодо оповіщення, евакуації та дій обслуговуючого персоналу виробнич</w:t>
      </w:r>
      <w:r>
        <w:rPr>
          <w:rFonts w:eastAsia="Times New Roman"/>
          <w:sz w:val="24"/>
          <w:szCs w:val="24"/>
        </w:rPr>
        <w:t>их приміщень у разі виникнення надзвичайної ситуації (НС), а також визначення основних заходів з питань пожежної безпеки.</w:t>
      </w:r>
    </w:p>
    <w:p w:rsidR="007F67DE" w:rsidRDefault="007F67DE">
      <w:pPr>
        <w:spacing w:line="5" w:lineRule="exact"/>
        <w:rPr>
          <w:sz w:val="20"/>
          <w:szCs w:val="20"/>
        </w:rPr>
      </w:pPr>
    </w:p>
    <w:p w:rsidR="007F67DE" w:rsidRDefault="00DC730D">
      <w:pPr>
        <w:ind w:left="1220"/>
        <w:rPr>
          <w:sz w:val="20"/>
          <w:szCs w:val="20"/>
        </w:rPr>
      </w:pPr>
      <w:r>
        <w:rPr>
          <w:rFonts w:eastAsia="Times New Roman"/>
          <w:sz w:val="24"/>
          <w:szCs w:val="24"/>
        </w:rPr>
        <w:t>8.3.1 Обов’язки та дії персоналу у разі виникнення НС</w:t>
      </w:r>
    </w:p>
    <w:p w:rsidR="007F67DE" w:rsidRDefault="007F67DE">
      <w:pPr>
        <w:spacing w:line="138" w:lineRule="exact"/>
        <w:rPr>
          <w:sz w:val="20"/>
          <w:szCs w:val="20"/>
        </w:rPr>
      </w:pPr>
    </w:p>
    <w:p w:rsidR="007F67DE" w:rsidRDefault="00DC730D" w:rsidP="002C4D8D">
      <w:pPr>
        <w:numPr>
          <w:ilvl w:val="0"/>
          <w:numId w:val="168"/>
        </w:numPr>
        <w:tabs>
          <w:tab w:val="left" w:pos="1546"/>
        </w:tabs>
        <w:spacing w:line="360" w:lineRule="auto"/>
        <w:ind w:left="440" w:right="320" w:firstLine="852"/>
        <w:jc w:val="both"/>
        <w:rPr>
          <w:rFonts w:eastAsia="Times New Roman"/>
          <w:sz w:val="24"/>
          <w:szCs w:val="24"/>
        </w:rPr>
      </w:pPr>
      <w:r>
        <w:rPr>
          <w:rFonts w:eastAsia="Times New Roman"/>
          <w:sz w:val="24"/>
          <w:szCs w:val="24"/>
        </w:rPr>
        <w:t>разі виникнення НС працівники зобов’язані діяти тверезо та урівноважено, не ст</w:t>
      </w:r>
      <w:r>
        <w:rPr>
          <w:rFonts w:eastAsia="Times New Roman"/>
          <w:sz w:val="24"/>
          <w:szCs w:val="24"/>
        </w:rPr>
        <w:t>ворювати паніки, точно та оперативно слідувати вказівкам керівництва підприємства, осіб, відповідальних за цивільний захист (цивільну оборону) та техногенну безпеку, протипожежну безпеку, охорону праці, а також представників ДСНС та державної пожежної охор</w:t>
      </w:r>
      <w:r>
        <w:rPr>
          <w:rFonts w:eastAsia="Times New Roman"/>
          <w:sz w:val="24"/>
          <w:szCs w:val="24"/>
        </w:rPr>
        <w:t>они.</w:t>
      </w:r>
    </w:p>
    <w:p w:rsidR="007F67DE" w:rsidRDefault="00DC730D" w:rsidP="002C4D8D">
      <w:pPr>
        <w:numPr>
          <w:ilvl w:val="0"/>
          <w:numId w:val="168"/>
        </w:numPr>
        <w:tabs>
          <w:tab w:val="left" w:pos="1520"/>
        </w:tabs>
        <w:ind w:left="1520" w:hanging="228"/>
        <w:rPr>
          <w:rFonts w:eastAsia="Times New Roman"/>
          <w:sz w:val="24"/>
          <w:szCs w:val="24"/>
        </w:rPr>
      </w:pPr>
      <w:r>
        <w:rPr>
          <w:rFonts w:eastAsia="Times New Roman"/>
          <w:sz w:val="24"/>
          <w:szCs w:val="24"/>
        </w:rPr>
        <w:t>випадку виникнення НС кожний працівник повинен:</w:t>
      </w:r>
    </w:p>
    <w:p w:rsidR="007F67DE" w:rsidRDefault="007F67DE">
      <w:pPr>
        <w:spacing w:line="156" w:lineRule="exact"/>
        <w:rPr>
          <w:rFonts w:eastAsia="Times New Roman"/>
          <w:sz w:val="24"/>
          <w:szCs w:val="24"/>
        </w:rPr>
      </w:pPr>
    </w:p>
    <w:p w:rsidR="007F67DE" w:rsidRDefault="00DC730D" w:rsidP="002C4D8D">
      <w:pPr>
        <w:numPr>
          <w:ilvl w:val="1"/>
          <w:numId w:val="168"/>
        </w:numPr>
        <w:tabs>
          <w:tab w:val="left" w:pos="1960"/>
        </w:tabs>
        <w:spacing w:line="367" w:lineRule="auto"/>
        <w:ind w:left="1960" w:right="320" w:hanging="370"/>
        <w:rPr>
          <w:rFonts w:ascii="Arial" w:eastAsia="Arial" w:hAnsi="Arial" w:cs="Arial"/>
          <w:sz w:val="24"/>
          <w:szCs w:val="24"/>
        </w:rPr>
      </w:pPr>
      <w:r>
        <w:rPr>
          <w:rFonts w:eastAsia="Times New Roman"/>
          <w:sz w:val="24"/>
          <w:szCs w:val="24"/>
        </w:rPr>
        <w:t>припинити роботу (якщо це дозволено технологічним процесом виробництва);</w:t>
      </w:r>
    </w:p>
    <w:p w:rsidR="007F67DE" w:rsidRDefault="00DC730D" w:rsidP="002C4D8D">
      <w:pPr>
        <w:numPr>
          <w:ilvl w:val="1"/>
          <w:numId w:val="168"/>
        </w:numPr>
        <w:tabs>
          <w:tab w:val="left" w:pos="1960"/>
        </w:tabs>
        <w:spacing w:line="366" w:lineRule="auto"/>
        <w:ind w:left="1960" w:right="320" w:hanging="370"/>
        <w:rPr>
          <w:rFonts w:ascii="Arial" w:eastAsia="Arial" w:hAnsi="Arial" w:cs="Arial"/>
          <w:sz w:val="24"/>
          <w:szCs w:val="24"/>
        </w:rPr>
      </w:pPr>
      <w:r>
        <w:rPr>
          <w:rFonts w:eastAsia="Times New Roman"/>
          <w:sz w:val="24"/>
          <w:szCs w:val="24"/>
        </w:rPr>
        <w:t>якнайшвидше сповістити про НС керівника або відповідальну посадову особу;</w:t>
      </w:r>
    </w:p>
    <w:p w:rsidR="007F67DE" w:rsidRDefault="007F67DE">
      <w:pPr>
        <w:spacing w:line="1" w:lineRule="exact"/>
        <w:rPr>
          <w:rFonts w:ascii="Arial" w:eastAsia="Arial" w:hAnsi="Arial" w:cs="Arial"/>
          <w:sz w:val="24"/>
          <w:szCs w:val="24"/>
        </w:rPr>
      </w:pPr>
    </w:p>
    <w:p w:rsidR="007F67DE" w:rsidRDefault="00DC730D" w:rsidP="002C4D8D">
      <w:pPr>
        <w:numPr>
          <w:ilvl w:val="1"/>
          <w:numId w:val="168"/>
        </w:numPr>
        <w:tabs>
          <w:tab w:val="left" w:pos="1960"/>
        </w:tabs>
        <w:ind w:left="1960" w:hanging="370"/>
        <w:rPr>
          <w:rFonts w:ascii="Arial" w:eastAsia="Arial" w:hAnsi="Arial" w:cs="Arial"/>
          <w:sz w:val="24"/>
          <w:szCs w:val="24"/>
        </w:rPr>
      </w:pPr>
      <w:r>
        <w:rPr>
          <w:rFonts w:eastAsia="Times New Roman"/>
          <w:sz w:val="24"/>
          <w:szCs w:val="24"/>
        </w:rPr>
        <w:t xml:space="preserve">приступити до ліквідації (локалізації) НС наявними </w:t>
      </w:r>
      <w:r>
        <w:rPr>
          <w:rFonts w:eastAsia="Times New Roman"/>
          <w:sz w:val="24"/>
          <w:szCs w:val="24"/>
        </w:rPr>
        <w:t>засобами;</w:t>
      </w:r>
    </w:p>
    <w:p w:rsidR="007F67DE" w:rsidRDefault="007F67DE">
      <w:pPr>
        <w:spacing w:line="153" w:lineRule="exact"/>
        <w:rPr>
          <w:rFonts w:ascii="Arial" w:eastAsia="Arial" w:hAnsi="Arial" w:cs="Arial"/>
          <w:sz w:val="24"/>
          <w:szCs w:val="24"/>
        </w:rPr>
      </w:pPr>
    </w:p>
    <w:p w:rsidR="007F67DE" w:rsidRDefault="00DC730D" w:rsidP="002C4D8D">
      <w:pPr>
        <w:numPr>
          <w:ilvl w:val="1"/>
          <w:numId w:val="168"/>
        </w:numPr>
        <w:tabs>
          <w:tab w:val="left" w:pos="1960"/>
        </w:tabs>
        <w:ind w:left="1960" w:hanging="370"/>
        <w:rPr>
          <w:rFonts w:ascii="Arial" w:eastAsia="Arial" w:hAnsi="Arial" w:cs="Arial"/>
          <w:sz w:val="24"/>
          <w:szCs w:val="24"/>
        </w:rPr>
      </w:pPr>
      <w:r>
        <w:rPr>
          <w:rFonts w:eastAsia="Times New Roman"/>
          <w:sz w:val="24"/>
          <w:szCs w:val="24"/>
        </w:rPr>
        <w:t>за необхідності викликати підрозділи ДСНС та державну пожежну охорону.</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1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96</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5" w:lineRule="auto"/>
        <w:ind w:left="440" w:right="320" w:firstLine="709"/>
        <w:jc w:val="both"/>
        <w:rPr>
          <w:sz w:val="20"/>
          <w:szCs w:val="20"/>
        </w:rPr>
      </w:pPr>
      <w:bookmarkStart w:id="95" w:name="page95"/>
      <w:bookmarkEnd w:id="95"/>
      <w:r>
        <w:rPr>
          <w:rFonts w:eastAsia="Times New Roman"/>
          <w:noProof/>
          <w:sz w:val="24"/>
          <w:szCs w:val="24"/>
        </w:rPr>
        <w:lastRenderedPageBreak/>
        <w:drawing>
          <wp:anchor distT="0" distB="0" distL="114300" distR="114300" simplePos="0" relativeHeight="25166745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Керівництво підприємства, а також особи, відповідальні за цивільний захист </w:t>
      </w:r>
      <w:r>
        <w:rPr>
          <w:rFonts w:eastAsia="Times New Roman"/>
          <w:sz w:val="24"/>
          <w:szCs w:val="24"/>
        </w:rPr>
        <w:t>(цивільну оборону) та техногенну безпеку, протипожежну безпеку, охорону праці, зобов’язані в разі виникнення НС:</w:t>
      </w:r>
    </w:p>
    <w:p w:rsidR="007F67DE" w:rsidRDefault="007F67DE">
      <w:pPr>
        <w:spacing w:line="1" w:lineRule="exact"/>
        <w:rPr>
          <w:sz w:val="20"/>
          <w:szCs w:val="20"/>
        </w:rPr>
      </w:pPr>
    </w:p>
    <w:p w:rsidR="007F67DE" w:rsidRDefault="00DC730D" w:rsidP="002C4D8D">
      <w:pPr>
        <w:numPr>
          <w:ilvl w:val="2"/>
          <w:numId w:val="169"/>
        </w:numPr>
        <w:tabs>
          <w:tab w:val="left" w:pos="1860"/>
        </w:tabs>
        <w:spacing w:line="366" w:lineRule="auto"/>
        <w:ind w:left="1860" w:right="320" w:hanging="350"/>
        <w:rPr>
          <w:rFonts w:ascii="Arial" w:eastAsia="Arial" w:hAnsi="Arial" w:cs="Arial"/>
          <w:sz w:val="24"/>
          <w:szCs w:val="24"/>
        </w:rPr>
      </w:pPr>
      <w:r>
        <w:rPr>
          <w:rFonts w:eastAsia="Times New Roman"/>
          <w:sz w:val="24"/>
          <w:szCs w:val="24"/>
        </w:rPr>
        <w:t>перевірити та продублювати повідомлення про НС, довести це до відома керівника підприємства;</w:t>
      </w:r>
    </w:p>
    <w:p w:rsidR="007F67DE" w:rsidRDefault="007F67DE">
      <w:pPr>
        <w:spacing w:line="1" w:lineRule="exact"/>
        <w:rPr>
          <w:rFonts w:ascii="Arial" w:eastAsia="Arial" w:hAnsi="Arial" w:cs="Arial"/>
          <w:sz w:val="24"/>
          <w:szCs w:val="24"/>
        </w:rPr>
      </w:pPr>
    </w:p>
    <w:p w:rsidR="007F67DE" w:rsidRDefault="00DC730D" w:rsidP="002C4D8D">
      <w:pPr>
        <w:numPr>
          <w:ilvl w:val="2"/>
          <w:numId w:val="169"/>
        </w:numPr>
        <w:tabs>
          <w:tab w:val="left" w:pos="1860"/>
        </w:tabs>
        <w:spacing w:line="367" w:lineRule="auto"/>
        <w:ind w:left="1860" w:right="320" w:hanging="350"/>
        <w:rPr>
          <w:rFonts w:ascii="Arial" w:eastAsia="Arial" w:hAnsi="Arial" w:cs="Arial"/>
          <w:sz w:val="24"/>
          <w:szCs w:val="24"/>
        </w:rPr>
      </w:pPr>
      <w:r>
        <w:rPr>
          <w:rFonts w:eastAsia="Times New Roman"/>
          <w:sz w:val="24"/>
          <w:szCs w:val="24"/>
        </w:rPr>
        <w:t>оцінити умови, з'ясувати кількість і місцезнаход</w:t>
      </w:r>
      <w:r>
        <w:rPr>
          <w:rFonts w:eastAsia="Times New Roman"/>
          <w:sz w:val="24"/>
          <w:szCs w:val="24"/>
        </w:rPr>
        <w:t>ження людей, за потреби вжити заходів щодо оповіщення працівників, населення про НС;</w:t>
      </w:r>
    </w:p>
    <w:p w:rsidR="007F67DE" w:rsidRDefault="00DC730D" w:rsidP="002C4D8D">
      <w:pPr>
        <w:numPr>
          <w:ilvl w:val="2"/>
          <w:numId w:val="169"/>
        </w:numPr>
        <w:tabs>
          <w:tab w:val="left" w:pos="1860"/>
        </w:tabs>
        <w:spacing w:line="366" w:lineRule="auto"/>
        <w:ind w:left="1860" w:right="320" w:hanging="350"/>
        <w:rPr>
          <w:rFonts w:ascii="Arial" w:eastAsia="Arial" w:hAnsi="Arial" w:cs="Arial"/>
          <w:sz w:val="24"/>
          <w:szCs w:val="24"/>
        </w:rPr>
      </w:pPr>
      <w:r>
        <w:rPr>
          <w:rFonts w:eastAsia="Times New Roman"/>
          <w:sz w:val="24"/>
          <w:szCs w:val="24"/>
        </w:rPr>
        <w:t>під час загрози для життя людей негайно організувати їх порятунок (евакуацію), використовуючи для цього наявні сили та засоби;</w:t>
      </w:r>
    </w:p>
    <w:p w:rsidR="007F67DE" w:rsidRDefault="007F67DE">
      <w:pPr>
        <w:spacing w:line="1" w:lineRule="exact"/>
        <w:rPr>
          <w:rFonts w:ascii="Arial" w:eastAsia="Arial" w:hAnsi="Arial" w:cs="Arial"/>
          <w:sz w:val="24"/>
          <w:szCs w:val="24"/>
        </w:rPr>
      </w:pPr>
    </w:p>
    <w:p w:rsidR="007F67DE" w:rsidRDefault="00DC730D" w:rsidP="002C4D8D">
      <w:pPr>
        <w:numPr>
          <w:ilvl w:val="2"/>
          <w:numId w:val="169"/>
        </w:numPr>
        <w:tabs>
          <w:tab w:val="left" w:pos="1860"/>
        </w:tabs>
        <w:spacing w:line="366" w:lineRule="auto"/>
        <w:ind w:left="1860" w:right="320" w:hanging="350"/>
        <w:rPr>
          <w:rFonts w:ascii="Arial" w:eastAsia="Arial" w:hAnsi="Arial" w:cs="Arial"/>
          <w:sz w:val="24"/>
          <w:szCs w:val="24"/>
        </w:rPr>
      </w:pPr>
      <w:r>
        <w:rPr>
          <w:rFonts w:eastAsia="Times New Roman"/>
          <w:sz w:val="24"/>
          <w:szCs w:val="24"/>
        </w:rPr>
        <w:t>забезпечити виведення з небезпечної зони лю</w:t>
      </w:r>
      <w:r>
        <w:rPr>
          <w:rFonts w:eastAsia="Times New Roman"/>
          <w:sz w:val="24"/>
          <w:szCs w:val="24"/>
        </w:rPr>
        <w:t>дей, які не беруть безпосередньої участі в ліквідації НС;</w:t>
      </w:r>
    </w:p>
    <w:p w:rsidR="007F67DE" w:rsidRDefault="007F67DE">
      <w:pPr>
        <w:spacing w:line="1" w:lineRule="exact"/>
        <w:rPr>
          <w:rFonts w:ascii="Arial" w:eastAsia="Arial" w:hAnsi="Arial" w:cs="Arial"/>
          <w:sz w:val="24"/>
          <w:szCs w:val="24"/>
        </w:rPr>
      </w:pPr>
    </w:p>
    <w:p w:rsidR="007F67DE" w:rsidRDefault="00DC730D" w:rsidP="002C4D8D">
      <w:pPr>
        <w:numPr>
          <w:ilvl w:val="2"/>
          <w:numId w:val="169"/>
        </w:numPr>
        <w:tabs>
          <w:tab w:val="left" w:pos="1860"/>
        </w:tabs>
        <w:ind w:left="1860" w:hanging="350"/>
        <w:rPr>
          <w:rFonts w:ascii="Arial" w:eastAsia="Arial" w:hAnsi="Arial" w:cs="Arial"/>
          <w:sz w:val="24"/>
          <w:szCs w:val="24"/>
        </w:rPr>
      </w:pPr>
      <w:r>
        <w:rPr>
          <w:rFonts w:eastAsia="Times New Roman"/>
          <w:sz w:val="24"/>
          <w:szCs w:val="24"/>
        </w:rPr>
        <w:t>обмежити допуск людей та транспортних засобів до небезпечної зони;</w:t>
      </w:r>
    </w:p>
    <w:p w:rsidR="007F67DE" w:rsidRDefault="007F67DE">
      <w:pPr>
        <w:spacing w:line="154" w:lineRule="exact"/>
        <w:rPr>
          <w:rFonts w:ascii="Arial" w:eastAsia="Arial" w:hAnsi="Arial" w:cs="Arial"/>
          <w:sz w:val="24"/>
          <w:szCs w:val="24"/>
        </w:rPr>
      </w:pPr>
    </w:p>
    <w:p w:rsidR="007F67DE" w:rsidRDefault="00DC730D" w:rsidP="002C4D8D">
      <w:pPr>
        <w:numPr>
          <w:ilvl w:val="2"/>
          <w:numId w:val="169"/>
        </w:numPr>
        <w:tabs>
          <w:tab w:val="left" w:pos="1860"/>
        </w:tabs>
        <w:spacing w:line="362" w:lineRule="auto"/>
        <w:ind w:left="1860" w:right="320" w:hanging="350"/>
        <w:jc w:val="both"/>
        <w:rPr>
          <w:rFonts w:ascii="Arial" w:eastAsia="Arial" w:hAnsi="Arial" w:cs="Arial"/>
          <w:sz w:val="24"/>
          <w:szCs w:val="24"/>
        </w:rPr>
      </w:pPr>
      <w:r>
        <w:rPr>
          <w:rFonts w:eastAsia="Times New Roman"/>
          <w:sz w:val="24"/>
          <w:szCs w:val="24"/>
        </w:rPr>
        <w:t xml:space="preserve">у разі необхідності виконати: відключення електроенергії (за винятком систем протипожежного захисту), зупинку транспортувальних </w:t>
      </w:r>
      <w:r>
        <w:rPr>
          <w:rFonts w:eastAsia="Times New Roman"/>
          <w:sz w:val="24"/>
          <w:szCs w:val="24"/>
        </w:rPr>
        <w:t>пристроїв, агрегатів, апаратів, перекриття сировинних, газових комунікацій, зупинку систем вентиляції в аварійному приміщенні (за винятком пристроїв протидимового захисту) та вжити інших заходів, що сприяють ліквідації (локалізації) НС;</w:t>
      </w:r>
    </w:p>
    <w:p w:rsidR="007F67DE" w:rsidRDefault="007F67DE">
      <w:pPr>
        <w:spacing w:line="1" w:lineRule="exact"/>
        <w:rPr>
          <w:rFonts w:ascii="Arial" w:eastAsia="Arial" w:hAnsi="Arial" w:cs="Arial"/>
          <w:sz w:val="24"/>
          <w:szCs w:val="24"/>
        </w:rPr>
      </w:pPr>
    </w:p>
    <w:p w:rsidR="007F67DE" w:rsidRDefault="00DC730D" w:rsidP="002C4D8D">
      <w:pPr>
        <w:numPr>
          <w:ilvl w:val="2"/>
          <w:numId w:val="169"/>
        </w:numPr>
        <w:tabs>
          <w:tab w:val="left" w:pos="1860"/>
        </w:tabs>
        <w:spacing w:line="397" w:lineRule="auto"/>
        <w:ind w:left="1860" w:right="320" w:hanging="350"/>
        <w:rPr>
          <w:rFonts w:ascii="Arial" w:eastAsia="Arial" w:hAnsi="Arial" w:cs="Arial"/>
          <w:sz w:val="24"/>
          <w:szCs w:val="24"/>
        </w:rPr>
      </w:pPr>
      <w:r>
        <w:rPr>
          <w:rFonts w:eastAsia="Times New Roman"/>
          <w:sz w:val="24"/>
          <w:szCs w:val="24"/>
        </w:rPr>
        <w:t>організувати надан</w:t>
      </w:r>
      <w:r>
        <w:rPr>
          <w:rFonts w:eastAsia="Times New Roman"/>
          <w:sz w:val="24"/>
          <w:szCs w:val="24"/>
        </w:rPr>
        <w:t>ня медичної допомогу потерпілим та особам, які беруть участь у ліквідації НС;</w:t>
      </w:r>
    </w:p>
    <w:p w:rsidR="007F67DE" w:rsidRDefault="007F67DE">
      <w:pPr>
        <w:spacing w:line="326" w:lineRule="exact"/>
        <w:rPr>
          <w:rFonts w:ascii="Arial" w:eastAsia="Arial" w:hAnsi="Arial" w:cs="Arial"/>
          <w:sz w:val="24"/>
          <w:szCs w:val="24"/>
        </w:rPr>
      </w:pPr>
    </w:p>
    <w:p w:rsidR="007F67DE" w:rsidRDefault="00DC730D" w:rsidP="002C4D8D">
      <w:pPr>
        <w:numPr>
          <w:ilvl w:val="0"/>
          <w:numId w:val="169"/>
        </w:numPr>
        <w:tabs>
          <w:tab w:val="left" w:pos="1380"/>
        </w:tabs>
        <w:ind w:left="1380" w:hanging="229"/>
        <w:rPr>
          <w:rFonts w:eastAsia="Times New Roman"/>
          <w:sz w:val="24"/>
          <w:szCs w:val="24"/>
        </w:rPr>
      </w:pPr>
      <w:r>
        <w:rPr>
          <w:rFonts w:eastAsia="Times New Roman"/>
          <w:sz w:val="24"/>
          <w:szCs w:val="24"/>
        </w:rPr>
        <w:t>разі дій щодо локалізації (ліквідації) наслідків НС потрібно:</w:t>
      </w:r>
    </w:p>
    <w:p w:rsidR="007F67DE" w:rsidRDefault="007F67DE">
      <w:pPr>
        <w:spacing w:line="200" w:lineRule="exact"/>
        <w:rPr>
          <w:rFonts w:eastAsia="Times New Roman"/>
          <w:sz w:val="24"/>
          <w:szCs w:val="24"/>
        </w:rPr>
      </w:pPr>
    </w:p>
    <w:p w:rsidR="007F67DE" w:rsidRDefault="007F67DE">
      <w:pPr>
        <w:spacing w:line="370" w:lineRule="exact"/>
        <w:rPr>
          <w:rFonts w:eastAsia="Times New Roman"/>
          <w:sz w:val="24"/>
          <w:szCs w:val="24"/>
        </w:rPr>
      </w:pPr>
    </w:p>
    <w:p w:rsidR="007F67DE" w:rsidRDefault="00DC730D" w:rsidP="002C4D8D">
      <w:pPr>
        <w:numPr>
          <w:ilvl w:val="1"/>
          <w:numId w:val="169"/>
        </w:numPr>
        <w:tabs>
          <w:tab w:val="left" w:pos="1860"/>
        </w:tabs>
        <w:spacing w:line="364" w:lineRule="auto"/>
        <w:ind w:left="1860" w:right="320" w:hanging="426"/>
        <w:jc w:val="both"/>
        <w:rPr>
          <w:rFonts w:ascii="Arial" w:eastAsia="Arial" w:hAnsi="Arial" w:cs="Arial"/>
          <w:sz w:val="24"/>
          <w:szCs w:val="24"/>
        </w:rPr>
      </w:pPr>
      <w:r>
        <w:rPr>
          <w:rFonts w:eastAsia="Times New Roman"/>
          <w:sz w:val="24"/>
          <w:szCs w:val="24"/>
        </w:rPr>
        <w:t xml:space="preserve">постійно враховувати реальні можливості та ресурси підприємства, накопичений персоналом підприємства досвід дій </w:t>
      </w:r>
      <w:r>
        <w:rPr>
          <w:rFonts w:eastAsia="Times New Roman"/>
          <w:sz w:val="24"/>
          <w:szCs w:val="24"/>
        </w:rPr>
        <w:t>під час НС, ступінь небезпеки для життя та здоров'я людей, довкілля;</w:t>
      </w:r>
    </w:p>
    <w:p w:rsidR="007F67DE" w:rsidRDefault="007F67DE">
      <w:pPr>
        <w:spacing w:line="1" w:lineRule="exact"/>
        <w:rPr>
          <w:rFonts w:ascii="Arial" w:eastAsia="Arial" w:hAnsi="Arial" w:cs="Arial"/>
          <w:sz w:val="24"/>
          <w:szCs w:val="24"/>
        </w:rPr>
      </w:pPr>
    </w:p>
    <w:p w:rsidR="007F67DE" w:rsidRDefault="00DC730D" w:rsidP="002C4D8D">
      <w:pPr>
        <w:numPr>
          <w:ilvl w:val="1"/>
          <w:numId w:val="169"/>
        </w:numPr>
        <w:tabs>
          <w:tab w:val="left" w:pos="1920"/>
        </w:tabs>
        <w:spacing w:line="364" w:lineRule="auto"/>
        <w:ind w:left="1860" w:right="320" w:hanging="426"/>
        <w:jc w:val="both"/>
        <w:rPr>
          <w:rFonts w:ascii="Arial" w:eastAsia="Arial" w:hAnsi="Arial" w:cs="Arial"/>
          <w:sz w:val="24"/>
          <w:szCs w:val="24"/>
        </w:rPr>
      </w:pPr>
      <w:r>
        <w:rPr>
          <w:rFonts w:eastAsia="Times New Roman"/>
          <w:sz w:val="24"/>
          <w:szCs w:val="24"/>
        </w:rPr>
        <w:t>організувати оповіщення й зустріч підрозділів ДСНС та інших служб, забезпечити узгодженість дій персоналу підприємства й підрозділів аварійно-рятувальної, медичної та інших служб;</w:t>
      </w:r>
    </w:p>
    <w:p w:rsidR="007F67DE" w:rsidRDefault="007F67DE">
      <w:pPr>
        <w:spacing w:line="2" w:lineRule="exact"/>
        <w:rPr>
          <w:rFonts w:ascii="Arial" w:eastAsia="Arial" w:hAnsi="Arial" w:cs="Arial"/>
          <w:sz w:val="24"/>
          <w:szCs w:val="24"/>
        </w:rPr>
      </w:pPr>
    </w:p>
    <w:p w:rsidR="007F67DE" w:rsidRDefault="00DC730D" w:rsidP="002C4D8D">
      <w:pPr>
        <w:numPr>
          <w:ilvl w:val="1"/>
          <w:numId w:val="169"/>
        </w:numPr>
        <w:tabs>
          <w:tab w:val="left" w:pos="1919"/>
        </w:tabs>
        <w:spacing w:line="397" w:lineRule="auto"/>
        <w:ind w:left="1860" w:right="320" w:hanging="426"/>
        <w:rPr>
          <w:rFonts w:ascii="Arial" w:eastAsia="Arial" w:hAnsi="Arial" w:cs="Arial"/>
          <w:sz w:val="24"/>
          <w:szCs w:val="24"/>
        </w:rPr>
      </w:pPr>
      <w:r>
        <w:rPr>
          <w:rFonts w:eastAsia="Times New Roman"/>
          <w:sz w:val="24"/>
          <w:szCs w:val="24"/>
        </w:rPr>
        <w:t xml:space="preserve">у </w:t>
      </w:r>
      <w:r>
        <w:rPr>
          <w:rFonts w:eastAsia="Times New Roman"/>
          <w:sz w:val="24"/>
          <w:szCs w:val="24"/>
        </w:rPr>
        <w:t>випадку необхідності організувати евакуацію персоналу (частини персоналу) та матеріальних цінностей.</w:t>
      </w:r>
    </w:p>
    <w:p w:rsidR="007F67DE" w:rsidRDefault="007F67DE">
      <w:pPr>
        <w:spacing w:line="326" w:lineRule="exact"/>
        <w:rPr>
          <w:sz w:val="20"/>
          <w:szCs w:val="20"/>
        </w:rPr>
      </w:pPr>
    </w:p>
    <w:p w:rsidR="007F67DE" w:rsidRDefault="00DC730D">
      <w:pPr>
        <w:spacing w:line="399" w:lineRule="auto"/>
        <w:ind w:left="440" w:right="320" w:firstLine="708"/>
        <w:rPr>
          <w:sz w:val="20"/>
          <w:szCs w:val="20"/>
        </w:rPr>
      </w:pPr>
      <w:r>
        <w:rPr>
          <w:rFonts w:eastAsia="Times New Roman"/>
          <w:sz w:val="24"/>
          <w:szCs w:val="24"/>
        </w:rPr>
        <w:t>На особу, відповідальну за стан цивільного захисту (цивільної оборони) та техногенної безпеки на підприємстві, покладають наступні обов’язки:</w:t>
      </w:r>
    </w:p>
    <w:p w:rsidR="007F67DE" w:rsidRDefault="007F67DE">
      <w:pPr>
        <w:spacing w:line="200" w:lineRule="exact"/>
        <w:rPr>
          <w:sz w:val="20"/>
          <w:szCs w:val="20"/>
        </w:rPr>
      </w:pPr>
    </w:p>
    <w:p w:rsidR="007F67DE" w:rsidRDefault="007F67DE">
      <w:pPr>
        <w:spacing w:line="28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w:t>
            </w:r>
            <w:r>
              <w:rPr>
                <w:rFonts w:eastAsia="Times New Roman"/>
                <w:i/>
                <w:iCs/>
                <w:sz w:val="36"/>
                <w:szCs w:val="36"/>
              </w:rPr>
              <w:t>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97</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rsidP="002C4D8D">
      <w:pPr>
        <w:numPr>
          <w:ilvl w:val="0"/>
          <w:numId w:val="170"/>
        </w:numPr>
        <w:tabs>
          <w:tab w:val="left" w:pos="1940"/>
        </w:tabs>
        <w:spacing w:line="366" w:lineRule="auto"/>
        <w:ind w:left="1880" w:right="320" w:hanging="369"/>
        <w:rPr>
          <w:rFonts w:ascii="Arial" w:eastAsia="Arial" w:hAnsi="Arial" w:cs="Arial"/>
          <w:sz w:val="24"/>
          <w:szCs w:val="24"/>
        </w:rPr>
      </w:pPr>
      <w:bookmarkStart w:id="96" w:name="page96"/>
      <w:bookmarkEnd w:id="96"/>
      <w:r>
        <w:rPr>
          <w:rFonts w:eastAsia="Times New Roman"/>
          <w:noProof/>
          <w:sz w:val="24"/>
          <w:szCs w:val="24"/>
        </w:rPr>
        <w:lastRenderedPageBreak/>
        <w:drawing>
          <wp:anchor distT="0" distB="0" distL="114300" distR="114300" simplePos="0" relativeHeight="25166848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оповіщення працівників, уточнення даних про транспортні засоби, що виділяються для евакуації, термін їхньої подачі, маршрути та порядок руху;</w:t>
      </w:r>
    </w:p>
    <w:p w:rsidR="007F67DE" w:rsidRDefault="007F67DE">
      <w:pPr>
        <w:spacing w:line="1" w:lineRule="exact"/>
        <w:rPr>
          <w:rFonts w:ascii="Arial" w:eastAsia="Arial" w:hAnsi="Arial" w:cs="Arial"/>
          <w:sz w:val="24"/>
          <w:szCs w:val="24"/>
        </w:rPr>
      </w:pPr>
    </w:p>
    <w:p w:rsidR="007F67DE" w:rsidRDefault="00DC730D" w:rsidP="002C4D8D">
      <w:pPr>
        <w:numPr>
          <w:ilvl w:val="0"/>
          <w:numId w:val="170"/>
        </w:numPr>
        <w:tabs>
          <w:tab w:val="left" w:pos="1940"/>
        </w:tabs>
        <w:spacing w:line="367" w:lineRule="auto"/>
        <w:ind w:left="1880" w:right="320" w:hanging="369"/>
        <w:rPr>
          <w:rFonts w:ascii="Arial" w:eastAsia="Arial" w:hAnsi="Arial" w:cs="Arial"/>
          <w:sz w:val="24"/>
          <w:szCs w:val="24"/>
        </w:rPr>
      </w:pPr>
      <w:r>
        <w:rPr>
          <w:rFonts w:eastAsia="Times New Roman"/>
          <w:sz w:val="24"/>
          <w:szCs w:val="24"/>
        </w:rPr>
        <w:t xml:space="preserve">організацію й контроль посадки </w:t>
      </w:r>
      <w:r>
        <w:rPr>
          <w:rFonts w:eastAsia="Times New Roman"/>
          <w:sz w:val="24"/>
          <w:szCs w:val="24"/>
        </w:rPr>
        <w:t>евакуйованих працівників на транспортні засоби та відправку колон;</w:t>
      </w:r>
    </w:p>
    <w:p w:rsidR="007F67DE" w:rsidRDefault="00DC730D" w:rsidP="002C4D8D">
      <w:pPr>
        <w:numPr>
          <w:ilvl w:val="0"/>
          <w:numId w:val="170"/>
        </w:numPr>
        <w:tabs>
          <w:tab w:val="left" w:pos="1940"/>
        </w:tabs>
        <w:spacing w:line="397" w:lineRule="auto"/>
        <w:ind w:left="1880" w:right="320" w:hanging="369"/>
        <w:rPr>
          <w:rFonts w:ascii="Arial" w:eastAsia="Arial" w:hAnsi="Arial" w:cs="Arial"/>
          <w:sz w:val="24"/>
          <w:szCs w:val="24"/>
        </w:rPr>
      </w:pPr>
      <w:r>
        <w:rPr>
          <w:rFonts w:eastAsia="Times New Roman"/>
          <w:sz w:val="24"/>
          <w:szCs w:val="24"/>
        </w:rPr>
        <w:t>інформування керівництва підприємства та вповноважених органів влади про хід евакуації.</w:t>
      </w:r>
    </w:p>
    <w:p w:rsidR="007F67DE" w:rsidRDefault="007F67DE">
      <w:pPr>
        <w:spacing w:line="326" w:lineRule="exact"/>
        <w:rPr>
          <w:sz w:val="20"/>
          <w:szCs w:val="20"/>
        </w:rPr>
      </w:pPr>
    </w:p>
    <w:p w:rsidR="007F67DE" w:rsidRDefault="00DC730D">
      <w:pPr>
        <w:spacing w:line="379" w:lineRule="auto"/>
        <w:ind w:left="300" w:right="320" w:firstLine="850"/>
        <w:jc w:val="both"/>
        <w:rPr>
          <w:sz w:val="20"/>
          <w:szCs w:val="20"/>
        </w:rPr>
      </w:pPr>
      <w:r>
        <w:rPr>
          <w:rFonts w:eastAsia="Times New Roman"/>
          <w:sz w:val="24"/>
          <w:szCs w:val="24"/>
        </w:rPr>
        <w:t xml:space="preserve">Посадові особи, на яких чинними нормативно-правовими актами покладаються обов'язки щодо локалізації </w:t>
      </w:r>
      <w:r>
        <w:rPr>
          <w:rFonts w:eastAsia="Times New Roman"/>
          <w:sz w:val="24"/>
          <w:szCs w:val="24"/>
        </w:rPr>
        <w:t>(ліквідації) аварійної ситуації (аварії), несуть відповідальність згідно із діючим законодавством.</w:t>
      </w:r>
    </w:p>
    <w:p w:rsidR="007F67DE" w:rsidRDefault="007F67DE">
      <w:pPr>
        <w:spacing w:line="349" w:lineRule="exact"/>
        <w:rPr>
          <w:sz w:val="20"/>
          <w:szCs w:val="20"/>
        </w:rPr>
      </w:pPr>
    </w:p>
    <w:p w:rsidR="007F67DE" w:rsidRDefault="00DC730D">
      <w:pPr>
        <w:spacing w:line="360" w:lineRule="auto"/>
        <w:ind w:left="440" w:right="320" w:firstLine="708"/>
        <w:rPr>
          <w:sz w:val="20"/>
          <w:szCs w:val="20"/>
        </w:rPr>
      </w:pPr>
      <w:r>
        <w:rPr>
          <w:rFonts w:eastAsia="Times New Roman"/>
          <w:sz w:val="24"/>
          <w:szCs w:val="24"/>
        </w:rPr>
        <w:t>8.3.2 Вимоги щодо організації ефективної роботи системи оповіщення виробничого персоналу при НС</w:t>
      </w:r>
    </w:p>
    <w:p w:rsidR="007F67DE" w:rsidRDefault="00DC730D">
      <w:pPr>
        <w:spacing w:line="360" w:lineRule="auto"/>
        <w:ind w:left="440" w:right="320" w:firstLine="709"/>
        <w:rPr>
          <w:sz w:val="20"/>
          <w:szCs w:val="20"/>
        </w:rPr>
      </w:pPr>
      <w:r>
        <w:rPr>
          <w:rFonts w:eastAsia="Times New Roman"/>
          <w:sz w:val="24"/>
          <w:szCs w:val="24"/>
        </w:rPr>
        <w:t>Для підвищення безпеки в надзвичайних ситуаціях (НС) пропону</w:t>
      </w:r>
      <w:r>
        <w:rPr>
          <w:rFonts w:eastAsia="Times New Roman"/>
          <w:sz w:val="24"/>
          <w:szCs w:val="24"/>
        </w:rPr>
        <w:t>ється встановлення системи оповіщення (СО) виробничого персоналу.</w:t>
      </w:r>
    </w:p>
    <w:p w:rsidR="007F67DE" w:rsidRDefault="00DC730D">
      <w:pPr>
        <w:spacing w:line="360" w:lineRule="auto"/>
        <w:ind w:left="440" w:right="320" w:firstLine="709"/>
        <w:rPr>
          <w:sz w:val="20"/>
          <w:szCs w:val="20"/>
        </w:rPr>
      </w:pPr>
      <w:r>
        <w:rPr>
          <w:rFonts w:eastAsia="Times New Roman"/>
          <w:sz w:val="24"/>
          <w:szCs w:val="24"/>
        </w:rPr>
        <w:t>Оповіщення виробничого персоналу у разі виникнення НС, наприклад при пожежі, здійснюється відповідно до вимог НАПБ А.01.003-2009.</w:t>
      </w:r>
    </w:p>
    <w:p w:rsidR="007F67DE" w:rsidRDefault="00DC730D">
      <w:pPr>
        <w:spacing w:line="360" w:lineRule="auto"/>
        <w:ind w:left="440" w:right="320" w:firstLine="709"/>
        <w:rPr>
          <w:sz w:val="20"/>
          <w:szCs w:val="20"/>
        </w:rPr>
      </w:pPr>
      <w:r>
        <w:rPr>
          <w:rFonts w:eastAsia="Times New Roman"/>
          <w:sz w:val="24"/>
          <w:szCs w:val="24"/>
        </w:rPr>
        <w:t>Оповіщення про НС та управління евакуацією людей здійснюєтьс</w:t>
      </w:r>
      <w:r>
        <w:rPr>
          <w:rFonts w:eastAsia="Times New Roman"/>
          <w:sz w:val="24"/>
          <w:szCs w:val="24"/>
        </w:rPr>
        <w:t>я одним з наступних способів або їх комбінацією:</w:t>
      </w:r>
    </w:p>
    <w:p w:rsidR="007F67DE" w:rsidRDefault="00DC730D" w:rsidP="002C4D8D">
      <w:pPr>
        <w:numPr>
          <w:ilvl w:val="0"/>
          <w:numId w:val="171"/>
        </w:numPr>
        <w:tabs>
          <w:tab w:val="left" w:pos="1716"/>
        </w:tabs>
        <w:spacing w:line="347" w:lineRule="auto"/>
        <w:ind w:left="440" w:right="320" w:firstLine="852"/>
        <w:rPr>
          <w:rFonts w:ascii="Courier New" w:eastAsia="Courier New" w:hAnsi="Courier New" w:cs="Courier New"/>
          <w:sz w:val="24"/>
          <w:szCs w:val="24"/>
        </w:rPr>
      </w:pPr>
      <w:r>
        <w:rPr>
          <w:rFonts w:eastAsia="Times New Roman"/>
          <w:sz w:val="24"/>
          <w:szCs w:val="24"/>
        </w:rPr>
        <w:t>поданням звукових і (або) світлових сигналів в усі виробничі приміщення будівлі з постійним або тимчасовим перебуванням людей;</w:t>
      </w:r>
    </w:p>
    <w:p w:rsidR="007F67DE" w:rsidRDefault="00DC730D" w:rsidP="002C4D8D">
      <w:pPr>
        <w:numPr>
          <w:ilvl w:val="0"/>
          <w:numId w:val="171"/>
        </w:numPr>
        <w:tabs>
          <w:tab w:val="left" w:pos="1716"/>
        </w:tabs>
        <w:spacing w:line="347" w:lineRule="auto"/>
        <w:ind w:left="440" w:right="320" w:firstLine="852"/>
        <w:rPr>
          <w:rFonts w:ascii="Courier New" w:eastAsia="Courier New" w:hAnsi="Courier New" w:cs="Courier New"/>
          <w:sz w:val="24"/>
          <w:szCs w:val="24"/>
        </w:rPr>
      </w:pPr>
      <w:r>
        <w:rPr>
          <w:rFonts w:eastAsia="Times New Roman"/>
          <w:sz w:val="24"/>
          <w:szCs w:val="24"/>
        </w:rPr>
        <w:t>трансляцією текстів про необхідність евакуації, шляхи евакуації, напрямок руху й</w:t>
      </w:r>
      <w:r>
        <w:rPr>
          <w:rFonts w:eastAsia="Times New Roman"/>
          <w:sz w:val="24"/>
          <w:szCs w:val="24"/>
        </w:rPr>
        <w:t xml:space="preserve"> інші дії, спрямовані на забезпечення безпеки людей;</w:t>
      </w:r>
    </w:p>
    <w:p w:rsidR="007F67DE" w:rsidRDefault="00DC730D" w:rsidP="002C4D8D">
      <w:pPr>
        <w:numPr>
          <w:ilvl w:val="0"/>
          <w:numId w:val="171"/>
        </w:numPr>
        <w:tabs>
          <w:tab w:val="left" w:pos="1716"/>
        </w:tabs>
        <w:spacing w:line="347" w:lineRule="auto"/>
        <w:ind w:left="440" w:right="320" w:firstLine="852"/>
        <w:rPr>
          <w:rFonts w:ascii="Courier New" w:eastAsia="Courier New" w:hAnsi="Courier New" w:cs="Courier New"/>
          <w:sz w:val="24"/>
          <w:szCs w:val="24"/>
        </w:rPr>
      </w:pPr>
      <w:r>
        <w:rPr>
          <w:rFonts w:eastAsia="Times New Roman"/>
          <w:sz w:val="24"/>
          <w:szCs w:val="24"/>
        </w:rPr>
        <w:t>трансляцією спеціально розроблених текстів, спрямованих на запобігання паніці й іншим явищам, що ускладнюють евакуацію;</w:t>
      </w:r>
    </w:p>
    <w:p w:rsidR="007F67DE" w:rsidRDefault="00DC730D" w:rsidP="002C4D8D">
      <w:pPr>
        <w:numPr>
          <w:ilvl w:val="0"/>
          <w:numId w:val="171"/>
        </w:numPr>
        <w:tabs>
          <w:tab w:val="left" w:pos="1720"/>
        </w:tabs>
        <w:ind w:left="1720" w:hanging="428"/>
        <w:rPr>
          <w:rFonts w:ascii="Courier New" w:eastAsia="Courier New" w:hAnsi="Courier New" w:cs="Courier New"/>
          <w:sz w:val="24"/>
          <w:szCs w:val="24"/>
        </w:rPr>
      </w:pPr>
      <w:r>
        <w:rPr>
          <w:rFonts w:eastAsia="Times New Roman"/>
          <w:sz w:val="24"/>
          <w:szCs w:val="24"/>
        </w:rPr>
        <w:t>ввімкненням евакуаційних знаків "Вихід";</w:t>
      </w:r>
    </w:p>
    <w:p w:rsidR="007F67DE" w:rsidRDefault="007F67DE">
      <w:pPr>
        <w:spacing w:line="116" w:lineRule="exact"/>
        <w:rPr>
          <w:rFonts w:ascii="Courier New" w:eastAsia="Courier New" w:hAnsi="Courier New" w:cs="Courier New"/>
          <w:sz w:val="24"/>
          <w:szCs w:val="24"/>
        </w:rPr>
      </w:pPr>
    </w:p>
    <w:p w:rsidR="007F67DE" w:rsidRDefault="00DC730D" w:rsidP="002C4D8D">
      <w:pPr>
        <w:numPr>
          <w:ilvl w:val="0"/>
          <w:numId w:val="171"/>
        </w:numPr>
        <w:tabs>
          <w:tab w:val="left" w:pos="1720"/>
        </w:tabs>
        <w:ind w:left="1720" w:hanging="428"/>
        <w:rPr>
          <w:rFonts w:ascii="Courier New" w:eastAsia="Courier New" w:hAnsi="Courier New" w:cs="Courier New"/>
          <w:sz w:val="24"/>
          <w:szCs w:val="24"/>
        </w:rPr>
      </w:pPr>
      <w:r>
        <w:rPr>
          <w:rFonts w:eastAsia="Times New Roman"/>
          <w:sz w:val="24"/>
          <w:szCs w:val="24"/>
        </w:rPr>
        <w:t>ввімкненням евакуаційного освітлення та с</w:t>
      </w:r>
      <w:r>
        <w:rPr>
          <w:rFonts w:eastAsia="Times New Roman"/>
          <w:sz w:val="24"/>
          <w:szCs w:val="24"/>
        </w:rPr>
        <w:t>вітлових покажчиків напрямку</w:t>
      </w:r>
    </w:p>
    <w:p w:rsidR="007F67DE" w:rsidRDefault="007F67DE">
      <w:pPr>
        <w:spacing w:line="117" w:lineRule="exact"/>
        <w:rPr>
          <w:rFonts w:ascii="Courier New" w:eastAsia="Courier New" w:hAnsi="Courier New" w:cs="Courier New"/>
          <w:sz w:val="24"/>
          <w:szCs w:val="24"/>
        </w:rPr>
      </w:pPr>
    </w:p>
    <w:p w:rsidR="007F67DE" w:rsidRDefault="00DC730D">
      <w:pPr>
        <w:ind w:left="440"/>
        <w:rPr>
          <w:rFonts w:ascii="Courier New" w:eastAsia="Courier New" w:hAnsi="Courier New" w:cs="Courier New"/>
          <w:sz w:val="24"/>
          <w:szCs w:val="24"/>
        </w:rPr>
      </w:pPr>
      <w:r>
        <w:rPr>
          <w:rFonts w:eastAsia="Times New Roman"/>
          <w:sz w:val="24"/>
          <w:szCs w:val="24"/>
        </w:rPr>
        <w:t>евакуації;</w:t>
      </w:r>
    </w:p>
    <w:p w:rsidR="007F67DE" w:rsidRDefault="007F67DE">
      <w:pPr>
        <w:spacing w:line="138" w:lineRule="exact"/>
        <w:rPr>
          <w:rFonts w:ascii="Courier New" w:eastAsia="Courier New" w:hAnsi="Courier New" w:cs="Courier New"/>
          <w:sz w:val="24"/>
          <w:szCs w:val="24"/>
        </w:rPr>
      </w:pPr>
    </w:p>
    <w:p w:rsidR="007F67DE" w:rsidRDefault="00DC730D" w:rsidP="002C4D8D">
      <w:pPr>
        <w:numPr>
          <w:ilvl w:val="0"/>
          <w:numId w:val="171"/>
        </w:numPr>
        <w:tabs>
          <w:tab w:val="left" w:pos="1720"/>
        </w:tabs>
        <w:ind w:left="1720" w:hanging="428"/>
        <w:rPr>
          <w:rFonts w:ascii="Courier New" w:eastAsia="Courier New" w:hAnsi="Courier New" w:cs="Courier New"/>
          <w:sz w:val="24"/>
          <w:szCs w:val="24"/>
        </w:rPr>
      </w:pPr>
      <w:r>
        <w:rPr>
          <w:rFonts w:eastAsia="Times New Roman"/>
          <w:sz w:val="24"/>
          <w:szCs w:val="24"/>
        </w:rPr>
        <w:t>дистанційним відкриванням дверей евакуаційних виходів.</w:t>
      </w:r>
    </w:p>
    <w:p w:rsidR="007F67DE" w:rsidRDefault="007F67DE">
      <w:pPr>
        <w:spacing w:line="118" w:lineRule="exact"/>
        <w:rPr>
          <w:sz w:val="20"/>
          <w:szCs w:val="20"/>
        </w:rPr>
      </w:pPr>
    </w:p>
    <w:p w:rsidR="007F67DE" w:rsidRDefault="00DC730D">
      <w:pPr>
        <w:spacing w:line="369" w:lineRule="auto"/>
        <w:ind w:left="440" w:right="320" w:firstLine="709"/>
        <w:jc w:val="both"/>
        <w:rPr>
          <w:sz w:val="20"/>
          <w:szCs w:val="20"/>
        </w:rPr>
      </w:pPr>
      <w:r>
        <w:rPr>
          <w:rFonts w:eastAsia="Times New Roman"/>
          <w:sz w:val="24"/>
          <w:szCs w:val="24"/>
        </w:rPr>
        <w:t>Як правило, СО вмикається автоматично від сигналу про пожежу, який формується системою пожежної сигналізації або системою пожежогасіння. Також з приміщення оп</w:t>
      </w:r>
      <w:r>
        <w:rPr>
          <w:rFonts w:eastAsia="Times New Roman"/>
          <w:sz w:val="24"/>
          <w:szCs w:val="24"/>
        </w:rPr>
        <w:t>еративного (чергового) персоналу СО (диспетчера пожежного поста) слід передбачати можливість запуску СО вручну, що забезпечує надійну роботу СО не тільки при пожежі, а і у разі виникнення будь-якої іншої НС.</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47"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 xml:space="preserve">Змн.   Арк.№ </w:t>
            </w:r>
            <w:r>
              <w:rPr>
                <w:rFonts w:ascii="Arial" w:eastAsia="Arial" w:hAnsi="Arial" w:cs="Arial"/>
                <w:i/>
                <w:iCs/>
                <w:w w:val="96"/>
                <w:sz w:val="18"/>
                <w:szCs w:val="18"/>
              </w:rPr>
              <w:t>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98</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40" w:right="526" w:bottom="0" w:left="1260" w:header="0" w:footer="0" w:gutter="0"/>
          <w:cols w:space="720" w:equalWidth="0">
            <w:col w:w="10120"/>
          </w:cols>
        </w:sectPr>
      </w:pPr>
    </w:p>
    <w:p w:rsidR="007F67DE" w:rsidRDefault="00DC730D">
      <w:pPr>
        <w:spacing w:line="360" w:lineRule="auto"/>
        <w:ind w:left="440" w:right="320" w:firstLine="709"/>
        <w:jc w:val="both"/>
        <w:rPr>
          <w:sz w:val="20"/>
          <w:szCs w:val="20"/>
        </w:rPr>
      </w:pPr>
      <w:bookmarkStart w:id="97" w:name="page97"/>
      <w:bookmarkEnd w:id="97"/>
      <w:r>
        <w:rPr>
          <w:rFonts w:eastAsia="Times New Roman"/>
          <w:noProof/>
          <w:sz w:val="24"/>
          <w:szCs w:val="24"/>
        </w:rPr>
        <w:lastRenderedPageBreak/>
        <w:drawing>
          <wp:anchor distT="0" distB="0" distL="114300" distR="114300" simplePos="0" relativeHeight="25166950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Згідно з вимогами ДБН В.1.1-7-2002 необхідно забезпечити можливість прямої трансляції мовленнєвого оповіщення та керівних команд через мікрофон для оперативного реагування в разі зміни обставин або </w:t>
      </w:r>
      <w:r>
        <w:rPr>
          <w:rFonts w:eastAsia="Times New Roman"/>
          <w:sz w:val="24"/>
          <w:szCs w:val="24"/>
        </w:rPr>
        <w:t>порушення нормальних умов евакуації виробничого персоналу.</w:t>
      </w:r>
    </w:p>
    <w:p w:rsidR="007F67DE" w:rsidRDefault="00DC730D">
      <w:pPr>
        <w:spacing w:line="360" w:lineRule="auto"/>
        <w:ind w:left="440" w:right="320" w:firstLine="709"/>
        <w:jc w:val="both"/>
        <w:rPr>
          <w:sz w:val="20"/>
          <w:szCs w:val="20"/>
        </w:rPr>
      </w:pPr>
      <w:r>
        <w:rPr>
          <w:rFonts w:eastAsia="Times New Roman"/>
          <w:sz w:val="24"/>
          <w:szCs w:val="24"/>
        </w:rPr>
        <w:t>Оповіщення виробничого персоналу про НС /пожежу/ здійснюється за допомогою світлових та/або звукових оповіщувачів - обладнуються всі виробничі приміщення.</w:t>
      </w:r>
    </w:p>
    <w:p w:rsidR="007F67DE" w:rsidRDefault="00DC730D">
      <w:pPr>
        <w:spacing w:line="360" w:lineRule="auto"/>
        <w:ind w:left="440" w:right="320" w:firstLine="709"/>
        <w:jc w:val="both"/>
        <w:rPr>
          <w:sz w:val="20"/>
          <w:szCs w:val="20"/>
        </w:rPr>
      </w:pPr>
      <w:r>
        <w:rPr>
          <w:rFonts w:eastAsia="Times New Roman"/>
          <w:sz w:val="24"/>
          <w:szCs w:val="24"/>
        </w:rPr>
        <w:t>СО повинна розпочати трансляцію сигналу оп</w:t>
      </w:r>
      <w:r>
        <w:rPr>
          <w:rFonts w:eastAsia="Times New Roman"/>
          <w:sz w:val="24"/>
          <w:szCs w:val="24"/>
        </w:rPr>
        <w:t>овіщення про НС /пожежу/, не пізніше трьох секунд з моменту отримання сигналу про НС /пожежу/.</w:t>
      </w:r>
    </w:p>
    <w:p w:rsidR="007F67DE" w:rsidRDefault="00DC730D">
      <w:pPr>
        <w:spacing w:line="360" w:lineRule="auto"/>
        <w:ind w:left="440" w:right="320" w:firstLine="709"/>
        <w:jc w:val="both"/>
        <w:rPr>
          <w:sz w:val="20"/>
          <w:szCs w:val="20"/>
        </w:rPr>
      </w:pPr>
      <w:r>
        <w:rPr>
          <w:rFonts w:eastAsia="Times New Roman"/>
          <w:sz w:val="24"/>
          <w:szCs w:val="24"/>
        </w:rPr>
        <w:t>Пульти управління СО необхідно розміщувати у приміщенні пожежного поста, диспетчерської або іншого спеціального приміщення (в разі його наявності). Ці приміщення</w:t>
      </w:r>
      <w:r>
        <w:rPr>
          <w:rFonts w:eastAsia="Times New Roman"/>
          <w:sz w:val="24"/>
          <w:szCs w:val="24"/>
        </w:rPr>
        <w:t xml:space="preserve"> повинні відповідати вимогам ДБН В.2.5-56-2014.</w:t>
      </w:r>
    </w:p>
    <w:p w:rsidR="007F67DE" w:rsidRDefault="00DC730D">
      <w:pPr>
        <w:spacing w:line="360" w:lineRule="auto"/>
        <w:ind w:left="440" w:right="320" w:firstLine="709"/>
        <w:jc w:val="both"/>
        <w:rPr>
          <w:sz w:val="20"/>
          <w:szCs w:val="20"/>
        </w:rPr>
      </w:pPr>
      <w:r>
        <w:rPr>
          <w:rFonts w:eastAsia="Times New Roman"/>
          <w:sz w:val="24"/>
          <w:szCs w:val="24"/>
        </w:rPr>
        <w:t>Кількість звукових та мовленнєвих оповіщувачів, їх розміщення та потужність повинні забезпечувати необхідний рівень звуку в усіх місцях постійного або тимчасового перебування виробничого персоналу.</w:t>
      </w:r>
    </w:p>
    <w:p w:rsidR="007F67DE" w:rsidRDefault="00DC730D">
      <w:pPr>
        <w:spacing w:line="360" w:lineRule="auto"/>
        <w:ind w:left="440" w:right="320" w:firstLine="709"/>
        <w:jc w:val="both"/>
        <w:rPr>
          <w:sz w:val="20"/>
          <w:szCs w:val="20"/>
        </w:rPr>
      </w:pPr>
      <w:r>
        <w:rPr>
          <w:rFonts w:eastAsia="Times New Roman"/>
          <w:sz w:val="24"/>
          <w:szCs w:val="24"/>
        </w:rPr>
        <w:t>Звукові оп</w:t>
      </w:r>
      <w:r>
        <w:rPr>
          <w:rFonts w:eastAsia="Times New Roman"/>
          <w:sz w:val="24"/>
          <w:szCs w:val="24"/>
        </w:rPr>
        <w:t>овіщувачі повинні комбінуватися зі світловими, які працюють у режимі спалахування, у таких випадках:</w:t>
      </w:r>
    </w:p>
    <w:p w:rsidR="007F67DE" w:rsidRDefault="00DC730D" w:rsidP="002C4D8D">
      <w:pPr>
        <w:numPr>
          <w:ilvl w:val="0"/>
          <w:numId w:val="172"/>
        </w:numPr>
        <w:tabs>
          <w:tab w:val="left" w:pos="1440"/>
        </w:tabs>
        <w:ind w:left="1440" w:hanging="148"/>
        <w:rPr>
          <w:rFonts w:eastAsia="Times New Roman"/>
          <w:sz w:val="24"/>
          <w:szCs w:val="24"/>
        </w:rPr>
      </w:pPr>
      <w:r>
        <w:rPr>
          <w:rFonts w:eastAsia="Times New Roman"/>
          <w:sz w:val="24"/>
          <w:szCs w:val="24"/>
        </w:rPr>
        <w:t>у приміщеннях, де люди перебувають у шумозахисному спорядженні;</w:t>
      </w:r>
    </w:p>
    <w:p w:rsidR="007F67DE" w:rsidRDefault="007F67DE">
      <w:pPr>
        <w:spacing w:line="138" w:lineRule="exact"/>
        <w:rPr>
          <w:rFonts w:eastAsia="Times New Roman"/>
          <w:sz w:val="24"/>
          <w:szCs w:val="24"/>
        </w:rPr>
      </w:pPr>
    </w:p>
    <w:p w:rsidR="007F67DE" w:rsidRDefault="00DC730D" w:rsidP="002C4D8D">
      <w:pPr>
        <w:numPr>
          <w:ilvl w:val="0"/>
          <w:numId w:val="172"/>
        </w:numPr>
        <w:tabs>
          <w:tab w:val="left" w:pos="1440"/>
        </w:tabs>
        <w:ind w:left="1440" w:hanging="148"/>
        <w:rPr>
          <w:rFonts w:eastAsia="Times New Roman"/>
          <w:sz w:val="24"/>
          <w:szCs w:val="24"/>
        </w:rPr>
      </w:pPr>
      <w:r>
        <w:rPr>
          <w:rFonts w:eastAsia="Times New Roman"/>
          <w:sz w:val="24"/>
          <w:szCs w:val="24"/>
        </w:rPr>
        <w:t>у приміщеннях з рівнем шуму понад 95 дБ.</w:t>
      </w:r>
    </w:p>
    <w:p w:rsidR="007F67DE" w:rsidRDefault="007F67DE">
      <w:pPr>
        <w:spacing w:line="138"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Допускається використовувати евакуаційні світлов</w:t>
      </w:r>
      <w:r>
        <w:rPr>
          <w:rFonts w:eastAsia="Times New Roman"/>
          <w:sz w:val="24"/>
          <w:szCs w:val="24"/>
        </w:rPr>
        <w:t>і покажчики, що автоматично вмикаються при отриманні СО командного імпульсу про початок оповіщення про НС /пожежу/ та (або) аварійному припиненні живлення робочого освітлення.</w:t>
      </w:r>
    </w:p>
    <w:p w:rsidR="007F67DE" w:rsidRDefault="00DC730D">
      <w:pPr>
        <w:spacing w:line="359" w:lineRule="auto"/>
        <w:ind w:left="440" w:right="320" w:firstLine="709"/>
        <w:jc w:val="both"/>
        <w:rPr>
          <w:sz w:val="20"/>
          <w:szCs w:val="20"/>
        </w:rPr>
      </w:pPr>
      <w:r>
        <w:rPr>
          <w:rFonts w:eastAsia="Times New Roman"/>
          <w:sz w:val="24"/>
          <w:szCs w:val="24"/>
        </w:rPr>
        <w:t xml:space="preserve">Вимоги до світлових покажчиків "Вихід" приймаються відповідно до ДБН </w:t>
      </w:r>
      <w:r>
        <w:rPr>
          <w:rFonts w:eastAsia="Times New Roman"/>
          <w:sz w:val="24"/>
          <w:szCs w:val="24"/>
        </w:rPr>
        <w:t>В.2.5-28-2006 "Інженерне обладнання будинків і споруд. Природне і штучне освітлення".</w:t>
      </w:r>
    </w:p>
    <w:p w:rsidR="007F67DE" w:rsidRDefault="007F67DE">
      <w:pPr>
        <w:spacing w:line="1" w:lineRule="exact"/>
        <w:rPr>
          <w:sz w:val="20"/>
          <w:szCs w:val="20"/>
        </w:rPr>
      </w:pPr>
    </w:p>
    <w:p w:rsidR="007F67DE" w:rsidRDefault="00DC730D">
      <w:pPr>
        <w:spacing w:line="360" w:lineRule="auto"/>
        <w:ind w:left="440" w:right="320" w:firstLine="709"/>
        <w:jc w:val="both"/>
        <w:rPr>
          <w:sz w:val="20"/>
          <w:szCs w:val="20"/>
        </w:rPr>
      </w:pPr>
      <w:r>
        <w:rPr>
          <w:rFonts w:eastAsia="Times New Roman"/>
          <w:sz w:val="24"/>
          <w:szCs w:val="24"/>
        </w:rPr>
        <w:t>СО в режимі "Тривога" повинна функціонувати протягом часу, необхідного для евакуації людей з будинку, але не менше 15 хвилин.</w:t>
      </w:r>
    </w:p>
    <w:p w:rsidR="007F67DE" w:rsidRDefault="00DC730D">
      <w:pPr>
        <w:spacing w:line="360" w:lineRule="auto"/>
        <w:ind w:left="440" w:right="320" w:firstLine="709"/>
        <w:jc w:val="both"/>
        <w:rPr>
          <w:sz w:val="20"/>
          <w:szCs w:val="20"/>
        </w:rPr>
      </w:pPr>
      <w:r>
        <w:rPr>
          <w:rFonts w:eastAsia="Times New Roman"/>
          <w:sz w:val="24"/>
          <w:szCs w:val="24"/>
        </w:rPr>
        <w:t>Вихід з ладу одного з оповіщувачів не повин</w:t>
      </w:r>
      <w:r>
        <w:rPr>
          <w:rFonts w:eastAsia="Times New Roman"/>
          <w:sz w:val="24"/>
          <w:szCs w:val="24"/>
        </w:rPr>
        <w:t>ен призводити до виведення з ладу ланки оповіщувачів, до якої вони під’єднанні.</w:t>
      </w:r>
    </w:p>
    <w:p w:rsidR="007F67DE" w:rsidRDefault="00DC730D">
      <w:pPr>
        <w:spacing w:line="360" w:lineRule="auto"/>
        <w:ind w:left="440" w:right="320" w:firstLine="709"/>
        <w:jc w:val="both"/>
        <w:rPr>
          <w:sz w:val="20"/>
          <w:szCs w:val="20"/>
        </w:rPr>
      </w:pPr>
      <w:r>
        <w:rPr>
          <w:rFonts w:eastAsia="Times New Roman"/>
          <w:sz w:val="24"/>
          <w:szCs w:val="24"/>
        </w:rPr>
        <w:t>Електропостачання СО здійснюється за I категорією надійності згідно з "Правилами устройства электроустановок" (ПУЕ) від двох незалежних джерел енергії: основного - від мережі з</w:t>
      </w:r>
      <w:r>
        <w:rPr>
          <w:rFonts w:eastAsia="Times New Roman"/>
          <w:sz w:val="24"/>
          <w:szCs w:val="24"/>
        </w:rPr>
        <w:t>мінного струму, резервного - від акумуляторних батарей тощо.</w:t>
      </w:r>
    </w:p>
    <w:p w:rsidR="007F67DE" w:rsidRDefault="00DC730D">
      <w:pPr>
        <w:spacing w:line="360" w:lineRule="auto"/>
        <w:ind w:left="440" w:right="320" w:firstLine="709"/>
        <w:jc w:val="both"/>
        <w:rPr>
          <w:sz w:val="20"/>
          <w:szCs w:val="20"/>
        </w:rPr>
      </w:pPr>
      <w:r>
        <w:rPr>
          <w:rFonts w:eastAsia="Times New Roman"/>
          <w:sz w:val="24"/>
          <w:szCs w:val="24"/>
        </w:rPr>
        <w:t>Перехід з основного джерела електропостачання на резервний та у зворотному напрямку в разі відновлення централізованого електропостачання повинен бути автоматичним.</w:t>
      </w:r>
    </w:p>
    <w:p w:rsidR="007F67DE" w:rsidRDefault="00DC730D">
      <w:pPr>
        <w:spacing w:line="399" w:lineRule="auto"/>
        <w:ind w:left="440" w:right="320" w:firstLine="709"/>
        <w:jc w:val="both"/>
        <w:rPr>
          <w:sz w:val="20"/>
          <w:szCs w:val="20"/>
        </w:rPr>
      </w:pPr>
      <w:r>
        <w:rPr>
          <w:rFonts w:eastAsia="Times New Roman"/>
          <w:sz w:val="24"/>
          <w:szCs w:val="24"/>
        </w:rPr>
        <w:t>Тривалість роботи СО від резер</w:t>
      </w:r>
      <w:r>
        <w:rPr>
          <w:rFonts w:eastAsia="Times New Roman"/>
          <w:sz w:val="24"/>
          <w:szCs w:val="24"/>
        </w:rPr>
        <w:t>вного джерела енергії у черговому режимі має бути не менш 24 годин.</w:t>
      </w:r>
    </w:p>
    <w:p w:rsidR="007F67DE" w:rsidRDefault="007F67DE">
      <w:pPr>
        <w:spacing w:line="246"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6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60" w:type="dxa"/>
            <w:vAlign w:val="bottom"/>
          </w:tcPr>
          <w:p w:rsidR="007F67DE" w:rsidRDefault="00DC730D">
            <w:pPr>
              <w:ind w:left="73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60" w:type="dxa"/>
            <w:vMerge w:val="restart"/>
            <w:vAlign w:val="bottom"/>
          </w:tcPr>
          <w:p w:rsidR="007F67DE" w:rsidRDefault="00DC730D">
            <w:pPr>
              <w:jc w:val="right"/>
              <w:rPr>
                <w:sz w:val="20"/>
                <w:szCs w:val="20"/>
              </w:rPr>
            </w:pPr>
            <w:r>
              <w:rPr>
                <w:rFonts w:eastAsia="Times New Roman"/>
                <w:sz w:val="24"/>
                <w:szCs w:val="24"/>
              </w:rPr>
              <w:t>99</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6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26" w:bottom="0" w:left="1260" w:header="0" w:footer="0" w:gutter="0"/>
          <w:cols w:space="720" w:equalWidth="0">
            <w:col w:w="10120"/>
          </w:cols>
        </w:sectPr>
      </w:pPr>
    </w:p>
    <w:p w:rsidR="007F67DE" w:rsidRDefault="00DC730D">
      <w:pPr>
        <w:spacing w:line="360" w:lineRule="auto"/>
        <w:ind w:left="440" w:right="340" w:firstLine="709"/>
        <w:jc w:val="both"/>
        <w:rPr>
          <w:sz w:val="20"/>
          <w:szCs w:val="20"/>
        </w:rPr>
      </w:pPr>
      <w:bookmarkStart w:id="98" w:name="page98"/>
      <w:bookmarkEnd w:id="98"/>
      <w:r>
        <w:rPr>
          <w:rFonts w:eastAsia="Times New Roman"/>
          <w:noProof/>
          <w:sz w:val="24"/>
          <w:szCs w:val="24"/>
        </w:rPr>
        <w:lastRenderedPageBreak/>
        <w:drawing>
          <wp:anchor distT="0" distB="0" distL="114300" distR="114300" simplePos="0" relativeHeight="25167052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Тривалість роботи СО від резервного джерела енергії у режимі "Тривога" має бути не менше 15 </w:t>
      </w:r>
      <w:r>
        <w:rPr>
          <w:rFonts w:eastAsia="Times New Roman"/>
          <w:sz w:val="24"/>
          <w:szCs w:val="24"/>
        </w:rPr>
        <w:t>хвилин.</w:t>
      </w:r>
    </w:p>
    <w:p w:rsidR="007F67DE" w:rsidRDefault="00DC730D">
      <w:pPr>
        <w:spacing w:line="360" w:lineRule="auto"/>
        <w:ind w:left="440" w:right="340" w:firstLine="709"/>
        <w:jc w:val="both"/>
        <w:rPr>
          <w:sz w:val="20"/>
          <w:szCs w:val="20"/>
        </w:rPr>
      </w:pPr>
      <w:r>
        <w:rPr>
          <w:rFonts w:eastAsia="Times New Roman"/>
          <w:sz w:val="24"/>
          <w:szCs w:val="24"/>
        </w:rPr>
        <w:t>Звукові оповіщувачі повинні відповідати вимогам ДСТУ EN 54-3:2003 "Системи пожежної сигналізації. Частина 3. Оповіщувачі пожежні звукові".</w:t>
      </w:r>
    </w:p>
    <w:p w:rsidR="007F67DE" w:rsidRDefault="00DC730D">
      <w:pPr>
        <w:spacing w:line="379" w:lineRule="auto"/>
        <w:ind w:left="440" w:right="340" w:firstLine="709"/>
        <w:jc w:val="both"/>
        <w:rPr>
          <w:sz w:val="20"/>
          <w:szCs w:val="20"/>
        </w:rPr>
      </w:pPr>
      <w:r>
        <w:rPr>
          <w:rFonts w:eastAsia="Times New Roman"/>
          <w:sz w:val="24"/>
          <w:szCs w:val="24"/>
        </w:rPr>
        <w:t>Світлові оповіщувачі, які працюють у режимі спалахування, повинні бути червоного кольору, мати частоту мигтін</w:t>
      </w:r>
      <w:r>
        <w:rPr>
          <w:rFonts w:eastAsia="Times New Roman"/>
          <w:sz w:val="24"/>
          <w:szCs w:val="24"/>
        </w:rPr>
        <w:t>ня в межах від 0,5 Гц до 5 Гц та розташовуватись у межах прямої видимості з постійних робочих місць.</w:t>
      </w:r>
    </w:p>
    <w:p w:rsidR="007F67DE" w:rsidRDefault="007F67DE">
      <w:pPr>
        <w:spacing w:line="349" w:lineRule="exact"/>
        <w:rPr>
          <w:sz w:val="20"/>
          <w:szCs w:val="20"/>
        </w:rPr>
      </w:pPr>
    </w:p>
    <w:p w:rsidR="007F67DE" w:rsidRDefault="00DC730D">
      <w:pPr>
        <w:ind w:left="1140"/>
        <w:rPr>
          <w:sz w:val="20"/>
          <w:szCs w:val="20"/>
        </w:rPr>
      </w:pPr>
      <w:r>
        <w:rPr>
          <w:rFonts w:eastAsia="Times New Roman"/>
          <w:sz w:val="24"/>
          <w:szCs w:val="24"/>
        </w:rPr>
        <w:t>8.3.3 Вимоги щодо організації евакуації персоналу при НС</w:t>
      </w:r>
    </w:p>
    <w:p w:rsidR="007F67DE" w:rsidRDefault="007F67DE">
      <w:pPr>
        <w:spacing w:line="138" w:lineRule="exact"/>
        <w:rPr>
          <w:sz w:val="20"/>
          <w:szCs w:val="20"/>
        </w:rPr>
      </w:pPr>
    </w:p>
    <w:p w:rsidR="007F67DE" w:rsidRDefault="00DC730D">
      <w:pPr>
        <w:spacing w:line="375" w:lineRule="auto"/>
        <w:ind w:left="440" w:right="340" w:firstLine="708"/>
        <w:jc w:val="both"/>
        <w:rPr>
          <w:sz w:val="20"/>
          <w:szCs w:val="20"/>
        </w:rPr>
      </w:pPr>
      <w:r>
        <w:rPr>
          <w:rFonts w:eastAsia="Times New Roman"/>
          <w:sz w:val="23"/>
          <w:szCs w:val="23"/>
        </w:rPr>
        <w:t>Евакуація має забезпечити захист працюючого персоналу в разі неможливості вжиття інших заходів ц</w:t>
      </w:r>
      <w:r>
        <w:rPr>
          <w:rFonts w:eastAsia="Times New Roman"/>
          <w:sz w:val="23"/>
          <w:szCs w:val="23"/>
        </w:rPr>
        <w:t>ивільного захисту під час виникнення надзвичайних ситуацій. Рішення про евакуацію приймається керівником підприємства або особою, яка його заміщує. Підставою для прийняття рішення про практичне здійснення евакуаційних заходів</w:t>
      </w:r>
    </w:p>
    <w:p w:rsidR="007F67DE" w:rsidRDefault="007F67DE">
      <w:pPr>
        <w:spacing w:line="3" w:lineRule="exact"/>
        <w:rPr>
          <w:sz w:val="20"/>
          <w:szCs w:val="20"/>
        </w:rPr>
      </w:pPr>
    </w:p>
    <w:p w:rsidR="007F67DE" w:rsidRDefault="00DC730D" w:rsidP="002C4D8D">
      <w:pPr>
        <w:numPr>
          <w:ilvl w:val="0"/>
          <w:numId w:val="173"/>
        </w:numPr>
        <w:tabs>
          <w:tab w:val="left" w:pos="589"/>
        </w:tabs>
        <w:spacing w:line="360" w:lineRule="auto"/>
        <w:ind w:left="440" w:right="340" w:firstLine="2"/>
        <w:jc w:val="both"/>
        <w:rPr>
          <w:rFonts w:eastAsia="Times New Roman"/>
          <w:sz w:val="24"/>
          <w:szCs w:val="24"/>
        </w:rPr>
      </w:pPr>
      <w:r>
        <w:rPr>
          <w:rFonts w:eastAsia="Times New Roman"/>
          <w:sz w:val="24"/>
          <w:szCs w:val="24"/>
        </w:rPr>
        <w:t xml:space="preserve">фактичні показники стану </w:t>
      </w:r>
      <w:r>
        <w:rPr>
          <w:rFonts w:eastAsia="Times New Roman"/>
          <w:sz w:val="24"/>
          <w:szCs w:val="24"/>
        </w:rPr>
        <w:t>довкілля у випадку надзвичайної ситуації та відповідне рішення Кабінету Міністрів України, органів місцевої державної влади, територіальних органів ДСНС.</w:t>
      </w:r>
    </w:p>
    <w:p w:rsidR="007F67DE" w:rsidRDefault="00DC730D" w:rsidP="002C4D8D">
      <w:pPr>
        <w:numPr>
          <w:ilvl w:val="1"/>
          <w:numId w:val="173"/>
        </w:numPr>
        <w:tabs>
          <w:tab w:val="left" w:pos="1380"/>
        </w:tabs>
        <w:ind w:left="1380" w:hanging="230"/>
        <w:rPr>
          <w:rFonts w:eastAsia="Times New Roman"/>
          <w:sz w:val="24"/>
          <w:szCs w:val="24"/>
        </w:rPr>
      </w:pPr>
      <w:r>
        <w:rPr>
          <w:rFonts w:eastAsia="Times New Roman"/>
          <w:sz w:val="24"/>
          <w:szCs w:val="24"/>
        </w:rPr>
        <w:t>разі евакуації на керівника підприємства покладається:</w:t>
      </w:r>
    </w:p>
    <w:p w:rsidR="007F67DE" w:rsidRDefault="007F67DE">
      <w:pPr>
        <w:spacing w:line="156" w:lineRule="exact"/>
        <w:rPr>
          <w:sz w:val="20"/>
          <w:szCs w:val="20"/>
        </w:rPr>
      </w:pPr>
    </w:p>
    <w:p w:rsidR="007F67DE" w:rsidRDefault="00DC730D" w:rsidP="002C4D8D">
      <w:pPr>
        <w:numPr>
          <w:ilvl w:val="0"/>
          <w:numId w:val="174"/>
        </w:numPr>
        <w:tabs>
          <w:tab w:val="left" w:pos="1860"/>
        </w:tabs>
        <w:ind w:left="1860" w:hanging="709"/>
        <w:rPr>
          <w:rFonts w:ascii="Arial" w:eastAsia="Arial" w:hAnsi="Arial" w:cs="Arial"/>
          <w:sz w:val="24"/>
          <w:szCs w:val="24"/>
        </w:rPr>
      </w:pPr>
      <w:r>
        <w:rPr>
          <w:rFonts w:eastAsia="Times New Roman"/>
          <w:sz w:val="24"/>
          <w:szCs w:val="24"/>
        </w:rPr>
        <w:t>планування й проведення евакуації працівників;</w:t>
      </w:r>
    </w:p>
    <w:p w:rsidR="007F67DE" w:rsidRDefault="007F67DE">
      <w:pPr>
        <w:spacing w:line="153" w:lineRule="exact"/>
        <w:rPr>
          <w:rFonts w:ascii="Arial" w:eastAsia="Arial" w:hAnsi="Arial" w:cs="Arial"/>
          <w:sz w:val="24"/>
          <w:szCs w:val="24"/>
        </w:rPr>
      </w:pPr>
    </w:p>
    <w:p w:rsidR="007F67DE" w:rsidRDefault="00DC730D" w:rsidP="002C4D8D">
      <w:pPr>
        <w:numPr>
          <w:ilvl w:val="0"/>
          <w:numId w:val="174"/>
        </w:numPr>
        <w:tabs>
          <w:tab w:val="left" w:pos="1860"/>
        </w:tabs>
        <w:ind w:left="1860" w:hanging="709"/>
        <w:rPr>
          <w:rFonts w:ascii="Arial" w:eastAsia="Arial" w:hAnsi="Arial" w:cs="Arial"/>
          <w:sz w:val="24"/>
          <w:szCs w:val="24"/>
        </w:rPr>
      </w:pPr>
      <w:r>
        <w:rPr>
          <w:rFonts w:eastAsia="Times New Roman"/>
          <w:sz w:val="24"/>
          <w:szCs w:val="24"/>
        </w:rPr>
        <w:t>контроль за плануванням, підготовкою й проведенням евакуаційних заходів;</w:t>
      </w:r>
    </w:p>
    <w:p w:rsidR="007F67DE" w:rsidRDefault="007F67DE">
      <w:pPr>
        <w:spacing w:line="153" w:lineRule="exact"/>
        <w:rPr>
          <w:rFonts w:ascii="Arial" w:eastAsia="Arial" w:hAnsi="Arial" w:cs="Arial"/>
          <w:sz w:val="24"/>
          <w:szCs w:val="24"/>
        </w:rPr>
      </w:pPr>
    </w:p>
    <w:p w:rsidR="007F67DE" w:rsidRDefault="00DC730D" w:rsidP="002C4D8D">
      <w:pPr>
        <w:numPr>
          <w:ilvl w:val="0"/>
          <w:numId w:val="174"/>
        </w:numPr>
        <w:tabs>
          <w:tab w:val="left" w:pos="1867"/>
        </w:tabs>
        <w:spacing w:line="359" w:lineRule="auto"/>
        <w:ind w:left="1160" w:right="340" w:hanging="9"/>
        <w:rPr>
          <w:rFonts w:ascii="Arial" w:eastAsia="Arial" w:hAnsi="Arial" w:cs="Arial"/>
          <w:sz w:val="24"/>
          <w:szCs w:val="24"/>
        </w:rPr>
      </w:pPr>
      <w:r>
        <w:rPr>
          <w:rFonts w:eastAsia="Times New Roman"/>
          <w:sz w:val="24"/>
          <w:szCs w:val="24"/>
        </w:rPr>
        <w:t>визначення та підготовка безпечного району для розміщення евакуйованих працівників.</w:t>
      </w:r>
    </w:p>
    <w:p w:rsidR="007F67DE" w:rsidRDefault="00DC730D">
      <w:pPr>
        <w:ind w:left="1160"/>
        <w:rPr>
          <w:rFonts w:ascii="Arial" w:eastAsia="Arial" w:hAnsi="Arial" w:cs="Arial"/>
          <w:sz w:val="24"/>
          <w:szCs w:val="24"/>
        </w:rPr>
      </w:pPr>
      <w:r>
        <w:rPr>
          <w:rFonts w:eastAsia="Times New Roman"/>
          <w:sz w:val="24"/>
          <w:szCs w:val="24"/>
        </w:rPr>
        <w:t>Ширина шляхів евакуації прийнята не менше 1 м, дверей не менше 0,8 м.</w:t>
      </w:r>
    </w:p>
    <w:p w:rsidR="007F67DE" w:rsidRDefault="007F67DE">
      <w:pPr>
        <w:spacing w:line="138" w:lineRule="exact"/>
        <w:rPr>
          <w:sz w:val="20"/>
          <w:szCs w:val="20"/>
        </w:rPr>
      </w:pPr>
    </w:p>
    <w:p w:rsidR="007F67DE" w:rsidRDefault="00DC730D">
      <w:pPr>
        <w:spacing w:line="359" w:lineRule="auto"/>
        <w:ind w:left="620" w:right="520"/>
        <w:jc w:val="both"/>
        <w:rPr>
          <w:sz w:val="20"/>
          <w:szCs w:val="20"/>
        </w:rPr>
      </w:pPr>
      <w:r>
        <w:rPr>
          <w:rFonts w:eastAsia="Times New Roman"/>
          <w:sz w:val="24"/>
          <w:szCs w:val="24"/>
        </w:rPr>
        <w:t>Відкриття дверей на шляха</w:t>
      </w:r>
      <w:r>
        <w:rPr>
          <w:rFonts w:eastAsia="Times New Roman"/>
          <w:sz w:val="24"/>
          <w:szCs w:val="24"/>
        </w:rPr>
        <w:t>х евакуації передбачено у бік найближчого евакуаційного виходу, висота проходів і дверей не менше 2м. Двері на сходові клітки, провідні в коридор і назовні, що самі закриваються з ущільненням в притворах. Вихідні двері з котельного приміщення відкриваються</w:t>
      </w:r>
      <w:r>
        <w:rPr>
          <w:rFonts w:eastAsia="Times New Roman"/>
          <w:sz w:val="24"/>
          <w:szCs w:val="24"/>
        </w:rPr>
        <w:t xml:space="preserve"> назовні.</w:t>
      </w:r>
    </w:p>
    <w:p w:rsidR="007F67DE" w:rsidRDefault="007F67DE">
      <w:pPr>
        <w:spacing w:line="4" w:lineRule="exact"/>
        <w:rPr>
          <w:sz w:val="20"/>
          <w:szCs w:val="20"/>
        </w:rPr>
      </w:pPr>
    </w:p>
    <w:p w:rsidR="007F67DE" w:rsidRDefault="00DC730D">
      <w:pPr>
        <w:spacing w:line="349" w:lineRule="auto"/>
        <w:ind w:left="620" w:right="520" w:firstLine="539"/>
        <w:jc w:val="both"/>
        <w:rPr>
          <w:sz w:val="20"/>
          <w:szCs w:val="20"/>
        </w:rPr>
      </w:pPr>
      <w:r>
        <w:rPr>
          <w:rFonts w:eastAsia="Times New Roman"/>
          <w:sz w:val="24"/>
          <w:szCs w:val="24"/>
        </w:rPr>
        <w:t>На видимих і досяжних місцях, ближче до виходів з приміщень встановлені пожежні щити для розміщення первинних засобів пожежогасіння: ручних вуглекислотних вогнегасників ОУ-5 ГОСТ 7276-77, ящики з піском, місткістю 1 м</w:t>
      </w:r>
      <w:r>
        <w:rPr>
          <w:rFonts w:eastAsia="Times New Roman"/>
          <w:sz w:val="31"/>
          <w:szCs w:val="31"/>
          <w:vertAlign w:val="superscript"/>
        </w:rPr>
        <w:t>3</w:t>
      </w:r>
      <w:r>
        <w:rPr>
          <w:rFonts w:eastAsia="Times New Roman"/>
          <w:sz w:val="24"/>
          <w:szCs w:val="24"/>
        </w:rPr>
        <w:t xml:space="preserve">, лопати, лому, багра, </w:t>
      </w:r>
      <w:r>
        <w:rPr>
          <w:rFonts w:eastAsia="Times New Roman"/>
          <w:sz w:val="24"/>
          <w:szCs w:val="24"/>
        </w:rPr>
        <w:t>сокири, щільної повсті розміром 2x1,5 м.</w:t>
      </w:r>
    </w:p>
    <w:p w:rsidR="007F67DE" w:rsidRDefault="007F67DE">
      <w:pPr>
        <w:spacing w:line="348" w:lineRule="exact"/>
        <w:rPr>
          <w:sz w:val="20"/>
          <w:szCs w:val="20"/>
        </w:rPr>
      </w:pPr>
    </w:p>
    <w:p w:rsidR="007F67DE" w:rsidRDefault="00DC730D">
      <w:pPr>
        <w:ind w:left="980"/>
        <w:rPr>
          <w:sz w:val="20"/>
          <w:szCs w:val="20"/>
        </w:rPr>
      </w:pPr>
      <w:r>
        <w:rPr>
          <w:rFonts w:eastAsia="Times New Roman"/>
          <w:sz w:val="24"/>
          <w:szCs w:val="24"/>
        </w:rPr>
        <w:t>8.3.4 Пожежна безпека</w:t>
      </w:r>
    </w:p>
    <w:p w:rsidR="007F67DE" w:rsidRDefault="007F67DE">
      <w:pPr>
        <w:spacing w:line="138" w:lineRule="exact"/>
        <w:rPr>
          <w:sz w:val="20"/>
          <w:szCs w:val="20"/>
        </w:rPr>
      </w:pPr>
    </w:p>
    <w:p w:rsidR="007F67DE" w:rsidRDefault="00DC730D" w:rsidP="002C4D8D">
      <w:pPr>
        <w:numPr>
          <w:ilvl w:val="0"/>
          <w:numId w:val="175"/>
        </w:numPr>
        <w:tabs>
          <w:tab w:val="left" w:pos="1485"/>
        </w:tabs>
        <w:spacing w:line="399" w:lineRule="auto"/>
        <w:ind w:left="620" w:right="520" w:firstLine="531"/>
        <w:jc w:val="both"/>
        <w:rPr>
          <w:rFonts w:eastAsia="Times New Roman"/>
          <w:sz w:val="24"/>
          <w:szCs w:val="24"/>
        </w:rPr>
      </w:pPr>
      <w:r>
        <w:rPr>
          <w:rFonts w:eastAsia="Times New Roman"/>
          <w:sz w:val="24"/>
          <w:szCs w:val="24"/>
        </w:rPr>
        <w:t>виробничих приміщеннях, типу тепловий пункт та вентиляційна камера небезпека виникнення пожеж пов'язана з наявністю споживачів електроенергії власних</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9"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8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80" w:type="dxa"/>
            <w:vAlign w:val="bottom"/>
          </w:tcPr>
          <w:p w:rsidR="007F67DE" w:rsidRDefault="00DC730D">
            <w:pPr>
              <w:ind w:left="71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 xml:space="preserve">Змн.   Арк.№ </w:t>
            </w:r>
            <w:r>
              <w:rPr>
                <w:rFonts w:ascii="Arial" w:eastAsia="Arial" w:hAnsi="Arial" w:cs="Arial"/>
                <w:i/>
                <w:iCs/>
                <w:w w:val="96"/>
                <w:sz w:val="18"/>
                <w:szCs w:val="18"/>
              </w:rPr>
              <w:t>докум.Підпис   Дата</w:t>
            </w:r>
          </w:p>
        </w:tc>
        <w:tc>
          <w:tcPr>
            <w:tcW w:w="4380" w:type="dxa"/>
            <w:vMerge/>
            <w:vAlign w:val="bottom"/>
          </w:tcPr>
          <w:p w:rsidR="007F67DE" w:rsidRDefault="007F67DE">
            <w:pPr>
              <w:rPr>
                <w:sz w:val="24"/>
                <w:szCs w:val="24"/>
              </w:rPr>
            </w:pPr>
          </w:p>
        </w:tc>
        <w:tc>
          <w:tcPr>
            <w:tcW w:w="1180" w:type="dxa"/>
            <w:vMerge w:val="restart"/>
            <w:vAlign w:val="bottom"/>
          </w:tcPr>
          <w:p w:rsidR="007F67DE" w:rsidRDefault="00DC730D">
            <w:pPr>
              <w:jc w:val="right"/>
              <w:rPr>
                <w:sz w:val="20"/>
                <w:szCs w:val="20"/>
              </w:rPr>
            </w:pPr>
            <w:r>
              <w:rPr>
                <w:rFonts w:eastAsia="Times New Roman"/>
                <w:sz w:val="24"/>
                <w:szCs w:val="24"/>
              </w:rPr>
              <w:t>100</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8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06" w:bottom="0" w:left="1260" w:header="0" w:footer="0" w:gutter="0"/>
          <w:cols w:space="720" w:equalWidth="0">
            <w:col w:w="10140"/>
          </w:cols>
        </w:sectPr>
      </w:pPr>
    </w:p>
    <w:p w:rsidR="007F67DE" w:rsidRDefault="00DC730D">
      <w:pPr>
        <w:spacing w:line="360" w:lineRule="auto"/>
        <w:ind w:left="620" w:right="520"/>
        <w:rPr>
          <w:sz w:val="20"/>
          <w:szCs w:val="20"/>
        </w:rPr>
      </w:pPr>
      <w:bookmarkStart w:id="99" w:name="page99"/>
      <w:bookmarkEnd w:id="99"/>
      <w:r>
        <w:rPr>
          <w:rFonts w:eastAsia="Times New Roman"/>
          <w:noProof/>
          <w:sz w:val="24"/>
          <w:szCs w:val="24"/>
        </w:rPr>
        <w:lastRenderedPageBreak/>
        <w:drawing>
          <wp:anchor distT="0" distB="0" distL="114300" distR="114300" simplePos="0" relativeHeight="251671552"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потреб різної потужності і напруги та високих температур теплоносія, газів, поверхонь технологічного устаткування і трубопроводів.</w:t>
      </w:r>
    </w:p>
    <w:p w:rsidR="007F67DE" w:rsidRDefault="00DC730D">
      <w:pPr>
        <w:ind w:left="1280"/>
        <w:rPr>
          <w:sz w:val="20"/>
          <w:szCs w:val="20"/>
        </w:rPr>
      </w:pPr>
      <w:r>
        <w:rPr>
          <w:rFonts w:eastAsia="Times New Roman"/>
          <w:sz w:val="24"/>
          <w:szCs w:val="24"/>
        </w:rPr>
        <w:t>Можливі причини виникнення пожежі у вентиляційній камері:</w:t>
      </w:r>
    </w:p>
    <w:p w:rsidR="007F67DE" w:rsidRDefault="007F67DE">
      <w:pPr>
        <w:spacing w:line="197" w:lineRule="exact"/>
        <w:rPr>
          <w:sz w:val="20"/>
          <w:szCs w:val="20"/>
        </w:rPr>
      </w:pPr>
    </w:p>
    <w:p w:rsidR="007F67DE" w:rsidRDefault="00DC730D" w:rsidP="002C4D8D">
      <w:pPr>
        <w:numPr>
          <w:ilvl w:val="0"/>
          <w:numId w:val="176"/>
        </w:numPr>
        <w:tabs>
          <w:tab w:val="left" w:pos="1300"/>
        </w:tabs>
        <w:ind w:left="1300" w:hanging="320"/>
        <w:rPr>
          <w:rFonts w:eastAsia="Times New Roman"/>
          <w:sz w:val="24"/>
          <w:szCs w:val="24"/>
        </w:rPr>
      </w:pPr>
      <w:r>
        <w:rPr>
          <w:rFonts w:eastAsia="Times New Roman"/>
          <w:sz w:val="24"/>
          <w:szCs w:val="24"/>
        </w:rPr>
        <w:t xml:space="preserve">загоряння </w:t>
      </w:r>
      <w:r>
        <w:rPr>
          <w:rFonts w:eastAsia="Times New Roman"/>
          <w:sz w:val="24"/>
          <w:szCs w:val="24"/>
        </w:rPr>
        <w:t>електроустаткування в результаті короткого замикання;</w:t>
      </w:r>
    </w:p>
    <w:p w:rsidR="007F67DE" w:rsidRDefault="007F67DE">
      <w:pPr>
        <w:spacing w:line="180" w:lineRule="exact"/>
        <w:rPr>
          <w:rFonts w:eastAsia="Times New Roman"/>
          <w:sz w:val="24"/>
          <w:szCs w:val="24"/>
        </w:rPr>
      </w:pPr>
    </w:p>
    <w:p w:rsidR="007F67DE" w:rsidRDefault="00DC730D" w:rsidP="002C4D8D">
      <w:pPr>
        <w:numPr>
          <w:ilvl w:val="0"/>
          <w:numId w:val="176"/>
        </w:numPr>
        <w:tabs>
          <w:tab w:val="left" w:pos="1300"/>
        </w:tabs>
        <w:ind w:left="1300" w:hanging="320"/>
        <w:rPr>
          <w:rFonts w:eastAsia="Times New Roman"/>
          <w:sz w:val="24"/>
          <w:szCs w:val="24"/>
        </w:rPr>
      </w:pPr>
      <w:r>
        <w:rPr>
          <w:rFonts w:eastAsia="Times New Roman"/>
          <w:sz w:val="24"/>
          <w:szCs w:val="24"/>
        </w:rPr>
        <w:t>порушення персоналом правил пожежної безпеки;</w:t>
      </w:r>
    </w:p>
    <w:p w:rsidR="007F67DE" w:rsidRDefault="007F67DE">
      <w:pPr>
        <w:spacing w:line="181" w:lineRule="exact"/>
        <w:rPr>
          <w:rFonts w:eastAsia="Times New Roman"/>
          <w:sz w:val="24"/>
          <w:szCs w:val="24"/>
        </w:rPr>
      </w:pPr>
    </w:p>
    <w:p w:rsidR="007F67DE" w:rsidRDefault="00DC730D" w:rsidP="002C4D8D">
      <w:pPr>
        <w:numPr>
          <w:ilvl w:val="0"/>
          <w:numId w:val="176"/>
        </w:numPr>
        <w:tabs>
          <w:tab w:val="left" w:pos="1300"/>
        </w:tabs>
        <w:ind w:left="1300" w:hanging="320"/>
        <w:rPr>
          <w:rFonts w:eastAsia="Times New Roman"/>
          <w:sz w:val="24"/>
          <w:szCs w:val="24"/>
        </w:rPr>
      </w:pPr>
      <w:r>
        <w:rPr>
          <w:rFonts w:eastAsia="Times New Roman"/>
          <w:sz w:val="24"/>
          <w:szCs w:val="24"/>
        </w:rPr>
        <w:t>події непереборної сили.</w:t>
      </w:r>
    </w:p>
    <w:p w:rsidR="007F67DE" w:rsidRDefault="007F67DE">
      <w:pPr>
        <w:spacing w:line="138" w:lineRule="exact"/>
        <w:rPr>
          <w:sz w:val="20"/>
          <w:szCs w:val="20"/>
        </w:rPr>
      </w:pPr>
    </w:p>
    <w:p w:rsidR="007F67DE" w:rsidRDefault="00DC730D">
      <w:pPr>
        <w:spacing w:line="360" w:lineRule="auto"/>
        <w:ind w:left="620" w:right="520" w:firstLine="1246"/>
        <w:jc w:val="both"/>
        <w:rPr>
          <w:sz w:val="20"/>
          <w:szCs w:val="20"/>
        </w:rPr>
      </w:pPr>
      <w:r>
        <w:rPr>
          <w:rFonts w:eastAsia="Times New Roman"/>
          <w:sz w:val="24"/>
          <w:szCs w:val="24"/>
        </w:rPr>
        <w:t>Будівля, в якій розміщене технологічне обладнання виконується з матеріалів, що не згоряють, з важкоспалюючим утеплювачем. Для вн</w:t>
      </w:r>
      <w:r>
        <w:rPr>
          <w:rFonts w:eastAsia="Times New Roman"/>
          <w:sz w:val="24"/>
          <w:szCs w:val="24"/>
        </w:rPr>
        <w:t>утрішнього облицьовування приміщень застосовують негорючі матеріали.</w:t>
      </w:r>
    </w:p>
    <w:p w:rsidR="007F67DE" w:rsidRDefault="00DC730D">
      <w:pPr>
        <w:ind w:left="1260"/>
        <w:rPr>
          <w:sz w:val="20"/>
          <w:szCs w:val="20"/>
        </w:rPr>
      </w:pPr>
      <w:r>
        <w:rPr>
          <w:rFonts w:eastAsia="Times New Roman"/>
          <w:sz w:val="24"/>
          <w:szCs w:val="24"/>
        </w:rPr>
        <w:t>Виробничий режим будівлі, де розташовані виробничі приміщення:</w:t>
      </w:r>
    </w:p>
    <w:p w:rsidR="007F67DE" w:rsidRDefault="007F67DE">
      <w:pPr>
        <w:spacing w:line="156" w:lineRule="exact"/>
        <w:rPr>
          <w:sz w:val="20"/>
          <w:szCs w:val="20"/>
        </w:rPr>
      </w:pPr>
    </w:p>
    <w:p w:rsidR="007F67DE" w:rsidRDefault="00DC730D" w:rsidP="002C4D8D">
      <w:pPr>
        <w:numPr>
          <w:ilvl w:val="0"/>
          <w:numId w:val="177"/>
        </w:numPr>
        <w:tabs>
          <w:tab w:val="left" w:pos="2570"/>
        </w:tabs>
        <w:spacing w:line="366" w:lineRule="auto"/>
        <w:ind w:left="1880" w:right="520" w:firstLine="534"/>
        <w:rPr>
          <w:rFonts w:ascii="Arial" w:eastAsia="Arial" w:hAnsi="Arial" w:cs="Arial"/>
          <w:sz w:val="24"/>
          <w:szCs w:val="24"/>
        </w:rPr>
      </w:pPr>
      <w:r>
        <w:rPr>
          <w:rFonts w:eastAsia="Times New Roman"/>
          <w:sz w:val="24"/>
          <w:szCs w:val="24"/>
        </w:rPr>
        <w:t>по ступеню пожежної і вибухо-пожежної небезпеки будівля відноситься до категорії "Г";</w:t>
      </w:r>
    </w:p>
    <w:p w:rsidR="007F67DE" w:rsidRDefault="007F67DE">
      <w:pPr>
        <w:spacing w:line="1" w:lineRule="exact"/>
        <w:rPr>
          <w:rFonts w:ascii="Arial" w:eastAsia="Arial" w:hAnsi="Arial" w:cs="Arial"/>
          <w:sz w:val="24"/>
          <w:szCs w:val="24"/>
        </w:rPr>
      </w:pPr>
    </w:p>
    <w:p w:rsidR="007F67DE" w:rsidRDefault="00DC730D" w:rsidP="002C4D8D">
      <w:pPr>
        <w:numPr>
          <w:ilvl w:val="0"/>
          <w:numId w:val="177"/>
        </w:numPr>
        <w:tabs>
          <w:tab w:val="left" w:pos="2560"/>
        </w:tabs>
        <w:ind w:left="2560" w:hanging="146"/>
        <w:rPr>
          <w:rFonts w:ascii="Arial" w:eastAsia="Arial" w:hAnsi="Arial" w:cs="Arial"/>
          <w:sz w:val="24"/>
          <w:szCs w:val="24"/>
        </w:rPr>
      </w:pPr>
      <w:r>
        <w:rPr>
          <w:rFonts w:eastAsia="Times New Roman"/>
          <w:sz w:val="24"/>
          <w:szCs w:val="24"/>
        </w:rPr>
        <w:t>ступінь вогнестійкості - II;</w:t>
      </w:r>
    </w:p>
    <w:p w:rsidR="007F67DE" w:rsidRDefault="007F67DE">
      <w:pPr>
        <w:spacing w:line="153" w:lineRule="exact"/>
        <w:rPr>
          <w:rFonts w:ascii="Arial" w:eastAsia="Arial" w:hAnsi="Arial" w:cs="Arial"/>
          <w:sz w:val="24"/>
          <w:szCs w:val="24"/>
        </w:rPr>
      </w:pPr>
    </w:p>
    <w:p w:rsidR="007F67DE" w:rsidRDefault="00DC730D" w:rsidP="002C4D8D">
      <w:pPr>
        <w:numPr>
          <w:ilvl w:val="0"/>
          <w:numId w:val="177"/>
        </w:numPr>
        <w:tabs>
          <w:tab w:val="left" w:pos="2560"/>
        </w:tabs>
        <w:ind w:left="2560" w:hanging="146"/>
        <w:rPr>
          <w:rFonts w:ascii="Arial" w:eastAsia="Arial" w:hAnsi="Arial" w:cs="Arial"/>
          <w:sz w:val="24"/>
          <w:szCs w:val="24"/>
        </w:rPr>
      </w:pPr>
      <w:r>
        <w:rPr>
          <w:rFonts w:eastAsia="Times New Roman"/>
          <w:sz w:val="24"/>
          <w:szCs w:val="24"/>
        </w:rPr>
        <w:t xml:space="preserve">клас </w:t>
      </w:r>
      <w:r>
        <w:rPr>
          <w:rFonts w:eastAsia="Times New Roman"/>
          <w:sz w:val="24"/>
          <w:szCs w:val="24"/>
        </w:rPr>
        <w:t>відповідальності - П.</w:t>
      </w:r>
    </w:p>
    <w:p w:rsidR="007F67DE" w:rsidRDefault="007F67DE">
      <w:pPr>
        <w:spacing w:line="137" w:lineRule="exact"/>
        <w:rPr>
          <w:sz w:val="20"/>
          <w:szCs w:val="20"/>
        </w:rPr>
      </w:pPr>
    </w:p>
    <w:p w:rsidR="007F67DE" w:rsidRDefault="00DC730D">
      <w:pPr>
        <w:ind w:left="1260"/>
        <w:rPr>
          <w:sz w:val="20"/>
          <w:szCs w:val="20"/>
        </w:rPr>
      </w:pPr>
      <w:r>
        <w:rPr>
          <w:rFonts w:eastAsia="Times New Roman"/>
          <w:sz w:val="24"/>
          <w:szCs w:val="24"/>
        </w:rPr>
        <w:t>Приміщення головного і блокового щита управління:</w:t>
      </w:r>
    </w:p>
    <w:p w:rsidR="007F67DE" w:rsidRDefault="007F67DE">
      <w:pPr>
        <w:spacing w:line="156" w:lineRule="exact"/>
        <w:rPr>
          <w:sz w:val="20"/>
          <w:szCs w:val="20"/>
        </w:rPr>
      </w:pPr>
    </w:p>
    <w:p w:rsidR="007F67DE" w:rsidRDefault="00DC730D" w:rsidP="002C4D8D">
      <w:pPr>
        <w:numPr>
          <w:ilvl w:val="0"/>
          <w:numId w:val="178"/>
        </w:numPr>
        <w:tabs>
          <w:tab w:val="left" w:pos="2560"/>
        </w:tabs>
        <w:ind w:left="2560" w:hanging="575"/>
        <w:rPr>
          <w:rFonts w:ascii="Arial" w:eastAsia="Arial" w:hAnsi="Arial" w:cs="Arial"/>
          <w:sz w:val="24"/>
          <w:szCs w:val="24"/>
        </w:rPr>
      </w:pPr>
      <w:r>
        <w:rPr>
          <w:rFonts w:eastAsia="Times New Roman"/>
          <w:sz w:val="24"/>
          <w:szCs w:val="24"/>
        </w:rPr>
        <w:t>категорія приміщення –Д;</w:t>
      </w:r>
    </w:p>
    <w:p w:rsidR="007F67DE" w:rsidRDefault="007F67DE">
      <w:pPr>
        <w:spacing w:line="153" w:lineRule="exact"/>
        <w:rPr>
          <w:rFonts w:ascii="Arial" w:eastAsia="Arial" w:hAnsi="Arial" w:cs="Arial"/>
          <w:sz w:val="24"/>
          <w:szCs w:val="24"/>
        </w:rPr>
      </w:pPr>
    </w:p>
    <w:p w:rsidR="007F67DE" w:rsidRDefault="00DC730D" w:rsidP="002C4D8D">
      <w:pPr>
        <w:numPr>
          <w:ilvl w:val="0"/>
          <w:numId w:val="178"/>
        </w:numPr>
        <w:tabs>
          <w:tab w:val="left" w:pos="2565"/>
        </w:tabs>
        <w:spacing w:line="366" w:lineRule="auto"/>
        <w:ind w:left="1220" w:right="3640" w:firstLine="765"/>
        <w:rPr>
          <w:rFonts w:ascii="Arial" w:eastAsia="Arial" w:hAnsi="Arial" w:cs="Arial"/>
          <w:sz w:val="24"/>
          <w:szCs w:val="24"/>
        </w:rPr>
      </w:pPr>
      <w:r>
        <w:rPr>
          <w:rFonts w:eastAsia="Times New Roman"/>
          <w:sz w:val="24"/>
          <w:szCs w:val="24"/>
        </w:rPr>
        <w:t>мінімальний ступінь вогнестійкості II. Приміщення венткамери:</w:t>
      </w:r>
    </w:p>
    <w:p w:rsidR="007F67DE" w:rsidRDefault="007F67DE">
      <w:pPr>
        <w:spacing w:line="1" w:lineRule="exact"/>
        <w:rPr>
          <w:rFonts w:ascii="Arial" w:eastAsia="Arial" w:hAnsi="Arial" w:cs="Arial"/>
          <w:sz w:val="24"/>
          <w:szCs w:val="24"/>
        </w:rPr>
      </w:pPr>
    </w:p>
    <w:p w:rsidR="007F67DE" w:rsidRDefault="00DC730D" w:rsidP="002C4D8D">
      <w:pPr>
        <w:numPr>
          <w:ilvl w:val="0"/>
          <w:numId w:val="178"/>
        </w:numPr>
        <w:tabs>
          <w:tab w:val="left" w:pos="2560"/>
        </w:tabs>
        <w:ind w:left="2560" w:hanging="575"/>
        <w:rPr>
          <w:rFonts w:ascii="Arial" w:eastAsia="Arial" w:hAnsi="Arial" w:cs="Arial"/>
          <w:sz w:val="24"/>
          <w:szCs w:val="24"/>
        </w:rPr>
      </w:pPr>
      <w:r>
        <w:rPr>
          <w:rFonts w:eastAsia="Times New Roman"/>
          <w:sz w:val="24"/>
          <w:szCs w:val="24"/>
        </w:rPr>
        <w:t>категорія приміщення – В;</w:t>
      </w:r>
    </w:p>
    <w:p w:rsidR="007F67DE" w:rsidRDefault="007F67DE">
      <w:pPr>
        <w:spacing w:line="154" w:lineRule="exact"/>
        <w:rPr>
          <w:rFonts w:ascii="Arial" w:eastAsia="Arial" w:hAnsi="Arial" w:cs="Arial"/>
          <w:sz w:val="24"/>
          <w:szCs w:val="24"/>
        </w:rPr>
      </w:pPr>
    </w:p>
    <w:p w:rsidR="007F67DE" w:rsidRDefault="00DC730D" w:rsidP="002C4D8D">
      <w:pPr>
        <w:numPr>
          <w:ilvl w:val="0"/>
          <w:numId w:val="178"/>
        </w:numPr>
        <w:tabs>
          <w:tab w:val="left" w:pos="2560"/>
        </w:tabs>
        <w:ind w:left="2560" w:hanging="575"/>
        <w:rPr>
          <w:rFonts w:ascii="Arial" w:eastAsia="Arial" w:hAnsi="Arial" w:cs="Arial"/>
          <w:sz w:val="24"/>
          <w:szCs w:val="24"/>
        </w:rPr>
      </w:pPr>
      <w:r>
        <w:rPr>
          <w:rFonts w:eastAsia="Times New Roman"/>
          <w:sz w:val="24"/>
          <w:szCs w:val="24"/>
        </w:rPr>
        <w:t>мінімальний ступінь вогнестійкості – II;</w:t>
      </w:r>
    </w:p>
    <w:p w:rsidR="007F67DE" w:rsidRDefault="007F67DE">
      <w:pPr>
        <w:spacing w:line="153" w:lineRule="exact"/>
        <w:rPr>
          <w:rFonts w:ascii="Arial" w:eastAsia="Arial" w:hAnsi="Arial" w:cs="Arial"/>
          <w:sz w:val="24"/>
          <w:szCs w:val="24"/>
        </w:rPr>
      </w:pPr>
    </w:p>
    <w:p w:rsidR="007F67DE" w:rsidRDefault="00DC730D" w:rsidP="002C4D8D">
      <w:pPr>
        <w:numPr>
          <w:ilvl w:val="0"/>
          <w:numId w:val="178"/>
        </w:numPr>
        <w:tabs>
          <w:tab w:val="left" w:pos="2560"/>
        </w:tabs>
        <w:ind w:left="2560" w:hanging="575"/>
        <w:rPr>
          <w:rFonts w:ascii="Arial" w:eastAsia="Arial" w:hAnsi="Arial" w:cs="Arial"/>
          <w:sz w:val="24"/>
          <w:szCs w:val="24"/>
        </w:rPr>
      </w:pPr>
      <w:r>
        <w:rPr>
          <w:rFonts w:eastAsia="Times New Roman"/>
          <w:sz w:val="24"/>
          <w:szCs w:val="24"/>
        </w:rPr>
        <w:t xml:space="preserve">клас за вибухо- та </w:t>
      </w:r>
      <w:r>
        <w:rPr>
          <w:rFonts w:eastAsia="Times New Roman"/>
          <w:sz w:val="24"/>
          <w:szCs w:val="24"/>
        </w:rPr>
        <w:t>пожежонебезпекою згідно ПУЕ – П-Па .</w:t>
      </w:r>
    </w:p>
    <w:p w:rsidR="007F67DE" w:rsidRDefault="007F67DE">
      <w:pPr>
        <w:spacing w:line="136" w:lineRule="exact"/>
        <w:rPr>
          <w:sz w:val="20"/>
          <w:szCs w:val="20"/>
        </w:rPr>
      </w:pPr>
    </w:p>
    <w:p w:rsidR="007F67DE" w:rsidRDefault="00DC730D">
      <w:pPr>
        <w:spacing w:line="367" w:lineRule="auto"/>
        <w:ind w:left="620" w:right="520" w:firstLine="539"/>
        <w:rPr>
          <w:sz w:val="20"/>
          <w:szCs w:val="20"/>
        </w:rPr>
      </w:pPr>
      <w:r>
        <w:rPr>
          <w:rFonts w:eastAsia="Times New Roman"/>
          <w:sz w:val="24"/>
          <w:szCs w:val="24"/>
        </w:rPr>
        <w:t>Технічні рішення системи запобігання пожежі направлені на запобігання утворення джерел запалення:</w:t>
      </w:r>
    </w:p>
    <w:p w:rsidR="007F67DE" w:rsidRDefault="007F67DE">
      <w:pPr>
        <w:spacing w:line="2" w:lineRule="exact"/>
        <w:rPr>
          <w:sz w:val="20"/>
          <w:szCs w:val="20"/>
        </w:rPr>
      </w:pPr>
    </w:p>
    <w:p w:rsidR="007F67DE" w:rsidRDefault="00DC730D">
      <w:pPr>
        <w:spacing w:line="359" w:lineRule="auto"/>
        <w:ind w:left="1300" w:right="520" w:firstLine="479"/>
        <w:rPr>
          <w:sz w:val="20"/>
          <w:szCs w:val="20"/>
        </w:rPr>
      </w:pPr>
      <w:r>
        <w:rPr>
          <w:rFonts w:ascii="Arial" w:eastAsia="Arial" w:hAnsi="Arial" w:cs="Arial"/>
          <w:sz w:val="24"/>
          <w:szCs w:val="24"/>
        </w:rPr>
        <w:t xml:space="preserve">• </w:t>
      </w:r>
      <w:r>
        <w:rPr>
          <w:rFonts w:eastAsia="Times New Roman"/>
          <w:sz w:val="24"/>
          <w:szCs w:val="24"/>
        </w:rPr>
        <w:t>передбачена захисна оболонка електроустаткування</w:t>
      </w:r>
      <w:r>
        <w:rPr>
          <w:rFonts w:ascii="Arial" w:eastAsia="Arial" w:hAnsi="Arial" w:cs="Arial"/>
          <w:sz w:val="24"/>
          <w:szCs w:val="24"/>
        </w:rPr>
        <w:t xml:space="preserve"> </w:t>
      </w:r>
      <w:r>
        <w:rPr>
          <w:rFonts w:eastAsia="Times New Roman"/>
          <w:sz w:val="24"/>
          <w:szCs w:val="24"/>
        </w:rPr>
        <w:t>(електродвигуни насосів, димососів, вентиляторів); ступінь захисту о</w:t>
      </w:r>
      <w:r>
        <w:rPr>
          <w:rFonts w:eastAsia="Times New Roman"/>
          <w:sz w:val="24"/>
          <w:szCs w:val="24"/>
        </w:rPr>
        <w:t>болонки</w:t>
      </w:r>
    </w:p>
    <w:p w:rsidR="007F67DE" w:rsidRDefault="007F67DE">
      <w:pPr>
        <w:spacing w:line="1" w:lineRule="exact"/>
        <w:rPr>
          <w:sz w:val="20"/>
          <w:szCs w:val="20"/>
        </w:rPr>
      </w:pPr>
    </w:p>
    <w:p w:rsidR="007F67DE" w:rsidRDefault="00DC730D">
      <w:pPr>
        <w:spacing w:line="367" w:lineRule="auto"/>
        <w:ind w:left="1240" w:right="520"/>
        <w:rPr>
          <w:sz w:val="20"/>
          <w:szCs w:val="20"/>
        </w:rPr>
      </w:pPr>
      <w:r>
        <w:rPr>
          <w:rFonts w:eastAsia="Times New Roman"/>
          <w:sz w:val="24"/>
          <w:szCs w:val="24"/>
        </w:rPr>
        <w:t>1Р54. Електродвигуни приводів насосів і вентиляції виконані у вибухозахищеному виконанні</w:t>
      </w:r>
    </w:p>
    <w:p w:rsidR="007F67DE" w:rsidRDefault="007F67DE">
      <w:pPr>
        <w:spacing w:line="2" w:lineRule="exact"/>
        <w:rPr>
          <w:sz w:val="20"/>
          <w:szCs w:val="20"/>
        </w:rPr>
      </w:pPr>
    </w:p>
    <w:p w:rsidR="007F67DE" w:rsidRDefault="00DC730D" w:rsidP="002C4D8D">
      <w:pPr>
        <w:numPr>
          <w:ilvl w:val="0"/>
          <w:numId w:val="179"/>
        </w:numPr>
        <w:tabs>
          <w:tab w:val="left" w:pos="2556"/>
        </w:tabs>
        <w:spacing w:line="364" w:lineRule="auto"/>
        <w:ind w:left="1240" w:right="520" w:firstLine="548"/>
        <w:jc w:val="both"/>
        <w:rPr>
          <w:rFonts w:ascii="Arial" w:eastAsia="Arial" w:hAnsi="Arial" w:cs="Arial"/>
          <w:sz w:val="24"/>
          <w:szCs w:val="24"/>
        </w:rPr>
      </w:pPr>
      <w:r>
        <w:rPr>
          <w:rFonts w:eastAsia="Times New Roman"/>
          <w:sz w:val="24"/>
          <w:szCs w:val="24"/>
        </w:rPr>
        <w:t>блискавкозахист виконаний за ІІІ категорії. В якості блискавко приймача використовується існуючий, раніше встановлений при побудові будівлі, довжиною 15 м.</w:t>
      </w:r>
    </w:p>
    <w:p w:rsidR="007F67DE" w:rsidRDefault="007F67DE">
      <w:pPr>
        <w:spacing w:line="1" w:lineRule="exact"/>
        <w:rPr>
          <w:rFonts w:ascii="Arial" w:eastAsia="Arial" w:hAnsi="Arial" w:cs="Arial"/>
          <w:sz w:val="24"/>
          <w:szCs w:val="24"/>
        </w:rPr>
      </w:pPr>
    </w:p>
    <w:p w:rsidR="007F67DE" w:rsidRDefault="00DC730D" w:rsidP="002C4D8D">
      <w:pPr>
        <w:numPr>
          <w:ilvl w:val="0"/>
          <w:numId w:val="179"/>
        </w:numPr>
        <w:tabs>
          <w:tab w:val="left" w:pos="2560"/>
        </w:tabs>
        <w:ind w:left="2560" w:hanging="772"/>
        <w:rPr>
          <w:rFonts w:ascii="Arial" w:eastAsia="Arial" w:hAnsi="Arial" w:cs="Arial"/>
          <w:sz w:val="24"/>
          <w:szCs w:val="24"/>
        </w:rPr>
      </w:pPr>
      <w:r>
        <w:rPr>
          <w:rFonts w:eastAsia="Times New Roman"/>
          <w:sz w:val="24"/>
          <w:szCs w:val="24"/>
        </w:rPr>
        <w:t>захист  від  прямих  ударів  блискавки  по  зовнішніх  наземних</w:t>
      </w:r>
    </w:p>
    <w:p w:rsidR="007F67DE" w:rsidRDefault="007F67DE">
      <w:pPr>
        <w:spacing w:line="135" w:lineRule="exact"/>
        <w:rPr>
          <w:rFonts w:ascii="Arial" w:eastAsia="Arial" w:hAnsi="Arial" w:cs="Arial"/>
          <w:sz w:val="24"/>
          <w:szCs w:val="24"/>
        </w:rPr>
      </w:pPr>
    </w:p>
    <w:p w:rsidR="007F67DE" w:rsidRDefault="00DC730D">
      <w:pPr>
        <w:ind w:left="1240"/>
        <w:rPr>
          <w:rFonts w:ascii="Arial" w:eastAsia="Arial" w:hAnsi="Arial" w:cs="Arial"/>
          <w:sz w:val="24"/>
          <w:szCs w:val="24"/>
        </w:rPr>
      </w:pPr>
      <w:r>
        <w:rPr>
          <w:rFonts w:eastAsia="Times New Roman"/>
          <w:sz w:val="24"/>
          <w:szCs w:val="24"/>
        </w:rPr>
        <w:t>металевих</w:t>
      </w:r>
    </w:p>
    <w:p w:rsidR="007F67DE" w:rsidRDefault="007F67DE">
      <w:pPr>
        <w:spacing w:line="138" w:lineRule="exact"/>
        <w:rPr>
          <w:rFonts w:ascii="Arial" w:eastAsia="Arial" w:hAnsi="Arial" w:cs="Arial"/>
          <w:sz w:val="24"/>
          <w:szCs w:val="24"/>
        </w:rPr>
      </w:pPr>
    </w:p>
    <w:p w:rsidR="007F67DE" w:rsidRDefault="00DC730D">
      <w:pPr>
        <w:ind w:left="1240"/>
        <w:rPr>
          <w:rFonts w:ascii="Arial" w:eastAsia="Arial" w:hAnsi="Arial" w:cs="Arial"/>
          <w:sz w:val="24"/>
          <w:szCs w:val="24"/>
        </w:rPr>
      </w:pPr>
      <w:r>
        <w:rPr>
          <w:rFonts w:eastAsia="Times New Roman"/>
          <w:sz w:val="24"/>
          <w:szCs w:val="24"/>
        </w:rPr>
        <w:t>комунікаціях здійснюється шляхом приєднання їх до заземлення.</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6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8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80" w:type="dxa"/>
            <w:vAlign w:val="bottom"/>
          </w:tcPr>
          <w:p w:rsidR="007F67DE" w:rsidRDefault="00DC730D">
            <w:pPr>
              <w:ind w:left="71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80" w:type="dxa"/>
            <w:vMerge w:val="restart"/>
            <w:vAlign w:val="bottom"/>
          </w:tcPr>
          <w:p w:rsidR="007F67DE" w:rsidRDefault="00DC730D">
            <w:pPr>
              <w:jc w:val="right"/>
              <w:rPr>
                <w:sz w:val="20"/>
                <w:szCs w:val="20"/>
              </w:rPr>
            </w:pPr>
            <w:r>
              <w:rPr>
                <w:rFonts w:eastAsia="Times New Roman"/>
                <w:sz w:val="24"/>
                <w:szCs w:val="24"/>
              </w:rPr>
              <w:t>101</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8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06" w:bottom="0" w:left="1260" w:header="0" w:footer="0" w:gutter="0"/>
          <w:cols w:space="720" w:equalWidth="0">
            <w:col w:w="10140"/>
          </w:cols>
        </w:sectPr>
      </w:pPr>
    </w:p>
    <w:p w:rsidR="007F67DE" w:rsidRDefault="00DC730D">
      <w:pPr>
        <w:spacing w:line="360" w:lineRule="auto"/>
        <w:ind w:left="440" w:right="340" w:firstLine="539"/>
        <w:rPr>
          <w:sz w:val="20"/>
          <w:szCs w:val="20"/>
        </w:rPr>
      </w:pPr>
      <w:bookmarkStart w:id="100" w:name="page100"/>
      <w:bookmarkEnd w:id="100"/>
      <w:r>
        <w:rPr>
          <w:rFonts w:eastAsia="Times New Roman"/>
          <w:noProof/>
          <w:sz w:val="24"/>
          <w:szCs w:val="24"/>
        </w:rPr>
        <w:lastRenderedPageBreak/>
        <w:drawing>
          <wp:anchor distT="0" distB="0" distL="114300" distR="114300" simplePos="0" relativeHeight="251672576"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Всі металеві частини </w:t>
      </w:r>
      <w:r>
        <w:rPr>
          <w:rFonts w:eastAsia="Times New Roman"/>
          <w:sz w:val="24"/>
          <w:szCs w:val="24"/>
        </w:rPr>
        <w:t>електрообладнання, які нормально не перебувають під напругою підлягають заземленню (зануленню).</w:t>
      </w:r>
    </w:p>
    <w:p w:rsidR="007F67DE" w:rsidRDefault="00DC730D">
      <w:pPr>
        <w:spacing w:line="360" w:lineRule="auto"/>
        <w:ind w:left="440" w:right="340" w:firstLine="539"/>
        <w:rPr>
          <w:sz w:val="20"/>
          <w:szCs w:val="20"/>
        </w:rPr>
      </w:pPr>
      <w:r>
        <w:rPr>
          <w:rFonts w:eastAsia="Times New Roman"/>
          <w:sz w:val="24"/>
          <w:szCs w:val="24"/>
        </w:rPr>
        <w:t>Для підвищення рівня пожежної безпеки використовується автоматична система пожежної сигналізації, виконана відповідно до вимог ДБН В.2.5-56-2014</w:t>
      </w:r>
    </w:p>
    <w:p w:rsidR="007F67DE" w:rsidRDefault="00DC730D">
      <w:pPr>
        <w:spacing w:line="360" w:lineRule="auto"/>
        <w:ind w:left="440" w:right="340" w:firstLine="539"/>
        <w:rPr>
          <w:sz w:val="20"/>
          <w:szCs w:val="20"/>
        </w:rPr>
      </w:pPr>
      <w:r>
        <w:rPr>
          <w:rFonts w:eastAsia="Times New Roman"/>
          <w:sz w:val="24"/>
          <w:szCs w:val="24"/>
        </w:rPr>
        <w:t>Кількість, розт</w:t>
      </w:r>
      <w:r>
        <w:rPr>
          <w:rFonts w:eastAsia="Times New Roman"/>
          <w:sz w:val="24"/>
          <w:szCs w:val="24"/>
        </w:rPr>
        <w:t>ашування та умови зберігання вогнегасників відповідно до ДСТУ 3675-98 та ISO 3941-77</w:t>
      </w:r>
    </w:p>
    <w:p w:rsidR="007F67DE" w:rsidRDefault="00DC730D">
      <w:pPr>
        <w:ind w:left="1160"/>
        <w:rPr>
          <w:sz w:val="20"/>
          <w:szCs w:val="20"/>
        </w:rPr>
      </w:pPr>
      <w:r>
        <w:rPr>
          <w:rFonts w:eastAsia="Times New Roman"/>
          <w:sz w:val="24"/>
          <w:szCs w:val="24"/>
        </w:rPr>
        <w:t>Можливі причини виникнення пожежі у вентиляційній камері:</w:t>
      </w:r>
    </w:p>
    <w:p w:rsidR="007F67DE" w:rsidRDefault="007F67DE">
      <w:pPr>
        <w:spacing w:line="197" w:lineRule="exact"/>
        <w:rPr>
          <w:sz w:val="20"/>
          <w:szCs w:val="20"/>
        </w:rPr>
      </w:pPr>
    </w:p>
    <w:p w:rsidR="007F67DE" w:rsidRDefault="00DC730D" w:rsidP="002C4D8D">
      <w:pPr>
        <w:numPr>
          <w:ilvl w:val="0"/>
          <w:numId w:val="180"/>
        </w:numPr>
        <w:tabs>
          <w:tab w:val="left" w:pos="1300"/>
        </w:tabs>
        <w:ind w:left="1300" w:hanging="320"/>
        <w:rPr>
          <w:rFonts w:eastAsia="Times New Roman"/>
          <w:sz w:val="24"/>
          <w:szCs w:val="24"/>
        </w:rPr>
      </w:pPr>
      <w:r>
        <w:rPr>
          <w:rFonts w:eastAsia="Times New Roman"/>
          <w:sz w:val="24"/>
          <w:szCs w:val="24"/>
        </w:rPr>
        <w:t>загоряння електроустаткування в результаті короткого замикання;</w:t>
      </w:r>
    </w:p>
    <w:p w:rsidR="007F67DE" w:rsidRDefault="007F67DE">
      <w:pPr>
        <w:spacing w:line="180" w:lineRule="exact"/>
        <w:rPr>
          <w:rFonts w:eastAsia="Times New Roman"/>
          <w:sz w:val="24"/>
          <w:szCs w:val="24"/>
        </w:rPr>
      </w:pPr>
    </w:p>
    <w:p w:rsidR="007F67DE" w:rsidRDefault="00DC730D" w:rsidP="002C4D8D">
      <w:pPr>
        <w:numPr>
          <w:ilvl w:val="0"/>
          <w:numId w:val="180"/>
        </w:numPr>
        <w:tabs>
          <w:tab w:val="left" w:pos="1300"/>
        </w:tabs>
        <w:ind w:left="1300" w:hanging="320"/>
        <w:rPr>
          <w:rFonts w:eastAsia="Times New Roman"/>
          <w:sz w:val="24"/>
          <w:szCs w:val="24"/>
        </w:rPr>
      </w:pPr>
      <w:r>
        <w:rPr>
          <w:rFonts w:eastAsia="Times New Roman"/>
          <w:sz w:val="24"/>
          <w:szCs w:val="24"/>
        </w:rPr>
        <w:t>порушення персоналом правил пожежної безпеки;</w:t>
      </w:r>
    </w:p>
    <w:p w:rsidR="007F67DE" w:rsidRDefault="007F67DE">
      <w:pPr>
        <w:spacing w:line="181" w:lineRule="exact"/>
        <w:rPr>
          <w:rFonts w:eastAsia="Times New Roman"/>
          <w:sz w:val="24"/>
          <w:szCs w:val="24"/>
        </w:rPr>
      </w:pPr>
    </w:p>
    <w:p w:rsidR="007F67DE" w:rsidRDefault="00DC730D" w:rsidP="002C4D8D">
      <w:pPr>
        <w:numPr>
          <w:ilvl w:val="0"/>
          <w:numId w:val="180"/>
        </w:numPr>
        <w:tabs>
          <w:tab w:val="left" w:pos="1300"/>
        </w:tabs>
        <w:ind w:left="1300" w:hanging="320"/>
        <w:rPr>
          <w:rFonts w:eastAsia="Times New Roman"/>
          <w:sz w:val="24"/>
          <w:szCs w:val="24"/>
        </w:rPr>
      </w:pPr>
      <w:r>
        <w:rPr>
          <w:rFonts w:eastAsia="Times New Roman"/>
          <w:sz w:val="24"/>
          <w:szCs w:val="24"/>
        </w:rPr>
        <w:t>події непереборної сили.</w:t>
      </w:r>
    </w:p>
    <w:p w:rsidR="007F67DE" w:rsidRDefault="007F67DE">
      <w:pPr>
        <w:spacing w:line="138" w:lineRule="exact"/>
        <w:rPr>
          <w:sz w:val="20"/>
          <w:szCs w:val="20"/>
        </w:rPr>
      </w:pPr>
    </w:p>
    <w:p w:rsidR="007F67DE" w:rsidRDefault="00DC730D">
      <w:pPr>
        <w:spacing w:line="360" w:lineRule="auto"/>
        <w:ind w:left="440" w:right="340" w:firstLine="539"/>
        <w:rPr>
          <w:sz w:val="20"/>
          <w:szCs w:val="20"/>
        </w:rPr>
      </w:pPr>
      <w:r>
        <w:rPr>
          <w:rFonts w:eastAsia="Times New Roman"/>
          <w:sz w:val="24"/>
          <w:szCs w:val="24"/>
        </w:rPr>
        <w:t>Технічні рішення системи запобігання пожежі спрямовані на запобігання утворенню середовища, що згорає і недопущення виникнення джерел спалахування:</w:t>
      </w:r>
    </w:p>
    <w:p w:rsidR="007F67DE" w:rsidRDefault="00DC730D" w:rsidP="002C4D8D">
      <w:pPr>
        <w:numPr>
          <w:ilvl w:val="1"/>
          <w:numId w:val="181"/>
        </w:numPr>
        <w:tabs>
          <w:tab w:val="left" w:pos="1864"/>
        </w:tabs>
        <w:spacing w:line="360" w:lineRule="auto"/>
        <w:ind w:left="1440" w:right="340" w:firstLine="136"/>
        <w:rPr>
          <w:rFonts w:eastAsia="Times New Roman"/>
          <w:sz w:val="24"/>
          <w:szCs w:val="24"/>
        </w:rPr>
      </w:pPr>
      <w:r>
        <w:rPr>
          <w:rFonts w:eastAsia="Times New Roman"/>
          <w:sz w:val="24"/>
          <w:szCs w:val="24"/>
        </w:rPr>
        <w:t>у приміщенні передбачена механічна припливно-витяжна вентиляція, що забезпечує три</w:t>
      </w:r>
      <w:r>
        <w:rPr>
          <w:rFonts w:eastAsia="Times New Roman"/>
          <w:sz w:val="24"/>
          <w:szCs w:val="24"/>
        </w:rPr>
        <w:t>кратний кратний повітрообмін;</w:t>
      </w:r>
    </w:p>
    <w:p w:rsidR="007F67DE" w:rsidRDefault="00DC730D" w:rsidP="002C4D8D">
      <w:pPr>
        <w:numPr>
          <w:ilvl w:val="1"/>
          <w:numId w:val="181"/>
        </w:numPr>
        <w:tabs>
          <w:tab w:val="left" w:pos="1864"/>
        </w:tabs>
        <w:spacing w:line="360" w:lineRule="auto"/>
        <w:ind w:left="1440" w:right="340" w:firstLine="136"/>
        <w:jc w:val="both"/>
        <w:rPr>
          <w:rFonts w:eastAsia="Times New Roman"/>
          <w:sz w:val="24"/>
          <w:szCs w:val="24"/>
        </w:rPr>
      </w:pPr>
      <w:r>
        <w:rPr>
          <w:rFonts w:eastAsia="Times New Roman"/>
          <w:sz w:val="24"/>
          <w:szCs w:val="24"/>
        </w:rPr>
        <w:t>передбачено захисну оболонку електроустаткування (електродвигуни насосів, вентиляторів); ступінь захисту оболонки 1Р54. Електродвигуни приводів насосів і вентиляції виконані у вибухозахищеному виконанні;</w:t>
      </w:r>
    </w:p>
    <w:p w:rsidR="007F67DE" w:rsidRDefault="00DC730D" w:rsidP="002C4D8D">
      <w:pPr>
        <w:numPr>
          <w:ilvl w:val="1"/>
          <w:numId w:val="181"/>
        </w:numPr>
        <w:tabs>
          <w:tab w:val="left" w:pos="1864"/>
        </w:tabs>
        <w:spacing w:line="360" w:lineRule="auto"/>
        <w:ind w:left="1440" w:right="340" w:firstLine="136"/>
        <w:rPr>
          <w:rFonts w:eastAsia="Times New Roman"/>
          <w:sz w:val="24"/>
          <w:szCs w:val="24"/>
        </w:rPr>
      </w:pPr>
      <w:r>
        <w:rPr>
          <w:rFonts w:eastAsia="Times New Roman"/>
          <w:sz w:val="24"/>
          <w:szCs w:val="24"/>
        </w:rPr>
        <w:t>на щит керування вивод</w:t>
      </w:r>
      <w:r>
        <w:rPr>
          <w:rFonts w:eastAsia="Times New Roman"/>
          <w:sz w:val="24"/>
          <w:szCs w:val="24"/>
        </w:rPr>
        <w:t>иться пожежна сигналізація, інформація про тиск повітря, про спрацьовування технологічних захистів.</w:t>
      </w:r>
    </w:p>
    <w:p w:rsidR="007F67DE" w:rsidRDefault="00DC730D" w:rsidP="002C4D8D">
      <w:pPr>
        <w:numPr>
          <w:ilvl w:val="0"/>
          <w:numId w:val="181"/>
        </w:numPr>
        <w:tabs>
          <w:tab w:val="left" w:pos="1222"/>
        </w:tabs>
        <w:spacing w:line="399" w:lineRule="auto"/>
        <w:ind w:left="440" w:right="340" w:firstLine="569"/>
        <w:rPr>
          <w:rFonts w:eastAsia="Times New Roman"/>
          <w:sz w:val="24"/>
          <w:szCs w:val="24"/>
        </w:rPr>
      </w:pPr>
      <w:r>
        <w:rPr>
          <w:rFonts w:eastAsia="Times New Roman"/>
          <w:sz w:val="24"/>
          <w:szCs w:val="24"/>
        </w:rPr>
        <w:t>робочих приміщеннях виконані усі вимоги НАПБ В.01.34-2005 «Правила пожежної безпеки на підприємствах та організаціях енергетичної галузі України».</w:t>
      </w:r>
    </w:p>
    <w:p w:rsidR="007F67DE" w:rsidRDefault="007F67DE">
      <w:pPr>
        <w:spacing w:line="323" w:lineRule="exact"/>
        <w:rPr>
          <w:sz w:val="20"/>
          <w:szCs w:val="20"/>
        </w:rPr>
      </w:pPr>
    </w:p>
    <w:p w:rsidR="007F67DE" w:rsidRDefault="00DC730D">
      <w:pPr>
        <w:ind w:left="1160"/>
        <w:rPr>
          <w:sz w:val="20"/>
          <w:szCs w:val="20"/>
        </w:rPr>
      </w:pPr>
      <w:r>
        <w:rPr>
          <w:rFonts w:eastAsia="Times New Roman"/>
          <w:b/>
          <w:bCs/>
          <w:sz w:val="24"/>
          <w:szCs w:val="24"/>
        </w:rPr>
        <w:t xml:space="preserve">8.5 </w:t>
      </w:r>
      <w:r>
        <w:rPr>
          <w:rFonts w:eastAsia="Times New Roman"/>
          <w:b/>
          <w:bCs/>
          <w:sz w:val="24"/>
          <w:szCs w:val="24"/>
        </w:rPr>
        <w:t>Висновки до розділу 8</w:t>
      </w:r>
    </w:p>
    <w:p w:rsidR="007F67DE" w:rsidRDefault="007F67DE">
      <w:pPr>
        <w:spacing w:line="200" w:lineRule="exact"/>
        <w:rPr>
          <w:sz w:val="20"/>
          <w:szCs w:val="20"/>
        </w:rPr>
      </w:pPr>
    </w:p>
    <w:p w:rsidR="007F67DE" w:rsidRDefault="007F67DE">
      <w:pPr>
        <w:spacing w:line="352" w:lineRule="exact"/>
        <w:rPr>
          <w:sz w:val="20"/>
          <w:szCs w:val="20"/>
        </w:rPr>
      </w:pPr>
    </w:p>
    <w:p w:rsidR="007F67DE" w:rsidRDefault="00DC730D" w:rsidP="002C4D8D">
      <w:pPr>
        <w:numPr>
          <w:ilvl w:val="0"/>
          <w:numId w:val="182"/>
        </w:numPr>
        <w:tabs>
          <w:tab w:val="left" w:pos="1273"/>
        </w:tabs>
        <w:spacing w:line="360" w:lineRule="auto"/>
        <w:ind w:left="440" w:right="340" w:firstLine="569"/>
        <w:rPr>
          <w:rFonts w:eastAsia="Times New Roman"/>
          <w:sz w:val="24"/>
          <w:szCs w:val="24"/>
        </w:rPr>
      </w:pPr>
      <w:r>
        <w:rPr>
          <w:rFonts w:eastAsia="Times New Roman"/>
          <w:sz w:val="24"/>
          <w:szCs w:val="24"/>
        </w:rPr>
        <w:t>даному розділі визначені основні поняття, які стосуються охорони праці, що до систем, які проектуються для ТРЦ в місті Бердянськ.</w:t>
      </w:r>
    </w:p>
    <w:p w:rsidR="007F67DE" w:rsidRDefault="00DC730D">
      <w:pPr>
        <w:spacing w:line="360" w:lineRule="auto"/>
        <w:ind w:left="440" w:right="340" w:firstLine="568"/>
        <w:jc w:val="both"/>
        <w:rPr>
          <w:rFonts w:eastAsia="Times New Roman"/>
          <w:sz w:val="24"/>
          <w:szCs w:val="24"/>
        </w:rPr>
      </w:pPr>
      <w:r>
        <w:rPr>
          <w:rFonts w:eastAsia="Times New Roman"/>
          <w:sz w:val="24"/>
          <w:szCs w:val="24"/>
        </w:rPr>
        <w:t>Були розроблені методи, що до усунення можливих негативних факторів та потенційних загроз цих систем д</w:t>
      </w:r>
      <w:r>
        <w:rPr>
          <w:rFonts w:eastAsia="Times New Roman"/>
          <w:sz w:val="24"/>
          <w:szCs w:val="24"/>
        </w:rPr>
        <w:t>ля життя та здоров’я осіб, які будуть знаходиться у ТРЦ або обслуговувати його.</w:t>
      </w:r>
    </w:p>
    <w:p w:rsidR="007F67DE" w:rsidRDefault="00DC730D">
      <w:pPr>
        <w:spacing w:line="360" w:lineRule="auto"/>
        <w:ind w:left="440" w:right="340" w:firstLine="568"/>
        <w:rPr>
          <w:rFonts w:eastAsia="Times New Roman"/>
          <w:sz w:val="24"/>
          <w:szCs w:val="24"/>
        </w:rPr>
      </w:pPr>
      <w:r>
        <w:rPr>
          <w:rFonts w:eastAsia="Times New Roman"/>
          <w:sz w:val="24"/>
          <w:szCs w:val="24"/>
        </w:rPr>
        <w:t>Були розроблені рішення, що до безпечної експлуатації та обслуговування обладнання.</w:t>
      </w:r>
    </w:p>
    <w:p w:rsidR="007F67DE" w:rsidRDefault="00DC730D">
      <w:pPr>
        <w:spacing w:line="399" w:lineRule="auto"/>
        <w:ind w:left="440" w:right="340" w:firstLine="568"/>
        <w:rPr>
          <w:rFonts w:eastAsia="Times New Roman"/>
          <w:sz w:val="24"/>
          <w:szCs w:val="24"/>
        </w:rPr>
      </w:pPr>
      <w:r>
        <w:rPr>
          <w:rFonts w:eastAsia="Times New Roman"/>
          <w:sz w:val="24"/>
          <w:szCs w:val="24"/>
        </w:rPr>
        <w:t>Були прийняті заходи, що до виробничої санітарії в місцях встановлення інженерних систем.</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3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8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80" w:type="dxa"/>
            <w:vAlign w:val="bottom"/>
          </w:tcPr>
          <w:p w:rsidR="007F67DE" w:rsidRDefault="00DC730D">
            <w:pPr>
              <w:ind w:left="71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80" w:type="dxa"/>
            <w:vMerge w:val="restart"/>
            <w:vAlign w:val="bottom"/>
          </w:tcPr>
          <w:p w:rsidR="007F67DE" w:rsidRDefault="00DC730D">
            <w:pPr>
              <w:jc w:val="right"/>
              <w:rPr>
                <w:sz w:val="20"/>
                <w:szCs w:val="20"/>
              </w:rPr>
            </w:pPr>
            <w:r>
              <w:rPr>
                <w:rFonts w:eastAsia="Times New Roman"/>
                <w:sz w:val="24"/>
                <w:szCs w:val="24"/>
              </w:rPr>
              <w:t>102</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8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06" w:bottom="0" w:left="1260" w:header="0" w:footer="0" w:gutter="0"/>
          <w:cols w:space="720" w:equalWidth="0">
            <w:col w:w="10140"/>
          </w:cols>
        </w:sectPr>
      </w:pPr>
    </w:p>
    <w:p w:rsidR="007F67DE" w:rsidRDefault="00DC730D">
      <w:pPr>
        <w:ind w:right="-99"/>
        <w:jc w:val="center"/>
        <w:rPr>
          <w:sz w:val="20"/>
          <w:szCs w:val="20"/>
        </w:rPr>
      </w:pPr>
      <w:bookmarkStart w:id="101" w:name="page101"/>
      <w:bookmarkEnd w:id="101"/>
      <w:r>
        <w:rPr>
          <w:rFonts w:eastAsia="Times New Roman"/>
          <w:b/>
          <w:bCs/>
          <w:noProof/>
          <w:sz w:val="24"/>
          <w:szCs w:val="24"/>
        </w:rPr>
        <w:lastRenderedPageBreak/>
        <w:drawing>
          <wp:anchor distT="0" distB="0" distL="114300" distR="114300" simplePos="0" relativeHeight="251673600"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b/>
          <w:bCs/>
          <w:sz w:val="24"/>
          <w:szCs w:val="24"/>
        </w:rPr>
        <w:t>ВИСНОВКИ</w:t>
      </w:r>
    </w:p>
    <w:p w:rsidR="007F67DE" w:rsidRDefault="007F67DE">
      <w:pPr>
        <w:spacing w:line="200" w:lineRule="exact"/>
        <w:rPr>
          <w:sz w:val="20"/>
          <w:szCs w:val="20"/>
        </w:rPr>
      </w:pPr>
    </w:p>
    <w:p w:rsidR="007F67DE" w:rsidRDefault="007F67DE">
      <w:pPr>
        <w:spacing w:line="215" w:lineRule="exact"/>
        <w:rPr>
          <w:sz w:val="20"/>
          <w:szCs w:val="20"/>
        </w:rPr>
      </w:pPr>
    </w:p>
    <w:p w:rsidR="007F67DE" w:rsidRDefault="00DC730D" w:rsidP="002C4D8D">
      <w:pPr>
        <w:numPr>
          <w:ilvl w:val="0"/>
          <w:numId w:val="183"/>
        </w:numPr>
        <w:tabs>
          <w:tab w:val="left" w:pos="1392"/>
        </w:tabs>
        <w:spacing w:line="360" w:lineRule="auto"/>
        <w:ind w:left="440" w:right="340" w:firstLine="569"/>
        <w:jc w:val="both"/>
        <w:rPr>
          <w:rFonts w:eastAsia="Times New Roman"/>
          <w:sz w:val="24"/>
          <w:szCs w:val="24"/>
        </w:rPr>
      </w:pPr>
      <w:r>
        <w:rPr>
          <w:rFonts w:eastAsia="Times New Roman"/>
          <w:sz w:val="24"/>
          <w:szCs w:val="24"/>
        </w:rPr>
        <w:t xml:space="preserve">даній магістерській дисертації була розроблена та розрахована система теплопостачання двоповерхового ТРЦ із продуктовим магазином та кафетерієм, який </w:t>
      </w:r>
      <w:r>
        <w:rPr>
          <w:rFonts w:eastAsia="Times New Roman"/>
          <w:sz w:val="24"/>
          <w:szCs w:val="24"/>
        </w:rPr>
        <w:t>розташований у місті Бердянськ. Також для приміщення кафе було розраховано та порівняно між собою системи кондиціювання повітря та захисту приміщень від перегрівання в теплий період.</w:t>
      </w:r>
    </w:p>
    <w:p w:rsidR="007F67DE" w:rsidRDefault="00DC730D">
      <w:pPr>
        <w:ind w:left="1000"/>
        <w:rPr>
          <w:rFonts w:eastAsia="Times New Roman"/>
          <w:sz w:val="24"/>
          <w:szCs w:val="24"/>
        </w:rPr>
      </w:pPr>
      <w:r>
        <w:rPr>
          <w:rFonts w:eastAsia="Times New Roman"/>
          <w:sz w:val="24"/>
          <w:szCs w:val="24"/>
        </w:rPr>
        <w:t>Теплопостачання  комплексу  забезпечує  районна  котельня,  із  параметра</w:t>
      </w:r>
      <w:r>
        <w:rPr>
          <w:rFonts w:eastAsia="Times New Roman"/>
          <w:sz w:val="24"/>
          <w:szCs w:val="24"/>
        </w:rPr>
        <w:t>ми</w:t>
      </w:r>
    </w:p>
    <w:p w:rsidR="007F67DE" w:rsidRDefault="007F67DE">
      <w:pPr>
        <w:spacing w:line="131" w:lineRule="exact"/>
        <w:rPr>
          <w:rFonts w:eastAsia="Times New Roman"/>
          <w:sz w:val="24"/>
          <w:szCs w:val="24"/>
        </w:rPr>
      </w:pPr>
    </w:p>
    <w:p w:rsidR="007F67DE" w:rsidRDefault="00DC730D">
      <w:pPr>
        <w:spacing w:line="381" w:lineRule="auto"/>
        <w:ind w:left="440" w:right="340"/>
        <w:jc w:val="both"/>
        <w:rPr>
          <w:rFonts w:eastAsia="Times New Roman"/>
          <w:sz w:val="24"/>
          <w:szCs w:val="24"/>
        </w:rPr>
      </w:pPr>
      <w:r>
        <w:rPr>
          <w:rFonts w:eastAsia="Times New Roman"/>
        </w:rPr>
        <w:t xml:space="preserve">мережевого теплоносія 130/70 </w:t>
      </w:r>
      <w:r>
        <w:rPr>
          <w:rFonts w:eastAsia="Times New Roman"/>
          <w:sz w:val="28"/>
          <w:szCs w:val="28"/>
          <w:vertAlign w:val="superscript"/>
        </w:rPr>
        <w:t>о</w:t>
      </w:r>
      <w:r>
        <w:rPr>
          <w:rFonts w:eastAsia="Times New Roman"/>
        </w:rPr>
        <w:t xml:space="preserve">С. В результаті розрахунків були визначені річні витрати теплоти на опалення </w:t>
      </w:r>
      <w:r>
        <w:rPr>
          <w:rFonts w:eastAsia="Times New Roman"/>
          <w:i/>
          <w:iCs/>
        </w:rPr>
        <w:t>Q</w:t>
      </w:r>
      <w:r>
        <w:rPr>
          <w:rFonts w:eastAsia="Times New Roman"/>
          <w:sz w:val="24"/>
          <w:szCs w:val="24"/>
          <w:vertAlign w:val="subscript"/>
        </w:rPr>
        <w:t>o</w:t>
      </w:r>
      <w:r>
        <w:rPr>
          <w:rFonts w:eastAsia="Times New Roman"/>
          <w:sz w:val="24"/>
          <w:szCs w:val="24"/>
          <w:vertAlign w:val="superscript"/>
        </w:rPr>
        <w:t>річ</w:t>
      </w:r>
      <w:r>
        <w:rPr>
          <w:rFonts w:eastAsia="Times New Roman"/>
        </w:rPr>
        <w:t xml:space="preserve"> </w:t>
      </w:r>
      <w:r>
        <w:rPr>
          <w:rFonts w:ascii="MS PGothic" w:eastAsia="MS PGothic" w:hAnsi="MS PGothic" w:cs="MS PGothic"/>
        </w:rPr>
        <w:t>=</w:t>
      </w:r>
      <w:r>
        <w:rPr>
          <w:rFonts w:eastAsia="Times New Roman"/>
        </w:rPr>
        <w:t xml:space="preserve"> 6,78 </w:t>
      </w:r>
      <w:r>
        <w:rPr>
          <w:rFonts w:ascii="MS PGothic" w:eastAsia="MS PGothic" w:hAnsi="MS PGothic" w:cs="MS PGothic"/>
        </w:rPr>
        <w:t>⋅</w:t>
      </w:r>
      <w:r>
        <w:rPr>
          <w:rFonts w:eastAsia="Times New Roman"/>
        </w:rPr>
        <w:t>10</w:t>
      </w:r>
      <w:r>
        <w:rPr>
          <w:rFonts w:eastAsia="Times New Roman"/>
          <w:sz w:val="24"/>
          <w:szCs w:val="24"/>
          <w:vertAlign w:val="superscript"/>
        </w:rPr>
        <w:t>8</w:t>
      </w:r>
      <w:r>
        <w:rPr>
          <w:rFonts w:eastAsia="Times New Roman"/>
        </w:rPr>
        <w:t xml:space="preserve"> кДж / рік </w:t>
      </w:r>
      <w:r>
        <w:rPr>
          <w:rFonts w:eastAsia="Times New Roman"/>
          <w:sz w:val="24"/>
          <w:szCs w:val="24"/>
        </w:rPr>
        <w:t>,</w:t>
      </w:r>
      <w:r>
        <w:rPr>
          <w:rFonts w:eastAsia="Times New Roman"/>
        </w:rPr>
        <w:t xml:space="preserve"> вентиляцію </w:t>
      </w:r>
      <w:r>
        <w:rPr>
          <w:rFonts w:eastAsia="Times New Roman"/>
          <w:i/>
          <w:iCs/>
        </w:rPr>
        <w:t>Q</w:t>
      </w:r>
      <w:r>
        <w:rPr>
          <w:rFonts w:eastAsia="Times New Roman"/>
          <w:sz w:val="24"/>
          <w:szCs w:val="24"/>
          <w:vertAlign w:val="subscript"/>
        </w:rPr>
        <w:t>в</w:t>
      </w:r>
      <w:r>
        <w:rPr>
          <w:rFonts w:eastAsia="Times New Roman"/>
          <w:sz w:val="24"/>
          <w:szCs w:val="24"/>
          <w:vertAlign w:val="superscript"/>
        </w:rPr>
        <w:t>річ</w:t>
      </w:r>
      <w:r>
        <w:rPr>
          <w:rFonts w:eastAsia="Times New Roman"/>
        </w:rPr>
        <w:t xml:space="preserve"> </w:t>
      </w:r>
      <w:r>
        <w:rPr>
          <w:rFonts w:ascii="MS PGothic" w:eastAsia="MS PGothic" w:hAnsi="MS PGothic" w:cs="MS PGothic"/>
        </w:rPr>
        <w:t>=</w:t>
      </w:r>
      <w:r>
        <w:rPr>
          <w:rFonts w:eastAsia="Times New Roman"/>
        </w:rPr>
        <w:t xml:space="preserve"> 6,84 </w:t>
      </w:r>
      <w:r>
        <w:rPr>
          <w:rFonts w:ascii="MS PGothic" w:eastAsia="MS PGothic" w:hAnsi="MS PGothic" w:cs="MS PGothic"/>
        </w:rPr>
        <w:t>⋅</w:t>
      </w:r>
      <w:r>
        <w:rPr>
          <w:rFonts w:eastAsia="Times New Roman"/>
        </w:rPr>
        <w:t>10</w:t>
      </w:r>
      <w:r>
        <w:rPr>
          <w:rFonts w:eastAsia="Times New Roman"/>
          <w:sz w:val="24"/>
          <w:szCs w:val="24"/>
          <w:vertAlign w:val="superscript"/>
        </w:rPr>
        <w:t>8</w:t>
      </w:r>
      <w:r>
        <w:rPr>
          <w:rFonts w:eastAsia="Times New Roman"/>
        </w:rPr>
        <w:t xml:space="preserve"> кДж / рік та гаряче</w:t>
      </w:r>
    </w:p>
    <w:p w:rsidR="007F67DE" w:rsidRDefault="00DC730D">
      <w:pPr>
        <w:ind w:left="440"/>
        <w:rPr>
          <w:sz w:val="20"/>
          <w:szCs w:val="20"/>
        </w:rPr>
      </w:pPr>
      <w:r>
        <w:rPr>
          <w:rFonts w:eastAsia="Times New Roman"/>
          <w:sz w:val="24"/>
          <w:szCs w:val="24"/>
        </w:rPr>
        <w:t xml:space="preserve">водопостачання </w:t>
      </w:r>
      <w:r>
        <w:rPr>
          <w:rFonts w:eastAsia="Times New Roman"/>
          <w:i/>
          <w:iCs/>
          <w:sz w:val="24"/>
          <w:szCs w:val="24"/>
        </w:rPr>
        <w:t>Q</w:t>
      </w:r>
      <w:r>
        <w:rPr>
          <w:rFonts w:eastAsia="Times New Roman"/>
          <w:sz w:val="27"/>
          <w:szCs w:val="27"/>
          <w:vertAlign w:val="subscript"/>
        </w:rPr>
        <w:t>ГВП</w:t>
      </w:r>
      <w:r>
        <w:rPr>
          <w:rFonts w:eastAsia="Times New Roman"/>
          <w:sz w:val="27"/>
          <w:szCs w:val="27"/>
          <w:vertAlign w:val="superscript"/>
        </w:rPr>
        <w:t>річ</w:t>
      </w:r>
      <w:r>
        <w:rPr>
          <w:rFonts w:eastAsia="Times New Roman"/>
          <w:sz w:val="24"/>
          <w:szCs w:val="24"/>
        </w:rPr>
        <w:t xml:space="preserve"> </w:t>
      </w:r>
      <w:r>
        <w:rPr>
          <w:rFonts w:ascii="MS PGothic" w:eastAsia="MS PGothic" w:hAnsi="MS PGothic" w:cs="MS PGothic"/>
          <w:sz w:val="24"/>
          <w:szCs w:val="24"/>
        </w:rPr>
        <w:t>=</w:t>
      </w:r>
      <w:r>
        <w:rPr>
          <w:rFonts w:eastAsia="Times New Roman"/>
          <w:sz w:val="24"/>
          <w:szCs w:val="24"/>
        </w:rPr>
        <w:t xml:space="preserve"> 6,51</w:t>
      </w:r>
      <w:r>
        <w:rPr>
          <w:rFonts w:ascii="MS PGothic" w:eastAsia="MS PGothic" w:hAnsi="MS PGothic" w:cs="MS PGothic"/>
          <w:sz w:val="24"/>
          <w:szCs w:val="24"/>
        </w:rPr>
        <w:t>⋅</w:t>
      </w:r>
      <w:r>
        <w:rPr>
          <w:rFonts w:eastAsia="Times New Roman"/>
          <w:sz w:val="24"/>
          <w:szCs w:val="24"/>
        </w:rPr>
        <w:t>10</w:t>
      </w:r>
      <w:r>
        <w:rPr>
          <w:rFonts w:eastAsia="Times New Roman"/>
          <w:sz w:val="27"/>
          <w:szCs w:val="27"/>
          <w:vertAlign w:val="superscript"/>
        </w:rPr>
        <w:t>8</w:t>
      </w:r>
      <w:r>
        <w:rPr>
          <w:rFonts w:eastAsia="Times New Roman"/>
          <w:sz w:val="24"/>
          <w:szCs w:val="24"/>
        </w:rPr>
        <w:t xml:space="preserve"> кДж / рік .</w:t>
      </w:r>
    </w:p>
    <w:p w:rsidR="007F67DE" w:rsidRDefault="007F67DE">
      <w:pPr>
        <w:spacing w:line="201" w:lineRule="exact"/>
        <w:rPr>
          <w:sz w:val="20"/>
          <w:szCs w:val="20"/>
        </w:rPr>
      </w:pPr>
    </w:p>
    <w:p w:rsidR="007F67DE" w:rsidRDefault="00DC730D">
      <w:pPr>
        <w:spacing w:line="360" w:lineRule="auto"/>
        <w:ind w:left="440" w:right="340" w:firstLine="708"/>
        <w:jc w:val="both"/>
        <w:rPr>
          <w:sz w:val="20"/>
          <w:szCs w:val="20"/>
        </w:rPr>
      </w:pPr>
      <w:r>
        <w:rPr>
          <w:rFonts w:eastAsia="Times New Roman"/>
          <w:sz w:val="24"/>
          <w:szCs w:val="24"/>
        </w:rPr>
        <w:t xml:space="preserve">Розроблена та </w:t>
      </w:r>
      <w:r>
        <w:rPr>
          <w:rFonts w:eastAsia="Times New Roman"/>
          <w:sz w:val="24"/>
          <w:szCs w:val="24"/>
        </w:rPr>
        <w:t>розрахована система вентиляції, підібрано вентиляційне обладнання вітчизняних та закордонних виробників (Systemair), що забезпечує високу надійність обладнання, за оптимальною вартістю.</w:t>
      </w:r>
    </w:p>
    <w:p w:rsidR="007F67DE" w:rsidRDefault="00DC730D">
      <w:pPr>
        <w:spacing w:line="360" w:lineRule="auto"/>
        <w:ind w:left="440" w:right="340" w:firstLine="708"/>
        <w:jc w:val="both"/>
        <w:rPr>
          <w:sz w:val="20"/>
          <w:szCs w:val="20"/>
        </w:rPr>
      </w:pPr>
      <w:r>
        <w:rPr>
          <w:rFonts w:eastAsia="Times New Roman"/>
          <w:sz w:val="24"/>
          <w:szCs w:val="24"/>
        </w:rPr>
        <w:t>Система опалення комплексу виконана на базі двотрубної системи із нижн</w:t>
      </w:r>
      <w:r>
        <w:rPr>
          <w:rFonts w:eastAsia="Times New Roman"/>
          <w:sz w:val="24"/>
          <w:szCs w:val="24"/>
        </w:rPr>
        <w:t>ім розведенням труб. В результаті розрахунків теплових втрат приміщень в холодний період були підібрані сталеві радіатори KERMI, які є довготривалими та надійними радіаторами. Також розрахований проміжний теплообмінник СО компанії «ФУНКЕ-ЮКРЕЙН» типу ФП 09</w:t>
      </w:r>
      <w:r>
        <w:rPr>
          <w:rFonts w:eastAsia="Times New Roman"/>
          <w:sz w:val="24"/>
          <w:szCs w:val="24"/>
        </w:rPr>
        <w:t>-23, який виконаний в Україні із використання пластин виробництва Німеччини.</w:t>
      </w:r>
    </w:p>
    <w:p w:rsidR="007F67DE" w:rsidRDefault="00DC730D">
      <w:pPr>
        <w:spacing w:line="360" w:lineRule="auto"/>
        <w:ind w:left="440" w:right="340" w:firstLine="708"/>
        <w:jc w:val="both"/>
        <w:rPr>
          <w:sz w:val="20"/>
          <w:szCs w:val="20"/>
        </w:rPr>
      </w:pPr>
      <w:r>
        <w:rPr>
          <w:rFonts w:eastAsia="Times New Roman"/>
          <w:sz w:val="24"/>
          <w:szCs w:val="24"/>
        </w:rPr>
        <w:t>Система ГВП розрахована для всього комплексу. Для неї був підібраний проміжний теплообмінник компаній «ФУНКЕ-ЮКРЕЙН» типу ФП 05-11, який забезпечує підігрів водопровідної води, ме</w:t>
      </w:r>
      <w:r>
        <w:rPr>
          <w:rFonts w:eastAsia="Times New Roman"/>
          <w:sz w:val="24"/>
          <w:szCs w:val="24"/>
        </w:rPr>
        <w:t>режною, та не допускає змішуванню цих двох середовищ.</w:t>
      </w:r>
    </w:p>
    <w:p w:rsidR="007F67DE" w:rsidRDefault="00DC730D">
      <w:pPr>
        <w:spacing w:line="347" w:lineRule="auto"/>
        <w:ind w:left="440" w:right="340" w:firstLine="708"/>
        <w:jc w:val="both"/>
        <w:rPr>
          <w:sz w:val="20"/>
          <w:szCs w:val="20"/>
        </w:rPr>
      </w:pPr>
      <w:r>
        <w:rPr>
          <w:rFonts w:eastAsia="Times New Roman"/>
          <w:sz w:val="24"/>
          <w:szCs w:val="24"/>
        </w:rPr>
        <w:t>Для приміщення кафе ТРЦ були розрахована система кондиціювання, яка являє собою дві спліт-системи типу OSAKA ST-36HН. Також для кафе була розрахована експериментальна система захисту приміщень від перег</w:t>
      </w:r>
      <w:r>
        <w:rPr>
          <w:rFonts w:eastAsia="Times New Roman"/>
          <w:sz w:val="24"/>
          <w:szCs w:val="24"/>
        </w:rPr>
        <w:t xml:space="preserve">рівання в теплий період року. Було визначено кількість води, яку необхідно подати до системи за години її роботи, щоб отримати максимальну кількість води температурою 45 </w:t>
      </w:r>
      <w:r>
        <w:rPr>
          <w:rFonts w:eastAsia="Times New Roman"/>
          <w:sz w:val="31"/>
          <w:szCs w:val="31"/>
          <w:vertAlign w:val="superscript"/>
        </w:rPr>
        <w:t>о</w:t>
      </w:r>
      <w:r>
        <w:rPr>
          <w:rFonts w:eastAsia="Times New Roman"/>
          <w:sz w:val="24"/>
          <w:szCs w:val="24"/>
        </w:rPr>
        <w:t>С, для цілей додаткового ГВП комплексу. До цього було проведене порівняння цих систем</w:t>
      </w:r>
      <w:r>
        <w:rPr>
          <w:rFonts w:eastAsia="Times New Roman"/>
          <w:sz w:val="24"/>
          <w:szCs w:val="24"/>
        </w:rPr>
        <w:t xml:space="preserve"> між собою, та проведений короткий аналіз можливостей створення старт-ап проекту на основі системи захисту від перегріву приміщень.</w:t>
      </w:r>
    </w:p>
    <w:p w:rsidR="007F67DE" w:rsidRDefault="007F67DE">
      <w:pPr>
        <w:spacing w:line="2" w:lineRule="exact"/>
        <w:rPr>
          <w:sz w:val="20"/>
          <w:szCs w:val="20"/>
        </w:rPr>
      </w:pPr>
    </w:p>
    <w:p w:rsidR="007F67DE" w:rsidRDefault="00DC730D">
      <w:pPr>
        <w:ind w:left="1160"/>
        <w:rPr>
          <w:sz w:val="20"/>
          <w:szCs w:val="20"/>
        </w:rPr>
      </w:pPr>
      <w:r>
        <w:rPr>
          <w:rFonts w:eastAsia="Times New Roman"/>
          <w:sz w:val="24"/>
          <w:szCs w:val="24"/>
        </w:rPr>
        <w:t>Передбачені заходи із охорони праці та безпеки під час надзвичайних ситуацій.</w:t>
      </w:r>
    </w:p>
    <w:p w:rsidR="007F67DE" w:rsidRDefault="007F67DE">
      <w:pPr>
        <w:spacing w:line="218" w:lineRule="exact"/>
        <w:rPr>
          <w:sz w:val="20"/>
          <w:szCs w:val="20"/>
        </w:rPr>
      </w:pPr>
    </w:p>
    <w:p w:rsidR="007F67DE" w:rsidRDefault="00DC730D" w:rsidP="002C4D8D">
      <w:pPr>
        <w:numPr>
          <w:ilvl w:val="0"/>
          <w:numId w:val="184"/>
        </w:numPr>
        <w:tabs>
          <w:tab w:val="left" w:pos="1473"/>
        </w:tabs>
        <w:spacing w:line="379" w:lineRule="auto"/>
        <w:ind w:left="440" w:right="340" w:firstLine="710"/>
        <w:jc w:val="both"/>
        <w:rPr>
          <w:rFonts w:eastAsia="Times New Roman"/>
          <w:sz w:val="24"/>
          <w:szCs w:val="24"/>
        </w:rPr>
      </w:pPr>
      <w:r>
        <w:rPr>
          <w:rFonts w:eastAsia="Times New Roman"/>
          <w:sz w:val="24"/>
          <w:szCs w:val="24"/>
        </w:rPr>
        <w:t>цілому дана магістерська дисертація виконана</w:t>
      </w:r>
      <w:r>
        <w:rPr>
          <w:rFonts w:eastAsia="Times New Roman"/>
          <w:sz w:val="24"/>
          <w:szCs w:val="24"/>
        </w:rPr>
        <w:t xml:space="preserve"> згідно діючих нормативних документів, з використанням сучасних технологій розрахунку якісного обладнання та спрямована на енергозбереження приміщень.</w:t>
      </w:r>
    </w:p>
    <w:p w:rsidR="007F67DE" w:rsidRDefault="007F67DE">
      <w:pPr>
        <w:spacing w:line="200" w:lineRule="exact"/>
        <w:rPr>
          <w:sz w:val="20"/>
          <w:szCs w:val="20"/>
        </w:rPr>
      </w:pPr>
    </w:p>
    <w:p w:rsidR="007F67DE" w:rsidRDefault="007F67DE">
      <w:pPr>
        <w:spacing w:line="33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8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80" w:type="dxa"/>
            <w:vAlign w:val="bottom"/>
          </w:tcPr>
          <w:p w:rsidR="007F67DE" w:rsidRDefault="00DC730D">
            <w:pPr>
              <w:ind w:left="71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80" w:type="dxa"/>
            <w:vMerge w:val="restart"/>
            <w:vAlign w:val="bottom"/>
          </w:tcPr>
          <w:p w:rsidR="007F67DE" w:rsidRDefault="00DC730D">
            <w:pPr>
              <w:jc w:val="right"/>
              <w:rPr>
                <w:sz w:val="20"/>
                <w:szCs w:val="20"/>
              </w:rPr>
            </w:pPr>
            <w:r>
              <w:rPr>
                <w:rFonts w:eastAsia="Times New Roman"/>
                <w:sz w:val="24"/>
                <w:szCs w:val="24"/>
              </w:rPr>
              <w:t>103</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8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0" w:right="506" w:bottom="0" w:left="1260" w:header="0" w:footer="0" w:gutter="0"/>
          <w:cols w:space="720" w:equalWidth="0">
            <w:col w:w="10140"/>
          </w:cols>
        </w:sectPr>
      </w:pPr>
    </w:p>
    <w:p w:rsidR="007F67DE" w:rsidRDefault="00DC730D">
      <w:pPr>
        <w:spacing w:line="13" w:lineRule="exact"/>
        <w:rPr>
          <w:sz w:val="20"/>
          <w:szCs w:val="20"/>
        </w:rPr>
      </w:pPr>
      <w:bookmarkStart w:id="102" w:name="page102"/>
      <w:bookmarkEnd w:id="102"/>
      <w:r>
        <w:rPr>
          <w:noProof/>
          <w:sz w:val="20"/>
          <w:szCs w:val="20"/>
        </w:rPr>
        <w:lastRenderedPageBreak/>
        <w:drawing>
          <wp:anchor distT="0" distB="0" distL="114300" distR="114300" simplePos="0" relativeHeight="251674624"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36">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p>
    <w:p w:rsidR="007F67DE" w:rsidRDefault="00DC730D">
      <w:pPr>
        <w:ind w:right="-99"/>
        <w:jc w:val="center"/>
        <w:rPr>
          <w:sz w:val="20"/>
          <w:szCs w:val="20"/>
        </w:rPr>
      </w:pPr>
      <w:r>
        <w:rPr>
          <w:rFonts w:eastAsia="Times New Roman"/>
          <w:b/>
          <w:bCs/>
          <w:sz w:val="24"/>
          <w:szCs w:val="24"/>
        </w:rPr>
        <w:t xml:space="preserve">СПИСОК </w:t>
      </w:r>
      <w:r>
        <w:rPr>
          <w:rFonts w:eastAsia="Times New Roman"/>
          <w:b/>
          <w:bCs/>
          <w:sz w:val="24"/>
          <w:szCs w:val="24"/>
        </w:rPr>
        <w:t>ВИКОРИСТАНОЇ ЛІТЕРАТУРИ</w:t>
      </w:r>
    </w:p>
    <w:p w:rsidR="007F67DE" w:rsidRDefault="007F67DE">
      <w:pPr>
        <w:spacing w:line="200" w:lineRule="exact"/>
        <w:rPr>
          <w:sz w:val="20"/>
          <w:szCs w:val="20"/>
        </w:rPr>
      </w:pPr>
    </w:p>
    <w:p w:rsidR="007F67DE" w:rsidRDefault="007F67DE">
      <w:pPr>
        <w:spacing w:line="353" w:lineRule="exact"/>
        <w:rPr>
          <w:sz w:val="20"/>
          <w:szCs w:val="20"/>
        </w:rPr>
      </w:pPr>
    </w:p>
    <w:p w:rsidR="007F67DE" w:rsidRDefault="00DC730D" w:rsidP="002C4D8D">
      <w:pPr>
        <w:numPr>
          <w:ilvl w:val="0"/>
          <w:numId w:val="185"/>
        </w:numPr>
        <w:tabs>
          <w:tab w:val="left" w:pos="1160"/>
        </w:tabs>
        <w:spacing w:line="360" w:lineRule="auto"/>
        <w:ind w:left="1160" w:right="340" w:hanging="358"/>
        <w:rPr>
          <w:rFonts w:eastAsia="Times New Roman"/>
          <w:sz w:val="24"/>
          <w:szCs w:val="24"/>
        </w:rPr>
      </w:pPr>
      <w:r>
        <w:rPr>
          <w:rFonts w:eastAsia="Times New Roman"/>
          <w:sz w:val="24"/>
          <w:szCs w:val="24"/>
        </w:rPr>
        <w:t>ДСТУ-Н Б В.1.1-27:2010 Будівельна кліматологія. – Чинний від 2011–01–01. Мінрегіонбуд України. – К.: Укрархбудінформ, 2011. – 123 с.</w:t>
      </w:r>
    </w:p>
    <w:p w:rsidR="007F67DE" w:rsidRDefault="00DC730D" w:rsidP="002C4D8D">
      <w:pPr>
        <w:numPr>
          <w:ilvl w:val="0"/>
          <w:numId w:val="185"/>
        </w:numPr>
        <w:tabs>
          <w:tab w:val="left" w:pos="1160"/>
        </w:tabs>
        <w:spacing w:line="360" w:lineRule="auto"/>
        <w:ind w:left="1160" w:right="340" w:hanging="358"/>
        <w:rPr>
          <w:rFonts w:eastAsia="Times New Roman"/>
          <w:sz w:val="24"/>
          <w:szCs w:val="24"/>
        </w:rPr>
      </w:pPr>
      <w:r>
        <w:rPr>
          <w:rFonts w:eastAsia="Times New Roman"/>
          <w:sz w:val="24"/>
          <w:szCs w:val="24"/>
        </w:rPr>
        <w:t>ДБН В.2.6-31:2016 Теплова ізоляція будівель. – Чинний від 2016–07–08. – К. : Мінрегіон України, 2</w:t>
      </w:r>
      <w:r>
        <w:rPr>
          <w:rFonts w:eastAsia="Times New Roman"/>
          <w:sz w:val="24"/>
          <w:szCs w:val="24"/>
        </w:rPr>
        <w:t>016. – 37 с.</w:t>
      </w:r>
    </w:p>
    <w:p w:rsidR="007F67DE" w:rsidRDefault="00DC730D" w:rsidP="002C4D8D">
      <w:pPr>
        <w:numPr>
          <w:ilvl w:val="0"/>
          <w:numId w:val="185"/>
        </w:numPr>
        <w:tabs>
          <w:tab w:val="left" w:pos="1160"/>
        </w:tabs>
        <w:spacing w:line="360" w:lineRule="auto"/>
        <w:ind w:left="1160" w:right="340" w:hanging="358"/>
        <w:rPr>
          <w:rFonts w:eastAsia="Times New Roman"/>
          <w:sz w:val="24"/>
          <w:szCs w:val="24"/>
        </w:rPr>
      </w:pPr>
      <w:r>
        <w:rPr>
          <w:rFonts w:eastAsia="Times New Roman"/>
          <w:sz w:val="24"/>
          <w:szCs w:val="24"/>
        </w:rPr>
        <w:t>ДБН В.2.5-67:2013 Опалення, вентиляція та кондиціонування. – Чинний від 2014 – 01–01. – К. : Мінрегіон України, 2013. – 149 с.</w:t>
      </w:r>
    </w:p>
    <w:p w:rsidR="007F67DE" w:rsidRDefault="00DC730D" w:rsidP="002C4D8D">
      <w:pPr>
        <w:numPr>
          <w:ilvl w:val="0"/>
          <w:numId w:val="185"/>
        </w:numPr>
        <w:tabs>
          <w:tab w:val="left" w:pos="1160"/>
        </w:tabs>
        <w:spacing w:line="360" w:lineRule="auto"/>
        <w:ind w:left="1160" w:right="340" w:hanging="358"/>
        <w:jc w:val="both"/>
        <w:rPr>
          <w:rFonts w:eastAsia="Times New Roman"/>
          <w:sz w:val="24"/>
          <w:szCs w:val="24"/>
        </w:rPr>
      </w:pPr>
      <w:r>
        <w:rPr>
          <w:rFonts w:eastAsia="Times New Roman"/>
          <w:sz w:val="24"/>
          <w:szCs w:val="24"/>
        </w:rPr>
        <w:t>ДБН В.2.5-64:2012 Внутрішній водопровід та каналізація. Частина І. Проектування. Частина ІІ. Будівництво. – Чинний в</w:t>
      </w:r>
      <w:r>
        <w:rPr>
          <w:rFonts w:eastAsia="Times New Roman"/>
          <w:sz w:val="24"/>
          <w:szCs w:val="24"/>
        </w:rPr>
        <w:t>ід 2007–04–01. – К. : Мінрегіон України, 2013. – 113 с.</w:t>
      </w:r>
    </w:p>
    <w:p w:rsidR="007F67DE" w:rsidRDefault="00DC730D" w:rsidP="002C4D8D">
      <w:pPr>
        <w:numPr>
          <w:ilvl w:val="0"/>
          <w:numId w:val="185"/>
        </w:numPr>
        <w:tabs>
          <w:tab w:val="left" w:pos="1160"/>
        </w:tabs>
        <w:ind w:left="1160" w:hanging="358"/>
        <w:rPr>
          <w:rFonts w:eastAsia="Times New Roman"/>
          <w:sz w:val="24"/>
          <w:szCs w:val="24"/>
        </w:rPr>
      </w:pPr>
      <w:r>
        <w:rPr>
          <w:rFonts w:eastAsia="Times New Roman"/>
          <w:sz w:val="24"/>
          <w:szCs w:val="24"/>
        </w:rPr>
        <w:t>ТОВ «Кермі-Україна», каталог «Профільні сталеві радіатори KERMI». – 15 с.</w:t>
      </w:r>
    </w:p>
    <w:p w:rsidR="007F67DE" w:rsidRDefault="007F67DE">
      <w:pPr>
        <w:spacing w:line="138" w:lineRule="exact"/>
        <w:rPr>
          <w:rFonts w:eastAsia="Times New Roman"/>
          <w:sz w:val="24"/>
          <w:szCs w:val="24"/>
        </w:rPr>
      </w:pPr>
    </w:p>
    <w:p w:rsidR="007F67DE" w:rsidRDefault="00DC730D" w:rsidP="002C4D8D">
      <w:pPr>
        <w:numPr>
          <w:ilvl w:val="0"/>
          <w:numId w:val="185"/>
        </w:numPr>
        <w:tabs>
          <w:tab w:val="left" w:pos="1160"/>
        </w:tabs>
        <w:spacing w:line="360" w:lineRule="auto"/>
        <w:ind w:left="1160" w:right="480" w:hanging="358"/>
        <w:rPr>
          <w:rFonts w:eastAsia="Times New Roman"/>
          <w:sz w:val="24"/>
          <w:szCs w:val="24"/>
        </w:rPr>
      </w:pPr>
      <w:r>
        <w:rPr>
          <w:rFonts w:eastAsia="Times New Roman"/>
          <w:sz w:val="24"/>
          <w:szCs w:val="24"/>
        </w:rPr>
        <w:t xml:space="preserve">Ривкин С.Л. Термодинамические свойства воды и водяного пара: Справочник. Рек. Гос. службой стандартных справочных данных – </w:t>
      </w:r>
      <w:r>
        <w:rPr>
          <w:rFonts w:eastAsia="Times New Roman"/>
          <w:sz w:val="24"/>
          <w:szCs w:val="24"/>
        </w:rPr>
        <w:t>2-е изд. перераб. и доп. / С.Л. Ривкин, А.А. Александров М.: – Энергоатомиздат, 1984, 80 с. с ил.</w:t>
      </w:r>
    </w:p>
    <w:p w:rsidR="007F67DE" w:rsidRDefault="00DC730D" w:rsidP="002C4D8D">
      <w:pPr>
        <w:numPr>
          <w:ilvl w:val="0"/>
          <w:numId w:val="185"/>
        </w:numPr>
        <w:tabs>
          <w:tab w:val="left" w:pos="1160"/>
        </w:tabs>
        <w:spacing w:line="360" w:lineRule="auto"/>
        <w:ind w:left="1160" w:right="340" w:hanging="358"/>
        <w:rPr>
          <w:rFonts w:eastAsia="Times New Roman"/>
          <w:sz w:val="24"/>
          <w:szCs w:val="24"/>
        </w:rPr>
      </w:pPr>
      <w:r>
        <w:rPr>
          <w:rFonts w:eastAsia="Times New Roman"/>
          <w:sz w:val="24"/>
          <w:szCs w:val="24"/>
        </w:rPr>
        <w:t>ТОВ «ФУНКЕ-ЮКРЕЙН», каталог «Пластинчасті теплообмінні апарати FUNKE». – 27 с.</w:t>
      </w:r>
    </w:p>
    <w:p w:rsidR="007F67DE" w:rsidRDefault="00DC730D" w:rsidP="002C4D8D">
      <w:pPr>
        <w:numPr>
          <w:ilvl w:val="0"/>
          <w:numId w:val="185"/>
        </w:numPr>
        <w:tabs>
          <w:tab w:val="left" w:pos="1160"/>
        </w:tabs>
        <w:spacing w:line="360" w:lineRule="auto"/>
        <w:ind w:left="1160" w:right="340" w:hanging="358"/>
        <w:jc w:val="both"/>
        <w:rPr>
          <w:rFonts w:eastAsia="Times New Roman"/>
          <w:sz w:val="24"/>
          <w:szCs w:val="24"/>
        </w:rPr>
      </w:pPr>
      <w:r>
        <w:rPr>
          <w:rFonts w:eastAsia="Times New Roman"/>
          <w:sz w:val="24"/>
          <w:szCs w:val="24"/>
        </w:rPr>
        <w:t>Боженко М. Ф. Джерела теплопостачання та споживачі теплоти: практикум для студе</w:t>
      </w:r>
      <w:r>
        <w:rPr>
          <w:rFonts w:eastAsia="Times New Roman"/>
          <w:sz w:val="24"/>
          <w:szCs w:val="24"/>
        </w:rPr>
        <w:t>нтів напряму підготовки “Теплоенергетика” [Електронний ресурс] / Автори М.Ф. Боженко, Ю.В.Шовкалюк. – Київ : НТУУ «КПІ», ТЕФ, 2016. – 130 с.</w:t>
      </w:r>
    </w:p>
    <w:p w:rsidR="007F67DE" w:rsidRDefault="00DC730D" w:rsidP="002C4D8D">
      <w:pPr>
        <w:numPr>
          <w:ilvl w:val="0"/>
          <w:numId w:val="185"/>
        </w:numPr>
        <w:tabs>
          <w:tab w:val="left" w:pos="1160"/>
        </w:tabs>
        <w:spacing w:line="360" w:lineRule="auto"/>
        <w:ind w:left="1160" w:right="340" w:hanging="358"/>
        <w:rPr>
          <w:rFonts w:eastAsia="Times New Roman"/>
          <w:sz w:val="24"/>
          <w:szCs w:val="24"/>
        </w:rPr>
      </w:pPr>
      <w:r>
        <w:rPr>
          <w:rFonts w:eastAsia="Times New Roman"/>
          <w:sz w:val="24"/>
          <w:szCs w:val="24"/>
        </w:rPr>
        <w:t>ДБН В.2.5-28:2006 Природне і штучне освітлення. – Чинний від 2006–10–01. – К. : Мінрегіон України, 2013. – 96 с.</w:t>
      </w:r>
    </w:p>
    <w:p w:rsidR="007F67DE" w:rsidRDefault="00DC730D" w:rsidP="002C4D8D">
      <w:pPr>
        <w:numPr>
          <w:ilvl w:val="0"/>
          <w:numId w:val="185"/>
        </w:numPr>
        <w:tabs>
          <w:tab w:val="left" w:pos="1160"/>
        </w:tabs>
        <w:spacing w:line="360" w:lineRule="auto"/>
        <w:ind w:left="1160" w:right="340" w:hanging="358"/>
        <w:rPr>
          <w:rFonts w:eastAsia="Times New Roman"/>
          <w:sz w:val="24"/>
          <w:szCs w:val="24"/>
        </w:rPr>
      </w:pPr>
      <w:r>
        <w:rPr>
          <w:rFonts w:eastAsia="Times New Roman"/>
          <w:sz w:val="24"/>
          <w:szCs w:val="24"/>
        </w:rPr>
        <w:t>ДБ</w:t>
      </w:r>
      <w:r>
        <w:rPr>
          <w:rFonts w:eastAsia="Times New Roman"/>
          <w:sz w:val="24"/>
          <w:szCs w:val="24"/>
        </w:rPr>
        <w:t>Н В.2.2-25:2009 Підприємства харчування (заклади ресторанного харчування). – Чинний від 2009 –12–30. – К. : Мінрегіонбуд України, 2010. – 85 с.</w:t>
      </w:r>
    </w:p>
    <w:p w:rsidR="007F67DE" w:rsidRDefault="00DC730D" w:rsidP="002C4D8D">
      <w:pPr>
        <w:numPr>
          <w:ilvl w:val="0"/>
          <w:numId w:val="185"/>
        </w:numPr>
        <w:tabs>
          <w:tab w:val="left" w:pos="1160"/>
        </w:tabs>
        <w:spacing w:line="360" w:lineRule="auto"/>
        <w:ind w:left="1160" w:right="440" w:hanging="358"/>
        <w:jc w:val="both"/>
        <w:rPr>
          <w:rFonts w:eastAsia="Times New Roman"/>
          <w:sz w:val="24"/>
          <w:szCs w:val="24"/>
        </w:rPr>
      </w:pPr>
      <w:r>
        <w:rPr>
          <w:rFonts w:eastAsia="Times New Roman"/>
          <w:sz w:val="24"/>
          <w:szCs w:val="24"/>
        </w:rPr>
        <w:t>Краснов Ю.С. Системы вентиляции и кондиционирования. Рекомендации по проектированию для производственных и общес</w:t>
      </w:r>
      <w:r>
        <w:rPr>
          <w:rFonts w:eastAsia="Times New Roman"/>
          <w:sz w:val="24"/>
          <w:szCs w:val="24"/>
        </w:rPr>
        <w:t>твенных зданий. / Автор Краснов Ю.С. М.: – Термокул, Техносфера, 2006. - 288 с.</w:t>
      </w:r>
    </w:p>
    <w:p w:rsidR="007F67DE" w:rsidRDefault="00DC730D" w:rsidP="002C4D8D">
      <w:pPr>
        <w:numPr>
          <w:ilvl w:val="0"/>
          <w:numId w:val="185"/>
        </w:numPr>
        <w:tabs>
          <w:tab w:val="left" w:pos="1160"/>
        </w:tabs>
        <w:ind w:left="1160" w:hanging="358"/>
        <w:rPr>
          <w:rFonts w:eastAsia="Times New Roman"/>
          <w:sz w:val="24"/>
          <w:szCs w:val="24"/>
        </w:rPr>
      </w:pPr>
      <w:r>
        <w:rPr>
          <w:rFonts w:eastAsia="Times New Roman"/>
          <w:sz w:val="24"/>
          <w:szCs w:val="24"/>
        </w:rPr>
        <w:t>Боженко М.Ф. Джерела теплопостачання та споживачі теплоти : навч. посіб. / М.Ф.</w:t>
      </w:r>
    </w:p>
    <w:p w:rsidR="007F67DE" w:rsidRDefault="007F67DE">
      <w:pPr>
        <w:spacing w:line="138" w:lineRule="exact"/>
        <w:rPr>
          <w:rFonts w:eastAsia="Times New Roman"/>
          <w:sz w:val="24"/>
          <w:szCs w:val="24"/>
        </w:rPr>
      </w:pPr>
    </w:p>
    <w:p w:rsidR="007F67DE" w:rsidRDefault="00DC730D">
      <w:pPr>
        <w:ind w:left="1160"/>
        <w:rPr>
          <w:rFonts w:eastAsia="Times New Roman"/>
          <w:sz w:val="24"/>
          <w:szCs w:val="24"/>
        </w:rPr>
      </w:pPr>
      <w:r>
        <w:rPr>
          <w:rFonts w:eastAsia="Times New Roman"/>
          <w:sz w:val="24"/>
          <w:szCs w:val="24"/>
        </w:rPr>
        <w:t>Боженко, В.П. Сало. – Київ : ІВЦ „Видавництво „Політехніка”, 2004. – 192 с.</w:t>
      </w:r>
    </w:p>
    <w:p w:rsidR="007F67DE" w:rsidRDefault="007F67DE">
      <w:pPr>
        <w:spacing w:line="138" w:lineRule="exact"/>
        <w:rPr>
          <w:rFonts w:eastAsia="Times New Roman"/>
          <w:sz w:val="24"/>
          <w:szCs w:val="24"/>
        </w:rPr>
      </w:pPr>
    </w:p>
    <w:p w:rsidR="007F67DE" w:rsidRDefault="00DC730D" w:rsidP="002C4D8D">
      <w:pPr>
        <w:numPr>
          <w:ilvl w:val="0"/>
          <w:numId w:val="185"/>
        </w:numPr>
        <w:tabs>
          <w:tab w:val="left" w:pos="1160"/>
        </w:tabs>
        <w:spacing w:line="373" w:lineRule="auto"/>
        <w:ind w:left="1160" w:right="340" w:hanging="358"/>
        <w:jc w:val="both"/>
        <w:rPr>
          <w:rFonts w:eastAsia="Times New Roman"/>
          <w:sz w:val="24"/>
          <w:szCs w:val="24"/>
        </w:rPr>
      </w:pPr>
      <w:r>
        <w:rPr>
          <w:rFonts w:eastAsia="Times New Roman"/>
          <w:sz w:val="24"/>
          <w:szCs w:val="24"/>
        </w:rPr>
        <w:t xml:space="preserve">Патент України на </w:t>
      </w:r>
      <w:r>
        <w:rPr>
          <w:rFonts w:eastAsia="Times New Roman"/>
          <w:sz w:val="24"/>
          <w:szCs w:val="24"/>
        </w:rPr>
        <w:t xml:space="preserve">корисну модель UA 118236 U, МПК: F24J 2/42. Спосіб захисту від перегрівання і використання пасивної системи сонячного опалення та вікон для гарячого водопостачання влітку /І.І. Пуховий, М. А. Махров. – № u 2017 02048; заявл. 03.03.2017; опубл. 25.07.2017. </w:t>
      </w:r>
      <w:r>
        <w:rPr>
          <w:rFonts w:eastAsia="Times New Roman"/>
          <w:sz w:val="24"/>
          <w:szCs w:val="24"/>
        </w:rPr>
        <w:t>– Бюл. № 14/2017.</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73" w:lineRule="exact"/>
        <w:rPr>
          <w:sz w:val="20"/>
          <w:szCs w:val="20"/>
        </w:rPr>
      </w:pPr>
    </w:p>
    <w:p w:rsidR="007F67DE" w:rsidRDefault="00DC730D">
      <w:pPr>
        <w:ind w:right="20"/>
        <w:jc w:val="right"/>
        <w:rPr>
          <w:sz w:val="20"/>
          <w:szCs w:val="20"/>
        </w:rPr>
      </w:pPr>
      <w:r>
        <w:rPr>
          <w:rFonts w:ascii="Arial" w:eastAsia="Arial" w:hAnsi="Arial" w:cs="Arial"/>
          <w:i/>
          <w:iCs/>
          <w:sz w:val="18"/>
          <w:szCs w:val="18"/>
        </w:rPr>
        <w:t>Арк.</w:t>
      </w:r>
    </w:p>
    <w:p w:rsidR="007F67DE" w:rsidRDefault="007F67DE">
      <w:pPr>
        <w:sectPr w:rsidR="007F67DE">
          <w:pgSz w:w="11900" w:h="16851"/>
          <w:pgMar w:top="820" w:right="506" w:bottom="0" w:left="1260" w:header="0" w:footer="0" w:gutter="0"/>
          <w:cols w:space="720" w:equalWidth="0">
            <w:col w:w="10140"/>
          </w:cols>
        </w:sectPr>
      </w:pPr>
    </w:p>
    <w:p w:rsidR="007F67DE" w:rsidRDefault="00DC730D">
      <w:pPr>
        <w:tabs>
          <w:tab w:val="left" w:pos="540"/>
          <w:tab w:val="left" w:pos="1340"/>
          <w:tab w:val="left" w:pos="2600"/>
          <w:tab w:val="left" w:pos="3320"/>
          <w:tab w:val="left" w:pos="5360"/>
          <w:tab w:val="left" w:pos="9760"/>
        </w:tabs>
        <w:rPr>
          <w:sz w:val="20"/>
          <w:szCs w:val="20"/>
        </w:rPr>
      </w:pPr>
      <w:r>
        <w:rPr>
          <w:rFonts w:ascii="Arial" w:eastAsia="Arial" w:hAnsi="Arial" w:cs="Arial"/>
          <w:i/>
          <w:iCs/>
          <w:sz w:val="36"/>
          <w:szCs w:val="36"/>
          <w:vertAlign w:val="subscript"/>
        </w:rPr>
        <w:lastRenderedPageBreak/>
        <w:t>Змн.</w:t>
      </w:r>
      <w:r>
        <w:rPr>
          <w:sz w:val="20"/>
          <w:szCs w:val="20"/>
        </w:rPr>
        <w:tab/>
      </w:r>
      <w:r>
        <w:rPr>
          <w:rFonts w:ascii="Arial" w:eastAsia="Arial" w:hAnsi="Arial" w:cs="Arial"/>
          <w:i/>
          <w:iCs/>
          <w:sz w:val="36"/>
          <w:szCs w:val="36"/>
          <w:vertAlign w:val="subscript"/>
        </w:rPr>
        <w:t>Арк.</w:t>
      </w:r>
      <w:r>
        <w:rPr>
          <w:sz w:val="20"/>
          <w:szCs w:val="20"/>
        </w:rPr>
        <w:tab/>
      </w:r>
      <w:r>
        <w:rPr>
          <w:rFonts w:ascii="Arial" w:eastAsia="Arial" w:hAnsi="Arial" w:cs="Arial"/>
          <w:i/>
          <w:iCs/>
          <w:sz w:val="36"/>
          <w:szCs w:val="36"/>
          <w:vertAlign w:val="subscript"/>
        </w:rPr>
        <w:t>№ докум.</w:t>
      </w:r>
      <w:r>
        <w:rPr>
          <w:sz w:val="20"/>
          <w:szCs w:val="20"/>
        </w:rPr>
        <w:tab/>
      </w:r>
      <w:r>
        <w:rPr>
          <w:rFonts w:ascii="Arial" w:eastAsia="Arial" w:hAnsi="Arial" w:cs="Arial"/>
          <w:i/>
          <w:iCs/>
          <w:sz w:val="36"/>
          <w:szCs w:val="36"/>
          <w:vertAlign w:val="subscript"/>
        </w:rPr>
        <w:t>Підпис</w:t>
      </w:r>
      <w:r>
        <w:rPr>
          <w:rFonts w:ascii="Arial" w:eastAsia="Arial" w:hAnsi="Arial" w:cs="Arial"/>
          <w:i/>
          <w:iCs/>
          <w:sz w:val="36"/>
          <w:szCs w:val="36"/>
        </w:rPr>
        <w:tab/>
      </w:r>
      <w:r>
        <w:rPr>
          <w:rFonts w:ascii="Arial" w:eastAsia="Arial" w:hAnsi="Arial" w:cs="Arial"/>
          <w:i/>
          <w:iCs/>
          <w:sz w:val="36"/>
          <w:szCs w:val="36"/>
          <w:vertAlign w:val="subscript"/>
        </w:rPr>
        <w:t>Дата</w:t>
      </w:r>
      <w:r>
        <w:rPr>
          <w:sz w:val="20"/>
          <w:szCs w:val="20"/>
        </w:rPr>
        <w:tab/>
      </w:r>
      <w:r>
        <w:rPr>
          <w:rFonts w:eastAsia="Times New Roman"/>
          <w:i/>
          <w:iCs/>
          <w:sz w:val="72"/>
          <w:szCs w:val="72"/>
          <w:vertAlign w:val="superscript"/>
        </w:rPr>
        <w:t>ТП 71мп 09 07 ПЗ</w:t>
      </w:r>
      <w:r>
        <w:rPr>
          <w:sz w:val="20"/>
          <w:szCs w:val="20"/>
        </w:rPr>
        <w:tab/>
      </w:r>
      <w:r>
        <w:rPr>
          <w:rFonts w:eastAsia="Times New Roman"/>
          <w:sz w:val="24"/>
          <w:szCs w:val="24"/>
        </w:rPr>
        <w:t>104</w:t>
      </w:r>
    </w:p>
    <w:p w:rsidR="007F67DE" w:rsidRDefault="007F67DE">
      <w:pPr>
        <w:sectPr w:rsidR="007F67DE">
          <w:type w:val="continuous"/>
          <w:pgSz w:w="11900" w:h="16851"/>
          <w:pgMar w:top="820" w:right="506" w:bottom="0" w:left="1260" w:header="0" w:footer="0" w:gutter="0"/>
          <w:cols w:space="720" w:equalWidth="0">
            <w:col w:w="10140"/>
          </w:cols>
        </w:sectPr>
      </w:pPr>
    </w:p>
    <w:p w:rsidR="007F67DE" w:rsidRDefault="00DC730D" w:rsidP="002C4D8D">
      <w:pPr>
        <w:numPr>
          <w:ilvl w:val="0"/>
          <w:numId w:val="186"/>
        </w:numPr>
        <w:tabs>
          <w:tab w:val="left" w:pos="1160"/>
        </w:tabs>
        <w:spacing w:line="360" w:lineRule="auto"/>
        <w:ind w:left="1160" w:right="340" w:hanging="358"/>
        <w:jc w:val="both"/>
        <w:rPr>
          <w:rFonts w:eastAsia="Times New Roman"/>
          <w:sz w:val="24"/>
          <w:szCs w:val="24"/>
        </w:rPr>
      </w:pPr>
      <w:bookmarkStart w:id="103" w:name="page103"/>
      <w:bookmarkEnd w:id="103"/>
      <w:r>
        <w:rPr>
          <w:rFonts w:eastAsia="Times New Roman"/>
          <w:noProof/>
          <w:sz w:val="24"/>
          <w:szCs w:val="24"/>
        </w:rPr>
        <w:lastRenderedPageBreak/>
        <w:drawing>
          <wp:anchor distT="0" distB="0" distL="114300" distR="114300" simplePos="0" relativeHeight="251675648" behindDoc="1" locked="0" layoutInCell="0" allowOverlap="1">
            <wp:simplePos x="0" y="0"/>
            <wp:positionH relativeFrom="page">
              <wp:posOffset>704215</wp:posOffset>
            </wp:positionH>
            <wp:positionV relativeFrom="page">
              <wp:posOffset>243840</wp:posOffset>
            </wp:positionV>
            <wp:extent cx="6614160" cy="10213975"/>
            <wp:effectExtent l="0" t="0" r="0" b="0"/>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7">
                      <a:clrChange>
                        <a:clrFrom>
                          <a:srgbClr val="FFFFFF"/>
                        </a:clrFrom>
                        <a:clrTo>
                          <a:srgbClr val="FFFFFF">
                            <a:alpha val="0"/>
                          </a:srgbClr>
                        </a:clrTo>
                      </a:clrChange>
                      <a:extLst/>
                    </a:blip>
                    <a:srcRect/>
                    <a:stretch>
                      <a:fillRect/>
                    </a:stretch>
                  </pic:blipFill>
                  <pic:spPr bwMode="auto">
                    <a:xfrm>
                      <a:off x="0" y="0"/>
                      <a:ext cx="6614160" cy="10213975"/>
                    </a:xfrm>
                    <a:prstGeom prst="rect">
                      <a:avLst/>
                    </a:prstGeom>
                    <a:noFill/>
                  </pic:spPr>
                </pic:pic>
              </a:graphicData>
            </a:graphic>
          </wp:anchor>
        </w:drawing>
      </w:r>
      <w:r>
        <w:rPr>
          <w:rFonts w:eastAsia="Times New Roman"/>
          <w:sz w:val="24"/>
          <w:szCs w:val="24"/>
        </w:rPr>
        <w:t xml:space="preserve">Методические указания по курсу “Использование нетрадиционных видов энергии в системах теплоснабжения”. Разработка и тепловые </w:t>
      </w:r>
      <w:r>
        <w:rPr>
          <w:rFonts w:eastAsia="Times New Roman"/>
          <w:sz w:val="24"/>
          <w:szCs w:val="24"/>
        </w:rPr>
        <w:t>расчеты систем солнечного отопления. Сост. Пуховой И.И. К. КПИ, 1987.</w:t>
      </w:r>
    </w:p>
    <w:p w:rsidR="007F67DE" w:rsidRDefault="00DC730D" w:rsidP="002C4D8D">
      <w:pPr>
        <w:numPr>
          <w:ilvl w:val="0"/>
          <w:numId w:val="186"/>
        </w:numPr>
        <w:tabs>
          <w:tab w:val="left" w:pos="1160"/>
        </w:tabs>
        <w:spacing w:line="360" w:lineRule="auto"/>
        <w:ind w:left="1160" w:right="340" w:hanging="358"/>
        <w:rPr>
          <w:rFonts w:eastAsia="Times New Roman"/>
          <w:sz w:val="24"/>
          <w:szCs w:val="24"/>
        </w:rPr>
      </w:pPr>
      <w:r>
        <w:rPr>
          <w:rFonts w:eastAsia="Times New Roman"/>
          <w:sz w:val="24"/>
          <w:szCs w:val="24"/>
        </w:rPr>
        <w:t>Стартап – Вікіпедія [Електронний ресурс]. – Режим доступу: https://uk.wikipedia.org/wiki/Стартап (13.12.18)</w:t>
      </w:r>
    </w:p>
    <w:p w:rsidR="007F67DE" w:rsidRDefault="00DC730D" w:rsidP="002C4D8D">
      <w:pPr>
        <w:numPr>
          <w:ilvl w:val="0"/>
          <w:numId w:val="186"/>
        </w:numPr>
        <w:tabs>
          <w:tab w:val="left" w:pos="1160"/>
        </w:tabs>
        <w:spacing w:line="399" w:lineRule="auto"/>
        <w:ind w:left="1160" w:right="340" w:hanging="358"/>
        <w:rPr>
          <w:rFonts w:eastAsia="Times New Roman"/>
          <w:sz w:val="24"/>
          <w:szCs w:val="24"/>
        </w:rPr>
      </w:pPr>
      <w:r>
        <w:rPr>
          <w:rFonts w:eastAsia="Times New Roman"/>
          <w:sz w:val="24"/>
          <w:szCs w:val="24"/>
        </w:rPr>
        <w:t>ДСН 3.3.6.042-99 Санітарні норми мікроклімату виробничих приміщень. – Чинний в</w:t>
      </w:r>
      <w:r>
        <w:rPr>
          <w:rFonts w:eastAsia="Times New Roman"/>
          <w:sz w:val="24"/>
          <w:szCs w:val="24"/>
        </w:rPr>
        <w:t>ід 1999 –12–01. – К. : Міністерство охорони здоров’я України, 2010. – 12 с.</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37"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580"/>
        <w:gridCol w:w="4380"/>
        <w:gridCol w:w="1180"/>
        <w:gridCol w:w="20"/>
      </w:tblGrid>
      <w:tr w:rsidR="007F67DE">
        <w:trPr>
          <w:trHeight w:val="220"/>
        </w:trPr>
        <w:tc>
          <w:tcPr>
            <w:tcW w:w="4580" w:type="dxa"/>
            <w:vAlign w:val="bottom"/>
          </w:tcPr>
          <w:p w:rsidR="007F67DE" w:rsidRDefault="007F67DE">
            <w:pPr>
              <w:rPr>
                <w:sz w:val="19"/>
                <w:szCs w:val="19"/>
              </w:rPr>
            </w:pPr>
          </w:p>
        </w:tc>
        <w:tc>
          <w:tcPr>
            <w:tcW w:w="4380" w:type="dxa"/>
            <w:vMerge w:val="restart"/>
            <w:vAlign w:val="bottom"/>
          </w:tcPr>
          <w:p w:rsidR="007F67DE" w:rsidRDefault="00DC730D">
            <w:pPr>
              <w:ind w:left="800"/>
              <w:rPr>
                <w:sz w:val="20"/>
                <w:szCs w:val="20"/>
              </w:rPr>
            </w:pPr>
            <w:r>
              <w:rPr>
                <w:rFonts w:eastAsia="Times New Roman"/>
                <w:i/>
                <w:iCs/>
                <w:sz w:val="36"/>
                <w:szCs w:val="36"/>
              </w:rPr>
              <w:t>ТП 71мп 09 07 ПЗ</w:t>
            </w:r>
          </w:p>
        </w:tc>
        <w:tc>
          <w:tcPr>
            <w:tcW w:w="1180" w:type="dxa"/>
            <w:vAlign w:val="bottom"/>
          </w:tcPr>
          <w:p w:rsidR="007F67DE" w:rsidRDefault="00DC730D">
            <w:pPr>
              <w:ind w:left="715"/>
              <w:jc w:val="center"/>
              <w:rPr>
                <w:sz w:val="20"/>
                <w:szCs w:val="20"/>
              </w:rPr>
            </w:pPr>
            <w:r>
              <w:rPr>
                <w:rFonts w:ascii="Arial" w:eastAsia="Arial" w:hAnsi="Arial" w:cs="Arial"/>
                <w:i/>
                <w:iCs/>
                <w:w w:val="89"/>
                <w:sz w:val="18"/>
                <w:szCs w:val="18"/>
              </w:rPr>
              <w:t>Арк.</w:t>
            </w:r>
          </w:p>
        </w:tc>
        <w:tc>
          <w:tcPr>
            <w:tcW w:w="0" w:type="dxa"/>
            <w:vAlign w:val="bottom"/>
          </w:tcPr>
          <w:p w:rsidR="007F67DE" w:rsidRDefault="007F67DE">
            <w:pPr>
              <w:rPr>
                <w:sz w:val="1"/>
                <w:szCs w:val="1"/>
              </w:rPr>
            </w:pPr>
          </w:p>
        </w:tc>
      </w:tr>
      <w:tr w:rsidR="007F67DE">
        <w:trPr>
          <w:trHeight w:val="422"/>
        </w:trPr>
        <w:tc>
          <w:tcPr>
            <w:tcW w:w="4580" w:type="dxa"/>
            <w:vMerge w:val="restart"/>
            <w:vAlign w:val="bottom"/>
          </w:tcPr>
          <w:p w:rsidR="007F67DE" w:rsidRDefault="00DC730D">
            <w:pPr>
              <w:rPr>
                <w:sz w:val="20"/>
                <w:szCs w:val="20"/>
              </w:rPr>
            </w:pPr>
            <w:r>
              <w:rPr>
                <w:rFonts w:ascii="Arial" w:eastAsia="Arial" w:hAnsi="Arial" w:cs="Arial"/>
                <w:i/>
                <w:iCs/>
                <w:w w:val="96"/>
                <w:sz w:val="18"/>
                <w:szCs w:val="18"/>
              </w:rPr>
              <w:t>Змн.   Арк.№ докум.Підпис   Дата</w:t>
            </w:r>
          </w:p>
        </w:tc>
        <w:tc>
          <w:tcPr>
            <w:tcW w:w="4380" w:type="dxa"/>
            <w:vMerge/>
            <w:vAlign w:val="bottom"/>
          </w:tcPr>
          <w:p w:rsidR="007F67DE" w:rsidRDefault="007F67DE">
            <w:pPr>
              <w:rPr>
                <w:sz w:val="24"/>
                <w:szCs w:val="24"/>
              </w:rPr>
            </w:pPr>
          </w:p>
        </w:tc>
        <w:tc>
          <w:tcPr>
            <w:tcW w:w="1180" w:type="dxa"/>
            <w:vMerge w:val="restart"/>
            <w:vAlign w:val="bottom"/>
          </w:tcPr>
          <w:p w:rsidR="007F67DE" w:rsidRDefault="00DC730D">
            <w:pPr>
              <w:jc w:val="right"/>
              <w:rPr>
                <w:sz w:val="20"/>
                <w:szCs w:val="20"/>
              </w:rPr>
            </w:pPr>
            <w:r>
              <w:rPr>
                <w:rFonts w:eastAsia="Times New Roman"/>
                <w:sz w:val="24"/>
                <w:szCs w:val="24"/>
              </w:rPr>
              <w:t>105</w:t>
            </w:r>
          </w:p>
        </w:tc>
        <w:tc>
          <w:tcPr>
            <w:tcW w:w="0" w:type="dxa"/>
            <w:vAlign w:val="bottom"/>
          </w:tcPr>
          <w:p w:rsidR="007F67DE" w:rsidRDefault="007F67DE">
            <w:pPr>
              <w:rPr>
                <w:sz w:val="1"/>
                <w:szCs w:val="1"/>
              </w:rPr>
            </w:pPr>
          </w:p>
        </w:tc>
      </w:tr>
      <w:tr w:rsidR="007F67DE">
        <w:trPr>
          <w:trHeight w:val="127"/>
        </w:trPr>
        <w:tc>
          <w:tcPr>
            <w:tcW w:w="4580" w:type="dxa"/>
            <w:vMerge/>
            <w:vAlign w:val="bottom"/>
          </w:tcPr>
          <w:p w:rsidR="007F67DE" w:rsidRDefault="007F67DE">
            <w:pPr>
              <w:rPr>
                <w:sz w:val="11"/>
                <w:szCs w:val="11"/>
              </w:rPr>
            </w:pPr>
          </w:p>
        </w:tc>
        <w:tc>
          <w:tcPr>
            <w:tcW w:w="4380" w:type="dxa"/>
            <w:vAlign w:val="bottom"/>
          </w:tcPr>
          <w:p w:rsidR="007F67DE" w:rsidRDefault="007F67DE">
            <w:pPr>
              <w:rPr>
                <w:sz w:val="11"/>
                <w:szCs w:val="11"/>
              </w:rPr>
            </w:pPr>
          </w:p>
        </w:tc>
        <w:tc>
          <w:tcPr>
            <w:tcW w:w="1180" w:type="dxa"/>
            <w:vMerge/>
            <w:vAlign w:val="bottom"/>
          </w:tcPr>
          <w:p w:rsidR="007F67DE" w:rsidRDefault="007F67DE">
            <w:pPr>
              <w:rPr>
                <w:sz w:val="11"/>
                <w:szCs w:val="11"/>
              </w:rPr>
            </w:pPr>
          </w:p>
        </w:tc>
        <w:tc>
          <w:tcPr>
            <w:tcW w:w="0" w:type="dxa"/>
            <w:vAlign w:val="bottom"/>
          </w:tcPr>
          <w:p w:rsidR="007F67DE" w:rsidRDefault="007F67DE">
            <w:pPr>
              <w:rPr>
                <w:sz w:val="1"/>
                <w:szCs w:val="1"/>
              </w:rPr>
            </w:pPr>
          </w:p>
        </w:tc>
      </w:tr>
    </w:tbl>
    <w:p w:rsidR="007F67DE" w:rsidRDefault="007F67DE">
      <w:pPr>
        <w:sectPr w:rsidR="007F67DE">
          <w:pgSz w:w="11900" w:h="16838"/>
          <w:pgMar w:top="821" w:right="506" w:bottom="0" w:left="1260" w:header="0" w:footer="0" w:gutter="0"/>
          <w:cols w:space="720" w:equalWidth="0">
            <w:col w:w="10140"/>
          </w:cols>
        </w:sectPr>
      </w:pPr>
    </w:p>
    <w:p w:rsidR="007F67DE" w:rsidRDefault="007F67DE">
      <w:pPr>
        <w:spacing w:line="241" w:lineRule="exact"/>
        <w:rPr>
          <w:sz w:val="20"/>
          <w:szCs w:val="20"/>
        </w:rPr>
      </w:pPr>
      <w:bookmarkStart w:id="104" w:name="page104"/>
      <w:bookmarkEnd w:id="104"/>
    </w:p>
    <w:p w:rsidR="007F67DE" w:rsidRDefault="00DC730D">
      <w:pPr>
        <w:ind w:left="14220"/>
        <w:rPr>
          <w:sz w:val="20"/>
          <w:szCs w:val="20"/>
        </w:rPr>
      </w:pPr>
      <w:r>
        <w:rPr>
          <w:rFonts w:eastAsia="Times New Roman"/>
          <w:sz w:val="24"/>
          <w:szCs w:val="24"/>
        </w:rPr>
        <w:t>Додаток А</w:t>
      </w:r>
    </w:p>
    <w:p w:rsidR="007F67DE" w:rsidRDefault="00DC730D">
      <w:pPr>
        <w:ind w:left="740"/>
        <w:rPr>
          <w:sz w:val="20"/>
          <w:szCs w:val="20"/>
        </w:rPr>
      </w:pPr>
      <w:r>
        <w:rPr>
          <w:rFonts w:eastAsia="Times New Roman"/>
          <w:sz w:val="24"/>
          <w:szCs w:val="24"/>
        </w:rPr>
        <w:t xml:space="preserve">Таблиця А.1 - </w:t>
      </w:r>
      <w:r>
        <w:rPr>
          <w:rFonts w:eastAsia="Times New Roman"/>
          <w:sz w:val="24"/>
          <w:szCs w:val="24"/>
        </w:rPr>
        <w:t>Розрахунок теплових втрат через приміщення будинку</w:t>
      </w:r>
    </w:p>
    <w:p w:rsidR="007F67DE" w:rsidRDefault="007F67DE">
      <w:pPr>
        <w:spacing w:line="19" w:lineRule="exact"/>
        <w:rPr>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820"/>
        <w:gridCol w:w="2520"/>
        <w:gridCol w:w="1140"/>
        <w:gridCol w:w="960"/>
        <w:gridCol w:w="1060"/>
        <w:gridCol w:w="940"/>
        <w:gridCol w:w="940"/>
        <w:gridCol w:w="880"/>
        <w:gridCol w:w="1280"/>
        <w:gridCol w:w="1120"/>
        <w:gridCol w:w="900"/>
        <w:gridCol w:w="940"/>
        <w:gridCol w:w="260"/>
        <w:gridCol w:w="1200"/>
        <w:gridCol w:w="960"/>
        <w:gridCol w:w="30"/>
      </w:tblGrid>
      <w:tr w:rsidR="007F67DE">
        <w:trPr>
          <w:trHeight w:val="363"/>
        </w:trPr>
        <w:tc>
          <w:tcPr>
            <w:tcW w:w="820" w:type="dxa"/>
            <w:tcBorders>
              <w:top w:val="single" w:sz="8" w:space="0" w:color="auto"/>
              <w:left w:val="single" w:sz="8" w:space="0" w:color="auto"/>
            </w:tcBorders>
            <w:vAlign w:val="bottom"/>
          </w:tcPr>
          <w:p w:rsidR="007F67DE" w:rsidRDefault="007F67DE">
            <w:pPr>
              <w:rPr>
                <w:sz w:val="24"/>
                <w:szCs w:val="24"/>
              </w:rPr>
            </w:pPr>
          </w:p>
        </w:tc>
        <w:tc>
          <w:tcPr>
            <w:tcW w:w="2520" w:type="dxa"/>
            <w:tcBorders>
              <w:top w:val="single" w:sz="8" w:space="0" w:color="auto"/>
            </w:tcBorders>
            <w:vAlign w:val="bottom"/>
          </w:tcPr>
          <w:p w:rsidR="007F67DE" w:rsidRDefault="00DC730D">
            <w:pPr>
              <w:ind w:left="720"/>
              <w:rPr>
                <w:sz w:val="20"/>
                <w:szCs w:val="20"/>
              </w:rPr>
            </w:pPr>
            <w:r>
              <w:rPr>
                <w:rFonts w:eastAsia="Times New Roman"/>
                <w:b/>
                <w:bCs/>
                <w:sz w:val="24"/>
                <w:szCs w:val="24"/>
              </w:rPr>
              <w:t>Приміщення</w:t>
            </w:r>
          </w:p>
        </w:tc>
        <w:tc>
          <w:tcPr>
            <w:tcW w:w="1140" w:type="dxa"/>
            <w:tcBorders>
              <w:top w:val="single" w:sz="8" w:space="0" w:color="auto"/>
              <w:right w:val="single" w:sz="8" w:space="0" w:color="auto"/>
            </w:tcBorders>
            <w:vAlign w:val="bottom"/>
          </w:tcPr>
          <w:p w:rsidR="007F67DE" w:rsidRDefault="007F67DE">
            <w:pPr>
              <w:rPr>
                <w:sz w:val="24"/>
                <w:szCs w:val="24"/>
              </w:rPr>
            </w:pPr>
          </w:p>
        </w:tc>
        <w:tc>
          <w:tcPr>
            <w:tcW w:w="960" w:type="dxa"/>
            <w:tcBorders>
              <w:top w:val="single" w:sz="8" w:space="0" w:color="auto"/>
            </w:tcBorders>
            <w:vAlign w:val="bottom"/>
          </w:tcPr>
          <w:p w:rsidR="007F67DE" w:rsidRDefault="007F67DE">
            <w:pPr>
              <w:rPr>
                <w:sz w:val="24"/>
                <w:szCs w:val="24"/>
              </w:rPr>
            </w:pPr>
          </w:p>
        </w:tc>
        <w:tc>
          <w:tcPr>
            <w:tcW w:w="1060" w:type="dxa"/>
            <w:tcBorders>
              <w:top w:val="single" w:sz="8" w:space="0" w:color="auto"/>
            </w:tcBorders>
            <w:vAlign w:val="bottom"/>
          </w:tcPr>
          <w:p w:rsidR="007F67DE" w:rsidRDefault="007F67DE">
            <w:pPr>
              <w:rPr>
                <w:sz w:val="24"/>
                <w:szCs w:val="24"/>
              </w:rPr>
            </w:pPr>
          </w:p>
        </w:tc>
        <w:tc>
          <w:tcPr>
            <w:tcW w:w="1880" w:type="dxa"/>
            <w:gridSpan w:val="2"/>
            <w:tcBorders>
              <w:top w:val="single" w:sz="8" w:space="0" w:color="auto"/>
            </w:tcBorders>
            <w:vAlign w:val="bottom"/>
          </w:tcPr>
          <w:p w:rsidR="007F67DE" w:rsidRDefault="00DC730D">
            <w:pPr>
              <w:ind w:left="260"/>
              <w:rPr>
                <w:sz w:val="20"/>
                <w:szCs w:val="20"/>
              </w:rPr>
            </w:pPr>
            <w:r>
              <w:rPr>
                <w:rFonts w:eastAsia="Times New Roman"/>
                <w:b/>
                <w:bCs/>
                <w:sz w:val="24"/>
                <w:szCs w:val="24"/>
              </w:rPr>
              <w:t>Огородження</w:t>
            </w:r>
          </w:p>
        </w:tc>
        <w:tc>
          <w:tcPr>
            <w:tcW w:w="880" w:type="dxa"/>
            <w:tcBorders>
              <w:top w:val="single" w:sz="8" w:space="0" w:color="auto"/>
            </w:tcBorders>
            <w:vAlign w:val="bottom"/>
          </w:tcPr>
          <w:p w:rsidR="007F67DE" w:rsidRDefault="007F67DE">
            <w:pPr>
              <w:rPr>
                <w:sz w:val="24"/>
                <w:szCs w:val="24"/>
              </w:rPr>
            </w:pPr>
          </w:p>
        </w:tc>
        <w:tc>
          <w:tcPr>
            <w:tcW w:w="1280" w:type="dxa"/>
            <w:tcBorders>
              <w:top w:val="single" w:sz="8" w:space="0" w:color="auto"/>
              <w:right w:val="single" w:sz="8" w:space="0" w:color="auto"/>
            </w:tcBorders>
            <w:vAlign w:val="bottom"/>
          </w:tcPr>
          <w:p w:rsidR="007F67DE" w:rsidRDefault="007F67DE">
            <w:pPr>
              <w:rPr>
                <w:sz w:val="24"/>
                <w:szCs w:val="24"/>
              </w:rPr>
            </w:pPr>
          </w:p>
        </w:tc>
        <w:tc>
          <w:tcPr>
            <w:tcW w:w="1120" w:type="dxa"/>
            <w:tcBorders>
              <w:top w:val="single" w:sz="8" w:space="0" w:color="auto"/>
              <w:right w:val="single" w:sz="8" w:space="0" w:color="auto"/>
            </w:tcBorders>
            <w:vAlign w:val="bottom"/>
          </w:tcPr>
          <w:p w:rsidR="007F67DE" w:rsidRDefault="007F67DE">
            <w:pPr>
              <w:rPr>
                <w:sz w:val="24"/>
                <w:szCs w:val="24"/>
              </w:rPr>
            </w:pPr>
          </w:p>
        </w:tc>
        <w:tc>
          <w:tcPr>
            <w:tcW w:w="900" w:type="dxa"/>
            <w:tcBorders>
              <w:top w:val="single" w:sz="8" w:space="0" w:color="auto"/>
              <w:right w:val="single" w:sz="8" w:space="0" w:color="auto"/>
            </w:tcBorders>
            <w:vAlign w:val="bottom"/>
          </w:tcPr>
          <w:p w:rsidR="007F67DE" w:rsidRDefault="007F67DE">
            <w:pPr>
              <w:rPr>
                <w:sz w:val="24"/>
                <w:szCs w:val="24"/>
              </w:rPr>
            </w:pPr>
          </w:p>
        </w:tc>
        <w:tc>
          <w:tcPr>
            <w:tcW w:w="940" w:type="dxa"/>
            <w:tcBorders>
              <w:top w:val="single" w:sz="8" w:space="0" w:color="auto"/>
            </w:tcBorders>
            <w:vAlign w:val="bottom"/>
          </w:tcPr>
          <w:p w:rsidR="007F67DE" w:rsidRDefault="007F67DE">
            <w:pPr>
              <w:rPr>
                <w:sz w:val="24"/>
                <w:szCs w:val="24"/>
              </w:rPr>
            </w:pPr>
          </w:p>
        </w:tc>
        <w:tc>
          <w:tcPr>
            <w:tcW w:w="1460" w:type="dxa"/>
            <w:gridSpan w:val="2"/>
            <w:tcBorders>
              <w:top w:val="single" w:sz="8" w:space="0" w:color="auto"/>
            </w:tcBorders>
            <w:vAlign w:val="bottom"/>
          </w:tcPr>
          <w:p w:rsidR="007F67DE" w:rsidRDefault="00DC730D">
            <w:pPr>
              <w:ind w:left="20"/>
              <w:rPr>
                <w:sz w:val="20"/>
                <w:szCs w:val="20"/>
              </w:rPr>
            </w:pPr>
            <w:r>
              <w:rPr>
                <w:rFonts w:eastAsia="Times New Roman"/>
                <w:b/>
                <w:bCs/>
                <w:w w:val="98"/>
                <w:sz w:val="24"/>
                <w:szCs w:val="24"/>
              </w:rPr>
              <w:t>Тепловтрати</w:t>
            </w:r>
          </w:p>
        </w:tc>
        <w:tc>
          <w:tcPr>
            <w:tcW w:w="960" w:type="dxa"/>
            <w:tcBorders>
              <w:top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7"/>
        </w:trPr>
        <w:tc>
          <w:tcPr>
            <w:tcW w:w="820" w:type="dxa"/>
            <w:tcBorders>
              <w:left w:val="single" w:sz="8" w:space="0" w:color="auto"/>
              <w:bottom w:val="single" w:sz="8" w:space="0" w:color="auto"/>
            </w:tcBorders>
            <w:vAlign w:val="bottom"/>
          </w:tcPr>
          <w:p w:rsidR="007F67DE" w:rsidRDefault="007F67DE">
            <w:pPr>
              <w:rPr>
                <w:sz w:val="3"/>
                <w:szCs w:val="3"/>
              </w:rPr>
            </w:pPr>
          </w:p>
        </w:tc>
        <w:tc>
          <w:tcPr>
            <w:tcW w:w="2520" w:type="dxa"/>
            <w:tcBorders>
              <w:bottom w:val="single" w:sz="8" w:space="0" w:color="auto"/>
            </w:tcBorders>
            <w:vAlign w:val="bottom"/>
          </w:tcPr>
          <w:p w:rsidR="007F67DE" w:rsidRDefault="007F67DE">
            <w:pPr>
              <w:rPr>
                <w:sz w:val="3"/>
                <w:szCs w:val="3"/>
              </w:rPr>
            </w:pPr>
          </w:p>
        </w:tc>
        <w:tc>
          <w:tcPr>
            <w:tcW w:w="1140" w:type="dxa"/>
            <w:tcBorders>
              <w:bottom w:val="single" w:sz="8" w:space="0" w:color="auto"/>
              <w:right w:val="single" w:sz="8" w:space="0" w:color="auto"/>
            </w:tcBorders>
            <w:vAlign w:val="bottom"/>
          </w:tcPr>
          <w:p w:rsidR="007F67DE" w:rsidRDefault="007F67DE">
            <w:pPr>
              <w:rPr>
                <w:sz w:val="3"/>
                <w:szCs w:val="3"/>
              </w:rPr>
            </w:pPr>
          </w:p>
        </w:tc>
        <w:tc>
          <w:tcPr>
            <w:tcW w:w="960" w:type="dxa"/>
            <w:tcBorders>
              <w:bottom w:val="single" w:sz="8" w:space="0" w:color="auto"/>
            </w:tcBorders>
            <w:vAlign w:val="bottom"/>
          </w:tcPr>
          <w:p w:rsidR="007F67DE" w:rsidRDefault="007F67DE">
            <w:pPr>
              <w:rPr>
                <w:sz w:val="3"/>
                <w:szCs w:val="3"/>
              </w:rPr>
            </w:pPr>
          </w:p>
        </w:tc>
        <w:tc>
          <w:tcPr>
            <w:tcW w:w="1060" w:type="dxa"/>
            <w:tcBorders>
              <w:bottom w:val="single" w:sz="8" w:space="0" w:color="auto"/>
            </w:tcBorders>
            <w:vAlign w:val="bottom"/>
          </w:tcPr>
          <w:p w:rsidR="007F67DE" w:rsidRDefault="007F67DE">
            <w:pPr>
              <w:rPr>
                <w:sz w:val="3"/>
                <w:szCs w:val="3"/>
              </w:rPr>
            </w:pPr>
          </w:p>
        </w:tc>
        <w:tc>
          <w:tcPr>
            <w:tcW w:w="940" w:type="dxa"/>
            <w:tcBorders>
              <w:bottom w:val="single" w:sz="8" w:space="0" w:color="auto"/>
            </w:tcBorders>
            <w:vAlign w:val="bottom"/>
          </w:tcPr>
          <w:p w:rsidR="007F67DE" w:rsidRDefault="007F67DE">
            <w:pPr>
              <w:rPr>
                <w:sz w:val="3"/>
                <w:szCs w:val="3"/>
              </w:rPr>
            </w:pPr>
          </w:p>
        </w:tc>
        <w:tc>
          <w:tcPr>
            <w:tcW w:w="940" w:type="dxa"/>
            <w:tcBorders>
              <w:bottom w:val="single" w:sz="8" w:space="0" w:color="auto"/>
            </w:tcBorders>
            <w:vAlign w:val="bottom"/>
          </w:tcPr>
          <w:p w:rsidR="007F67DE" w:rsidRDefault="007F67DE">
            <w:pPr>
              <w:rPr>
                <w:sz w:val="3"/>
                <w:szCs w:val="3"/>
              </w:rPr>
            </w:pPr>
          </w:p>
        </w:tc>
        <w:tc>
          <w:tcPr>
            <w:tcW w:w="880" w:type="dxa"/>
            <w:tcBorders>
              <w:bottom w:val="single" w:sz="8" w:space="0" w:color="auto"/>
            </w:tcBorders>
            <w:vAlign w:val="bottom"/>
          </w:tcPr>
          <w:p w:rsidR="007F67DE" w:rsidRDefault="007F67DE">
            <w:pPr>
              <w:rPr>
                <w:sz w:val="3"/>
                <w:szCs w:val="3"/>
              </w:rPr>
            </w:pPr>
          </w:p>
        </w:tc>
        <w:tc>
          <w:tcPr>
            <w:tcW w:w="1280" w:type="dxa"/>
            <w:tcBorders>
              <w:bottom w:val="single" w:sz="8" w:space="0" w:color="auto"/>
              <w:right w:val="single" w:sz="8" w:space="0" w:color="auto"/>
            </w:tcBorders>
            <w:vAlign w:val="bottom"/>
          </w:tcPr>
          <w:p w:rsidR="007F67DE" w:rsidRDefault="007F67DE">
            <w:pPr>
              <w:rPr>
                <w:sz w:val="3"/>
                <w:szCs w:val="3"/>
              </w:rPr>
            </w:pP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b/>
                <w:bCs/>
                <w:sz w:val="24"/>
                <w:szCs w:val="24"/>
              </w:rPr>
              <w:t>(t</w:t>
            </w:r>
            <w:r>
              <w:rPr>
                <w:rFonts w:eastAsia="Times New Roman"/>
                <w:b/>
                <w:bCs/>
                <w:sz w:val="15"/>
                <w:szCs w:val="15"/>
              </w:rPr>
              <w:t>вн</w:t>
            </w:r>
            <w:r>
              <w:rPr>
                <w:rFonts w:eastAsia="Times New Roman"/>
                <w:b/>
                <w:bCs/>
                <w:sz w:val="24"/>
                <w:szCs w:val="24"/>
              </w:rPr>
              <w:t>-</w:t>
            </w:r>
          </w:p>
        </w:tc>
        <w:tc>
          <w:tcPr>
            <w:tcW w:w="900" w:type="dxa"/>
            <w:tcBorders>
              <w:right w:val="single" w:sz="8" w:space="0" w:color="auto"/>
            </w:tcBorders>
            <w:vAlign w:val="bottom"/>
          </w:tcPr>
          <w:p w:rsidR="007F67DE" w:rsidRDefault="007F67DE">
            <w:pPr>
              <w:rPr>
                <w:sz w:val="3"/>
                <w:szCs w:val="3"/>
              </w:rPr>
            </w:pPr>
          </w:p>
        </w:tc>
        <w:tc>
          <w:tcPr>
            <w:tcW w:w="940" w:type="dxa"/>
            <w:tcBorders>
              <w:bottom w:val="single" w:sz="8" w:space="0" w:color="auto"/>
            </w:tcBorders>
            <w:vAlign w:val="bottom"/>
          </w:tcPr>
          <w:p w:rsidR="007F67DE" w:rsidRDefault="007F67DE">
            <w:pPr>
              <w:rPr>
                <w:sz w:val="3"/>
                <w:szCs w:val="3"/>
              </w:rPr>
            </w:pPr>
          </w:p>
        </w:tc>
        <w:tc>
          <w:tcPr>
            <w:tcW w:w="260" w:type="dxa"/>
            <w:tcBorders>
              <w:bottom w:val="single" w:sz="8" w:space="0" w:color="auto"/>
            </w:tcBorders>
            <w:vAlign w:val="bottom"/>
          </w:tcPr>
          <w:p w:rsidR="007F67DE" w:rsidRDefault="007F67DE">
            <w:pPr>
              <w:rPr>
                <w:sz w:val="3"/>
                <w:szCs w:val="3"/>
              </w:rPr>
            </w:pPr>
          </w:p>
        </w:tc>
        <w:tc>
          <w:tcPr>
            <w:tcW w:w="1200" w:type="dxa"/>
            <w:tcBorders>
              <w:bottom w:val="single" w:sz="8" w:space="0" w:color="auto"/>
            </w:tcBorders>
            <w:vAlign w:val="bottom"/>
          </w:tcPr>
          <w:p w:rsidR="007F67DE" w:rsidRDefault="007F67DE">
            <w:pPr>
              <w:rPr>
                <w:sz w:val="3"/>
                <w:szCs w:val="3"/>
              </w:rPr>
            </w:pPr>
          </w:p>
        </w:tc>
        <w:tc>
          <w:tcPr>
            <w:tcW w:w="960" w:type="dxa"/>
            <w:tcBorders>
              <w:bottom w:val="single" w:sz="8" w:space="0" w:color="auto"/>
              <w:right w:val="single" w:sz="8" w:space="0" w:color="auto"/>
            </w:tcBorders>
            <w:vAlign w:val="bottom"/>
          </w:tcPr>
          <w:p w:rsidR="007F67DE" w:rsidRDefault="007F67DE">
            <w:pPr>
              <w:rPr>
                <w:sz w:val="3"/>
                <w:szCs w:val="3"/>
              </w:rPr>
            </w:pPr>
          </w:p>
        </w:tc>
        <w:tc>
          <w:tcPr>
            <w:tcW w:w="0" w:type="dxa"/>
            <w:vAlign w:val="bottom"/>
          </w:tcPr>
          <w:p w:rsidR="007F67DE" w:rsidRDefault="007F67DE">
            <w:pPr>
              <w:rPr>
                <w:sz w:val="1"/>
                <w:szCs w:val="1"/>
              </w:rPr>
            </w:pPr>
          </w:p>
        </w:tc>
      </w:tr>
      <w:tr w:rsidR="007F67DE">
        <w:trPr>
          <w:trHeight w:val="308"/>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b/>
                <w:bCs/>
                <w:w w:val="99"/>
                <w:sz w:val="24"/>
                <w:szCs w:val="24"/>
              </w:rPr>
              <w:t>Поз-</w:t>
            </w:r>
          </w:p>
        </w:tc>
        <w:tc>
          <w:tcPr>
            <w:tcW w:w="1060" w:type="dxa"/>
            <w:tcBorders>
              <w:right w:val="single" w:sz="8" w:space="0" w:color="auto"/>
            </w:tcBorders>
            <w:vAlign w:val="bottom"/>
          </w:tcPr>
          <w:p w:rsidR="007F67DE" w:rsidRDefault="007F67DE">
            <w:pPr>
              <w:rPr>
                <w:sz w:val="24"/>
                <w:szCs w:val="24"/>
              </w:rPr>
            </w:pPr>
          </w:p>
        </w:tc>
        <w:tc>
          <w:tcPr>
            <w:tcW w:w="1880" w:type="dxa"/>
            <w:gridSpan w:val="2"/>
            <w:vMerge w:val="restart"/>
            <w:tcBorders>
              <w:right w:val="single" w:sz="8" w:space="0" w:color="auto"/>
            </w:tcBorders>
            <w:vAlign w:val="bottom"/>
          </w:tcPr>
          <w:p w:rsidR="007F67DE" w:rsidRDefault="00DC730D">
            <w:pPr>
              <w:jc w:val="center"/>
              <w:rPr>
                <w:sz w:val="20"/>
                <w:szCs w:val="20"/>
              </w:rPr>
            </w:pPr>
            <w:r>
              <w:rPr>
                <w:rFonts w:eastAsia="Times New Roman"/>
                <w:b/>
                <w:bCs/>
                <w:w w:val="99"/>
                <w:sz w:val="24"/>
                <w:szCs w:val="24"/>
              </w:rPr>
              <w:t>Розміри,</w:t>
            </w: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vMerge/>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18"/>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b/>
                <w:bCs/>
                <w:sz w:val="24"/>
                <w:szCs w:val="24"/>
              </w:rPr>
              <w:t>№</w:t>
            </w:r>
          </w:p>
        </w:tc>
        <w:tc>
          <w:tcPr>
            <w:tcW w:w="2520" w:type="dxa"/>
            <w:tcBorders>
              <w:right w:val="single" w:sz="8" w:space="0" w:color="auto"/>
            </w:tcBorders>
            <w:vAlign w:val="bottom"/>
          </w:tcPr>
          <w:p w:rsidR="007F67DE" w:rsidRDefault="00DC730D">
            <w:pPr>
              <w:ind w:left="100"/>
              <w:rPr>
                <w:sz w:val="20"/>
                <w:szCs w:val="20"/>
              </w:rPr>
            </w:pPr>
            <w:r>
              <w:rPr>
                <w:rFonts w:eastAsia="Times New Roman"/>
                <w:b/>
                <w:bCs/>
                <w:sz w:val="24"/>
                <w:szCs w:val="24"/>
              </w:rPr>
              <w:t>Найменування та t</w:t>
            </w:r>
            <w:r>
              <w:rPr>
                <w:rFonts w:eastAsia="Times New Roman"/>
                <w:b/>
                <w:bCs/>
                <w:sz w:val="15"/>
                <w:szCs w:val="15"/>
              </w:rPr>
              <w:t>вн</w:t>
            </w:r>
            <w:r>
              <w:rPr>
                <w:rFonts w:eastAsia="Times New Roman"/>
                <w:b/>
                <w:bCs/>
                <w:sz w:val="24"/>
                <w:szCs w:val="24"/>
              </w:rPr>
              <w:t>,</w:t>
            </w:r>
          </w:p>
        </w:tc>
        <w:tc>
          <w:tcPr>
            <w:tcW w:w="1140" w:type="dxa"/>
            <w:tcBorders>
              <w:right w:val="single" w:sz="8" w:space="0" w:color="auto"/>
            </w:tcBorders>
            <w:vAlign w:val="bottom"/>
          </w:tcPr>
          <w:p w:rsidR="007F67DE" w:rsidRDefault="007F67DE">
            <w:pPr>
              <w:rPr>
                <w:sz w:val="24"/>
                <w:szCs w:val="24"/>
              </w:rPr>
            </w:pPr>
          </w:p>
        </w:tc>
        <w:tc>
          <w:tcPr>
            <w:tcW w:w="960" w:type="dxa"/>
            <w:vMerge/>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DC730D">
            <w:pPr>
              <w:jc w:val="center"/>
              <w:rPr>
                <w:sz w:val="20"/>
                <w:szCs w:val="20"/>
              </w:rPr>
            </w:pPr>
            <w:r>
              <w:rPr>
                <w:rFonts w:eastAsia="Times New Roman"/>
                <w:b/>
                <w:bCs/>
                <w:sz w:val="24"/>
                <w:szCs w:val="24"/>
              </w:rPr>
              <w:t>Орієн-</w:t>
            </w:r>
          </w:p>
        </w:tc>
        <w:tc>
          <w:tcPr>
            <w:tcW w:w="1880" w:type="dxa"/>
            <w:gridSpan w:val="2"/>
            <w:vMerge/>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DC730D">
            <w:pPr>
              <w:ind w:left="540"/>
              <w:rPr>
                <w:sz w:val="20"/>
                <w:szCs w:val="20"/>
              </w:rPr>
            </w:pPr>
            <w:r>
              <w:rPr>
                <w:rFonts w:eastAsia="Times New Roman"/>
                <w:b/>
                <w:bCs/>
                <w:sz w:val="24"/>
                <w:szCs w:val="24"/>
              </w:rPr>
              <w:t>k,</w:t>
            </w:r>
          </w:p>
        </w:tc>
        <w:tc>
          <w:tcPr>
            <w:tcW w:w="1120" w:type="dxa"/>
            <w:tcBorders>
              <w:right w:val="single" w:sz="8" w:space="0" w:color="auto"/>
            </w:tcBorders>
            <w:vAlign w:val="bottom"/>
          </w:tcPr>
          <w:p w:rsidR="007F67DE" w:rsidRDefault="00DC730D">
            <w:pPr>
              <w:jc w:val="center"/>
              <w:rPr>
                <w:sz w:val="20"/>
                <w:szCs w:val="20"/>
              </w:rPr>
            </w:pPr>
            <w:r>
              <w:rPr>
                <w:rFonts w:eastAsia="Times New Roman"/>
                <w:b/>
                <w:bCs/>
                <w:sz w:val="24"/>
                <w:szCs w:val="24"/>
              </w:rPr>
              <w:t>t</w:t>
            </w:r>
            <w:r>
              <w:rPr>
                <w:rFonts w:eastAsia="Times New Roman"/>
                <w:b/>
                <w:bCs/>
                <w:sz w:val="15"/>
                <w:szCs w:val="15"/>
              </w:rPr>
              <w:t>зовн5</w:t>
            </w:r>
            <w:r>
              <w:rPr>
                <w:rFonts w:eastAsia="Times New Roman"/>
                <w:b/>
                <w:bCs/>
                <w:sz w:val="24"/>
                <w:szCs w:val="24"/>
              </w:rPr>
              <w:t>)n,</w:t>
            </w:r>
          </w:p>
        </w:tc>
        <w:tc>
          <w:tcPr>
            <w:tcW w:w="9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1+Σβ</w:t>
            </w:r>
          </w:p>
        </w:tc>
        <w:tc>
          <w:tcPr>
            <w:tcW w:w="940" w:type="dxa"/>
            <w:vAlign w:val="bottom"/>
          </w:tcPr>
          <w:p w:rsidR="007F67DE" w:rsidRDefault="007F67DE">
            <w:pPr>
              <w:rPr>
                <w:sz w:val="24"/>
                <w:szCs w:val="24"/>
              </w:rPr>
            </w:pP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76"/>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b/>
                <w:bCs/>
                <w:w w:val="98"/>
                <w:sz w:val="24"/>
                <w:szCs w:val="24"/>
              </w:rPr>
              <w:t>п/п</w:t>
            </w:r>
          </w:p>
        </w:tc>
        <w:tc>
          <w:tcPr>
            <w:tcW w:w="2520" w:type="dxa"/>
            <w:tcBorders>
              <w:right w:val="single" w:sz="8" w:space="0" w:color="auto"/>
            </w:tcBorders>
            <w:vAlign w:val="bottom"/>
          </w:tcPr>
          <w:p w:rsidR="007F67DE" w:rsidRDefault="00DC730D">
            <w:pPr>
              <w:spacing w:line="276" w:lineRule="exact"/>
              <w:jc w:val="center"/>
              <w:rPr>
                <w:sz w:val="20"/>
                <w:szCs w:val="20"/>
              </w:rPr>
            </w:pPr>
            <w:r>
              <w:rPr>
                <w:rFonts w:eastAsia="Times New Roman"/>
                <w:b/>
                <w:bCs/>
                <w:sz w:val="13"/>
                <w:szCs w:val="13"/>
              </w:rPr>
              <w:t>о</w:t>
            </w:r>
            <w:r>
              <w:rPr>
                <w:rFonts w:eastAsia="Times New Roman"/>
                <w:b/>
                <w:bCs/>
                <w:sz w:val="32"/>
                <w:szCs w:val="32"/>
                <w:vertAlign w:val="subscript"/>
              </w:rPr>
              <w:t>С</w:t>
            </w:r>
          </w:p>
        </w:tc>
        <w:tc>
          <w:tcPr>
            <w:tcW w:w="1140" w:type="dxa"/>
            <w:tcBorders>
              <w:right w:val="single" w:sz="8" w:space="0" w:color="auto"/>
            </w:tcBorders>
            <w:vAlign w:val="bottom"/>
          </w:tcPr>
          <w:p w:rsidR="007F67DE" w:rsidRDefault="00DC730D">
            <w:pPr>
              <w:spacing w:line="275" w:lineRule="exact"/>
              <w:ind w:left="100"/>
              <w:rPr>
                <w:sz w:val="20"/>
                <w:szCs w:val="20"/>
              </w:rPr>
            </w:pPr>
            <w:r>
              <w:rPr>
                <w:rFonts w:eastAsia="Times New Roman"/>
                <w:b/>
                <w:bCs/>
                <w:sz w:val="24"/>
                <w:szCs w:val="24"/>
              </w:rPr>
              <w:t>F</w:t>
            </w:r>
            <w:r>
              <w:rPr>
                <w:rFonts w:eastAsia="Times New Roman"/>
                <w:b/>
                <w:bCs/>
                <w:sz w:val="15"/>
                <w:szCs w:val="15"/>
              </w:rPr>
              <w:t>п</w:t>
            </w:r>
            <w:r>
              <w:rPr>
                <w:rFonts w:eastAsia="Times New Roman"/>
                <w:b/>
                <w:bCs/>
                <w:sz w:val="24"/>
                <w:szCs w:val="24"/>
              </w:rPr>
              <w:t>,   м</w:t>
            </w:r>
            <w:r>
              <w:rPr>
                <w:rFonts w:eastAsia="Times New Roman"/>
                <w:b/>
                <w:bCs/>
                <w:sz w:val="31"/>
                <w:szCs w:val="31"/>
                <w:vertAlign w:val="superscript"/>
              </w:rPr>
              <w:t>2</w:t>
            </w:r>
          </w:p>
        </w:tc>
        <w:tc>
          <w:tcPr>
            <w:tcW w:w="9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наче-</w:t>
            </w:r>
          </w:p>
        </w:tc>
        <w:tc>
          <w:tcPr>
            <w:tcW w:w="1060" w:type="dxa"/>
            <w:tcBorders>
              <w:right w:val="single" w:sz="8" w:space="0" w:color="auto"/>
            </w:tcBorders>
            <w:vAlign w:val="bottom"/>
          </w:tcPr>
          <w:p w:rsidR="007F67DE" w:rsidRDefault="00DC730D">
            <w:pPr>
              <w:jc w:val="center"/>
              <w:rPr>
                <w:sz w:val="20"/>
                <w:szCs w:val="20"/>
              </w:rPr>
            </w:pPr>
            <w:r>
              <w:rPr>
                <w:rFonts w:eastAsia="Times New Roman"/>
                <w:b/>
                <w:bCs/>
                <w:w w:val="97"/>
                <w:sz w:val="24"/>
                <w:szCs w:val="24"/>
              </w:rPr>
              <w:t>тація</w:t>
            </w:r>
          </w:p>
        </w:tc>
        <w:tc>
          <w:tcPr>
            <w:tcW w:w="1880" w:type="dxa"/>
            <w:gridSpan w:val="2"/>
            <w:tcBorders>
              <w:right w:val="single" w:sz="8" w:space="0" w:color="auto"/>
            </w:tcBorders>
            <w:vAlign w:val="bottom"/>
          </w:tcPr>
          <w:p w:rsidR="007F67DE" w:rsidRDefault="00DC730D">
            <w:pPr>
              <w:jc w:val="center"/>
              <w:rPr>
                <w:sz w:val="20"/>
                <w:szCs w:val="20"/>
              </w:rPr>
            </w:pPr>
            <w:r>
              <w:rPr>
                <w:rFonts w:eastAsia="Times New Roman"/>
                <w:b/>
                <w:bCs/>
                <w:w w:val="99"/>
                <w:sz w:val="24"/>
                <w:szCs w:val="24"/>
              </w:rPr>
              <w:t>кількість</w:t>
            </w:r>
          </w:p>
        </w:tc>
        <w:tc>
          <w:tcPr>
            <w:tcW w:w="880" w:type="dxa"/>
            <w:tcBorders>
              <w:right w:val="single" w:sz="8" w:space="0" w:color="auto"/>
            </w:tcBorders>
            <w:vAlign w:val="bottom"/>
          </w:tcPr>
          <w:p w:rsidR="007F67DE" w:rsidRDefault="00DC730D">
            <w:pPr>
              <w:spacing w:line="275" w:lineRule="exact"/>
              <w:ind w:left="180"/>
              <w:rPr>
                <w:sz w:val="20"/>
                <w:szCs w:val="20"/>
              </w:rPr>
            </w:pPr>
            <w:r>
              <w:rPr>
                <w:rFonts w:eastAsia="Times New Roman"/>
                <w:b/>
                <w:bCs/>
                <w:sz w:val="24"/>
                <w:szCs w:val="24"/>
              </w:rPr>
              <w:t>F, м</w:t>
            </w:r>
            <w:r>
              <w:rPr>
                <w:rFonts w:eastAsia="Times New Roman"/>
                <w:b/>
                <w:bCs/>
                <w:sz w:val="31"/>
                <w:szCs w:val="31"/>
                <w:vertAlign w:val="superscript"/>
              </w:rPr>
              <w:t>2</w:t>
            </w:r>
          </w:p>
        </w:tc>
        <w:tc>
          <w:tcPr>
            <w:tcW w:w="1280" w:type="dxa"/>
            <w:tcBorders>
              <w:right w:val="single" w:sz="8" w:space="0" w:color="auto"/>
            </w:tcBorders>
            <w:vAlign w:val="bottom"/>
          </w:tcPr>
          <w:p w:rsidR="007F67DE" w:rsidRDefault="00DC730D">
            <w:pPr>
              <w:spacing w:line="275" w:lineRule="exact"/>
              <w:jc w:val="center"/>
              <w:rPr>
                <w:sz w:val="20"/>
                <w:szCs w:val="20"/>
              </w:rPr>
            </w:pPr>
            <w:r>
              <w:rPr>
                <w:rFonts w:eastAsia="Times New Roman"/>
                <w:b/>
                <w:bCs/>
                <w:w w:val="96"/>
                <w:sz w:val="24"/>
                <w:szCs w:val="24"/>
              </w:rPr>
              <w:t>Вт/м</w:t>
            </w:r>
            <w:r>
              <w:rPr>
                <w:rFonts w:eastAsia="Times New Roman"/>
                <w:b/>
                <w:bCs/>
                <w:w w:val="96"/>
                <w:sz w:val="31"/>
                <w:szCs w:val="31"/>
                <w:vertAlign w:val="superscript"/>
              </w:rPr>
              <w:t>2</w:t>
            </w:r>
            <w:r>
              <w:rPr>
                <w:rFonts w:eastAsia="Times New Roman"/>
                <w:b/>
                <w:bCs/>
                <w:w w:val="96"/>
                <w:sz w:val="24"/>
                <w:szCs w:val="24"/>
              </w:rPr>
              <w:t>•</w:t>
            </w:r>
            <w:r>
              <w:rPr>
                <w:rFonts w:eastAsia="Times New Roman"/>
                <w:b/>
                <w:bCs/>
                <w:w w:val="96"/>
                <w:sz w:val="31"/>
                <w:szCs w:val="31"/>
                <w:vertAlign w:val="superscript"/>
              </w:rPr>
              <w:t>о</w:t>
            </w:r>
            <w:r>
              <w:rPr>
                <w:rFonts w:eastAsia="Times New Roman"/>
                <w:b/>
                <w:bCs/>
                <w:w w:val="96"/>
                <w:sz w:val="24"/>
                <w:szCs w:val="24"/>
              </w:rPr>
              <w:t>С</w:t>
            </w:r>
          </w:p>
        </w:tc>
        <w:tc>
          <w:tcPr>
            <w:tcW w:w="1120" w:type="dxa"/>
            <w:tcBorders>
              <w:right w:val="single" w:sz="8" w:space="0" w:color="auto"/>
            </w:tcBorders>
            <w:vAlign w:val="bottom"/>
          </w:tcPr>
          <w:p w:rsidR="007F67DE" w:rsidRDefault="00DC730D">
            <w:pPr>
              <w:spacing w:line="276" w:lineRule="exact"/>
              <w:jc w:val="center"/>
              <w:rPr>
                <w:sz w:val="20"/>
                <w:szCs w:val="20"/>
              </w:rPr>
            </w:pPr>
            <w:r>
              <w:rPr>
                <w:rFonts w:eastAsia="Times New Roman"/>
                <w:b/>
                <w:bCs/>
                <w:sz w:val="13"/>
                <w:szCs w:val="13"/>
              </w:rPr>
              <w:t>o</w:t>
            </w:r>
            <w:r>
              <w:rPr>
                <w:rFonts w:eastAsia="Times New Roman"/>
                <w:b/>
                <w:bCs/>
                <w:sz w:val="32"/>
                <w:szCs w:val="32"/>
                <w:vertAlign w:val="subscript"/>
              </w:rPr>
              <w:t>С</w:t>
            </w:r>
          </w:p>
        </w:tc>
        <w:tc>
          <w:tcPr>
            <w:tcW w:w="900" w:type="dxa"/>
            <w:tcBorders>
              <w:right w:val="single" w:sz="8" w:space="0" w:color="auto"/>
            </w:tcBorders>
            <w:vAlign w:val="bottom"/>
          </w:tcPr>
          <w:p w:rsidR="007F67DE" w:rsidRDefault="007F67DE">
            <w:pPr>
              <w:rPr>
                <w:sz w:val="24"/>
                <w:szCs w:val="24"/>
              </w:rPr>
            </w:pPr>
          </w:p>
        </w:tc>
        <w:tc>
          <w:tcPr>
            <w:tcW w:w="940" w:type="dxa"/>
            <w:vAlign w:val="bottom"/>
          </w:tcPr>
          <w:p w:rsidR="007F67DE" w:rsidRDefault="00DC730D">
            <w:pPr>
              <w:ind w:left="420"/>
              <w:rPr>
                <w:sz w:val="20"/>
                <w:szCs w:val="20"/>
              </w:rPr>
            </w:pPr>
            <w:r>
              <w:rPr>
                <w:rFonts w:eastAsia="Times New Roman"/>
                <w:b/>
                <w:bCs/>
                <w:sz w:val="24"/>
                <w:szCs w:val="24"/>
              </w:rPr>
              <w:t>Q</w:t>
            </w:r>
            <w:r>
              <w:rPr>
                <w:rFonts w:eastAsia="Times New Roman"/>
                <w:b/>
                <w:bCs/>
                <w:sz w:val="15"/>
                <w:szCs w:val="15"/>
              </w:rPr>
              <w:t>ог</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ind w:left="380"/>
              <w:rPr>
                <w:sz w:val="20"/>
                <w:szCs w:val="20"/>
              </w:rPr>
            </w:pPr>
            <w:r>
              <w:rPr>
                <w:rFonts w:eastAsia="Times New Roman"/>
                <w:b/>
                <w:bCs/>
                <w:sz w:val="24"/>
                <w:szCs w:val="24"/>
              </w:rPr>
              <w:t>Q</w:t>
            </w:r>
            <w:r>
              <w:rPr>
                <w:rFonts w:eastAsia="Times New Roman"/>
                <w:b/>
                <w:bCs/>
                <w:sz w:val="15"/>
                <w:szCs w:val="15"/>
              </w:rPr>
              <w:t>інф</w:t>
            </w:r>
          </w:p>
        </w:tc>
        <w:tc>
          <w:tcPr>
            <w:tcW w:w="960" w:type="dxa"/>
            <w:tcBorders>
              <w:right w:val="single" w:sz="8" w:space="0" w:color="auto"/>
            </w:tcBorders>
            <w:vAlign w:val="bottom"/>
          </w:tcPr>
          <w:p w:rsidR="007F67DE" w:rsidRDefault="00DC730D">
            <w:pPr>
              <w:ind w:right="220"/>
              <w:jc w:val="right"/>
              <w:rPr>
                <w:sz w:val="20"/>
                <w:szCs w:val="20"/>
              </w:rPr>
            </w:pPr>
            <w:r>
              <w:rPr>
                <w:rFonts w:eastAsia="Times New Roman"/>
                <w:b/>
                <w:bCs/>
                <w:sz w:val="24"/>
                <w:szCs w:val="24"/>
              </w:rPr>
              <w:t>Q</w:t>
            </w:r>
            <w:r>
              <w:rPr>
                <w:rFonts w:eastAsia="Times New Roman"/>
                <w:b/>
                <w:bCs/>
                <w:sz w:val="15"/>
                <w:szCs w:val="15"/>
              </w:rPr>
              <w:t>1</w:t>
            </w:r>
          </w:p>
        </w:tc>
        <w:tc>
          <w:tcPr>
            <w:tcW w:w="0" w:type="dxa"/>
            <w:vAlign w:val="bottom"/>
          </w:tcPr>
          <w:p w:rsidR="007F67DE" w:rsidRDefault="007F67DE">
            <w:pPr>
              <w:rPr>
                <w:sz w:val="1"/>
                <w:szCs w:val="1"/>
              </w:rPr>
            </w:pPr>
          </w:p>
        </w:tc>
      </w:tr>
      <w:tr w:rsidR="007F67DE">
        <w:trPr>
          <w:trHeight w:val="318"/>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b/>
                <w:bCs/>
                <w:sz w:val="24"/>
                <w:szCs w:val="24"/>
              </w:rPr>
              <w:t>ння</w:t>
            </w:r>
          </w:p>
        </w:tc>
        <w:tc>
          <w:tcPr>
            <w:tcW w:w="1060" w:type="dxa"/>
            <w:tcBorders>
              <w:right w:val="single" w:sz="8" w:space="0" w:color="auto"/>
            </w:tcBorders>
            <w:vAlign w:val="bottom"/>
          </w:tcPr>
          <w:p w:rsidR="007F67DE" w:rsidRDefault="007F67DE">
            <w:pPr>
              <w:rPr>
                <w:sz w:val="24"/>
                <w:szCs w:val="24"/>
              </w:rPr>
            </w:pPr>
          </w:p>
        </w:tc>
        <w:tc>
          <w:tcPr>
            <w:tcW w:w="1880" w:type="dxa"/>
            <w:gridSpan w:val="2"/>
            <w:tcBorders>
              <w:right w:val="single" w:sz="8" w:space="0" w:color="auto"/>
            </w:tcBorders>
            <w:vAlign w:val="bottom"/>
          </w:tcPr>
          <w:p w:rsidR="007F67DE" w:rsidRDefault="00DC730D">
            <w:pPr>
              <w:ind w:left="460"/>
              <w:rPr>
                <w:sz w:val="20"/>
                <w:szCs w:val="20"/>
              </w:rPr>
            </w:pPr>
            <w:r>
              <w:rPr>
                <w:rFonts w:eastAsia="Times New Roman"/>
                <w:b/>
                <w:bCs/>
                <w:sz w:val="24"/>
                <w:szCs w:val="24"/>
              </w:rPr>
              <w:t>(a•b)n, м</w:t>
            </w: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26"/>
        </w:trPr>
        <w:tc>
          <w:tcPr>
            <w:tcW w:w="820" w:type="dxa"/>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2520" w:type="dxa"/>
            <w:tcBorders>
              <w:bottom w:val="single" w:sz="8" w:space="0" w:color="auto"/>
              <w:right w:val="single" w:sz="8" w:space="0" w:color="auto"/>
            </w:tcBorders>
            <w:vAlign w:val="bottom"/>
          </w:tcPr>
          <w:p w:rsidR="007F67DE" w:rsidRDefault="007F67DE">
            <w:pPr>
              <w:rPr>
                <w:sz w:val="10"/>
                <w:szCs w:val="10"/>
              </w:rPr>
            </w:pPr>
          </w:p>
        </w:tc>
        <w:tc>
          <w:tcPr>
            <w:tcW w:w="1140" w:type="dxa"/>
            <w:tcBorders>
              <w:bottom w:val="single" w:sz="8" w:space="0" w:color="auto"/>
              <w:right w:val="single" w:sz="8" w:space="0" w:color="auto"/>
            </w:tcBorders>
            <w:vAlign w:val="bottom"/>
          </w:tcPr>
          <w:p w:rsidR="007F67DE" w:rsidRDefault="007F67DE">
            <w:pPr>
              <w:rPr>
                <w:sz w:val="10"/>
                <w:szCs w:val="10"/>
              </w:rPr>
            </w:pPr>
          </w:p>
        </w:tc>
        <w:tc>
          <w:tcPr>
            <w:tcW w:w="960" w:type="dxa"/>
            <w:tcBorders>
              <w:bottom w:val="single" w:sz="8" w:space="0" w:color="auto"/>
              <w:right w:val="single" w:sz="8" w:space="0" w:color="auto"/>
            </w:tcBorders>
            <w:vAlign w:val="bottom"/>
          </w:tcPr>
          <w:p w:rsidR="007F67DE" w:rsidRDefault="007F67DE">
            <w:pPr>
              <w:rPr>
                <w:sz w:val="10"/>
                <w:szCs w:val="10"/>
              </w:rPr>
            </w:pPr>
          </w:p>
        </w:tc>
        <w:tc>
          <w:tcPr>
            <w:tcW w:w="106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tcBorders>
            <w:vAlign w:val="bottom"/>
          </w:tcPr>
          <w:p w:rsidR="007F67DE" w:rsidRDefault="007F67DE">
            <w:pPr>
              <w:rPr>
                <w:sz w:val="10"/>
                <w:szCs w:val="10"/>
              </w:rPr>
            </w:pPr>
          </w:p>
        </w:tc>
        <w:tc>
          <w:tcPr>
            <w:tcW w:w="940" w:type="dxa"/>
            <w:tcBorders>
              <w:bottom w:val="single" w:sz="8" w:space="0" w:color="auto"/>
              <w:right w:val="single" w:sz="8" w:space="0" w:color="auto"/>
            </w:tcBorders>
            <w:vAlign w:val="bottom"/>
          </w:tcPr>
          <w:p w:rsidR="007F67DE" w:rsidRDefault="007F67DE">
            <w:pPr>
              <w:rPr>
                <w:sz w:val="10"/>
                <w:szCs w:val="10"/>
              </w:rPr>
            </w:pPr>
          </w:p>
        </w:tc>
        <w:tc>
          <w:tcPr>
            <w:tcW w:w="880" w:type="dxa"/>
            <w:tcBorders>
              <w:bottom w:val="single" w:sz="8" w:space="0" w:color="auto"/>
              <w:right w:val="single" w:sz="8" w:space="0" w:color="auto"/>
            </w:tcBorders>
            <w:vAlign w:val="bottom"/>
          </w:tcPr>
          <w:p w:rsidR="007F67DE" w:rsidRDefault="007F67DE">
            <w:pPr>
              <w:rPr>
                <w:sz w:val="10"/>
                <w:szCs w:val="10"/>
              </w:rPr>
            </w:pPr>
          </w:p>
        </w:tc>
        <w:tc>
          <w:tcPr>
            <w:tcW w:w="1280" w:type="dxa"/>
            <w:tcBorders>
              <w:bottom w:val="single" w:sz="8" w:space="0" w:color="auto"/>
              <w:right w:val="single" w:sz="8" w:space="0" w:color="auto"/>
            </w:tcBorders>
            <w:vAlign w:val="bottom"/>
          </w:tcPr>
          <w:p w:rsidR="007F67DE" w:rsidRDefault="007F67DE">
            <w:pPr>
              <w:rPr>
                <w:sz w:val="10"/>
                <w:szCs w:val="10"/>
              </w:rPr>
            </w:pPr>
          </w:p>
        </w:tc>
        <w:tc>
          <w:tcPr>
            <w:tcW w:w="1120" w:type="dxa"/>
            <w:tcBorders>
              <w:bottom w:val="single" w:sz="8" w:space="0" w:color="auto"/>
              <w:right w:val="single" w:sz="8" w:space="0" w:color="auto"/>
            </w:tcBorders>
            <w:vAlign w:val="bottom"/>
          </w:tcPr>
          <w:p w:rsidR="007F67DE" w:rsidRDefault="007F67DE">
            <w:pPr>
              <w:rPr>
                <w:sz w:val="10"/>
                <w:szCs w:val="10"/>
              </w:rPr>
            </w:pPr>
          </w:p>
        </w:tc>
        <w:tc>
          <w:tcPr>
            <w:tcW w:w="900" w:type="dxa"/>
            <w:tcBorders>
              <w:bottom w:val="single" w:sz="8" w:space="0" w:color="auto"/>
              <w:right w:val="single" w:sz="8" w:space="0" w:color="auto"/>
            </w:tcBorders>
            <w:vAlign w:val="bottom"/>
          </w:tcPr>
          <w:p w:rsidR="007F67DE" w:rsidRDefault="007F67DE">
            <w:pPr>
              <w:rPr>
                <w:sz w:val="10"/>
                <w:szCs w:val="10"/>
              </w:rPr>
            </w:pPr>
          </w:p>
        </w:tc>
        <w:tc>
          <w:tcPr>
            <w:tcW w:w="940" w:type="dxa"/>
            <w:tcBorders>
              <w:bottom w:val="single" w:sz="8" w:space="0" w:color="auto"/>
            </w:tcBorders>
            <w:vAlign w:val="bottom"/>
          </w:tcPr>
          <w:p w:rsidR="007F67DE" w:rsidRDefault="007F67DE">
            <w:pPr>
              <w:rPr>
                <w:sz w:val="10"/>
                <w:szCs w:val="10"/>
              </w:rPr>
            </w:pPr>
          </w:p>
        </w:tc>
        <w:tc>
          <w:tcPr>
            <w:tcW w:w="260" w:type="dxa"/>
            <w:tcBorders>
              <w:bottom w:val="single" w:sz="8" w:space="0" w:color="auto"/>
              <w:right w:val="single" w:sz="8" w:space="0" w:color="auto"/>
            </w:tcBorders>
            <w:vAlign w:val="bottom"/>
          </w:tcPr>
          <w:p w:rsidR="007F67DE" w:rsidRDefault="007F67DE">
            <w:pPr>
              <w:rPr>
                <w:sz w:val="10"/>
                <w:szCs w:val="10"/>
              </w:rPr>
            </w:pPr>
          </w:p>
        </w:tc>
        <w:tc>
          <w:tcPr>
            <w:tcW w:w="1200" w:type="dxa"/>
            <w:tcBorders>
              <w:bottom w:val="single" w:sz="8" w:space="0" w:color="auto"/>
              <w:right w:val="single" w:sz="8" w:space="0" w:color="auto"/>
            </w:tcBorders>
            <w:vAlign w:val="bottom"/>
          </w:tcPr>
          <w:p w:rsidR="007F67DE" w:rsidRDefault="007F67DE">
            <w:pPr>
              <w:rPr>
                <w:sz w:val="10"/>
                <w:szCs w:val="10"/>
              </w:rPr>
            </w:pPr>
          </w:p>
        </w:tc>
        <w:tc>
          <w:tcPr>
            <w:tcW w:w="96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345"/>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w:t>
            </w:r>
          </w:p>
        </w:tc>
        <w:tc>
          <w:tcPr>
            <w:tcW w:w="25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2</w:t>
            </w:r>
          </w:p>
        </w:tc>
        <w:tc>
          <w:tcPr>
            <w:tcW w:w="11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3</w:t>
            </w:r>
          </w:p>
        </w:tc>
        <w:tc>
          <w:tcPr>
            <w:tcW w:w="9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4</w:t>
            </w:r>
          </w:p>
        </w:tc>
        <w:tc>
          <w:tcPr>
            <w:tcW w:w="10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5</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6</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7</w:t>
            </w:r>
          </w:p>
        </w:tc>
        <w:tc>
          <w:tcPr>
            <w:tcW w:w="8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8</w:t>
            </w:r>
          </w:p>
        </w:tc>
        <w:tc>
          <w:tcPr>
            <w:tcW w:w="12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9</w:t>
            </w:r>
          </w:p>
        </w:tc>
        <w:tc>
          <w:tcPr>
            <w:tcW w:w="11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10</w:t>
            </w:r>
          </w:p>
        </w:tc>
        <w:tc>
          <w:tcPr>
            <w:tcW w:w="9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11</w:t>
            </w:r>
          </w:p>
        </w:tc>
        <w:tc>
          <w:tcPr>
            <w:tcW w:w="940" w:type="dxa"/>
            <w:vAlign w:val="bottom"/>
          </w:tcPr>
          <w:p w:rsidR="007F67DE" w:rsidRDefault="00DC730D">
            <w:pPr>
              <w:ind w:left="100"/>
              <w:jc w:val="center"/>
              <w:rPr>
                <w:sz w:val="20"/>
                <w:szCs w:val="20"/>
              </w:rPr>
            </w:pPr>
            <w:r>
              <w:rPr>
                <w:rFonts w:eastAsia="Times New Roman"/>
                <w:b/>
                <w:bCs/>
                <w:w w:val="99"/>
                <w:sz w:val="24"/>
                <w:szCs w:val="24"/>
              </w:rPr>
              <w:t>12</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13</w:t>
            </w:r>
          </w:p>
        </w:tc>
        <w:tc>
          <w:tcPr>
            <w:tcW w:w="9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14</w:t>
            </w:r>
          </w:p>
        </w:tc>
        <w:tc>
          <w:tcPr>
            <w:tcW w:w="0" w:type="dxa"/>
            <w:vAlign w:val="bottom"/>
          </w:tcPr>
          <w:p w:rsidR="007F67DE" w:rsidRDefault="007F67DE">
            <w:pPr>
              <w:rPr>
                <w:sz w:val="1"/>
                <w:szCs w:val="1"/>
              </w:rPr>
            </w:pPr>
          </w:p>
        </w:tc>
      </w:tr>
      <w:tr w:rsidR="007F67DE">
        <w:trPr>
          <w:trHeight w:val="30"/>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5"/>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001</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Тамбур</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7,7</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3,7</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940" w:type="dxa"/>
            <w:vAlign w:val="bottom"/>
          </w:tcPr>
          <w:p w:rsidR="007F67DE" w:rsidRDefault="00DC730D">
            <w:pPr>
              <w:ind w:left="120"/>
              <w:jc w:val="center"/>
              <w:rPr>
                <w:sz w:val="20"/>
                <w:szCs w:val="20"/>
              </w:rPr>
            </w:pPr>
            <w:r>
              <w:rPr>
                <w:rFonts w:eastAsia="Times New Roman"/>
                <w:w w:val="99"/>
                <w:sz w:val="24"/>
                <w:szCs w:val="24"/>
              </w:rPr>
              <w:t>47,8</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4"/>
                <w:sz w:val="24"/>
                <w:szCs w:val="24"/>
              </w:rPr>
              <w:t>Пд</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940" w:type="dxa"/>
            <w:vAlign w:val="bottom"/>
          </w:tcPr>
          <w:p w:rsidR="007F67DE" w:rsidRDefault="00DC730D">
            <w:pPr>
              <w:ind w:left="120"/>
              <w:jc w:val="center"/>
              <w:rPr>
                <w:sz w:val="20"/>
                <w:szCs w:val="20"/>
              </w:rPr>
            </w:pPr>
            <w:r>
              <w:rPr>
                <w:rFonts w:eastAsia="Times New Roman"/>
                <w:w w:val="99"/>
                <w:sz w:val="24"/>
                <w:szCs w:val="24"/>
              </w:rPr>
              <w:t>38,6</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ПЛ1</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940" w:type="dxa"/>
            <w:vAlign w:val="bottom"/>
          </w:tcPr>
          <w:p w:rsidR="007F67DE" w:rsidRDefault="00DC730D">
            <w:pPr>
              <w:ind w:left="120"/>
              <w:jc w:val="center"/>
              <w:rPr>
                <w:sz w:val="20"/>
                <w:szCs w:val="20"/>
              </w:rPr>
            </w:pPr>
            <w:r>
              <w:rPr>
                <w:rFonts w:eastAsia="Times New Roman"/>
                <w:w w:val="99"/>
                <w:sz w:val="24"/>
                <w:szCs w:val="24"/>
              </w:rPr>
              <w:t>154,3</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6"/>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ПЛ2</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ind w:left="440"/>
              <w:rPr>
                <w:sz w:val="20"/>
                <w:szCs w:val="20"/>
              </w:rPr>
            </w:pPr>
            <w:r>
              <w:rPr>
                <w:rFonts w:eastAsia="Times New Roman"/>
                <w:sz w:val="24"/>
                <w:szCs w:val="24"/>
              </w:rPr>
              <w:t>-</w:t>
            </w:r>
          </w:p>
        </w:tc>
        <w:tc>
          <w:tcPr>
            <w:tcW w:w="940" w:type="dxa"/>
            <w:tcBorders>
              <w:right w:val="single" w:sz="8" w:space="0" w:color="auto"/>
            </w:tcBorders>
            <w:vAlign w:val="bottom"/>
          </w:tcPr>
          <w:p w:rsidR="007F67DE" w:rsidRDefault="00DC730D">
            <w:pPr>
              <w:ind w:right="300"/>
              <w:jc w:val="right"/>
              <w:rPr>
                <w:sz w:val="20"/>
                <w:szCs w:val="20"/>
              </w:rPr>
            </w:pPr>
            <w:r>
              <w:rPr>
                <w:rFonts w:eastAsia="Times New Roman"/>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0,23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940" w:type="dxa"/>
            <w:vAlign w:val="bottom"/>
          </w:tcPr>
          <w:p w:rsidR="007F67DE" w:rsidRDefault="00DC730D">
            <w:pPr>
              <w:ind w:left="120"/>
              <w:jc w:val="center"/>
              <w:rPr>
                <w:sz w:val="20"/>
                <w:szCs w:val="20"/>
              </w:rPr>
            </w:pPr>
            <w:r>
              <w:rPr>
                <w:rFonts w:eastAsia="Times New Roman"/>
                <w:w w:val="99"/>
                <w:sz w:val="24"/>
                <w:szCs w:val="24"/>
              </w:rPr>
              <w:t>48,5</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4"/>
                <w:sz w:val="24"/>
                <w:szCs w:val="24"/>
              </w:rPr>
              <w:t>Пд</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940" w:type="dxa"/>
            <w:vAlign w:val="bottom"/>
          </w:tcPr>
          <w:p w:rsidR="007F67DE" w:rsidRDefault="00DC730D">
            <w:pPr>
              <w:ind w:left="120"/>
              <w:jc w:val="center"/>
              <w:rPr>
                <w:sz w:val="20"/>
                <w:szCs w:val="20"/>
              </w:rPr>
            </w:pPr>
            <w:r>
              <w:rPr>
                <w:rFonts w:eastAsia="Times New Roman"/>
                <w:w w:val="99"/>
                <w:sz w:val="24"/>
                <w:szCs w:val="24"/>
              </w:rPr>
              <w:t>63,9</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940" w:type="dxa"/>
            <w:vAlign w:val="bottom"/>
          </w:tcPr>
          <w:p w:rsidR="007F67DE" w:rsidRDefault="00DC730D">
            <w:pPr>
              <w:ind w:left="120"/>
              <w:jc w:val="center"/>
              <w:rPr>
                <w:sz w:val="20"/>
                <w:szCs w:val="20"/>
              </w:rPr>
            </w:pPr>
            <w:r>
              <w:rPr>
                <w:rFonts w:eastAsia="Times New Roman"/>
                <w:w w:val="99"/>
                <w:sz w:val="24"/>
                <w:szCs w:val="24"/>
              </w:rPr>
              <w:t>353,1</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147,2</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510</w:t>
            </w:r>
          </w:p>
        </w:tc>
        <w:tc>
          <w:tcPr>
            <w:tcW w:w="0" w:type="dxa"/>
            <w:vAlign w:val="bottom"/>
          </w:tcPr>
          <w:p w:rsidR="007F67DE" w:rsidRDefault="007F67DE">
            <w:pPr>
              <w:rPr>
                <w:sz w:val="1"/>
                <w:szCs w:val="1"/>
              </w:rPr>
            </w:pPr>
          </w:p>
        </w:tc>
      </w:tr>
      <w:tr w:rsidR="007F67DE">
        <w:trPr>
          <w:trHeight w:val="32"/>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515"/>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002</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 xml:space="preserve">Підсобне </w:t>
            </w:r>
            <w:r>
              <w:rPr>
                <w:rFonts w:eastAsia="Times New Roman"/>
                <w:sz w:val="24"/>
                <w:szCs w:val="24"/>
              </w:rPr>
              <w:t>приміщення</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35,8</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940" w:type="dxa"/>
            <w:vAlign w:val="bottom"/>
          </w:tcPr>
          <w:p w:rsidR="007F67DE" w:rsidRDefault="00DC730D">
            <w:pPr>
              <w:ind w:left="120"/>
              <w:jc w:val="center"/>
              <w:rPr>
                <w:sz w:val="20"/>
                <w:szCs w:val="20"/>
              </w:rPr>
            </w:pPr>
            <w:r>
              <w:rPr>
                <w:rFonts w:eastAsia="Times New Roman"/>
                <w:w w:val="99"/>
                <w:sz w:val="24"/>
                <w:szCs w:val="24"/>
              </w:rPr>
              <w:t>62,2</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05"/>
        </w:trPr>
        <w:tc>
          <w:tcPr>
            <w:tcW w:w="820" w:type="dxa"/>
            <w:tcBorders>
              <w:left w:val="single" w:sz="8" w:space="0" w:color="auto"/>
              <w:bottom w:val="single" w:sz="8" w:space="0" w:color="auto"/>
              <w:right w:val="single" w:sz="8" w:space="0" w:color="auto"/>
            </w:tcBorders>
            <w:vAlign w:val="bottom"/>
          </w:tcPr>
          <w:p w:rsidR="007F67DE" w:rsidRDefault="007F67DE">
            <w:pPr>
              <w:rPr>
                <w:sz w:val="17"/>
                <w:szCs w:val="17"/>
              </w:rPr>
            </w:pPr>
          </w:p>
        </w:tc>
        <w:tc>
          <w:tcPr>
            <w:tcW w:w="2520" w:type="dxa"/>
            <w:tcBorders>
              <w:bottom w:val="single" w:sz="8" w:space="0" w:color="auto"/>
              <w:right w:val="single" w:sz="8" w:space="0" w:color="auto"/>
            </w:tcBorders>
            <w:vAlign w:val="bottom"/>
          </w:tcPr>
          <w:p w:rsidR="007F67DE" w:rsidRDefault="007F67DE">
            <w:pPr>
              <w:rPr>
                <w:sz w:val="17"/>
                <w:szCs w:val="17"/>
              </w:rPr>
            </w:pPr>
          </w:p>
        </w:tc>
        <w:tc>
          <w:tcPr>
            <w:tcW w:w="1140" w:type="dxa"/>
            <w:tcBorders>
              <w:bottom w:val="single" w:sz="8" w:space="0" w:color="auto"/>
              <w:right w:val="single" w:sz="8" w:space="0" w:color="auto"/>
            </w:tcBorders>
            <w:vAlign w:val="bottom"/>
          </w:tcPr>
          <w:p w:rsidR="007F67DE" w:rsidRDefault="007F67DE">
            <w:pPr>
              <w:rPr>
                <w:sz w:val="17"/>
                <w:szCs w:val="17"/>
              </w:rPr>
            </w:pPr>
          </w:p>
        </w:tc>
        <w:tc>
          <w:tcPr>
            <w:tcW w:w="960" w:type="dxa"/>
            <w:tcBorders>
              <w:bottom w:val="single" w:sz="8" w:space="0" w:color="auto"/>
              <w:right w:val="single" w:sz="8" w:space="0" w:color="auto"/>
            </w:tcBorders>
            <w:vAlign w:val="bottom"/>
          </w:tcPr>
          <w:p w:rsidR="007F67DE" w:rsidRDefault="007F67DE">
            <w:pPr>
              <w:rPr>
                <w:sz w:val="17"/>
                <w:szCs w:val="17"/>
              </w:rPr>
            </w:pPr>
          </w:p>
        </w:tc>
        <w:tc>
          <w:tcPr>
            <w:tcW w:w="106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c>
          <w:tcPr>
            <w:tcW w:w="880" w:type="dxa"/>
            <w:tcBorders>
              <w:bottom w:val="single" w:sz="8" w:space="0" w:color="auto"/>
              <w:right w:val="single" w:sz="8" w:space="0" w:color="auto"/>
            </w:tcBorders>
            <w:vAlign w:val="bottom"/>
          </w:tcPr>
          <w:p w:rsidR="007F67DE" w:rsidRDefault="007F67DE">
            <w:pPr>
              <w:rPr>
                <w:sz w:val="17"/>
                <w:szCs w:val="17"/>
              </w:rPr>
            </w:pPr>
          </w:p>
        </w:tc>
        <w:tc>
          <w:tcPr>
            <w:tcW w:w="1280" w:type="dxa"/>
            <w:tcBorders>
              <w:bottom w:val="single" w:sz="8" w:space="0" w:color="auto"/>
              <w:right w:val="single" w:sz="8" w:space="0" w:color="auto"/>
            </w:tcBorders>
            <w:vAlign w:val="bottom"/>
          </w:tcPr>
          <w:p w:rsidR="007F67DE" w:rsidRDefault="007F67DE">
            <w:pPr>
              <w:rPr>
                <w:sz w:val="17"/>
                <w:szCs w:val="17"/>
              </w:rPr>
            </w:pPr>
          </w:p>
        </w:tc>
        <w:tc>
          <w:tcPr>
            <w:tcW w:w="1120" w:type="dxa"/>
            <w:tcBorders>
              <w:bottom w:val="single" w:sz="8" w:space="0" w:color="auto"/>
              <w:right w:val="single" w:sz="8" w:space="0" w:color="auto"/>
            </w:tcBorders>
            <w:vAlign w:val="bottom"/>
          </w:tcPr>
          <w:p w:rsidR="007F67DE" w:rsidRDefault="007F67DE">
            <w:pPr>
              <w:rPr>
                <w:sz w:val="17"/>
                <w:szCs w:val="17"/>
              </w:rPr>
            </w:pPr>
          </w:p>
        </w:tc>
        <w:tc>
          <w:tcPr>
            <w:tcW w:w="90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tcBorders>
            <w:vAlign w:val="bottom"/>
          </w:tcPr>
          <w:p w:rsidR="007F67DE" w:rsidRDefault="007F67DE">
            <w:pPr>
              <w:rPr>
                <w:sz w:val="17"/>
                <w:szCs w:val="17"/>
              </w:rPr>
            </w:pPr>
          </w:p>
        </w:tc>
        <w:tc>
          <w:tcPr>
            <w:tcW w:w="260" w:type="dxa"/>
            <w:tcBorders>
              <w:bottom w:val="single" w:sz="8" w:space="0" w:color="auto"/>
              <w:right w:val="single" w:sz="8" w:space="0" w:color="auto"/>
            </w:tcBorders>
            <w:vAlign w:val="bottom"/>
          </w:tcPr>
          <w:p w:rsidR="007F67DE" w:rsidRDefault="007F67DE">
            <w:pPr>
              <w:rPr>
                <w:sz w:val="17"/>
                <w:szCs w:val="17"/>
              </w:rPr>
            </w:pPr>
          </w:p>
        </w:tc>
        <w:tc>
          <w:tcPr>
            <w:tcW w:w="1200" w:type="dxa"/>
            <w:tcBorders>
              <w:bottom w:val="single" w:sz="8" w:space="0" w:color="auto"/>
              <w:right w:val="single" w:sz="8" w:space="0" w:color="auto"/>
            </w:tcBorders>
            <w:vAlign w:val="bottom"/>
          </w:tcPr>
          <w:p w:rsidR="007F67DE" w:rsidRDefault="007F67DE">
            <w:pPr>
              <w:rPr>
                <w:sz w:val="17"/>
                <w:szCs w:val="17"/>
              </w:rPr>
            </w:pPr>
          </w:p>
        </w:tc>
        <w:tc>
          <w:tcPr>
            <w:tcW w:w="960" w:type="dxa"/>
            <w:tcBorders>
              <w:bottom w:val="single" w:sz="8" w:space="0" w:color="auto"/>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14,9</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940" w:type="dxa"/>
            <w:vAlign w:val="bottom"/>
          </w:tcPr>
          <w:p w:rsidR="007F67DE" w:rsidRDefault="00DC730D">
            <w:pPr>
              <w:ind w:left="120"/>
              <w:jc w:val="center"/>
              <w:rPr>
                <w:sz w:val="20"/>
                <w:szCs w:val="20"/>
              </w:rPr>
            </w:pPr>
            <w:r>
              <w:rPr>
                <w:rFonts w:eastAsia="Times New Roman"/>
                <w:w w:val="99"/>
                <w:sz w:val="24"/>
                <w:szCs w:val="24"/>
              </w:rPr>
              <w:t>273,4</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ПЛ1</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18,3</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36,6</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940" w:type="dxa"/>
            <w:vAlign w:val="bottom"/>
          </w:tcPr>
          <w:p w:rsidR="007F67DE" w:rsidRDefault="00DC730D">
            <w:pPr>
              <w:ind w:left="120"/>
              <w:jc w:val="center"/>
              <w:rPr>
                <w:sz w:val="20"/>
                <w:szCs w:val="20"/>
              </w:rPr>
            </w:pPr>
            <w:r>
              <w:rPr>
                <w:rFonts w:eastAsia="Times New Roman"/>
                <w:w w:val="99"/>
                <w:sz w:val="24"/>
                <w:szCs w:val="24"/>
              </w:rPr>
              <w:t>662,3</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6"/>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ПЛ2</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ind w:left="440"/>
              <w:rPr>
                <w:sz w:val="20"/>
                <w:szCs w:val="20"/>
              </w:rPr>
            </w:pPr>
            <w:r>
              <w:rPr>
                <w:rFonts w:eastAsia="Times New Roman"/>
                <w:sz w:val="24"/>
                <w:szCs w:val="24"/>
              </w:rPr>
              <w:t>-</w:t>
            </w:r>
          </w:p>
        </w:tc>
        <w:tc>
          <w:tcPr>
            <w:tcW w:w="940" w:type="dxa"/>
            <w:tcBorders>
              <w:right w:val="single" w:sz="8" w:space="0" w:color="auto"/>
            </w:tcBorders>
            <w:vAlign w:val="bottom"/>
          </w:tcPr>
          <w:p w:rsidR="007F67DE" w:rsidRDefault="00DC730D">
            <w:pPr>
              <w:ind w:right="300"/>
              <w:jc w:val="right"/>
              <w:rPr>
                <w:sz w:val="20"/>
                <w:szCs w:val="20"/>
              </w:rPr>
            </w:pPr>
            <w:r>
              <w:rPr>
                <w:rFonts w:eastAsia="Times New Roman"/>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0,23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940" w:type="dxa"/>
            <w:vAlign w:val="bottom"/>
          </w:tcPr>
          <w:p w:rsidR="007F67DE" w:rsidRDefault="00DC730D">
            <w:pPr>
              <w:ind w:left="120"/>
              <w:jc w:val="center"/>
              <w:rPr>
                <w:sz w:val="20"/>
                <w:szCs w:val="20"/>
              </w:rPr>
            </w:pPr>
            <w:r>
              <w:rPr>
                <w:rFonts w:eastAsia="Times New Roman"/>
                <w:w w:val="99"/>
                <w:sz w:val="24"/>
                <w:szCs w:val="24"/>
              </w:rPr>
              <w:t>316,0</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2"/>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940" w:type="dxa"/>
            <w:vAlign w:val="bottom"/>
          </w:tcPr>
          <w:p w:rsidR="007F67DE" w:rsidRDefault="00DC730D">
            <w:pPr>
              <w:ind w:left="120"/>
              <w:jc w:val="center"/>
              <w:rPr>
                <w:sz w:val="20"/>
                <w:szCs w:val="20"/>
              </w:rPr>
            </w:pPr>
            <w:r>
              <w:rPr>
                <w:rFonts w:eastAsia="Times New Roman"/>
                <w:w w:val="99"/>
                <w:sz w:val="24"/>
                <w:szCs w:val="24"/>
              </w:rPr>
              <w:t>1313,9</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922,9</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2240</w:t>
            </w:r>
          </w:p>
        </w:tc>
        <w:tc>
          <w:tcPr>
            <w:tcW w:w="0" w:type="dxa"/>
            <w:vAlign w:val="bottom"/>
          </w:tcPr>
          <w:p w:rsidR="007F67DE" w:rsidRDefault="007F67DE">
            <w:pPr>
              <w:rPr>
                <w:sz w:val="1"/>
                <w:szCs w:val="1"/>
              </w:rPr>
            </w:pPr>
          </w:p>
        </w:tc>
      </w:tr>
      <w:tr w:rsidR="007F67DE">
        <w:trPr>
          <w:trHeight w:val="32"/>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83"/>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Підвал для</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76"/>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003</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інженерних</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108,2</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940" w:type="dxa"/>
            <w:vAlign w:val="bottom"/>
          </w:tcPr>
          <w:p w:rsidR="007F67DE" w:rsidRDefault="00DC730D">
            <w:pPr>
              <w:ind w:left="120"/>
              <w:jc w:val="center"/>
              <w:rPr>
                <w:sz w:val="20"/>
                <w:szCs w:val="20"/>
              </w:rPr>
            </w:pPr>
            <w:r>
              <w:rPr>
                <w:rFonts w:eastAsia="Times New Roman"/>
                <w:w w:val="99"/>
                <w:sz w:val="24"/>
                <w:szCs w:val="24"/>
              </w:rPr>
              <w:t>92,9</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12"/>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комунікацій</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09"/>
        </w:trPr>
        <w:tc>
          <w:tcPr>
            <w:tcW w:w="820" w:type="dxa"/>
            <w:tcBorders>
              <w:left w:val="single" w:sz="8" w:space="0" w:color="auto"/>
              <w:bottom w:val="single" w:sz="8" w:space="0" w:color="auto"/>
              <w:right w:val="single" w:sz="8" w:space="0" w:color="auto"/>
            </w:tcBorders>
            <w:vAlign w:val="bottom"/>
          </w:tcPr>
          <w:p w:rsidR="007F67DE" w:rsidRDefault="007F67DE">
            <w:pPr>
              <w:rPr>
                <w:sz w:val="9"/>
                <w:szCs w:val="9"/>
              </w:rPr>
            </w:pPr>
          </w:p>
        </w:tc>
        <w:tc>
          <w:tcPr>
            <w:tcW w:w="2520" w:type="dxa"/>
            <w:tcBorders>
              <w:bottom w:val="single" w:sz="8" w:space="0" w:color="auto"/>
              <w:right w:val="single" w:sz="8" w:space="0" w:color="auto"/>
            </w:tcBorders>
            <w:vAlign w:val="bottom"/>
          </w:tcPr>
          <w:p w:rsidR="007F67DE" w:rsidRDefault="007F67DE">
            <w:pPr>
              <w:rPr>
                <w:sz w:val="9"/>
                <w:szCs w:val="9"/>
              </w:rPr>
            </w:pPr>
          </w:p>
        </w:tc>
        <w:tc>
          <w:tcPr>
            <w:tcW w:w="1140" w:type="dxa"/>
            <w:tcBorders>
              <w:bottom w:val="single" w:sz="8" w:space="0" w:color="auto"/>
              <w:right w:val="single" w:sz="8" w:space="0" w:color="auto"/>
            </w:tcBorders>
            <w:vAlign w:val="bottom"/>
          </w:tcPr>
          <w:p w:rsidR="007F67DE" w:rsidRDefault="007F67DE">
            <w:pPr>
              <w:rPr>
                <w:sz w:val="9"/>
                <w:szCs w:val="9"/>
              </w:rPr>
            </w:pPr>
          </w:p>
        </w:tc>
        <w:tc>
          <w:tcPr>
            <w:tcW w:w="960" w:type="dxa"/>
            <w:tcBorders>
              <w:bottom w:val="single" w:sz="8" w:space="0" w:color="auto"/>
              <w:right w:val="single" w:sz="8" w:space="0" w:color="auto"/>
            </w:tcBorders>
            <w:vAlign w:val="bottom"/>
          </w:tcPr>
          <w:p w:rsidR="007F67DE" w:rsidRDefault="007F67DE">
            <w:pPr>
              <w:rPr>
                <w:sz w:val="9"/>
                <w:szCs w:val="9"/>
              </w:rPr>
            </w:pPr>
          </w:p>
        </w:tc>
        <w:tc>
          <w:tcPr>
            <w:tcW w:w="1060" w:type="dxa"/>
            <w:tcBorders>
              <w:bottom w:val="single" w:sz="8" w:space="0" w:color="auto"/>
              <w:right w:val="single" w:sz="8" w:space="0" w:color="auto"/>
            </w:tcBorders>
            <w:vAlign w:val="bottom"/>
          </w:tcPr>
          <w:p w:rsidR="007F67DE" w:rsidRDefault="007F67DE">
            <w:pPr>
              <w:rPr>
                <w:sz w:val="9"/>
                <w:szCs w:val="9"/>
              </w:rPr>
            </w:pPr>
          </w:p>
        </w:tc>
        <w:tc>
          <w:tcPr>
            <w:tcW w:w="940" w:type="dxa"/>
            <w:tcBorders>
              <w:bottom w:val="single" w:sz="8" w:space="0" w:color="auto"/>
              <w:right w:val="single" w:sz="8" w:space="0" w:color="auto"/>
            </w:tcBorders>
            <w:vAlign w:val="bottom"/>
          </w:tcPr>
          <w:p w:rsidR="007F67DE" w:rsidRDefault="007F67DE">
            <w:pPr>
              <w:rPr>
                <w:sz w:val="9"/>
                <w:szCs w:val="9"/>
              </w:rPr>
            </w:pPr>
          </w:p>
        </w:tc>
        <w:tc>
          <w:tcPr>
            <w:tcW w:w="940" w:type="dxa"/>
            <w:tcBorders>
              <w:bottom w:val="single" w:sz="8" w:space="0" w:color="auto"/>
              <w:right w:val="single" w:sz="8" w:space="0" w:color="auto"/>
            </w:tcBorders>
            <w:vAlign w:val="bottom"/>
          </w:tcPr>
          <w:p w:rsidR="007F67DE" w:rsidRDefault="007F67DE">
            <w:pPr>
              <w:rPr>
                <w:sz w:val="9"/>
                <w:szCs w:val="9"/>
              </w:rPr>
            </w:pPr>
          </w:p>
        </w:tc>
        <w:tc>
          <w:tcPr>
            <w:tcW w:w="880" w:type="dxa"/>
            <w:tcBorders>
              <w:bottom w:val="single" w:sz="8" w:space="0" w:color="auto"/>
              <w:right w:val="single" w:sz="8" w:space="0" w:color="auto"/>
            </w:tcBorders>
            <w:vAlign w:val="bottom"/>
          </w:tcPr>
          <w:p w:rsidR="007F67DE" w:rsidRDefault="007F67DE">
            <w:pPr>
              <w:rPr>
                <w:sz w:val="9"/>
                <w:szCs w:val="9"/>
              </w:rPr>
            </w:pPr>
          </w:p>
        </w:tc>
        <w:tc>
          <w:tcPr>
            <w:tcW w:w="1280" w:type="dxa"/>
            <w:tcBorders>
              <w:bottom w:val="single" w:sz="8" w:space="0" w:color="auto"/>
              <w:right w:val="single" w:sz="8" w:space="0" w:color="auto"/>
            </w:tcBorders>
            <w:vAlign w:val="bottom"/>
          </w:tcPr>
          <w:p w:rsidR="007F67DE" w:rsidRDefault="007F67DE">
            <w:pPr>
              <w:rPr>
                <w:sz w:val="9"/>
                <w:szCs w:val="9"/>
              </w:rPr>
            </w:pPr>
          </w:p>
        </w:tc>
        <w:tc>
          <w:tcPr>
            <w:tcW w:w="1120" w:type="dxa"/>
            <w:tcBorders>
              <w:bottom w:val="single" w:sz="8" w:space="0" w:color="auto"/>
              <w:right w:val="single" w:sz="8" w:space="0" w:color="auto"/>
            </w:tcBorders>
            <w:vAlign w:val="bottom"/>
          </w:tcPr>
          <w:p w:rsidR="007F67DE" w:rsidRDefault="007F67DE">
            <w:pPr>
              <w:rPr>
                <w:sz w:val="9"/>
                <w:szCs w:val="9"/>
              </w:rPr>
            </w:pPr>
          </w:p>
        </w:tc>
        <w:tc>
          <w:tcPr>
            <w:tcW w:w="900" w:type="dxa"/>
            <w:tcBorders>
              <w:bottom w:val="single" w:sz="8" w:space="0" w:color="auto"/>
              <w:right w:val="single" w:sz="8" w:space="0" w:color="auto"/>
            </w:tcBorders>
            <w:vAlign w:val="bottom"/>
          </w:tcPr>
          <w:p w:rsidR="007F67DE" w:rsidRDefault="007F67DE">
            <w:pPr>
              <w:rPr>
                <w:sz w:val="9"/>
                <w:szCs w:val="9"/>
              </w:rPr>
            </w:pPr>
          </w:p>
        </w:tc>
        <w:tc>
          <w:tcPr>
            <w:tcW w:w="940" w:type="dxa"/>
            <w:tcBorders>
              <w:bottom w:val="single" w:sz="8" w:space="0" w:color="auto"/>
            </w:tcBorders>
            <w:vAlign w:val="bottom"/>
          </w:tcPr>
          <w:p w:rsidR="007F67DE" w:rsidRDefault="007F67DE">
            <w:pPr>
              <w:rPr>
                <w:sz w:val="9"/>
                <w:szCs w:val="9"/>
              </w:rPr>
            </w:pPr>
          </w:p>
        </w:tc>
        <w:tc>
          <w:tcPr>
            <w:tcW w:w="260" w:type="dxa"/>
            <w:tcBorders>
              <w:bottom w:val="single" w:sz="8" w:space="0" w:color="auto"/>
              <w:right w:val="single" w:sz="8" w:space="0" w:color="auto"/>
            </w:tcBorders>
            <w:vAlign w:val="bottom"/>
          </w:tcPr>
          <w:p w:rsidR="007F67DE" w:rsidRDefault="007F67DE">
            <w:pPr>
              <w:rPr>
                <w:sz w:val="9"/>
                <w:szCs w:val="9"/>
              </w:rPr>
            </w:pPr>
          </w:p>
        </w:tc>
        <w:tc>
          <w:tcPr>
            <w:tcW w:w="1200" w:type="dxa"/>
            <w:tcBorders>
              <w:bottom w:val="single" w:sz="8" w:space="0" w:color="auto"/>
              <w:right w:val="single" w:sz="8" w:space="0" w:color="auto"/>
            </w:tcBorders>
            <w:vAlign w:val="bottom"/>
          </w:tcPr>
          <w:p w:rsidR="007F67DE" w:rsidRDefault="007F67DE">
            <w:pPr>
              <w:rPr>
                <w:sz w:val="9"/>
                <w:szCs w:val="9"/>
              </w:rPr>
            </w:pPr>
          </w:p>
        </w:tc>
        <w:tc>
          <w:tcPr>
            <w:tcW w:w="960" w:type="dxa"/>
            <w:tcBorders>
              <w:bottom w:val="single" w:sz="8" w:space="0" w:color="auto"/>
              <w:right w:val="single" w:sz="8" w:space="0" w:color="auto"/>
            </w:tcBorders>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ПЛ1</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940" w:type="dxa"/>
            <w:vAlign w:val="bottom"/>
          </w:tcPr>
          <w:p w:rsidR="007F67DE" w:rsidRDefault="00DC730D">
            <w:pPr>
              <w:ind w:left="120"/>
              <w:jc w:val="center"/>
              <w:rPr>
                <w:sz w:val="20"/>
                <w:szCs w:val="20"/>
              </w:rPr>
            </w:pPr>
            <w:r>
              <w:rPr>
                <w:rFonts w:eastAsia="Times New Roman"/>
                <w:w w:val="99"/>
                <w:sz w:val="24"/>
                <w:szCs w:val="24"/>
              </w:rPr>
              <w:t>182,9</w:t>
            </w:r>
          </w:p>
        </w:tc>
        <w:tc>
          <w:tcPr>
            <w:tcW w:w="26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6"/>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tcBorders>
            <w:vAlign w:val="bottom"/>
          </w:tcPr>
          <w:p w:rsidR="007F67DE" w:rsidRDefault="007F67DE">
            <w:pPr>
              <w:rPr>
                <w:sz w:val="2"/>
                <w:szCs w:val="2"/>
              </w:rPr>
            </w:pPr>
          </w:p>
        </w:tc>
        <w:tc>
          <w:tcPr>
            <w:tcW w:w="26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534"/>
        </w:trPr>
        <w:tc>
          <w:tcPr>
            <w:tcW w:w="820" w:type="dxa"/>
            <w:vAlign w:val="bottom"/>
          </w:tcPr>
          <w:p w:rsidR="007F67DE" w:rsidRDefault="007F67DE">
            <w:pPr>
              <w:rPr>
                <w:sz w:val="24"/>
                <w:szCs w:val="24"/>
              </w:rPr>
            </w:pPr>
          </w:p>
        </w:tc>
        <w:tc>
          <w:tcPr>
            <w:tcW w:w="252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26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960" w:type="dxa"/>
            <w:vAlign w:val="bottom"/>
          </w:tcPr>
          <w:p w:rsidR="007F67DE" w:rsidRDefault="00DC730D">
            <w:pPr>
              <w:ind w:right="500"/>
              <w:jc w:val="right"/>
              <w:rPr>
                <w:sz w:val="20"/>
                <w:szCs w:val="20"/>
              </w:rPr>
            </w:pPr>
            <w:r>
              <w:rPr>
                <w:rFonts w:eastAsia="Times New Roman"/>
                <w:w w:val="88"/>
                <w:sz w:val="24"/>
                <w:szCs w:val="24"/>
              </w:rPr>
              <w:t>108</w:t>
            </w:r>
          </w:p>
        </w:tc>
        <w:tc>
          <w:tcPr>
            <w:tcW w:w="0" w:type="dxa"/>
            <w:vAlign w:val="bottom"/>
          </w:tcPr>
          <w:p w:rsidR="007F67DE" w:rsidRDefault="007F67DE">
            <w:pPr>
              <w:rPr>
                <w:sz w:val="1"/>
                <w:szCs w:val="1"/>
              </w:rPr>
            </w:pPr>
          </w:p>
        </w:tc>
      </w:tr>
    </w:tbl>
    <w:p w:rsidR="007F67DE" w:rsidRDefault="00DC730D">
      <w:pPr>
        <w:spacing w:line="20" w:lineRule="exact"/>
        <w:rPr>
          <w:sz w:val="20"/>
          <w:szCs w:val="20"/>
        </w:rPr>
      </w:pPr>
      <w:r>
        <w:rPr>
          <w:noProof/>
          <w:sz w:val="20"/>
          <w:szCs w:val="20"/>
        </w:rPr>
        <mc:AlternateContent>
          <mc:Choice Requires="wps">
            <w:drawing>
              <wp:anchor distT="0" distB="0" distL="114300" distR="114300" simplePos="0" relativeHeight="251676672" behindDoc="1" locked="0" layoutInCell="0" allowOverlap="1">
                <wp:simplePos x="0" y="0"/>
                <wp:positionH relativeFrom="column">
                  <wp:posOffset>5864225</wp:posOffset>
                </wp:positionH>
                <wp:positionV relativeFrom="paragraph">
                  <wp:posOffset>-5248275</wp:posOffset>
                </wp:positionV>
                <wp:extent cx="12700" cy="19050"/>
                <wp:effectExtent l="0" t="0" r="0" b="0"/>
                <wp:wrapNone/>
                <wp:docPr id="100" name="Shape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 cy="19050"/>
                        </a:xfrm>
                        <a:prstGeom prst="rect">
                          <a:avLst/>
                        </a:prstGeom>
                        <a:solidFill>
                          <a:srgbClr val="000000"/>
                        </a:solidFill>
                      </wps:spPr>
                      <wps:bodyPr/>
                    </wps:wsp>
                  </a:graphicData>
                </a:graphic>
              </wp:anchor>
            </w:drawing>
          </mc:Choice>
          <mc:Fallback>
            <w:pict>
              <v:rect id="Shape 100" o:spid="_x0000_s1125" style="position:absolute;margin-left:461.75pt;margin-top:-413.2499pt;width:1pt;height:1.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000000" stroked="f"/>
            </w:pict>
          </mc:Fallback>
        </mc:AlternateContent>
      </w:r>
    </w:p>
    <w:p w:rsidR="007F67DE" w:rsidRDefault="007F67DE">
      <w:pPr>
        <w:sectPr w:rsidR="007F67DE">
          <w:pgSz w:w="16840" w:h="11904" w:orient="landscape"/>
          <w:pgMar w:top="1440" w:right="520" w:bottom="402" w:left="400" w:header="0" w:footer="0" w:gutter="0"/>
          <w:cols w:space="720" w:equalWidth="0">
            <w:col w:w="15920"/>
          </w:cols>
        </w:sectPr>
      </w:pPr>
    </w:p>
    <w:p w:rsidR="007F67DE" w:rsidRDefault="007F67DE">
      <w:pPr>
        <w:spacing w:line="242" w:lineRule="exact"/>
        <w:rPr>
          <w:sz w:val="20"/>
          <w:szCs w:val="20"/>
        </w:rPr>
      </w:pPr>
      <w:bookmarkStart w:id="105" w:name="page105"/>
      <w:bookmarkEnd w:id="105"/>
    </w:p>
    <w:tbl>
      <w:tblPr>
        <w:tblW w:w="0" w:type="auto"/>
        <w:tblInd w:w="10" w:type="dxa"/>
        <w:tblLayout w:type="fixed"/>
        <w:tblCellMar>
          <w:left w:w="0" w:type="dxa"/>
          <w:right w:w="0" w:type="dxa"/>
        </w:tblCellMar>
        <w:tblLook w:val="04A0" w:firstRow="1" w:lastRow="0" w:firstColumn="1" w:lastColumn="0" w:noHBand="0" w:noVBand="1"/>
      </w:tblPr>
      <w:tblGrid>
        <w:gridCol w:w="660"/>
        <w:gridCol w:w="160"/>
        <w:gridCol w:w="2520"/>
        <w:gridCol w:w="1140"/>
        <w:gridCol w:w="960"/>
        <w:gridCol w:w="1060"/>
        <w:gridCol w:w="940"/>
        <w:gridCol w:w="940"/>
        <w:gridCol w:w="880"/>
        <w:gridCol w:w="1280"/>
        <w:gridCol w:w="1120"/>
        <w:gridCol w:w="900"/>
        <w:gridCol w:w="1200"/>
        <w:gridCol w:w="1060"/>
        <w:gridCol w:w="160"/>
        <w:gridCol w:w="940"/>
      </w:tblGrid>
      <w:tr w:rsidR="007F67DE">
        <w:trPr>
          <w:trHeight w:val="294"/>
        </w:trPr>
        <w:tc>
          <w:tcPr>
            <w:tcW w:w="660" w:type="dxa"/>
            <w:vAlign w:val="bottom"/>
          </w:tcPr>
          <w:p w:rsidR="007F67DE" w:rsidRDefault="007F67DE">
            <w:pPr>
              <w:rPr>
                <w:sz w:val="24"/>
                <w:szCs w:val="24"/>
              </w:rPr>
            </w:pPr>
          </w:p>
        </w:tc>
        <w:tc>
          <w:tcPr>
            <w:tcW w:w="2680" w:type="dxa"/>
            <w:gridSpan w:val="2"/>
            <w:vAlign w:val="bottom"/>
          </w:tcPr>
          <w:p w:rsidR="007F67DE" w:rsidRDefault="00DC730D">
            <w:pPr>
              <w:ind w:left="80"/>
              <w:rPr>
                <w:sz w:val="20"/>
                <w:szCs w:val="20"/>
              </w:rPr>
            </w:pPr>
            <w:r>
              <w:rPr>
                <w:rFonts w:eastAsia="Times New Roman"/>
                <w:w w:val="98"/>
                <w:sz w:val="24"/>
                <w:szCs w:val="24"/>
              </w:rPr>
              <w:t>Продовження таблиці А1</w:t>
            </w: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940" w:type="dxa"/>
            <w:vAlign w:val="bottom"/>
          </w:tcPr>
          <w:p w:rsidR="007F67DE" w:rsidRDefault="007F67DE">
            <w:pPr>
              <w:rPr>
                <w:sz w:val="24"/>
                <w:szCs w:val="24"/>
              </w:rPr>
            </w:pPr>
          </w:p>
        </w:tc>
      </w:tr>
      <w:tr w:rsidR="007F67DE">
        <w:trPr>
          <w:trHeight w:val="337"/>
        </w:trPr>
        <w:tc>
          <w:tcPr>
            <w:tcW w:w="660" w:type="dxa"/>
            <w:tcBorders>
              <w:left w:val="single" w:sz="8" w:space="0" w:color="auto"/>
            </w:tcBorders>
            <w:vAlign w:val="bottom"/>
          </w:tcPr>
          <w:p w:rsidR="007F67DE" w:rsidRDefault="00DC730D">
            <w:pPr>
              <w:ind w:left="60"/>
              <w:jc w:val="center"/>
              <w:rPr>
                <w:sz w:val="20"/>
                <w:szCs w:val="20"/>
              </w:rPr>
            </w:pPr>
            <w:r>
              <w:rPr>
                <w:rFonts w:eastAsia="Times New Roman"/>
                <w:b/>
                <w:bCs/>
                <w:w w:val="99"/>
                <w:sz w:val="24"/>
                <w:szCs w:val="24"/>
              </w:rPr>
              <w:t>1</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2</w:t>
            </w:r>
          </w:p>
        </w:tc>
        <w:tc>
          <w:tcPr>
            <w:tcW w:w="11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3</w:t>
            </w:r>
          </w:p>
        </w:tc>
        <w:tc>
          <w:tcPr>
            <w:tcW w:w="9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4</w:t>
            </w:r>
          </w:p>
        </w:tc>
        <w:tc>
          <w:tcPr>
            <w:tcW w:w="10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5</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6</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7</w:t>
            </w:r>
          </w:p>
        </w:tc>
        <w:tc>
          <w:tcPr>
            <w:tcW w:w="8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8</w:t>
            </w:r>
          </w:p>
        </w:tc>
        <w:tc>
          <w:tcPr>
            <w:tcW w:w="12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9</w:t>
            </w:r>
          </w:p>
        </w:tc>
        <w:tc>
          <w:tcPr>
            <w:tcW w:w="11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10</w:t>
            </w:r>
          </w:p>
        </w:tc>
        <w:tc>
          <w:tcPr>
            <w:tcW w:w="9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12</w:t>
            </w:r>
          </w:p>
        </w:tc>
        <w:tc>
          <w:tcPr>
            <w:tcW w:w="1060" w:type="dxa"/>
            <w:vAlign w:val="bottom"/>
          </w:tcPr>
          <w:p w:rsidR="007F67DE" w:rsidRDefault="00DC730D">
            <w:pPr>
              <w:ind w:left="20"/>
              <w:jc w:val="center"/>
              <w:rPr>
                <w:sz w:val="20"/>
                <w:szCs w:val="20"/>
              </w:rPr>
            </w:pPr>
            <w:r>
              <w:rPr>
                <w:rFonts w:eastAsia="Times New Roman"/>
                <w:b/>
                <w:bCs/>
                <w:w w:val="99"/>
                <w:sz w:val="24"/>
                <w:szCs w:val="24"/>
              </w:rPr>
              <w:t>13</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14</w:t>
            </w:r>
          </w:p>
        </w:tc>
      </w:tr>
      <w:tr w:rsidR="007F67DE">
        <w:trPr>
          <w:trHeight w:val="23"/>
        </w:trPr>
        <w:tc>
          <w:tcPr>
            <w:tcW w:w="660" w:type="dxa"/>
            <w:tcBorders>
              <w:left w:val="single" w:sz="8" w:space="0" w:color="auto"/>
              <w:bottom w:val="single" w:sz="8" w:space="0" w:color="auto"/>
            </w:tcBorders>
            <w:vAlign w:val="bottom"/>
          </w:tcPr>
          <w:p w:rsidR="007F67DE" w:rsidRDefault="007F67DE">
            <w:pPr>
              <w:spacing w:line="20" w:lineRule="exact"/>
              <w:rPr>
                <w:sz w:val="1"/>
                <w:szCs w:val="1"/>
              </w:rPr>
            </w:pPr>
          </w:p>
        </w:tc>
        <w:tc>
          <w:tcPr>
            <w:tcW w:w="1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252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1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0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88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28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12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0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20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060" w:type="dxa"/>
            <w:tcBorders>
              <w:bottom w:val="single" w:sz="8" w:space="0" w:color="auto"/>
            </w:tcBorders>
            <w:vAlign w:val="bottom"/>
          </w:tcPr>
          <w:p w:rsidR="007F67DE" w:rsidRDefault="007F67DE">
            <w:pPr>
              <w:spacing w:line="20" w:lineRule="exact"/>
              <w:rPr>
                <w:sz w:val="1"/>
                <w:szCs w:val="1"/>
              </w:rPr>
            </w:pPr>
          </w:p>
        </w:tc>
        <w:tc>
          <w:tcPr>
            <w:tcW w:w="1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ПЛ2</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0,23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89,3</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ПЛ3</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0,12</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ПЛ4</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44,2</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99,6</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613,5</w:t>
            </w:r>
          </w:p>
        </w:tc>
        <w:tc>
          <w:tcPr>
            <w:tcW w:w="1060" w:type="dxa"/>
            <w:vAlign w:val="bottom"/>
          </w:tcPr>
          <w:p w:rsidR="007F67DE" w:rsidRDefault="00DC730D">
            <w:pPr>
              <w:jc w:val="center"/>
              <w:rPr>
                <w:sz w:val="20"/>
                <w:szCs w:val="20"/>
              </w:rPr>
            </w:pPr>
            <w:r>
              <w:rPr>
                <w:rFonts w:eastAsia="Times New Roman"/>
                <w:w w:val="99"/>
                <w:sz w:val="24"/>
                <w:szCs w:val="24"/>
              </w:rPr>
              <w:t>2400,8</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3020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004</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Венткамера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83,06</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12,4</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183,9</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120,0</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ПЛ1</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20,2</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615,6</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ПЛ2</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0,23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252,5</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ПЛ3</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0,12</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96,5</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ПЛ4</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24,2</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54,5</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1323,0</w:t>
            </w:r>
          </w:p>
        </w:tc>
        <w:tc>
          <w:tcPr>
            <w:tcW w:w="1060" w:type="dxa"/>
            <w:vAlign w:val="bottom"/>
          </w:tcPr>
          <w:p w:rsidR="007F67DE" w:rsidRDefault="00DC730D">
            <w:pPr>
              <w:jc w:val="center"/>
              <w:rPr>
                <w:sz w:val="20"/>
                <w:szCs w:val="20"/>
              </w:rPr>
            </w:pPr>
            <w:r>
              <w:rPr>
                <w:rFonts w:eastAsia="Times New Roman"/>
                <w:w w:val="99"/>
                <w:sz w:val="24"/>
                <w:szCs w:val="24"/>
              </w:rPr>
              <w:t>1843,3</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3170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51"/>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005</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Водомірний вузол</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28,43</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85,0</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40"/>
        </w:trPr>
        <w:tc>
          <w:tcPr>
            <w:tcW w:w="660" w:type="dxa"/>
            <w:tcBorders>
              <w:left w:val="single" w:sz="8" w:space="0" w:color="auto"/>
              <w:bottom w:val="single" w:sz="8" w:space="0" w:color="auto"/>
            </w:tcBorders>
            <w:vAlign w:val="bottom"/>
          </w:tcPr>
          <w:p w:rsidR="007F67DE" w:rsidRDefault="007F67DE">
            <w:pPr>
              <w:rPr>
                <w:sz w:val="3"/>
                <w:szCs w:val="3"/>
              </w:rPr>
            </w:pPr>
          </w:p>
        </w:tc>
        <w:tc>
          <w:tcPr>
            <w:tcW w:w="160" w:type="dxa"/>
            <w:tcBorders>
              <w:bottom w:val="single" w:sz="8" w:space="0" w:color="auto"/>
              <w:right w:val="single" w:sz="8" w:space="0" w:color="auto"/>
            </w:tcBorders>
            <w:vAlign w:val="bottom"/>
          </w:tcPr>
          <w:p w:rsidR="007F67DE" w:rsidRDefault="007F67DE">
            <w:pPr>
              <w:rPr>
                <w:sz w:val="3"/>
                <w:szCs w:val="3"/>
              </w:rPr>
            </w:pPr>
          </w:p>
        </w:tc>
        <w:tc>
          <w:tcPr>
            <w:tcW w:w="2520" w:type="dxa"/>
            <w:tcBorders>
              <w:bottom w:val="single" w:sz="8" w:space="0" w:color="auto"/>
              <w:right w:val="single" w:sz="8" w:space="0" w:color="auto"/>
            </w:tcBorders>
            <w:vAlign w:val="bottom"/>
          </w:tcPr>
          <w:p w:rsidR="007F67DE" w:rsidRDefault="007F67DE">
            <w:pPr>
              <w:rPr>
                <w:sz w:val="3"/>
                <w:szCs w:val="3"/>
              </w:rPr>
            </w:pPr>
          </w:p>
        </w:tc>
        <w:tc>
          <w:tcPr>
            <w:tcW w:w="1140" w:type="dxa"/>
            <w:tcBorders>
              <w:bottom w:val="single" w:sz="8" w:space="0" w:color="auto"/>
              <w:right w:val="single" w:sz="8" w:space="0" w:color="auto"/>
            </w:tcBorders>
            <w:vAlign w:val="bottom"/>
          </w:tcPr>
          <w:p w:rsidR="007F67DE" w:rsidRDefault="007F67DE">
            <w:pPr>
              <w:rPr>
                <w:sz w:val="3"/>
                <w:szCs w:val="3"/>
              </w:rPr>
            </w:pPr>
          </w:p>
        </w:tc>
        <w:tc>
          <w:tcPr>
            <w:tcW w:w="960" w:type="dxa"/>
            <w:tcBorders>
              <w:bottom w:val="single" w:sz="8" w:space="0" w:color="auto"/>
              <w:right w:val="single" w:sz="8" w:space="0" w:color="auto"/>
            </w:tcBorders>
            <w:vAlign w:val="bottom"/>
          </w:tcPr>
          <w:p w:rsidR="007F67DE" w:rsidRDefault="007F67DE">
            <w:pPr>
              <w:rPr>
                <w:sz w:val="3"/>
                <w:szCs w:val="3"/>
              </w:rPr>
            </w:pPr>
          </w:p>
        </w:tc>
        <w:tc>
          <w:tcPr>
            <w:tcW w:w="1060" w:type="dxa"/>
            <w:tcBorders>
              <w:bottom w:val="single" w:sz="8" w:space="0" w:color="auto"/>
              <w:right w:val="single" w:sz="8" w:space="0" w:color="auto"/>
            </w:tcBorders>
            <w:vAlign w:val="bottom"/>
          </w:tcPr>
          <w:p w:rsidR="007F67DE" w:rsidRDefault="007F67DE">
            <w:pPr>
              <w:rPr>
                <w:sz w:val="3"/>
                <w:szCs w:val="3"/>
              </w:rPr>
            </w:pPr>
          </w:p>
        </w:tc>
        <w:tc>
          <w:tcPr>
            <w:tcW w:w="940" w:type="dxa"/>
            <w:tcBorders>
              <w:bottom w:val="single" w:sz="8" w:space="0" w:color="auto"/>
              <w:right w:val="single" w:sz="8" w:space="0" w:color="auto"/>
            </w:tcBorders>
            <w:vAlign w:val="bottom"/>
          </w:tcPr>
          <w:p w:rsidR="007F67DE" w:rsidRDefault="007F67DE">
            <w:pPr>
              <w:rPr>
                <w:sz w:val="3"/>
                <w:szCs w:val="3"/>
              </w:rPr>
            </w:pPr>
          </w:p>
        </w:tc>
        <w:tc>
          <w:tcPr>
            <w:tcW w:w="940" w:type="dxa"/>
            <w:tcBorders>
              <w:bottom w:val="single" w:sz="8" w:space="0" w:color="auto"/>
              <w:right w:val="single" w:sz="8" w:space="0" w:color="auto"/>
            </w:tcBorders>
            <w:vAlign w:val="bottom"/>
          </w:tcPr>
          <w:p w:rsidR="007F67DE" w:rsidRDefault="007F67DE">
            <w:pPr>
              <w:rPr>
                <w:sz w:val="3"/>
                <w:szCs w:val="3"/>
              </w:rPr>
            </w:pPr>
          </w:p>
        </w:tc>
        <w:tc>
          <w:tcPr>
            <w:tcW w:w="880" w:type="dxa"/>
            <w:tcBorders>
              <w:bottom w:val="single" w:sz="8" w:space="0" w:color="auto"/>
              <w:right w:val="single" w:sz="8" w:space="0" w:color="auto"/>
            </w:tcBorders>
            <w:vAlign w:val="bottom"/>
          </w:tcPr>
          <w:p w:rsidR="007F67DE" w:rsidRDefault="007F67DE">
            <w:pPr>
              <w:rPr>
                <w:sz w:val="3"/>
                <w:szCs w:val="3"/>
              </w:rPr>
            </w:pPr>
          </w:p>
        </w:tc>
        <w:tc>
          <w:tcPr>
            <w:tcW w:w="1280" w:type="dxa"/>
            <w:tcBorders>
              <w:bottom w:val="single" w:sz="8" w:space="0" w:color="auto"/>
              <w:right w:val="single" w:sz="8" w:space="0" w:color="auto"/>
            </w:tcBorders>
            <w:vAlign w:val="bottom"/>
          </w:tcPr>
          <w:p w:rsidR="007F67DE" w:rsidRDefault="007F67DE">
            <w:pPr>
              <w:rPr>
                <w:sz w:val="3"/>
                <w:szCs w:val="3"/>
              </w:rPr>
            </w:pPr>
          </w:p>
        </w:tc>
        <w:tc>
          <w:tcPr>
            <w:tcW w:w="1120" w:type="dxa"/>
            <w:tcBorders>
              <w:bottom w:val="single" w:sz="8" w:space="0" w:color="auto"/>
              <w:right w:val="single" w:sz="8" w:space="0" w:color="auto"/>
            </w:tcBorders>
            <w:vAlign w:val="bottom"/>
          </w:tcPr>
          <w:p w:rsidR="007F67DE" w:rsidRDefault="007F67DE">
            <w:pPr>
              <w:rPr>
                <w:sz w:val="3"/>
                <w:szCs w:val="3"/>
              </w:rPr>
            </w:pPr>
          </w:p>
        </w:tc>
        <w:tc>
          <w:tcPr>
            <w:tcW w:w="900" w:type="dxa"/>
            <w:tcBorders>
              <w:bottom w:val="single" w:sz="8" w:space="0" w:color="auto"/>
              <w:right w:val="single" w:sz="8" w:space="0" w:color="auto"/>
            </w:tcBorders>
            <w:vAlign w:val="bottom"/>
          </w:tcPr>
          <w:p w:rsidR="007F67DE" w:rsidRDefault="007F67DE">
            <w:pPr>
              <w:rPr>
                <w:sz w:val="3"/>
                <w:szCs w:val="3"/>
              </w:rPr>
            </w:pPr>
          </w:p>
        </w:tc>
        <w:tc>
          <w:tcPr>
            <w:tcW w:w="1200" w:type="dxa"/>
            <w:tcBorders>
              <w:bottom w:val="single" w:sz="8" w:space="0" w:color="auto"/>
              <w:right w:val="single" w:sz="8" w:space="0" w:color="auto"/>
            </w:tcBorders>
            <w:vAlign w:val="bottom"/>
          </w:tcPr>
          <w:p w:rsidR="007F67DE" w:rsidRDefault="007F67DE">
            <w:pPr>
              <w:rPr>
                <w:sz w:val="3"/>
                <w:szCs w:val="3"/>
              </w:rPr>
            </w:pPr>
          </w:p>
        </w:tc>
        <w:tc>
          <w:tcPr>
            <w:tcW w:w="1060" w:type="dxa"/>
            <w:tcBorders>
              <w:bottom w:val="single" w:sz="8" w:space="0" w:color="auto"/>
            </w:tcBorders>
            <w:vAlign w:val="bottom"/>
          </w:tcPr>
          <w:p w:rsidR="007F67DE" w:rsidRDefault="007F67DE">
            <w:pPr>
              <w:rPr>
                <w:sz w:val="3"/>
                <w:szCs w:val="3"/>
              </w:rPr>
            </w:pPr>
          </w:p>
        </w:tc>
        <w:tc>
          <w:tcPr>
            <w:tcW w:w="160" w:type="dxa"/>
            <w:tcBorders>
              <w:bottom w:val="single" w:sz="8" w:space="0" w:color="auto"/>
              <w:right w:val="single" w:sz="8" w:space="0" w:color="auto"/>
            </w:tcBorders>
            <w:vAlign w:val="bottom"/>
          </w:tcPr>
          <w:p w:rsidR="007F67DE" w:rsidRDefault="007F67DE">
            <w:pPr>
              <w:rPr>
                <w:sz w:val="3"/>
                <w:szCs w:val="3"/>
              </w:rPr>
            </w:pPr>
          </w:p>
        </w:tc>
        <w:tc>
          <w:tcPr>
            <w:tcW w:w="940" w:type="dxa"/>
            <w:tcBorders>
              <w:bottom w:val="single" w:sz="8" w:space="0" w:color="auto"/>
              <w:right w:val="single" w:sz="8" w:space="0" w:color="auto"/>
            </w:tcBorders>
            <w:vAlign w:val="bottom"/>
          </w:tcPr>
          <w:p w:rsidR="007F67DE" w:rsidRDefault="007F67DE">
            <w:pPr>
              <w:rPr>
                <w:sz w:val="3"/>
                <w:szCs w:val="3"/>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ПЛ1</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11,6</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176,8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ПЛ2</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11,6</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0,23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86,3</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ПЛ3</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11,6</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0,12</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43,2</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ПЛ4</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22,1</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413,3</w:t>
            </w:r>
          </w:p>
        </w:tc>
        <w:tc>
          <w:tcPr>
            <w:tcW w:w="1060" w:type="dxa"/>
            <w:vAlign w:val="bottom"/>
          </w:tcPr>
          <w:p w:rsidR="007F67DE" w:rsidRDefault="00DC730D">
            <w:pPr>
              <w:jc w:val="center"/>
              <w:rPr>
                <w:sz w:val="20"/>
                <w:szCs w:val="20"/>
              </w:rPr>
            </w:pPr>
            <w:r>
              <w:rPr>
                <w:rFonts w:eastAsia="Times New Roman"/>
                <w:w w:val="99"/>
                <w:sz w:val="24"/>
                <w:szCs w:val="24"/>
              </w:rPr>
              <w:t>630,9</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006</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Тепловий пункт</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42,76</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4"/>
                <w:sz w:val="24"/>
                <w:szCs w:val="24"/>
              </w:rPr>
              <w:t>Пд</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7,7</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142,3</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7,4</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143,6</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ПЛ1</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600,0</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ПЛ2</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11,7</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23,5</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0,23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229,0</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ПЛ3</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7,7</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15,5</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0,12</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75,5</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6"/>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5"/>
        </w:trPr>
        <w:tc>
          <w:tcPr>
            <w:tcW w:w="6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252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100" w:type="dxa"/>
            <w:gridSpan w:val="2"/>
            <w:vAlign w:val="bottom"/>
          </w:tcPr>
          <w:p w:rsidR="007F67DE" w:rsidRDefault="00DC730D">
            <w:pPr>
              <w:ind w:right="500"/>
              <w:jc w:val="right"/>
              <w:rPr>
                <w:sz w:val="20"/>
                <w:szCs w:val="20"/>
              </w:rPr>
            </w:pPr>
            <w:r>
              <w:rPr>
                <w:rFonts w:eastAsia="Times New Roman"/>
                <w:sz w:val="24"/>
                <w:szCs w:val="24"/>
              </w:rPr>
              <w:t>109</w:t>
            </w:r>
          </w:p>
        </w:tc>
      </w:tr>
    </w:tbl>
    <w:p w:rsidR="007F67DE" w:rsidRDefault="007F67DE">
      <w:pPr>
        <w:sectPr w:rsidR="007F67DE">
          <w:pgSz w:w="16840" w:h="11904" w:orient="landscape"/>
          <w:pgMar w:top="1440" w:right="520" w:bottom="402" w:left="400" w:header="0" w:footer="0" w:gutter="0"/>
          <w:cols w:space="720" w:equalWidth="0">
            <w:col w:w="15920"/>
          </w:cols>
        </w:sectPr>
      </w:pPr>
    </w:p>
    <w:p w:rsidR="007F67DE" w:rsidRDefault="007F67DE">
      <w:pPr>
        <w:spacing w:line="242" w:lineRule="exact"/>
        <w:rPr>
          <w:sz w:val="20"/>
          <w:szCs w:val="20"/>
        </w:rPr>
      </w:pPr>
      <w:bookmarkStart w:id="106" w:name="page106"/>
      <w:bookmarkEnd w:id="106"/>
    </w:p>
    <w:tbl>
      <w:tblPr>
        <w:tblW w:w="0" w:type="auto"/>
        <w:tblInd w:w="10" w:type="dxa"/>
        <w:tblLayout w:type="fixed"/>
        <w:tblCellMar>
          <w:left w:w="0" w:type="dxa"/>
          <w:right w:w="0" w:type="dxa"/>
        </w:tblCellMar>
        <w:tblLook w:val="04A0" w:firstRow="1" w:lastRow="0" w:firstColumn="1" w:lastColumn="0" w:noHBand="0" w:noVBand="1"/>
      </w:tblPr>
      <w:tblGrid>
        <w:gridCol w:w="660"/>
        <w:gridCol w:w="160"/>
        <w:gridCol w:w="2520"/>
        <w:gridCol w:w="1140"/>
        <w:gridCol w:w="960"/>
        <w:gridCol w:w="1060"/>
        <w:gridCol w:w="940"/>
        <w:gridCol w:w="940"/>
        <w:gridCol w:w="880"/>
        <w:gridCol w:w="1280"/>
        <w:gridCol w:w="1120"/>
        <w:gridCol w:w="900"/>
        <w:gridCol w:w="1200"/>
        <w:gridCol w:w="1060"/>
        <w:gridCol w:w="160"/>
        <w:gridCol w:w="940"/>
      </w:tblGrid>
      <w:tr w:rsidR="007F67DE">
        <w:trPr>
          <w:trHeight w:val="294"/>
        </w:trPr>
        <w:tc>
          <w:tcPr>
            <w:tcW w:w="660" w:type="dxa"/>
            <w:vAlign w:val="bottom"/>
          </w:tcPr>
          <w:p w:rsidR="007F67DE" w:rsidRDefault="007F67DE">
            <w:pPr>
              <w:rPr>
                <w:sz w:val="24"/>
                <w:szCs w:val="24"/>
              </w:rPr>
            </w:pPr>
          </w:p>
        </w:tc>
        <w:tc>
          <w:tcPr>
            <w:tcW w:w="2680" w:type="dxa"/>
            <w:gridSpan w:val="2"/>
            <w:vAlign w:val="bottom"/>
          </w:tcPr>
          <w:p w:rsidR="007F67DE" w:rsidRDefault="00DC730D">
            <w:pPr>
              <w:ind w:left="80"/>
              <w:rPr>
                <w:sz w:val="20"/>
                <w:szCs w:val="20"/>
              </w:rPr>
            </w:pPr>
            <w:r>
              <w:rPr>
                <w:rFonts w:eastAsia="Times New Roman"/>
                <w:w w:val="98"/>
                <w:sz w:val="24"/>
                <w:szCs w:val="24"/>
              </w:rPr>
              <w:t>Продовження таблиці А1</w:t>
            </w: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940" w:type="dxa"/>
            <w:vAlign w:val="bottom"/>
          </w:tcPr>
          <w:p w:rsidR="007F67DE" w:rsidRDefault="007F67DE">
            <w:pPr>
              <w:rPr>
                <w:sz w:val="24"/>
                <w:szCs w:val="24"/>
              </w:rPr>
            </w:pPr>
          </w:p>
        </w:tc>
      </w:tr>
      <w:tr w:rsidR="007F67DE">
        <w:trPr>
          <w:trHeight w:val="337"/>
        </w:trPr>
        <w:tc>
          <w:tcPr>
            <w:tcW w:w="660" w:type="dxa"/>
            <w:tcBorders>
              <w:left w:val="single" w:sz="8" w:space="0" w:color="auto"/>
            </w:tcBorders>
            <w:vAlign w:val="bottom"/>
          </w:tcPr>
          <w:p w:rsidR="007F67DE" w:rsidRDefault="00DC730D">
            <w:pPr>
              <w:ind w:left="60"/>
              <w:jc w:val="center"/>
              <w:rPr>
                <w:sz w:val="20"/>
                <w:szCs w:val="20"/>
              </w:rPr>
            </w:pPr>
            <w:r>
              <w:rPr>
                <w:rFonts w:eastAsia="Times New Roman"/>
                <w:b/>
                <w:bCs/>
                <w:w w:val="99"/>
                <w:sz w:val="24"/>
                <w:szCs w:val="24"/>
              </w:rPr>
              <w:t>1</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2</w:t>
            </w:r>
          </w:p>
        </w:tc>
        <w:tc>
          <w:tcPr>
            <w:tcW w:w="11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3</w:t>
            </w:r>
          </w:p>
        </w:tc>
        <w:tc>
          <w:tcPr>
            <w:tcW w:w="9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4</w:t>
            </w:r>
          </w:p>
        </w:tc>
        <w:tc>
          <w:tcPr>
            <w:tcW w:w="10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5</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6</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7</w:t>
            </w:r>
          </w:p>
        </w:tc>
        <w:tc>
          <w:tcPr>
            <w:tcW w:w="8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8</w:t>
            </w:r>
          </w:p>
        </w:tc>
        <w:tc>
          <w:tcPr>
            <w:tcW w:w="12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9</w:t>
            </w:r>
          </w:p>
        </w:tc>
        <w:tc>
          <w:tcPr>
            <w:tcW w:w="11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10</w:t>
            </w:r>
          </w:p>
        </w:tc>
        <w:tc>
          <w:tcPr>
            <w:tcW w:w="9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12</w:t>
            </w:r>
          </w:p>
        </w:tc>
        <w:tc>
          <w:tcPr>
            <w:tcW w:w="1060" w:type="dxa"/>
            <w:vAlign w:val="bottom"/>
          </w:tcPr>
          <w:p w:rsidR="007F67DE" w:rsidRDefault="00DC730D">
            <w:pPr>
              <w:ind w:left="20"/>
              <w:jc w:val="center"/>
              <w:rPr>
                <w:sz w:val="20"/>
                <w:szCs w:val="20"/>
              </w:rPr>
            </w:pPr>
            <w:r>
              <w:rPr>
                <w:rFonts w:eastAsia="Times New Roman"/>
                <w:b/>
                <w:bCs/>
                <w:w w:val="99"/>
                <w:sz w:val="24"/>
                <w:szCs w:val="24"/>
              </w:rPr>
              <w:t>13</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14</w:t>
            </w:r>
          </w:p>
        </w:tc>
      </w:tr>
      <w:tr w:rsidR="007F67DE">
        <w:trPr>
          <w:trHeight w:val="23"/>
        </w:trPr>
        <w:tc>
          <w:tcPr>
            <w:tcW w:w="660" w:type="dxa"/>
            <w:tcBorders>
              <w:left w:val="single" w:sz="8" w:space="0" w:color="auto"/>
              <w:bottom w:val="single" w:sz="8" w:space="0" w:color="auto"/>
            </w:tcBorders>
            <w:vAlign w:val="bottom"/>
          </w:tcPr>
          <w:p w:rsidR="007F67DE" w:rsidRDefault="007F67DE">
            <w:pPr>
              <w:spacing w:line="20" w:lineRule="exact"/>
              <w:rPr>
                <w:sz w:val="1"/>
                <w:szCs w:val="1"/>
              </w:rPr>
            </w:pPr>
          </w:p>
        </w:tc>
        <w:tc>
          <w:tcPr>
            <w:tcW w:w="1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252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1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0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88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28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12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0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20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060" w:type="dxa"/>
            <w:tcBorders>
              <w:bottom w:val="single" w:sz="8" w:space="0" w:color="auto"/>
            </w:tcBorders>
            <w:vAlign w:val="bottom"/>
          </w:tcPr>
          <w:p w:rsidR="007F67DE" w:rsidRDefault="007F67DE">
            <w:pPr>
              <w:spacing w:line="20" w:lineRule="exact"/>
              <w:rPr>
                <w:sz w:val="1"/>
                <w:szCs w:val="1"/>
              </w:rPr>
            </w:pPr>
          </w:p>
        </w:tc>
        <w:tc>
          <w:tcPr>
            <w:tcW w:w="1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ПЛ4</w:t>
            </w: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9,6</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1200,0</w:t>
            </w:r>
          </w:p>
        </w:tc>
        <w:tc>
          <w:tcPr>
            <w:tcW w:w="1060" w:type="dxa"/>
            <w:vAlign w:val="bottom"/>
          </w:tcPr>
          <w:p w:rsidR="007F67DE" w:rsidRDefault="00DC730D">
            <w:pPr>
              <w:jc w:val="center"/>
              <w:rPr>
                <w:sz w:val="20"/>
                <w:szCs w:val="20"/>
              </w:rPr>
            </w:pPr>
            <w:r>
              <w:rPr>
                <w:rFonts w:eastAsia="Times New Roman"/>
                <w:w w:val="99"/>
                <w:sz w:val="24"/>
                <w:szCs w:val="24"/>
              </w:rPr>
              <w:t>3609,0</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4810</w:t>
            </w:r>
          </w:p>
        </w:tc>
      </w:tr>
      <w:tr w:rsidR="007F67DE">
        <w:trPr>
          <w:trHeight w:val="34"/>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4"/>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007</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Коридор</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12,43</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49,1</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ПЛ1</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96,6</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ПЛ2</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0,23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47,2</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ПЛ3</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0,12</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23,6</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ПЛ4</w:t>
            </w: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10,9</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227,4</w:t>
            </w:r>
          </w:p>
        </w:tc>
        <w:tc>
          <w:tcPr>
            <w:tcW w:w="1060" w:type="dxa"/>
            <w:vAlign w:val="bottom"/>
          </w:tcPr>
          <w:p w:rsidR="007F67DE" w:rsidRDefault="00DC730D">
            <w:pPr>
              <w:jc w:val="center"/>
              <w:rPr>
                <w:sz w:val="20"/>
                <w:szCs w:val="20"/>
              </w:rPr>
            </w:pPr>
            <w:r>
              <w:rPr>
                <w:rFonts w:eastAsia="Times New Roman"/>
                <w:w w:val="99"/>
                <w:sz w:val="24"/>
                <w:szCs w:val="24"/>
              </w:rPr>
              <w:t>320,8</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550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8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Підвал для</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76"/>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008</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інженерних</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23,78</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6,2</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6,2</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202</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31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комунікацій</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109"/>
        </w:trPr>
        <w:tc>
          <w:tcPr>
            <w:tcW w:w="660" w:type="dxa"/>
            <w:tcBorders>
              <w:left w:val="single" w:sz="8" w:space="0" w:color="auto"/>
              <w:bottom w:val="single" w:sz="8" w:space="0" w:color="auto"/>
            </w:tcBorders>
            <w:vAlign w:val="bottom"/>
          </w:tcPr>
          <w:p w:rsidR="007F67DE" w:rsidRDefault="007F67DE">
            <w:pPr>
              <w:rPr>
                <w:sz w:val="9"/>
                <w:szCs w:val="9"/>
              </w:rPr>
            </w:pPr>
          </w:p>
        </w:tc>
        <w:tc>
          <w:tcPr>
            <w:tcW w:w="160" w:type="dxa"/>
            <w:tcBorders>
              <w:bottom w:val="single" w:sz="8" w:space="0" w:color="auto"/>
              <w:right w:val="single" w:sz="8" w:space="0" w:color="auto"/>
            </w:tcBorders>
            <w:vAlign w:val="bottom"/>
          </w:tcPr>
          <w:p w:rsidR="007F67DE" w:rsidRDefault="007F67DE">
            <w:pPr>
              <w:rPr>
                <w:sz w:val="9"/>
                <w:szCs w:val="9"/>
              </w:rPr>
            </w:pPr>
          </w:p>
        </w:tc>
        <w:tc>
          <w:tcPr>
            <w:tcW w:w="2520" w:type="dxa"/>
            <w:tcBorders>
              <w:bottom w:val="single" w:sz="8" w:space="0" w:color="auto"/>
              <w:right w:val="single" w:sz="8" w:space="0" w:color="auto"/>
            </w:tcBorders>
            <w:vAlign w:val="bottom"/>
          </w:tcPr>
          <w:p w:rsidR="007F67DE" w:rsidRDefault="007F67DE">
            <w:pPr>
              <w:rPr>
                <w:sz w:val="9"/>
                <w:szCs w:val="9"/>
              </w:rPr>
            </w:pPr>
          </w:p>
        </w:tc>
        <w:tc>
          <w:tcPr>
            <w:tcW w:w="1140" w:type="dxa"/>
            <w:tcBorders>
              <w:bottom w:val="single" w:sz="8" w:space="0" w:color="auto"/>
              <w:right w:val="single" w:sz="8" w:space="0" w:color="auto"/>
            </w:tcBorders>
            <w:vAlign w:val="bottom"/>
          </w:tcPr>
          <w:p w:rsidR="007F67DE" w:rsidRDefault="007F67DE">
            <w:pPr>
              <w:rPr>
                <w:sz w:val="9"/>
                <w:szCs w:val="9"/>
              </w:rPr>
            </w:pPr>
          </w:p>
        </w:tc>
        <w:tc>
          <w:tcPr>
            <w:tcW w:w="960" w:type="dxa"/>
            <w:tcBorders>
              <w:bottom w:val="single" w:sz="8" w:space="0" w:color="auto"/>
              <w:right w:val="single" w:sz="8" w:space="0" w:color="auto"/>
            </w:tcBorders>
            <w:vAlign w:val="bottom"/>
          </w:tcPr>
          <w:p w:rsidR="007F67DE" w:rsidRDefault="007F67DE">
            <w:pPr>
              <w:rPr>
                <w:sz w:val="9"/>
                <w:szCs w:val="9"/>
              </w:rPr>
            </w:pPr>
          </w:p>
        </w:tc>
        <w:tc>
          <w:tcPr>
            <w:tcW w:w="1060" w:type="dxa"/>
            <w:tcBorders>
              <w:bottom w:val="single" w:sz="8" w:space="0" w:color="auto"/>
              <w:right w:val="single" w:sz="8" w:space="0" w:color="auto"/>
            </w:tcBorders>
            <w:vAlign w:val="bottom"/>
          </w:tcPr>
          <w:p w:rsidR="007F67DE" w:rsidRDefault="007F67DE">
            <w:pPr>
              <w:rPr>
                <w:sz w:val="9"/>
                <w:szCs w:val="9"/>
              </w:rPr>
            </w:pPr>
          </w:p>
        </w:tc>
        <w:tc>
          <w:tcPr>
            <w:tcW w:w="940" w:type="dxa"/>
            <w:tcBorders>
              <w:bottom w:val="single" w:sz="8" w:space="0" w:color="auto"/>
              <w:right w:val="single" w:sz="8" w:space="0" w:color="auto"/>
            </w:tcBorders>
            <w:vAlign w:val="bottom"/>
          </w:tcPr>
          <w:p w:rsidR="007F67DE" w:rsidRDefault="007F67DE">
            <w:pPr>
              <w:rPr>
                <w:sz w:val="9"/>
                <w:szCs w:val="9"/>
              </w:rPr>
            </w:pPr>
          </w:p>
        </w:tc>
        <w:tc>
          <w:tcPr>
            <w:tcW w:w="940" w:type="dxa"/>
            <w:tcBorders>
              <w:bottom w:val="single" w:sz="8" w:space="0" w:color="auto"/>
              <w:right w:val="single" w:sz="8" w:space="0" w:color="auto"/>
            </w:tcBorders>
            <w:vAlign w:val="bottom"/>
          </w:tcPr>
          <w:p w:rsidR="007F67DE" w:rsidRDefault="007F67DE">
            <w:pPr>
              <w:rPr>
                <w:sz w:val="9"/>
                <w:szCs w:val="9"/>
              </w:rPr>
            </w:pPr>
          </w:p>
        </w:tc>
        <w:tc>
          <w:tcPr>
            <w:tcW w:w="880" w:type="dxa"/>
            <w:tcBorders>
              <w:bottom w:val="single" w:sz="8" w:space="0" w:color="auto"/>
              <w:right w:val="single" w:sz="8" w:space="0" w:color="auto"/>
            </w:tcBorders>
            <w:vAlign w:val="bottom"/>
          </w:tcPr>
          <w:p w:rsidR="007F67DE" w:rsidRDefault="007F67DE">
            <w:pPr>
              <w:rPr>
                <w:sz w:val="9"/>
                <w:szCs w:val="9"/>
              </w:rPr>
            </w:pPr>
          </w:p>
        </w:tc>
        <w:tc>
          <w:tcPr>
            <w:tcW w:w="1280" w:type="dxa"/>
            <w:tcBorders>
              <w:bottom w:val="single" w:sz="8" w:space="0" w:color="auto"/>
              <w:right w:val="single" w:sz="8" w:space="0" w:color="auto"/>
            </w:tcBorders>
            <w:vAlign w:val="bottom"/>
          </w:tcPr>
          <w:p w:rsidR="007F67DE" w:rsidRDefault="007F67DE">
            <w:pPr>
              <w:rPr>
                <w:sz w:val="9"/>
                <w:szCs w:val="9"/>
              </w:rPr>
            </w:pPr>
          </w:p>
        </w:tc>
        <w:tc>
          <w:tcPr>
            <w:tcW w:w="1120" w:type="dxa"/>
            <w:tcBorders>
              <w:bottom w:val="single" w:sz="8" w:space="0" w:color="auto"/>
              <w:right w:val="single" w:sz="8" w:space="0" w:color="auto"/>
            </w:tcBorders>
            <w:vAlign w:val="bottom"/>
          </w:tcPr>
          <w:p w:rsidR="007F67DE" w:rsidRDefault="007F67DE">
            <w:pPr>
              <w:rPr>
                <w:sz w:val="9"/>
                <w:szCs w:val="9"/>
              </w:rPr>
            </w:pPr>
          </w:p>
        </w:tc>
        <w:tc>
          <w:tcPr>
            <w:tcW w:w="900" w:type="dxa"/>
            <w:tcBorders>
              <w:bottom w:val="single" w:sz="8" w:space="0" w:color="auto"/>
              <w:right w:val="single" w:sz="8" w:space="0" w:color="auto"/>
            </w:tcBorders>
            <w:vAlign w:val="bottom"/>
          </w:tcPr>
          <w:p w:rsidR="007F67DE" w:rsidRDefault="007F67DE">
            <w:pPr>
              <w:rPr>
                <w:sz w:val="9"/>
                <w:szCs w:val="9"/>
              </w:rPr>
            </w:pPr>
          </w:p>
        </w:tc>
        <w:tc>
          <w:tcPr>
            <w:tcW w:w="1200" w:type="dxa"/>
            <w:tcBorders>
              <w:bottom w:val="single" w:sz="8" w:space="0" w:color="auto"/>
              <w:right w:val="single" w:sz="8" w:space="0" w:color="auto"/>
            </w:tcBorders>
            <w:vAlign w:val="bottom"/>
          </w:tcPr>
          <w:p w:rsidR="007F67DE" w:rsidRDefault="007F67DE">
            <w:pPr>
              <w:rPr>
                <w:sz w:val="9"/>
                <w:szCs w:val="9"/>
              </w:rPr>
            </w:pPr>
          </w:p>
        </w:tc>
        <w:tc>
          <w:tcPr>
            <w:tcW w:w="1060" w:type="dxa"/>
            <w:tcBorders>
              <w:bottom w:val="single" w:sz="8" w:space="0" w:color="auto"/>
            </w:tcBorders>
            <w:vAlign w:val="bottom"/>
          </w:tcPr>
          <w:p w:rsidR="007F67DE" w:rsidRDefault="007F67DE">
            <w:pPr>
              <w:rPr>
                <w:sz w:val="9"/>
                <w:szCs w:val="9"/>
              </w:rPr>
            </w:pPr>
          </w:p>
        </w:tc>
        <w:tc>
          <w:tcPr>
            <w:tcW w:w="160" w:type="dxa"/>
            <w:tcBorders>
              <w:bottom w:val="single" w:sz="8" w:space="0" w:color="auto"/>
              <w:right w:val="single" w:sz="8" w:space="0" w:color="auto"/>
            </w:tcBorders>
            <w:vAlign w:val="bottom"/>
          </w:tcPr>
          <w:p w:rsidR="007F67DE" w:rsidRDefault="007F67DE">
            <w:pPr>
              <w:rPr>
                <w:sz w:val="9"/>
                <w:szCs w:val="9"/>
              </w:rPr>
            </w:pPr>
          </w:p>
        </w:tc>
        <w:tc>
          <w:tcPr>
            <w:tcW w:w="940" w:type="dxa"/>
            <w:tcBorders>
              <w:bottom w:val="single" w:sz="8" w:space="0" w:color="auto"/>
              <w:right w:val="single" w:sz="8" w:space="0" w:color="auto"/>
            </w:tcBorders>
            <w:vAlign w:val="bottom"/>
          </w:tcPr>
          <w:p w:rsidR="007F67DE" w:rsidRDefault="007F67DE">
            <w:pPr>
              <w:rPr>
                <w:sz w:val="9"/>
                <w:szCs w:val="9"/>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ПЛ1</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11,1</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22,2</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321</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ПЛ2</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15,6</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0,23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526</w:t>
            </w:r>
          </w:p>
        </w:tc>
        <w:tc>
          <w:tcPr>
            <w:tcW w:w="1060" w:type="dxa"/>
            <w:vAlign w:val="bottom"/>
          </w:tcPr>
          <w:p w:rsidR="007F67DE" w:rsidRDefault="00DC730D">
            <w:pPr>
              <w:ind w:left="20"/>
              <w:jc w:val="center"/>
              <w:rPr>
                <w:sz w:val="20"/>
                <w:szCs w:val="20"/>
              </w:rPr>
            </w:pPr>
            <w:r>
              <w:rPr>
                <w:rFonts w:eastAsia="Times New Roman"/>
                <w:w w:val="99"/>
                <w:sz w:val="24"/>
                <w:szCs w:val="24"/>
              </w:rPr>
              <w:t>638</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1164</w:t>
            </w: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51"/>
        </w:trPr>
        <w:tc>
          <w:tcPr>
            <w:tcW w:w="660" w:type="dxa"/>
            <w:tcBorders>
              <w:left w:val="single" w:sz="8" w:space="0" w:color="auto"/>
              <w:bottom w:val="single" w:sz="8" w:space="0" w:color="auto"/>
            </w:tcBorders>
            <w:vAlign w:val="bottom"/>
          </w:tcPr>
          <w:p w:rsidR="007F67DE" w:rsidRDefault="007F67DE">
            <w:pPr>
              <w:rPr>
                <w:sz w:val="24"/>
                <w:szCs w:val="24"/>
              </w:rPr>
            </w:pPr>
          </w:p>
        </w:tc>
        <w:tc>
          <w:tcPr>
            <w:tcW w:w="160" w:type="dxa"/>
            <w:tcBorders>
              <w:bottom w:val="single" w:sz="8" w:space="0" w:color="auto"/>
              <w:right w:val="single" w:sz="8" w:space="0" w:color="auto"/>
            </w:tcBorders>
            <w:vAlign w:val="bottom"/>
          </w:tcPr>
          <w:p w:rsidR="007F67DE" w:rsidRDefault="007F67DE">
            <w:pPr>
              <w:rPr>
                <w:sz w:val="24"/>
                <w:szCs w:val="24"/>
              </w:rPr>
            </w:pPr>
          </w:p>
        </w:tc>
        <w:tc>
          <w:tcPr>
            <w:tcW w:w="2520" w:type="dxa"/>
            <w:tcBorders>
              <w:bottom w:val="single" w:sz="8" w:space="0" w:color="auto"/>
              <w:right w:val="single" w:sz="8" w:space="0" w:color="auto"/>
            </w:tcBorders>
            <w:vAlign w:val="bottom"/>
          </w:tcPr>
          <w:p w:rsidR="007F67DE" w:rsidRDefault="007F67DE">
            <w:pPr>
              <w:rPr>
                <w:sz w:val="24"/>
                <w:szCs w:val="24"/>
              </w:rPr>
            </w:pPr>
          </w:p>
        </w:tc>
        <w:tc>
          <w:tcPr>
            <w:tcW w:w="1140" w:type="dxa"/>
            <w:tcBorders>
              <w:bottom w:val="single" w:sz="8" w:space="0" w:color="auto"/>
              <w:right w:val="single" w:sz="8" w:space="0" w:color="auto"/>
            </w:tcBorders>
            <w:vAlign w:val="bottom"/>
          </w:tcPr>
          <w:p w:rsidR="007F67DE" w:rsidRDefault="007F67DE">
            <w:pPr>
              <w:rPr>
                <w:sz w:val="24"/>
                <w:szCs w:val="24"/>
              </w:rPr>
            </w:pPr>
          </w:p>
        </w:tc>
        <w:tc>
          <w:tcPr>
            <w:tcW w:w="960" w:type="dxa"/>
            <w:tcBorders>
              <w:bottom w:val="single" w:sz="8" w:space="0" w:color="auto"/>
              <w:right w:val="single" w:sz="8" w:space="0" w:color="auto"/>
            </w:tcBorders>
            <w:vAlign w:val="bottom"/>
          </w:tcPr>
          <w:p w:rsidR="007F67DE" w:rsidRDefault="007F67DE">
            <w:pPr>
              <w:rPr>
                <w:sz w:val="24"/>
                <w:szCs w:val="24"/>
              </w:rPr>
            </w:pPr>
          </w:p>
        </w:tc>
        <w:tc>
          <w:tcPr>
            <w:tcW w:w="1060" w:type="dxa"/>
            <w:tcBorders>
              <w:bottom w:val="single" w:sz="8" w:space="0" w:color="auto"/>
              <w:right w:val="single" w:sz="8" w:space="0" w:color="auto"/>
            </w:tcBorders>
            <w:vAlign w:val="bottom"/>
          </w:tcPr>
          <w:p w:rsidR="007F67DE" w:rsidRDefault="007F67DE">
            <w:pPr>
              <w:rPr>
                <w:sz w:val="24"/>
                <w:szCs w:val="24"/>
              </w:rPr>
            </w:pPr>
          </w:p>
        </w:tc>
        <w:tc>
          <w:tcPr>
            <w:tcW w:w="940" w:type="dxa"/>
            <w:tcBorders>
              <w:bottom w:val="single" w:sz="8" w:space="0" w:color="auto"/>
              <w:right w:val="single" w:sz="8" w:space="0" w:color="auto"/>
            </w:tcBorders>
            <w:vAlign w:val="bottom"/>
          </w:tcPr>
          <w:p w:rsidR="007F67DE" w:rsidRDefault="007F67DE">
            <w:pPr>
              <w:rPr>
                <w:sz w:val="24"/>
                <w:szCs w:val="24"/>
              </w:rPr>
            </w:pPr>
          </w:p>
        </w:tc>
        <w:tc>
          <w:tcPr>
            <w:tcW w:w="940" w:type="dxa"/>
            <w:tcBorders>
              <w:bottom w:val="single" w:sz="8" w:space="0" w:color="auto"/>
              <w:right w:val="single" w:sz="8" w:space="0" w:color="auto"/>
            </w:tcBorders>
            <w:vAlign w:val="bottom"/>
          </w:tcPr>
          <w:p w:rsidR="007F67DE" w:rsidRDefault="007F67DE">
            <w:pPr>
              <w:rPr>
                <w:sz w:val="24"/>
                <w:szCs w:val="24"/>
              </w:rPr>
            </w:pPr>
          </w:p>
        </w:tc>
        <w:tc>
          <w:tcPr>
            <w:tcW w:w="88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7F67DE">
            <w:pPr>
              <w:rPr>
                <w:sz w:val="24"/>
                <w:szCs w:val="24"/>
              </w:rPr>
            </w:pPr>
          </w:p>
        </w:tc>
        <w:tc>
          <w:tcPr>
            <w:tcW w:w="1120" w:type="dxa"/>
            <w:tcBorders>
              <w:bottom w:val="single" w:sz="8" w:space="0" w:color="auto"/>
              <w:right w:val="single" w:sz="8" w:space="0" w:color="auto"/>
            </w:tcBorders>
            <w:vAlign w:val="bottom"/>
          </w:tcPr>
          <w:p w:rsidR="007F67DE" w:rsidRDefault="007F67DE">
            <w:pPr>
              <w:rPr>
                <w:sz w:val="24"/>
                <w:szCs w:val="24"/>
              </w:rPr>
            </w:pPr>
          </w:p>
        </w:tc>
        <w:tc>
          <w:tcPr>
            <w:tcW w:w="900" w:type="dxa"/>
            <w:tcBorders>
              <w:bottom w:val="single" w:sz="8" w:space="0" w:color="auto"/>
              <w:right w:val="single" w:sz="8" w:space="0" w:color="auto"/>
            </w:tcBorders>
            <w:vAlign w:val="bottom"/>
          </w:tcPr>
          <w:p w:rsidR="007F67DE" w:rsidRDefault="007F67DE">
            <w:pPr>
              <w:rPr>
                <w:sz w:val="24"/>
                <w:szCs w:val="24"/>
              </w:rPr>
            </w:pPr>
          </w:p>
        </w:tc>
        <w:tc>
          <w:tcPr>
            <w:tcW w:w="1200" w:type="dxa"/>
            <w:tcBorders>
              <w:bottom w:val="single" w:sz="8" w:space="0" w:color="auto"/>
              <w:right w:val="single" w:sz="8" w:space="0" w:color="auto"/>
            </w:tcBorders>
            <w:vAlign w:val="bottom"/>
          </w:tcPr>
          <w:p w:rsidR="007F67DE" w:rsidRDefault="007F67DE">
            <w:pPr>
              <w:rPr>
                <w:sz w:val="24"/>
                <w:szCs w:val="24"/>
              </w:rPr>
            </w:pPr>
          </w:p>
        </w:tc>
        <w:tc>
          <w:tcPr>
            <w:tcW w:w="1060" w:type="dxa"/>
            <w:tcBorders>
              <w:bottom w:val="single" w:sz="8" w:space="0" w:color="auto"/>
            </w:tcBorders>
            <w:vAlign w:val="bottom"/>
          </w:tcPr>
          <w:p w:rsidR="007F67DE" w:rsidRDefault="007F67DE">
            <w:pPr>
              <w:rPr>
                <w:sz w:val="24"/>
                <w:szCs w:val="24"/>
              </w:rPr>
            </w:pPr>
          </w:p>
        </w:tc>
        <w:tc>
          <w:tcPr>
            <w:tcW w:w="160" w:type="dxa"/>
            <w:tcBorders>
              <w:bottom w:val="single" w:sz="8" w:space="0" w:color="auto"/>
              <w:right w:val="single" w:sz="8" w:space="0" w:color="auto"/>
            </w:tcBorders>
            <w:vAlign w:val="bottom"/>
          </w:tcPr>
          <w:p w:rsidR="007F67DE" w:rsidRDefault="007F67DE">
            <w:pPr>
              <w:rPr>
                <w:sz w:val="24"/>
                <w:szCs w:val="24"/>
              </w:rPr>
            </w:pPr>
          </w:p>
        </w:tc>
        <w:tc>
          <w:tcPr>
            <w:tcW w:w="940" w:type="dxa"/>
            <w:tcBorders>
              <w:bottom w:val="single" w:sz="8" w:space="0" w:color="auto"/>
              <w:right w:val="single" w:sz="8" w:space="0" w:color="auto"/>
            </w:tcBorders>
            <w:vAlign w:val="bottom"/>
          </w:tcPr>
          <w:p w:rsidR="007F67DE" w:rsidRDefault="007F67DE">
            <w:pPr>
              <w:rPr>
                <w:sz w:val="24"/>
                <w:szCs w:val="24"/>
              </w:rPr>
            </w:pPr>
          </w:p>
        </w:tc>
      </w:tr>
      <w:tr w:rsidR="007F67DE">
        <w:trPr>
          <w:trHeight w:val="324"/>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101</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Вестибюль</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39,01</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3,9</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260,2</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39,0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60,4</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221,4</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542,0</w:t>
            </w:r>
          </w:p>
        </w:tc>
        <w:tc>
          <w:tcPr>
            <w:tcW w:w="1060" w:type="dxa"/>
            <w:vAlign w:val="bottom"/>
          </w:tcPr>
          <w:p w:rsidR="007F67DE" w:rsidRDefault="00DC730D">
            <w:pPr>
              <w:jc w:val="center"/>
              <w:rPr>
                <w:sz w:val="20"/>
                <w:szCs w:val="20"/>
              </w:rPr>
            </w:pPr>
            <w:r>
              <w:rPr>
                <w:rFonts w:eastAsia="Times New Roman"/>
                <w:w w:val="99"/>
                <w:sz w:val="24"/>
                <w:szCs w:val="24"/>
              </w:rPr>
              <w:t>1409,4</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1960</w:t>
            </w:r>
          </w:p>
        </w:tc>
      </w:tr>
      <w:tr w:rsidR="007F67DE">
        <w:trPr>
          <w:trHeight w:val="34"/>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4"/>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102</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Сходова клітка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7,74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3,9</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260,2</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12,0</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86"/>
        </w:trPr>
        <w:tc>
          <w:tcPr>
            <w:tcW w:w="6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252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100" w:type="dxa"/>
            <w:gridSpan w:val="2"/>
            <w:vAlign w:val="bottom"/>
          </w:tcPr>
          <w:p w:rsidR="007F67DE" w:rsidRDefault="00DC730D">
            <w:pPr>
              <w:ind w:right="500"/>
              <w:jc w:val="right"/>
              <w:rPr>
                <w:sz w:val="20"/>
                <w:szCs w:val="20"/>
              </w:rPr>
            </w:pPr>
            <w:r>
              <w:rPr>
                <w:rFonts w:eastAsia="Times New Roman"/>
                <w:sz w:val="24"/>
                <w:szCs w:val="24"/>
              </w:rPr>
              <w:t>110</w:t>
            </w:r>
          </w:p>
        </w:tc>
      </w:tr>
    </w:tbl>
    <w:p w:rsidR="007F67DE" w:rsidRDefault="007F67DE">
      <w:pPr>
        <w:sectPr w:rsidR="007F67DE">
          <w:pgSz w:w="16840" w:h="11904" w:orient="landscape"/>
          <w:pgMar w:top="1440" w:right="520" w:bottom="402" w:left="400" w:header="0" w:footer="0" w:gutter="0"/>
          <w:cols w:space="720" w:equalWidth="0">
            <w:col w:w="15920"/>
          </w:cols>
        </w:sectPr>
      </w:pPr>
    </w:p>
    <w:p w:rsidR="007F67DE" w:rsidRDefault="007F67DE">
      <w:pPr>
        <w:spacing w:line="242" w:lineRule="exact"/>
        <w:rPr>
          <w:sz w:val="20"/>
          <w:szCs w:val="20"/>
        </w:rPr>
      </w:pPr>
      <w:bookmarkStart w:id="107" w:name="page107"/>
      <w:bookmarkEnd w:id="107"/>
    </w:p>
    <w:tbl>
      <w:tblPr>
        <w:tblW w:w="0" w:type="auto"/>
        <w:tblInd w:w="10" w:type="dxa"/>
        <w:tblLayout w:type="fixed"/>
        <w:tblCellMar>
          <w:left w:w="0" w:type="dxa"/>
          <w:right w:w="0" w:type="dxa"/>
        </w:tblCellMar>
        <w:tblLook w:val="04A0" w:firstRow="1" w:lastRow="0" w:firstColumn="1" w:lastColumn="0" w:noHBand="0" w:noVBand="1"/>
      </w:tblPr>
      <w:tblGrid>
        <w:gridCol w:w="660"/>
        <w:gridCol w:w="160"/>
        <w:gridCol w:w="2520"/>
        <w:gridCol w:w="1140"/>
        <w:gridCol w:w="960"/>
        <w:gridCol w:w="1060"/>
        <w:gridCol w:w="940"/>
        <w:gridCol w:w="940"/>
        <w:gridCol w:w="880"/>
        <w:gridCol w:w="1280"/>
        <w:gridCol w:w="1120"/>
        <w:gridCol w:w="900"/>
        <w:gridCol w:w="1200"/>
        <w:gridCol w:w="1060"/>
        <w:gridCol w:w="160"/>
        <w:gridCol w:w="940"/>
        <w:gridCol w:w="30"/>
      </w:tblGrid>
      <w:tr w:rsidR="007F67DE">
        <w:trPr>
          <w:trHeight w:val="294"/>
        </w:trPr>
        <w:tc>
          <w:tcPr>
            <w:tcW w:w="660" w:type="dxa"/>
            <w:vAlign w:val="bottom"/>
          </w:tcPr>
          <w:p w:rsidR="007F67DE" w:rsidRDefault="007F67DE">
            <w:pPr>
              <w:rPr>
                <w:sz w:val="24"/>
                <w:szCs w:val="24"/>
              </w:rPr>
            </w:pPr>
          </w:p>
        </w:tc>
        <w:tc>
          <w:tcPr>
            <w:tcW w:w="2680" w:type="dxa"/>
            <w:gridSpan w:val="2"/>
            <w:vAlign w:val="bottom"/>
          </w:tcPr>
          <w:p w:rsidR="007F67DE" w:rsidRDefault="00DC730D">
            <w:pPr>
              <w:ind w:left="80"/>
              <w:rPr>
                <w:sz w:val="20"/>
                <w:szCs w:val="20"/>
              </w:rPr>
            </w:pPr>
            <w:r>
              <w:rPr>
                <w:rFonts w:eastAsia="Times New Roman"/>
                <w:w w:val="98"/>
                <w:sz w:val="24"/>
                <w:szCs w:val="24"/>
              </w:rPr>
              <w:t>Продовження таблиці А1</w:t>
            </w: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46"/>
        </w:trPr>
        <w:tc>
          <w:tcPr>
            <w:tcW w:w="660" w:type="dxa"/>
            <w:tcBorders>
              <w:left w:val="single" w:sz="8" w:space="0" w:color="auto"/>
            </w:tcBorders>
            <w:vAlign w:val="bottom"/>
          </w:tcPr>
          <w:p w:rsidR="007F67DE" w:rsidRDefault="00DC730D">
            <w:pPr>
              <w:ind w:left="60"/>
              <w:jc w:val="center"/>
              <w:rPr>
                <w:sz w:val="20"/>
                <w:szCs w:val="20"/>
              </w:rPr>
            </w:pPr>
            <w:r>
              <w:rPr>
                <w:rFonts w:eastAsia="Times New Roman"/>
                <w:b/>
                <w:bCs/>
                <w:w w:val="99"/>
                <w:sz w:val="24"/>
                <w:szCs w:val="24"/>
              </w:rPr>
              <w:t>1</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2</w:t>
            </w:r>
          </w:p>
        </w:tc>
        <w:tc>
          <w:tcPr>
            <w:tcW w:w="11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3</w:t>
            </w:r>
          </w:p>
        </w:tc>
        <w:tc>
          <w:tcPr>
            <w:tcW w:w="9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4</w:t>
            </w:r>
          </w:p>
        </w:tc>
        <w:tc>
          <w:tcPr>
            <w:tcW w:w="10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5</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6</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7</w:t>
            </w:r>
          </w:p>
        </w:tc>
        <w:tc>
          <w:tcPr>
            <w:tcW w:w="8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8</w:t>
            </w:r>
          </w:p>
        </w:tc>
        <w:tc>
          <w:tcPr>
            <w:tcW w:w="12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9</w:t>
            </w:r>
          </w:p>
        </w:tc>
        <w:tc>
          <w:tcPr>
            <w:tcW w:w="11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10</w:t>
            </w:r>
          </w:p>
        </w:tc>
        <w:tc>
          <w:tcPr>
            <w:tcW w:w="9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12</w:t>
            </w:r>
          </w:p>
        </w:tc>
        <w:tc>
          <w:tcPr>
            <w:tcW w:w="1060" w:type="dxa"/>
            <w:vAlign w:val="bottom"/>
          </w:tcPr>
          <w:p w:rsidR="007F67DE" w:rsidRDefault="00DC730D">
            <w:pPr>
              <w:ind w:left="20"/>
              <w:jc w:val="center"/>
              <w:rPr>
                <w:sz w:val="20"/>
                <w:szCs w:val="20"/>
              </w:rPr>
            </w:pPr>
            <w:r>
              <w:rPr>
                <w:rFonts w:eastAsia="Times New Roman"/>
                <w:b/>
                <w:bCs/>
                <w:w w:val="99"/>
                <w:sz w:val="24"/>
                <w:szCs w:val="24"/>
              </w:rPr>
              <w:t>13</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14</w:t>
            </w:r>
          </w:p>
        </w:tc>
        <w:tc>
          <w:tcPr>
            <w:tcW w:w="0" w:type="dxa"/>
            <w:vAlign w:val="bottom"/>
          </w:tcPr>
          <w:p w:rsidR="007F67DE" w:rsidRDefault="007F67DE">
            <w:pPr>
              <w:rPr>
                <w:sz w:val="1"/>
                <w:szCs w:val="1"/>
              </w:rPr>
            </w:pPr>
          </w:p>
        </w:tc>
      </w:tr>
      <w:tr w:rsidR="007F67DE">
        <w:trPr>
          <w:trHeight w:val="30"/>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272,2</w:t>
            </w:r>
          </w:p>
        </w:tc>
        <w:tc>
          <w:tcPr>
            <w:tcW w:w="1060" w:type="dxa"/>
            <w:vAlign w:val="bottom"/>
          </w:tcPr>
          <w:p w:rsidR="007F67DE" w:rsidRDefault="00DC730D">
            <w:pPr>
              <w:jc w:val="center"/>
              <w:rPr>
                <w:sz w:val="20"/>
                <w:szCs w:val="20"/>
              </w:rPr>
            </w:pPr>
            <w:r>
              <w:rPr>
                <w:rFonts w:eastAsia="Times New Roman"/>
                <w:w w:val="99"/>
                <w:sz w:val="24"/>
                <w:szCs w:val="24"/>
              </w:rPr>
              <w:t>279,6</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560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103</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Електрощитова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4,83</w:t>
            </w: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w:t>
            </w:r>
          </w:p>
        </w:tc>
        <w:tc>
          <w:tcPr>
            <w:tcW w:w="1060" w:type="dxa"/>
            <w:vAlign w:val="bottom"/>
          </w:tcPr>
          <w:p w:rsidR="007F67DE" w:rsidRDefault="00DC730D">
            <w:pPr>
              <w:jc w:val="center"/>
              <w:rPr>
                <w:sz w:val="20"/>
                <w:szCs w:val="20"/>
              </w:rPr>
            </w:pPr>
            <w:r>
              <w:rPr>
                <w:rFonts w:eastAsia="Times New Roman"/>
                <w:w w:val="99"/>
                <w:sz w:val="24"/>
                <w:szCs w:val="24"/>
              </w:rPr>
              <w:t>150,1</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160</w:t>
            </w:r>
          </w:p>
        </w:tc>
        <w:tc>
          <w:tcPr>
            <w:tcW w:w="0" w:type="dxa"/>
            <w:vAlign w:val="bottom"/>
          </w:tcPr>
          <w:p w:rsidR="007F67DE" w:rsidRDefault="007F67DE">
            <w:pPr>
              <w:rPr>
                <w:sz w:val="1"/>
                <w:szCs w:val="1"/>
              </w:rPr>
            </w:pPr>
          </w:p>
        </w:tc>
      </w:tr>
      <w:tr w:rsidR="007F67DE">
        <w:trPr>
          <w:trHeight w:val="34"/>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0"/>
        </w:trPr>
        <w:tc>
          <w:tcPr>
            <w:tcW w:w="660" w:type="dxa"/>
            <w:vMerge w:val="restart"/>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104</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Приміщення</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4,55</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4,6</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7,0</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660" w:type="dxa"/>
            <w:vMerge/>
            <w:tcBorders>
              <w:left w:val="single" w:sz="8" w:space="0" w:color="auto"/>
            </w:tcBorders>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прибиральниці</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60" w:type="dxa"/>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660" w:type="dxa"/>
            <w:tcBorders>
              <w:left w:val="single" w:sz="8" w:space="0" w:color="auto"/>
            </w:tcBorders>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60" w:type="dxa"/>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660" w:type="dxa"/>
            <w:tcBorders>
              <w:left w:val="single" w:sz="8" w:space="0" w:color="auto"/>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7,0</w:t>
            </w:r>
          </w:p>
        </w:tc>
        <w:tc>
          <w:tcPr>
            <w:tcW w:w="1060" w:type="dxa"/>
            <w:vAlign w:val="bottom"/>
          </w:tcPr>
          <w:p w:rsidR="007F67DE" w:rsidRDefault="00DC730D">
            <w:pPr>
              <w:jc w:val="center"/>
              <w:rPr>
                <w:sz w:val="20"/>
                <w:szCs w:val="20"/>
              </w:rPr>
            </w:pPr>
            <w:r>
              <w:rPr>
                <w:rFonts w:eastAsia="Times New Roman"/>
                <w:w w:val="99"/>
                <w:sz w:val="24"/>
                <w:szCs w:val="24"/>
              </w:rPr>
              <w:t>164,4</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1"/>
        </w:trPr>
        <w:tc>
          <w:tcPr>
            <w:tcW w:w="660" w:type="dxa"/>
            <w:vMerge w:val="restart"/>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105</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Туалет для</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17,14</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7,2</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27,4</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503,2</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660" w:type="dxa"/>
            <w:vMerge/>
            <w:tcBorders>
              <w:left w:val="single" w:sz="8" w:space="0" w:color="auto"/>
            </w:tcBorders>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відвідувачів</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60" w:type="dxa"/>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660" w:type="dxa"/>
            <w:tcBorders>
              <w:left w:val="single" w:sz="8" w:space="0" w:color="auto"/>
            </w:tcBorders>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60" w:type="dxa"/>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660" w:type="dxa"/>
            <w:tcBorders>
              <w:left w:val="single" w:sz="8" w:space="0" w:color="auto"/>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26,5</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529,7</w:t>
            </w:r>
          </w:p>
        </w:tc>
        <w:tc>
          <w:tcPr>
            <w:tcW w:w="1060" w:type="dxa"/>
            <w:vAlign w:val="bottom"/>
          </w:tcPr>
          <w:p w:rsidR="007F67DE" w:rsidRDefault="00DC730D">
            <w:pPr>
              <w:jc w:val="center"/>
              <w:rPr>
                <w:sz w:val="20"/>
                <w:szCs w:val="20"/>
              </w:rPr>
            </w:pPr>
            <w:r>
              <w:rPr>
                <w:rFonts w:eastAsia="Times New Roman"/>
                <w:w w:val="99"/>
                <w:sz w:val="24"/>
                <w:szCs w:val="24"/>
              </w:rPr>
              <w:t>619,3</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1150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1"/>
        </w:trPr>
        <w:tc>
          <w:tcPr>
            <w:tcW w:w="660" w:type="dxa"/>
            <w:vMerge w:val="restart"/>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106</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Зал кафетерію на 60</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131,48</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18,2</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69,2</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1278,1</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660" w:type="dxa"/>
            <w:vMerge/>
            <w:tcBorders>
              <w:left w:val="single" w:sz="8" w:space="0" w:color="auto"/>
            </w:tcBorders>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місць</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60" w:type="dxa"/>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660" w:type="dxa"/>
            <w:tcBorders>
              <w:left w:val="single" w:sz="8" w:space="0" w:color="auto"/>
            </w:tcBorders>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60" w:type="dxa"/>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660" w:type="dxa"/>
            <w:tcBorders>
              <w:left w:val="single" w:sz="8" w:space="0" w:color="auto"/>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7,7</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29,3</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566,5</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8,4</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939,9</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131,5</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271,4</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3055,8</w:t>
            </w:r>
          </w:p>
        </w:tc>
        <w:tc>
          <w:tcPr>
            <w:tcW w:w="1060" w:type="dxa"/>
            <w:vAlign w:val="bottom"/>
          </w:tcPr>
          <w:p w:rsidR="007F67DE" w:rsidRDefault="00DC730D">
            <w:pPr>
              <w:jc w:val="center"/>
              <w:rPr>
                <w:sz w:val="20"/>
                <w:szCs w:val="20"/>
              </w:rPr>
            </w:pPr>
            <w:r>
              <w:rPr>
                <w:rFonts w:eastAsia="Times New Roman"/>
                <w:w w:val="99"/>
                <w:sz w:val="24"/>
                <w:szCs w:val="24"/>
              </w:rPr>
              <w:t>4966,0</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8030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51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107</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Кухня-доготовочна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37,9</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4,2</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296,3</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05"/>
        </w:trPr>
        <w:tc>
          <w:tcPr>
            <w:tcW w:w="660" w:type="dxa"/>
            <w:tcBorders>
              <w:left w:val="single" w:sz="8" w:space="0" w:color="auto"/>
              <w:bottom w:val="single" w:sz="8" w:space="0" w:color="auto"/>
            </w:tcBorders>
            <w:vAlign w:val="bottom"/>
          </w:tcPr>
          <w:p w:rsidR="007F67DE" w:rsidRDefault="007F67DE">
            <w:pPr>
              <w:rPr>
                <w:sz w:val="17"/>
                <w:szCs w:val="17"/>
              </w:rPr>
            </w:pPr>
          </w:p>
        </w:tc>
        <w:tc>
          <w:tcPr>
            <w:tcW w:w="160" w:type="dxa"/>
            <w:tcBorders>
              <w:bottom w:val="single" w:sz="8" w:space="0" w:color="auto"/>
              <w:right w:val="single" w:sz="8" w:space="0" w:color="auto"/>
            </w:tcBorders>
            <w:vAlign w:val="bottom"/>
          </w:tcPr>
          <w:p w:rsidR="007F67DE" w:rsidRDefault="007F67DE">
            <w:pPr>
              <w:rPr>
                <w:sz w:val="17"/>
                <w:szCs w:val="17"/>
              </w:rPr>
            </w:pPr>
          </w:p>
        </w:tc>
        <w:tc>
          <w:tcPr>
            <w:tcW w:w="2520" w:type="dxa"/>
            <w:tcBorders>
              <w:bottom w:val="single" w:sz="8" w:space="0" w:color="auto"/>
              <w:right w:val="single" w:sz="8" w:space="0" w:color="auto"/>
            </w:tcBorders>
            <w:vAlign w:val="bottom"/>
          </w:tcPr>
          <w:p w:rsidR="007F67DE" w:rsidRDefault="007F67DE">
            <w:pPr>
              <w:rPr>
                <w:sz w:val="17"/>
                <w:szCs w:val="17"/>
              </w:rPr>
            </w:pPr>
          </w:p>
        </w:tc>
        <w:tc>
          <w:tcPr>
            <w:tcW w:w="1140" w:type="dxa"/>
            <w:tcBorders>
              <w:bottom w:val="single" w:sz="8" w:space="0" w:color="auto"/>
              <w:right w:val="single" w:sz="8" w:space="0" w:color="auto"/>
            </w:tcBorders>
            <w:vAlign w:val="bottom"/>
          </w:tcPr>
          <w:p w:rsidR="007F67DE" w:rsidRDefault="007F67DE">
            <w:pPr>
              <w:rPr>
                <w:sz w:val="17"/>
                <w:szCs w:val="17"/>
              </w:rPr>
            </w:pPr>
          </w:p>
        </w:tc>
        <w:tc>
          <w:tcPr>
            <w:tcW w:w="960" w:type="dxa"/>
            <w:tcBorders>
              <w:bottom w:val="single" w:sz="8" w:space="0" w:color="auto"/>
              <w:right w:val="single" w:sz="8" w:space="0" w:color="auto"/>
            </w:tcBorders>
            <w:vAlign w:val="bottom"/>
          </w:tcPr>
          <w:p w:rsidR="007F67DE" w:rsidRDefault="007F67DE">
            <w:pPr>
              <w:rPr>
                <w:sz w:val="17"/>
                <w:szCs w:val="17"/>
              </w:rPr>
            </w:pPr>
          </w:p>
        </w:tc>
        <w:tc>
          <w:tcPr>
            <w:tcW w:w="106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c>
          <w:tcPr>
            <w:tcW w:w="880" w:type="dxa"/>
            <w:tcBorders>
              <w:bottom w:val="single" w:sz="8" w:space="0" w:color="auto"/>
              <w:right w:val="single" w:sz="8" w:space="0" w:color="auto"/>
            </w:tcBorders>
            <w:vAlign w:val="bottom"/>
          </w:tcPr>
          <w:p w:rsidR="007F67DE" w:rsidRDefault="007F67DE">
            <w:pPr>
              <w:rPr>
                <w:sz w:val="17"/>
                <w:szCs w:val="17"/>
              </w:rPr>
            </w:pPr>
          </w:p>
        </w:tc>
        <w:tc>
          <w:tcPr>
            <w:tcW w:w="1280" w:type="dxa"/>
            <w:tcBorders>
              <w:bottom w:val="single" w:sz="8" w:space="0" w:color="auto"/>
              <w:right w:val="single" w:sz="8" w:space="0" w:color="auto"/>
            </w:tcBorders>
            <w:vAlign w:val="bottom"/>
          </w:tcPr>
          <w:p w:rsidR="007F67DE" w:rsidRDefault="007F67DE">
            <w:pPr>
              <w:rPr>
                <w:sz w:val="17"/>
                <w:szCs w:val="17"/>
              </w:rPr>
            </w:pPr>
          </w:p>
        </w:tc>
        <w:tc>
          <w:tcPr>
            <w:tcW w:w="1120" w:type="dxa"/>
            <w:tcBorders>
              <w:bottom w:val="single" w:sz="8" w:space="0" w:color="auto"/>
              <w:right w:val="single" w:sz="8" w:space="0" w:color="auto"/>
            </w:tcBorders>
            <w:vAlign w:val="bottom"/>
          </w:tcPr>
          <w:p w:rsidR="007F67DE" w:rsidRDefault="007F67DE">
            <w:pPr>
              <w:rPr>
                <w:sz w:val="17"/>
                <w:szCs w:val="17"/>
              </w:rPr>
            </w:pPr>
          </w:p>
        </w:tc>
        <w:tc>
          <w:tcPr>
            <w:tcW w:w="900" w:type="dxa"/>
            <w:tcBorders>
              <w:bottom w:val="single" w:sz="8" w:space="0" w:color="auto"/>
              <w:right w:val="single" w:sz="8" w:space="0" w:color="auto"/>
            </w:tcBorders>
            <w:vAlign w:val="bottom"/>
          </w:tcPr>
          <w:p w:rsidR="007F67DE" w:rsidRDefault="007F67DE">
            <w:pPr>
              <w:rPr>
                <w:sz w:val="17"/>
                <w:szCs w:val="17"/>
              </w:rPr>
            </w:pPr>
          </w:p>
        </w:tc>
        <w:tc>
          <w:tcPr>
            <w:tcW w:w="1200" w:type="dxa"/>
            <w:tcBorders>
              <w:bottom w:val="single" w:sz="8" w:space="0" w:color="auto"/>
              <w:right w:val="single" w:sz="8" w:space="0" w:color="auto"/>
            </w:tcBorders>
            <w:vAlign w:val="bottom"/>
          </w:tcPr>
          <w:p w:rsidR="007F67DE" w:rsidRDefault="007F67DE">
            <w:pPr>
              <w:rPr>
                <w:sz w:val="17"/>
                <w:szCs w:val="17"/>
              </w:rPr>
            </w:pPr>
          </w:p>
        </w:tc>
        <w:tc>
          <w:tcPr>
            <w:tcW w:w="1060" w:type="dxa"/>
            <w:tcBorders>
              <w:bottom w:val="single" w:sz="8" w:space="0" w:color="auto"/>
            </w:tcBorders>
            <w:vAlign w:val="bottom"/>
          </w:tcPr>
          <w:p w:rsidR="007F67DE" w:rsidRDefault="007F67DE">
            <w:pPr>
              <w:rPr>
                <w:sz w:val="17"/>
                <w:szCs w:val="17"/>
              </w:rPr>
            </w:pPr>
          </w:p>
        </w:tc>
        <w:tc>
          <w:tcPr>
            <w:tcW w:w="16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1,17</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130,3</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37,9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58,7</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65"/>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485,3</w:t>
            </w:r>
          </w:p>
        </w:tc>
        <w:tc>
          <w:tcPr>
            <w:tcW w:w="1060" w:type="dxa"/>
            <w:vAlign w:val="bottom"/>
          </w:tcPr>
          <w:p w:rsidR="007F67DE" w:rsidRDefault="00DC730D">
            <w:pPr>
              <w:jc w:val="center"/>
              <w:rPr>
                <w:sz w:val="20"/>
                <w:szCs w:val="20"/>
              </w:rPr>
            </w:pPr>
            <w:r>
              <w:rPr>
                <w:rFonts w:eastAsia="Times New Roman"/>
                <w:w w:val="99"/>
                <w:sz w:val="24"/>
                <w:szCs w:val="24"/>
              </w:rPr>
              <w:t>1369,3</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1860</w:t>
            </w:r>
          </w:p>
        </w:tc>
        <w:tc>
          <w:tcPr>
            <w:tcW w:w="0" w:type="dxa"/>
            <w:vAlign w:val="bottom"/>
          </w:tcPr>
          <w:p w:rsidR="007F67DE" w:rsidRDefault="007F67DE">
            <w:pPr>
              <w:rPr>
                <w:sz w:val="1"/>
                <w:szCs w:val="1"/>
              </w:rPr>
            </w:pPr>
          </w:p>
        </w:tc>
      </w:tr>
      <w:tr w:rsidR="007F67DE">
        <w:trPr>
          <w:trHeight w:val="706"/>
        </w:trPr>
        <w:tc>
          <w:tcPr>
            <w:tcW w:w="6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252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100" w:type="dxa"/>
            <w:gridSpan w:val="2"/>
            <w:vAlign w:val="bottom"/>
          </w:tcPr>
          <w:p w:rsidR="007F67DE" w:rsidRDefault="00DC730D">
            <w:pPr>
              <w:ind w:right="500"/>
              <w:jc w:val="right"/>
              <w:rPr>
                <w:sz w:val="20"/>
                <w:szCs w:val="20"/>
              </w:rPr>
            </w:pPr>
            <w:r>
              <w:rPr>
                <w:rFonts w:eastAsia="Times New Roman"/>
                <w:sz w:val="24"/>
                <w:szCs w:val="24"/>
              </w:rPr>
              <w:t>111</w:t>
            </w:r>
          </w:p>
        </w:tc>
        <w:tc>
          <w:tcPr>
            <w:tcW w:w="0" w:type="dxa"/>
            <w:vAlign w:val="bottom"/>
          </w:tcPr>
          <w:p w:rsidR="007F67DE" w:rsidRDefault="007F67DE">
            <w:pPr>
              <w:rPr>
                <w:sz w:val="1"/>
                <w:szCs w:val="1"/>
              </w:rPr>
            </w:pPr>
          </w:p>
        </w:tc>
      </w:tr>
    </w:tbl>
    <w:p w:rsidR="007F67DE" w:rsidRDefault="007F67DE">
      <w:pPr>
        <w:sectPr w:rsidR="007F67DE">
          <w:pgSz w:w="16840" w:h="11904" w:orient="landscape"/>
          <w:pgMar w:top="1440" w:right="520" w:bottom="402" w:left="400" w:header="0" w:footer="0" w:gutter="0"/>
          <w:cols w:space="720" w:equalWidth="0">
            <w:col w:w="15920"/>
          </w:cols>
        </w:sectPr>
      </w:pPr>
    </w:p>
    <w:p w:rsidR="007F67DE" w:rsidRDefault="007F67DE">
      <w:pPr>
        <w:spacing w:line="242" w:lineRule="exact"/>
        <w:rPr>
          <w:sz w:val="20"/>
          <w:szCs w:val="20"/>
        </w:rPr>
      </w:pPr>
      <w:bookmarkStart w:id="108" w:name="page108"/>
      <w:bookmarkEnd w:id="108"/>
    </w:p>
    <w:p w:rsidR="007F67DE" w:rsidRDefault="00DC730D">
      <w:pPr>
        <w:ind w:left="740"/>
        <w:rPr>
          <w:sz w:val="20"/>
          <w:szCs w:val="20"/>
        </w:rPr>
      </w:pPr>
      <w:r>
        <w:rPr>
          <w:rFonts w:eastAsia="Times New Roman"/>
          <w:sz w:val="24"/>
          <w:szCs w:val="24"/>
        </w:rPr>
        <w:t>Продовження таблиці А1</w:t>
      </w:r>
    </w:p>
    <w:p w:rsidR="007F67DE" w:rsidRDefault="00DC730D">
      <w:pPr>
        <w:spacing w:line="20" w:lineRule="exact"/>
        <w:rPr>
          <w:sz w:val="20"/>
          <w:szCs w:val="20"/>
        </w:rPr>
      </w:pPr>
      <w:r>
        <w:rPr>
          <w:noProof/>
          <w:sz w:val="20"/>
          <w:szCs w:val="20"/>
        </w:rPr>
        <mc:AlternateContent>
          <mc:Choice Requires="wps">
            <w:drawing>
              <wp:anchor distT="0" distB="0" distL="114300" distR="114300" simplePos="0" relativeHeight="251677696" behindDoc="1" locked="0" layoutInCell="0" allowOverlap="1">
                <wp:simplePos x="0" y="0"/>
                <wp:positionH relativeFrom="column">
                  <wp:posOffset>5864225</wp:posOffset>
                </wp:positionH>
                <wp:positionV relativeFrom="paragraph">
                  <wp:posOffset>11430</wp:posOffset>
                </wp:positionV>
                <wp:extent cx="12700" cy="12700"/>
                <wp:effectExtent l="0" t="0" r="0" b="0"/>
                <wp:wrapNone/>
                <wp:docPr id="101" name="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 cy="12700"/>
                        </a:xfrm>
                        <a:prstGeom prst="rect">
                          <a:avLst/>
                        </a:prstGeom>
                        <a:solidFill>
                          <a:srgbClr val="000000"/>
                        </a:solidFill>
                      </wps:spPr>
                      <wps:bodyPr/>
                    </wps:wsp>
                  </a:graphicData>
                </a:graphic>
              </wp:anchor>
            </w:drawing>
          </mc:Choice>
          <mc:Fallback>
            <w:pict>
              <v:rect id="Shape 101" o:spid="_x0000_s1126" style="position:absolute;margin-left:461.75pt;margin-top:0.9pt;width:1pt;height:1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000000" stroked="f"/>
            </w:pict>
          </mc:Fallback>
        </mc:AlternateContent>
      </w:r>
    </w:p>
    <w:tbl>
      <w:tblPr>
        <w:tblW w:w="0" w:type="auto"/>
        <w:tblInd w:w="10" w:type="dxa"/>
        <w:tblLayout w:type="fixed"/>
        <w:tblCellMar>
          <w:left w:w="0" w:type="dxa"/>
          <w:right w:w="0" w:type="dxa"/>
        </w:tblCellMar>
        <w:tblLook w:val="04A0" w:firstRow="1" w:lastRow="0" w:firstColumn="1" w:lastColumn="0" w:noHBand="0" w:noVBand="1"/>
      </w:tblPr>
      <w:tblGrid>
        <w:gridCol w:w="820"/>
        <w:gridCol w:w="2520"/>
        <w:gridCol w:w="1140"/>
        <w:gridCol w:w="960"/>
        <w:gridCol w:w="1060"/>
        <w:gridCol w:w="940"/>
        <w:gridCol w:w="940"/>
        <w:gridCol w:w="880"/>
        <w:gridCol w:w="1280"/>
        <w:gridCol w:w="1120"/>
        <w:gridCol w:w="900"/>
        <w:gridCol w:w="1200"/>
        <w:gridCol w:w="1020"/>
        <w:gridCol w:w="200"/>
        <w:gridCol w:w="940"/>
        <w:gridCol w:w="30"/>
      </w:tblGrid>
      <w:tr w:rsidR="007F67DE">
        <w:trPr>
          <w:trHeight w:val="365"/>
        </w:trPr>
        <w:tc>
          <w:tcPr>
            <w:tcW w:w="820" w:type="dxa"/>
            <w:tcBorders>
              <w:top w:val="single" w:sz="8" w:space="0" w:color="auto"/>
              <w:left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w:t>
            </w:r>
          </w:p>
        </w:tc>
        <w:tc>
          <w:tcPr>
            <w:tcW w:w="252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2</w:t>
            </w:r>
          </w:p>
        </w:tc>
        <w:tc>
          <w:tcPr>
            <w:tcW w:w="114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3</w:t>
            </w:r>
          </w:p>
        </w:tc>
        <w:tc>
          <w:tcPr>
            <w:tcW w:w="96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4</w:t>
            </w:r>
          </w:p>
        </w:tc>
        <w:tc>
          <w:tcPr>
            <w:tcW w:w="106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5</w:t>
            </w:r>
          </w:p>
        </w:tc>
        <w:tc>
          <w:tcPr>
            <w:tcW w:w="94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6</w:t>
            </w:r>
          </w:p>
        </w:tc>
        <w:tc>
          <w:tcPr>
            <w:tcW w:w="94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7</w:t>
            </w:r>
          </w:p>
        </w:tc>
        <w:tc>
          <w:tcPr>
            <w:tcW w:w="8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8</w:t>
            </w:r>
          </w:p>
        </w:tc>
        <w:tc>
          <w:tcPr>
            <w:tcW w:w="12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9</w:t>
            </w:r>
          </w:p>
        </w:tc>
        <w:tc>
          <w:tcPr>
            <w:tcW w:w="112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10</w:t>
            </w:r>
          </w:p>
        </w:tc>
        <w:tc>
          <w:tcPr>
            <w:tcW w:w="90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11</w:t>
            </w:r>
          </w:p>
        </w:tc>
        <w:tc>
          <w:tcPr>
            <w:tcW w:w="120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12</w:t>
            </w:r>
          </w:p>
        </w:tc>
        <w:tc>
          <w:tcPr>
            <w:tcW w:w="1020" w:type="dxa"/>
            <w:tcBorders>
              <w:top w:val="single" w:sz="8" w:space="0" w:color="auto"/>
            </w:tcBorders>
            <w:vAlign w:val="bottom"/>
          </w:tcPr>
          <w:p w:rsidR="007F67DE" w:rsidRDefault="00DC730D">
            <w:pPr>
              <w:ind w:left="60"/>
              <w:jc w:val="center"/>
              <w:rPr>
                <w:sz w:val="20"/>
                <w:szCs w:val="20"/>
              </w:rPr>
            </w:pPr>
            <w:r>
              <w:rPr>
                <w:rFonts w:eastAsia="Times New Roman"/>
                <w:b/>
                <w:bCs/>
                <w:w w:val="99"/>
                <w:sz w:val="24"/>
                <w:szCs w:val="24"/>
              </w:rPr>
              <w:t>13</w:t>
            </w:r>
          </w:p>
        </w:tc>
        <w:tc>
          <w:tcPr>
            <w:tcW w:w="200" w:type="dxa"/>
            <w:tcBorders>
              <w:top w:val="single" w:sz="8" w:space="0" w:color="auto"/>
              <w:right w:val="single" w:sz="8" w:space="0" w:color="auto"/>
            </w:tcBorders>
            <w:vAlign w:val="bottom"/>
          </w:tcPr>
          <w:p w:rsidR="007F67DE" w:rsidRDefault="007F67DE">
            <w:pPr>
              <w:rPr>
                <w:sz w:val="24"/>
                <w:szCs w:val="24"/>
              </w:rPr>
            </w:pPr>
          </w:p>
        </w:tc>
        <w:tc>
          <w:tcPr>
            <w:tcW w:w="94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14</w:t>
            </w:r>
          </w:p>
        </w:tc>
        <w:tc>
          <w:tcPr>
            <w:tcW w:w="0" w:type="dxa"/>
            <w:vAlign w:val="bottom"/>
          </w:tcPr>
          <w:p w:rsidR="007F67DE" w:rsidRDefault="007F67DE">
            <w:pPr>
              <w:rPr>
                <w:sz w:val="1"/>
                <w:szCs w:val="1"/>
              </w:rPr>
            </w:pPr>
          </w:p>
        </w:tc>
      </w:tr>
      <w:tr w:rsidR="007F67DE">
        <w:trPr>
          <w:trHeight w:val="49"/>
        </w:trPr>
        <w:tc>
          <w:tcPr>
            <w:tcW w:w="820" w:type="dxa"/>
            <w:tcBorders>
              <w:left w:val="single" w:sz="8" w:space="0" w:color="auto"/>
              <w:bottom w:val="single" w:sz="8" w:space="0" w:color="auto"/>
              <w:right w:val="single" w:sz="8" w:space="0" w:color="auto"/>
            </w:tcBorders>
            <w:vAlign w:val="bottom"/>
          </w:tcPr>
          <w:p w:rsidR="007F67DE" w:rsidRDefault="007F67DE">
            <w:pPr>
              <w:rPr>
                <w:sz w:val="4"/>
                <w:szCs w:val="4"/>
              </w:rPr>
            </w:pPr>
          </w:p>
        </w:tc>
        <w:tc>
          <w:tcPr>
            <w:tcW w:w="2520" w:type="dxa"/>
            <w:tcBorders>
              <w:bottom w:val="single" w:sz="8" w:space="0" w:color="auto"/>
              <w:right w:val="single" w:sz="8" w:space="0" w:color="auto"/>
            </w:tcBorders>
            <w:vAlign w:val="bottom"/>
          </w:tcPr>
          <w:p w:rsidR="007F67DE" w:rsidRDefault="007F67DE">
            <w:pPr>
              <w:rPr>
                <w:sz w:val="4"/>
                <w:szCs w:val="4"/>
              </w:rPr>
            </w:pPr>
          </w:p>
        </w:tc>
        <w:tc>
          <w:tcPr>
            <w:tcW w:w="1140" w:type="dxa"/>
            <w:tcBorders>
              <w:bottom w:val="single" w:sz="8" w:space="0" w:color="auto"/>
              <w:right w:val="single" w:sz="8" w:space="0" w:color="auto"/>
            </w:tcBorders>
            <w:vAlign w:val="bottom"/>
          </w:tcPr>
          <w:p w:rsidR="007F67DE" w:rsidRDefault="007F67DE">
            <w:pPr>
              <w:rPr>
                <w:sz w:val="4"/>
                <w:szCs w:val="4"/>
              </w:rPr>
            </w:pPr>
          </w:p>
        </w:tc>
        <w:tc>
          <w:tcPr>
            <w:tcW w:w="960" w:type="dxa"/>
            <w:tcBorders>
              <w:bottom w:val="single" w:sz="8" w:space="0" w:color="auto"/>
              <w:right w:val="single" w:sz="8" w:space="0" w:color="auto"/>
            </w:tcBorders>
            <w:vAlign w:val="bottom"/>
          </w:tcPr>
          <w:p w:rsidR="007F67DE" w:rsidRDefault="007F67DE">
            <w:pPr>
              <w:rPr>
                <w:sz w:val="4"/>
                <w:szCs w:val="4"/>
              </w:rPr>
            </w:pPr>
          </w:p>
        </w:tc>
        <w:tc>
          <w:tcPr>
            <w:tcW w:w="1060" w:type="dxa"/>
            <w:tcBorders>
              <w:bottom w:val="single" w:sz="8" w:space="0" w:color="auto"/>
              <w:right w:val="single" w:sz="8" w:space="0" w:color="auto"/>
            </w:tcBorders>
            <w:vAlign w:val="bottom"/>
          </w:tcPr>
          <w:p w:rsidR="007F67DE" w:rsidRDefault="007F67DE">
            <w:pPr>
              <w:rPr>
                <w:sz w:val="4"/>
                <w:szCs w:val="4"/>
              </w:rPr>
            </w:pPr>
          </w:p>
        </w:tc>
        <w:tc>
          <w:tcPr>
            <w:tcW w:w="940" w:type="dxa"/>
            <w:tcBorders>
              <w:bottom w:val="single" w:sz="8" w:space="0" w:color="auto"/>
              <w:right w:val="single" w:sz="8" w:space="0" w:color="auto"/>
            </w:tcBorders>
            <w:vAlign w:val="bottom"/>
          </w:tcPr>
          <w:p w:rsidR="007F67DE" w:rsidRDefault="007F67DE">
            <w:pPr>
              <w:rPr>
                <w:sz w:val="4"/>
                <w:szCs w:val="4"/>
              </w:rPr>
            </w:pPr>
          </w:p>
        </w:tc>
        <w:tc>
          <w:tcPr>
            <w:tcW w:w="940" w:type="dxa"/>
            <w:tcBorders>
              <w:bottom w:val="single" w:sz="8" w:space="0" w:color="auto"/>
              <w:right w:val="single" w:sz="8" w:space="0" w:color="auto"/>
            </w:tcBorders>
            <w:vAlign w:val="bottom"/>
          </w:tcPr>
          <w:p w:rsidR="007F67DE" w:rsidRDefault="007F67DE">
            <w:pPr>
              <w:rPr>
                <w:sz w:val="4"/>
                <w:szCs w:val="4"/>
              </w:rPr>
            </w:pPr>
          </w:p>
        </w:tc>
        <w:tc>
          <w:tcPr>
            <w:tcW w:w="880" w:type="dxa"/>
            <w:tcBorders>
              <w:bottom w:val="single" w:sz="8" w:space="0" w:color="auto"/>
              <w:right w:val="single" w:sz="8" w:space="0" w:color="auto"/>
            </w:tcBorders>
            <w:vAlign w:val="bottom"/>
          </w:tcPr>
          <w:p w:rsidR="007F67DE" w:rsidRDefault="007F67DE">
            <w:pPr>
              <w:rPr>
                <w:sz w:val="4"/>
                <w:szCs w:val="4"/>
              </w:rPr>
            </w:pPr>
          </w:p>
        </w:tc>
        <w:tc>
          <w:tcPr>
            <w:tcW w:w="1280" w:type="dxa"/>
            <w:tcBorders>
              <w:bottom w:val="single" w:sz="8" w:space="0" w:color="auto"/>
              <w:right w:val="single" w:sz="8" w:space="0" w:color="auto"/>
            </w:tcBorders>
            <w:vAlign w:val="bottom"/>
          </w:tcPr>
          <w:p w:rsidR="007F67DE" w:rsidRDefault="007F67DE">
            <w:pPr>
              <w:rPr>
                <w:sz w:val="4"/>
                <w:szCs w:val="4"/>
              </w:rPr>
            </w:pPr>
          </w:p>
        </w:tc>
        <w:tc>
          <w:tcPr>
            <w:tcW w:w="1120" w:type="dxa"/>
            <w:tcBorders>
              <w:bottom w:val="single" w:sz="8" w:space="0" w:color="auto"/>
              <w:right w:val="single" w:sz="8" w:space="0" w:color="auto"/>
            </w:tcBorders>
            <w:vAlign w:val="bottom"/>
          </w:tcPr>
          <w:p w:rsidR="007F67DE" w:rsidRDefault="007F67DE">
            <w:pPr>
              <w:rPr>
                <w:sz w:val="4"/>
                <w:szCs w:val="4"/>
              </w:rPr>
            </w:pPr>
          </w:p>
        </w:tc>
        <w:tc>
          <w:tcPr>
            <w:tcW w:w="900" w:type="dxa"/>
            <w:tcBorders>
              <w:bottom w:val="single" w:sz="8" w:space="0" w:color="auto"/>
              <w:right w:val="single" w:sz="8" w:space="0" w:color="auto"/>
            </w:tcBorders>
            <w:vAlign w:val="bottom"/>
          </w:tcPr>
          <w:p w:rsidR="007F67DE" w:rsidRDefault="007F67DE">
            <w:pPr>
              <w:rPr>
                <w:sz w:val="4"/>
                <w:szCs w:val="4"/>
              </w:rPr>
            </w:pPr>
          </w:p>
        </w:tc>
        <w:tc>
          <w:tcPr>
            <w:tcW w:w="1200" w:type="dxa"/>
            <w:tcBorders>
              <w:bottom w:val="single" w:sz="8" w:space="0" w:color="auto"/>
              <w:right w:val="single" w:sz="8" w:space="0" w:color="auto"/>
            </w:tcBorders>
            <w:vAlign w:val="bottom"/>
          </w:tcPr>
          <w:p w:rsidR="007F67DE" w:rsidRDefault="007F67DE">
            <w:pPr>
              <w:rPr>
                <w:sz w:val="4"/>
                <w:szCs w:val="4"/>
              </w:rPr>
            </w:pPr>
          </w:p>
        </w:tc>
        <w:tc>
          <w:tcPr>
            <w:tcW w:w="1020" w:type="dxa"/>
            <w:tcBorders>
              <w:bottom w:val="single" w:sz="8" w:space="0" w:color="auto"/>
            </w:tcBorders>
            <w:vAlign w:val="bottom"/>
          </w:tcPr>
          <w:p w:rsidR="007F67DE" w:rsidRDefault="007F67DE">
            <w:pPr>
              <w:rPr>
                <w:sz w:val="4"/>
                <w:szCs w:val="4"/>
              </w:rPr>
            </w:pPr>
          </w:p>
        </w:tc>
        <w:tc>
          <w:tcPr>
            <w:tcW w:w="200" w:type="dxa"/>
            <w:tcBorders>
              <w:bottom w:val="single" w:sz="8" w:space="0" w:color="auto"/>
              <w:right w:val="single" w:sz="8" w:space="0" w:color="auto"/>
            </w:tcBorders>
            <w:vAlign w:val="bottom"/>
          </w:tcPr>
          <w:p w:rsidR="007F67DE" w:rsidRDefault="007F67DE">
            <w:pPr>
              <w:rPr>
                <w:sz w:val="4"/>
                <w:szCs w:val="4"/>
              </w:rPr>
            </w:pPr>
          </w:p>
        </w:tc>
        <w:tc>
          <w:tcPr>
            <w:tcW w:w="940" w:type="dxa"/>
            <w:tcBorders>
              <w:bottom w:val="single" w:sz="8" w:space="0" w:color="auto"/>
              <w:right w:val="single" w:sz="8" w:space="0" w:color="auto"/>
            </w:tcBorders>
            <w:vAlign w:val="bottom"/>
          </w:tcPr>
          <w:p w:rsidR="007F67DE" w:rsidRDefault="007F67DE">
            <w:pPr>
              <w:rPr>
                <w:sz w:val="4"/>
                <w:szCs w:val="4"/>
              </w:rPr>
            </w:pPr>
          </w:p>
        </w:tc>
        <w:tc>
          <w:tcPr>
            <w:tcW w:w="0" w:type="dxa"/>
            <w:vAlign w:val="bottom"/>
          </w:tcPr>
          <w:p w:rsidR="007F67DE" w:rsidRDefault="007F67DE">
            <w:pPr>
              <w:rPr>
                <w:sz w:val="1"/>
                <w:szCs w:val="1"/>
              </w:rPr>
            </w:pPr>
          </w:p>
        </w:tc>
      </w:tr>
      <w:tr w:rsidR="007F67DE">
        <w:trPr>
          <w:trHeight w:val="341"/>
        </w:trPr>
        <w:tc>
          <w:tcPr>
            <w:tcW w:w="8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108</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Мийка столового</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8,4</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8,4</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13,0</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820" w:type="dxa"/>
            <w:vMerge/>
            <w:tcBorders>
              <w:left w:val="single" w:sz="8" w:space="0" w:color="auto"/>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посуду</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20" w:type="dxa"/>
            <w:vAlign w:val="bottom"/>
          </w:tcPr>
          <w:p w:rsidR="007F67DE" w:rsidRDefault="007F67DE">
            <w:pPr>
              <w:rPr>
                <w:sz w:val="15"/>
                <w:szCs w:val="15"/>
              </w:rPr>
            </w:pPr>
          </w:p>
        </w:tc>
        <w:tc>
          <w:tcPr>
            <w:tcW w:w="20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820" w:type="dxa"/>
            <w:tcBorders>
              <w:left w:val="single" w:sz="8" w:space="0" w:color="auto"/>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20" w:type="dxa"/>
            <w:vAlign w:val="bottom"/>
          </w:tcPr>
          <w:p w:rsidR="007F67DE" w:rsidRDefault="007F67DE">
            <w:pPr>
              <w:rPr>
                <w:sz w:val="12"/>
                <w:szCs w:val="12"/>
              </w:rPr>
            </w:pPr>
          </w:p>
        </w:tc>
        <w:tc>
          <w:tcPr>
            <w:tcW w:w="20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820" w:type="dxa"/>
            <w:tcBorders>
              <w:left w:val="single" w:sz="8" w:space="0" w:color="auto"/>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20" w:type="dxa"/>
            <w:tcBorders>
              <w:bottom w:val="single" w:sz="8" w:space="0" w:color="auto"/>
            </w:tcBorders>
            <w:vAlign w:val="bottom"/>
          </w:tcPr>
          <w:p w:rsidR="007F67DE" w:rsidRDefault="007F67DE">
            <w:pPr>
              <w:rPr>
                <w:sz w:val="5"/>
                <w:szCs w:val="5"/>
              </w:rPr>
            </w:pPr>
          </w:p>
        </w:tc>
        <w:tc>
          <w:tcPr>
            <w:tcW w:w="20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32"/>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13,0</w:t>
            </w:r>
          </w:p>
        </w:tc>
        <w:tc>
          <w:tcPr>
            <w:tcW w:w="1020" w:type="dxa"/>
            <w:vAlign w:val="bottom"/>
          </w:tcPr>
          <w:p w:rsidR="007F67DE" w:rsidRDefault="00DC730D">
            <w:pPr>
              <w:ind w:left="40"/>
              <w:jc w:val="center"/>
              <w:rPr>
                <w:sz w:val="20"/>
                <w:szCs w:val="20"/>
              </w:rPr>
            </w:pPr>
            <w:r>
              <w:rPr>
                <w:rFonts w:eastAsia="Times New Roman"/>
                <w:w w:val="99"/>
                <w:sz w:val="24"/>
                <w:szCs w:val="24"/>
              </w:rPr>
              <w:t>303,5</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0" w:type="dxa"/>
            <w:vAlign w:val="bottom"/>
          </w:tcPr>
          <w:p w:rsidR="007F67DE" w:rsidRDefault="007F67DE">
            <w:pPr>
              <w:rPr>
                <w:sz w:val="1"/>
                <w:szCs w:val="1"/>
              </w:rPr>
            </w:pPr>
          </w:p>
        </w:tc>
      </w:tr>
      <w:tr w:rsidR="007F67DE">
        <w:trPr>
          <w:trHeight w:val="34"/>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0"/>
        </w:trPr>
        <w:tc>
          <w:tcPr>
            <w:tcW w:w="8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109</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Кладова сухих</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5,34</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5,3</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8,3</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820" w:type="dxa"/>
            <w:vMerge/>
            <w:tcBorders>
              <w:left w:val="single" w:sz="8" w:space="0" w:color="auto"/>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продуктів</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20" w:type="dxa"/>
            <w:vAlign w:val="bottom"/>
          </w:tcPr>
          <w:p w:rsidR="007F67DE" w:rsidRDefault="007F67DE">
            <w:pPr>
              <w:rPr>
                <w:sz w:val="15"/>
                <w:szCs w:val="15"/>
              </w:rPr>
            </w:pPr>
          </w:p>
        </w:tc>
        <w:tc>
          <w:tcPr>
            <w:tcW w:w="20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820" w:type="dxa"/>
            <w:tcBorders>
              <w:left w:val="single" w:sz="8" w:space="0" w:color="auto"/>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20" w:type="dxa"/>
            <w:vAlign w:val="bottom"/>
          </w:tcPr>
          <w:p w:rsidR="007F67DE" w:rsidRDefault="007F67DE">
            <w:pPr>
              <w:rPr>
                <w:sz w:val="12"/>
                <w:szCs w:val="12"/>
              </w:rPr>
            </w:pPr>
          </w:p>
        </w:tc>
        <w:tc>
          <w:tcPr>
            <w:tcW w:w="20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820" w:type="dxa"/>
            <w:tcBorders>
              <w:left w:val="single" w:sz="8" w:space="0" w:color="auto"/>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20" w:type="dxa"/>
            <w:tcBorders>
              <w:bottom w:val="single" w:sz="8" w:space="0" w:color="auto"/>
            </w:tcBorders>
            <w:vAlign w:val="bottom"/>
          </w:tcPr>
          <w:p w:rsidR="007F67DE" w:rsidRDefault="007F67DE">
            <w:pPr>
              <w:rPr>
                <w:sz w:val="5"/>
                <w:szCs w:val="5"/>
              </w:rPr>
            </w:pPr>
          </w:p>
        </w:tc>
        <w:tc>
          <w:tcPr>
            <w:tcW w:w="20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33"/>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8,3</w:t>
            </w:r>
          </w:p>
        </w:tc>
        <w:tc>
          <w:tcPr>
            <w:tcW w:w="1020" w:type="dxa"/>
            <w:vAlign w:val="bottom"/>
          </w:tcPr>
          <w:p w:rsidR="007F67DE" w:rsidRDefault="00DC730D">
            <w:pPr>
              <w:ind w:left="40"/>
              <w:jc w:val="center"/>
              <w:rPr>
                <w:sz w:val="20"/>
                <w:szCs w:val="20"/>
              </w:rPr>
            </w:pPr>
            <w:r>
              <w:rPr>
                <w:rFonts w:eastAsia="Times New Roman"/>
                <w:w w:val="99"/>
                <w:sz w:val="24"/>
                <w:szCs w:val="24"/>
              </w:rPr>
              <w:t>192,9</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210</w:t>
            </w:r>
          </w:p>
        </w:tc>
        <w:tc>
          <w:tcPr>
            <w:tcW w:w="0" w:type="dxa"/>
            <w:vAlign w:val="bottom"/>
          </w:tcPr>
          <w:p w:rsidR="007F67DE" w:rsidRDefault="007F67DE">
            <w:pPr>
              <w:rPr>
                <w:sz w:val="1"/>
                <w:szCs w:val="1"/>
              </w:rPr>
            </w:pPr>
          </w:p>
        </w:tc>
      </w:tr>
      <w:tr w:rsidR="007F67DE">
        <w:trPr>
          <w:trHeight w:val="32"/>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1"/>
        </w:trPr>
        <w:tc>
          <w:tcPr>
            <w:tcW w:w="8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Приміщення</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4,65</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4,7</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7,2</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820" w:type="dxa"/>
            <w:vMerge/>
            <w:tcBorders>
              <w:left w:val="single" w:sz="8" w:space="0" w:color="auto"/>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прибиральниці</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20" w:type="dxa"/>
            <w:vAlign w:val="bottom"/>
          </w:tcPr>
          <w:p w:rsidR="007F67DE" w:rsidRDefault="007F67DE">
            <w:pPr>
              <w:rPr>
                <w:sz w:val="15"/>
                <w:szCs w:val="15"/>
              </w:rPr>
            </w:pPr>
          </w:p>
        </w:tc>
        <w:tc>
          <w:tcPr>
            <w:tcW w:w="20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820" w:type="dxa"/>
            <w:tcBorders>
              <w:left w:val="single" w:sz="8" w:space="0" w:color="auto"/>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20" w:type="dxa"/>
            <w:vAlign w:val="bottom"/>
          </w:tcPr>
          <w:p w:rsidR="007F67DE" w:rsidRDefault="007F67DE">
            <w:pPr>
              <w:rPr>
                <w:sz w:val="12"/>
                <w:szCs w:val="12"/>
              </w:rPr>
            </w:pPr>
          </w:p>
        </w:tc>
        <w:tc>
          <w:tcPr>
            <w:tcW w:w="20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820" w:type="dxa"/>
            <w:tcBorders>
              <w:left w:val="single" w:sz="8" w:space="0" w:color="auto"/>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20" w:type="dxa"/>
            <w:tcBorders>
              <w:bottom w:val="single" w:sz="8" w:space="0" w:color="auto"/>
            </w:tcBorders>
            <w:vAlign w:val="bottom"/>
          </w:tcPr>
          <w:p w:rsidR="007F67DE" w:rsidRDefault="007F67DE">
            <w:pPr>
              <w:rPr>
                <w:sz w:val="5"/>
                <w:szCs w:val="5"/>
              </w:rPr>
            </w:pPr>
          </w:p>
        </w:tc>
        <w:tc>
          <w:tcPr>
            <w:tcW w:w="20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32"/>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7,2</w:t>
            </w:r>
          </w:p>
        </w:tc>
        <w:tc>
          <w:tcPr>
            <w:tcW w:w="1020" w:type="dxa"/>
            <w:vAlign w:val="bottom"/>
          </w:tcPr>
          <w:p w:rsidR="007F67DE" w:rsidRDefault="00DC730D">
            <w:pPr>
              <w:ind w:left="40"/>
              <w:jc w:val="center"/>
              <w:rPr>
                <w:sz w:val="20"/>
                <w:szCs w:val="20"/>
              </w:rPr>
            </w:pPr>
            <w:r>
              <w:rPr>
                <w:rFonts w:eastAsia="Times New Roman"/>
                <w:w w:val="99"/>
                <w:sz w:val="24"/>
                <w:szCs w:val="24"/>
              </w:rPr>
              <w:t>168,0</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w:t>
            </w:r>
          </w:p>
        </w:tc>
        <w:tc>
          <w:tcPr>
            <w:tcW w:w="0" w:type="dxa"/>
            <w:vAlign w:val="bottom"/>
          </w:tcPr>
          <w:p w:rsidR="007F67DE" w:rsidRDefault="007F67DE">
            <w:pPr>
              <w:rPr>
                <w:sz w:val="1"/>
                <w:szCs w:val="1"/>
              </w:rPr>
            </w:pPr>
          </w:p>
        </w:tc>
      </w:tr>
      <w:tr w:rsidR="007F67DE">
        <w:trPr>
          <w:trHeight w:val="34"/>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4"/>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111</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Туалет персоналу</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3,43</w:t>
            </w: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w:t>
            </w:r>
          </w:p>
        </w:tc>
        <w:tc>
          <w:tcPr>
            <w:tcW w:w="1020" w:type="dxa"/>
            <w:vAlign w:val="bottom"/>
          </w:tcPr>
          <w:p w:rsidR="007F67DE" w:rsidRDefault="00DC730D">
            <w:pPr>
              <w:ind w:left="40"/>
              <w:jc w:val="center"/>
              <w:rPr>
                <w:sz w:val="20"/>
                <w:szCs w:val="20"/>
              </w:rPr>
            </w:pPr>
            <w:r>
              <w:rPr>
                <w:rFonts w:eastAsia="Times New Roman"/>
                <w:w w:val="99"/>
                <w:sz w:val="24"/>
                <w:szCs w:val="24"/>
              </w:rPr>
              <w:t>123,9</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130</w:t>
            </w:r>
          </w:p>
        </w:tc>
        <w:tc>
          <w:tcPr>
            <w:tcW w:w="0" w:type="dxa"/>
            <w:vAlign w:val="bottom"/>
          </w:tcPr>
          <w:p w:rsidR="007F67DE" w:rsidRDefault="007F67DE">
            <w:pPr>
              <w:rPr>
                <w:sz w:val="1"/>
                <w:szCs w:val="1"/>
              </w:rPr>
            </w:pPr>
          </w:p>
        </w:tc>
      </w:tr>
      <w:tr w:rsidR="007F67DE">
        <w:trPr>
          <w:trHeight w:val="32"/>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5"/>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112</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Коридор</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22,55</w:t>
            </w: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22,6</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34,9</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2"/>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34,9</w:t>
            </w:r>
          </w:p>
        </w:tc>
        <w:tc>
          <w:tcPr>
            <w:tcW w:w="1020" w:type="dxa"/>
            <w:vAlign w:val="bottom"/>
          </w:tcPr>
          <w:p w:rsidR="007F67DE" w:rsidRDefault="00DC730D">
            <w:pPr>
              <w:ind w:left="40"/>
              <w:jc w:val="center"/>
              <w:rPr>
                <w:sz w:val="20"/>
                <w:szCs w:val="20"/>
              </w:rPr>
            </w:pPr>
            <w:r>
              <w:rPr>
                <w:rFonts w:eastAsia="Times New Roman"/>
                <w:w w:val="99"/>
                <w:sz w:val="24"/>
                <w:szCs w:val="24"/>
              </w:rPr>
              <w:t>814,7</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850</w:t>
            </w:r>
          </w:p>
        </w:tc>
        <w:tc>
          <w:tcPr>
            <w:tcW w:w="0" w:type="dxa"/>
            <w:vAlign w:val="bottom"/>
          </w:tcPr>
          <w:p w:rsidR="007F67DE" w:rsidRDefault="007F67DE">
            <w:pPr>
              <w:rPr>
                <w:sz w:val="1"/>
                <w:szCs w:val="1"/>
              </w:rPr>
            </w:pPr>
          </w:p>
        </w:tc>
      </w:tr>
      <w:tr w:rsidR="007F67DE">
        <w:trPr>
          <w:trHeight w:val="34"/>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4"/>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113</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Заготівельна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13,54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346,0</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6"/>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240,4</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129,9</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13,5</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21,0</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737,2</w:t>
            </w:r>
          </w:p>
        </w:tc>
        <w:tc>
          <w:tcPr>
            <w:tcW w:w="1020" w:type="dxa"/>
            <w:vAlign w:val="bottom"/>
          </w:tcPr>
          <w:p w:rsidR="007F67DE" w:rsidRDefault="00DC730D">
            <w:pPr>
              <w:ind w:left="40"/>
              <w:jc w:val="center"/>
              <w:rPr>
                <w:sz w:val="20"/>
                <w:szCs w:val="20"/>
              </w:rPr>
            </w:pPr>
            <w:r>
              <w:rPr>
                <w:rFonts w:eastAsia="Times New Roman"/>
                <w:w w:val="99"/>
                <w:sz w:val="24"/>
                <w:szCs w:val="24"/>
              </w:rPr>
              <w:t>489,2</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1230</w:t>
            </w:r>
          </w:p>
        </w:tc>
        <w:tc>
          <w:tcPr>
            <w:tcW w:w="0" w:type="dxa"/>
            <w:vAlign w:val="bottom"/>
          </w:tcPr>
          <w:p w:rsidR="007F67DE" w:rsidRDefault="007F67DE">
            <w:pPr>
              <w:rPr>
                <w:sz w:val="1"/>
                <w:szCs w:val="1"/>
              </w:rPr>
            </w:pPr>
          </w:p>
        </w:tc>
      </w:tr>
      <w:tr w:rsidR="007F67DE">
        <w:trPr>
          <w:trHeight w:val="32"/>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1"/>
        </w:trPr>
        <w:tc>
          <w:tcPr>
            <w:tcW w:w="8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114</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Первинна обробка</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4,72</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1,9</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7,3</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134,2</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820" w:type="dxa"/>
            <w:vMerge/>
            <w:tcBorders>
              <w:left w:val="single" w:sz="8" w:space="0" w:color="auto"/>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овочів</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20" w:type="dxa"/>
            <w:vAlign w:val="bottom"/>
          </w:tcPr>
          <w:p w:rsidR="007F67DE" w:rsidRDefault="007F67DE">
            <w:pPr>
              <w:rPr>
                <w:sz w:val="15"/>
                <w:szCs w:val="15"/>
              </w:rPr>
            </w:pPr>
          </w:p>
        </w:tc>
        <w:tc>
          <w:tcPr>
            <w:tcW w:w="20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820" w:type="dxa"/>
            <w:tcBorders>
              <w:left w:val="single" w:sz="8" w:space="0" w:color="auto"/>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20" w:type="dxa"/>
            <w:vAlign w:val="bottom"/>
          </w:tcPr>
          <w:p w:rsidR="007F67DE" w:rsidRDefault="007F67DE">
            <w:pPr>
              <w:rPr>
                <w:sz w:val="12"/>
                <w:szCs w:val="12"/>
              </w:rPr>
            </w:pPr>
          </w:p>
        </w:tc>
        <w:tc>
          <w:tcPr>
            <w:tcW w:w="20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820" w:type="dxa"/>
            <w:tcBorders>
              <w:left w:val="single" w:sz="8" w:space="0" w:color="auto"/>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20" w:type="dxa"/>
            <w:tcBorders>
              <w:bottom w:val="single" w:sz="8" w:space="0" w:color="auto"/>
            </w:tcBorders>
            <w:vAlign w:val="bottom"/>
          </w:tcPr>
          <w:p w:rsidR="007F67DE" w:rsidRDefault="007F67DE">
            <w:pPr>
              <w:rPr>
                <w:sz w:val="5"/>
                <w:szCs w:val="5"/>
              </w:rPr>
            </w:pPr>
          </w:p>
        </w:tc>
        <w:tc>
          <w:tcPr>
            <w:tcW w:w="20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7,3</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617"/>
        </w:trPr>
        <w:tc>
          <w:tcPr>
            <w:tcW w:w="820" w:type="dxa"/>
            <w:vAlign w:val="bottom"/>
          </w:tcPr>
          <w:p w:rsidR="007F67DE" w:rsidRDefault="007F67DE">
            <w:pPr>
              <w:rPr>
                <w:sz w:val="24"/>
                <w:szCs w:val="24"/>
              </w:rPr>
            </w:pPr>
          </w:p>
        </w:tc>
        <w:tc>
          <w:tcPr>
            <w:tcW w:w="252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20" w:type="dxa"/>
            <w:vAlign w:val="bottom"/>
          </w:tcPr>
          <w:p w:rsidR="007F67DE" w:rsidRDefault="007F67DE">
            <w:pPr>
              <w:rPr>
                <w:sz w:val="24"/>
                <w:szCs w:val="24"/>
              </w:rPr>
            </w:pPr>
          </w:p>
        </w:tc>
        <w:tc>
          <w:tcPr>
            <w:tcW w:w="1140" w:type="dxa"/>
            <w:gridSpan w:val="2"/>
            <w:vAlign w:val="bottom"/>
          </w:tcPr>
          <w:p w:rsidR="007F67DE" w:rsidRDefault="00DC730D">
            <w:pPr>
              <w:ind w:right="500"/>
              <w:jc w:val="right"/>
              <w:rPr>
                <w:sz w:val="20"/>
                <w:szCs w:val="20"/>
              </w:rPr>
            </w:pPr>
            <w:r>
              <w:rPr>
                <w:rFonts w:eastAsia="Times New Roman"/>
                <w:sz w:val="24"/>
                <w:szCs w:val="24"/>
              </w:rPr>
              <w:t>112</w:t>
            </w:r>
          </w:p>
        </w:tc>
        <w:tc>
          <w:tcPr>
            <w:tcW w:w="0" w:type="dxa"/>
            <w:vAlign w:val="bottom"/>
          </w:tcPr>
          <w:p w:rsidR="007F67DE" w:rsidRDefault="007F67DE">
            <w:pPr>
              <w:rPr>
                <w:sz w:val="1"/>
                <w:szCs w:val="1"/>
              </w:rPr>
            </w:pPr>
          </w:p>
        </w:tc>
      </w:tr>
    </w:tbl>
    <w:p w:rsidR="007F67DE" w:rsidRDefault="007F67DE">
      <w:pPr>
        <w:sectPr w:rsidR="007F67DE">
          <w:pgSz w:w="16840" w:h="11904" w:orient="landscape"/>
          <w:pgMar w:top="1440" w:right="520" w:bottom="402" w:left="400" w:header="0" w:footer="0" w:gutter="0"/>
          <w:cols w:space="720" w:equalWidth="0">
            <w:col w:w="15920"/>
          </w:cols>
        </w:sectPr>
      </w:pPr>
    </w:p>
    <w:p w:rsidR="007F67DE" w:rsidRDefault="007F67DE">
      <w:pPr>
        <w:spacing w:line="242" w:lineRule="exact"/>
        <w:rPr>
          <w:sz w:val="20"/>
          <w:szCs w:val="20"/>
        </w:rPr>
      </w:pPr>
      <w:bookmarkStart w:id="109" w:name="page109"/>
      <w:bookmarkEnd w:id="109"/>
    </w:p>
    <w:tbl>
      <w:tblPr>
        <w:tblW w:w="0" w:type="auto"/>
        <w:tblInd w:w="10" w:type="dxa"/>
        <w:tblLayout w:type="fixed"/>
        <w:tblCellMar>
          <w:left w:w="0" w:type="dxa"/>
          <w:right w:w="0" w:type="dxa"/>
        </w:tblCellMar>
        <w:tblLook w:val="04A0" w:firstRow="1" w:lastRow="0" w:firstColumn="1" w:lastColumn="0" w:noHBand="0" w:noVBand="1"/>
      </w:tblPr>
      <w:tblGrid>
        <w:gridCol w:w="660"/>
        <w:gridCol w:w="160"/>
        <w:gridCol w:w="2520"/>
        <w:gridCol w:w="1140"/>
        <w:gridCol w:w="960"/>
        <w:gridCol w:w="1060"/>
        <w:gridCol w:w="940"/>
        <w:gridCol w:w="940"/>
        <w:gridCol w:w="880"/>
        <w:gridCol w:w="1280"/>
        <w:gridCol w:w="1120"/>
        <w:gridCol w:w="900"/>
        <w:gridCol w:w="1200"/>
        <w:gridCol w:w="1020"/>
        <w:gridCol w:w="200"/>
        <w:gridCol w:w="940"/>
        <w:gridCol w:w="30"/>
      </w:tblGrid>
      <w:tr w:rsidR="007F67DE">
        <w:trPr>
          <w:trHeight w:val="294"/>
        </w:trPr>
        <w:tc>
          <w:tcPr>
            <w:tcW w:w="660" w:type="dxa"/>
            <w:vAlign w:val="bottom"/>
          </w:tcPr>
          <w:p w:rsidR="007F67DE" w:rsidRDefault="007F67DE">
            <w:pPr>
              <w:rPr>
                <w:sz w:val="24"/>
                <w:szCs w:val="24"/>
              </w:rPr>
            </w:pPr>
          </w:p>
        </w:tc>
        <w:tc>
          <w:tcPr>
            <w:tcW w:w="2680" w:type="dxa"/>
            <w:gridSpan w:val="2"/>
            <w:vAlign w:val="bottom"/>
          </w:tcPr>
          <w:p w:rsidR="007F67DE" w:rsidRDefault="00DC730D">
            <w:pPr>
              <w:ind w:left="80"/>
              <w:rPr>
                <w:sz w:val="20"/>
                <w:szCs w:val="20"/>
              </w:rPr>
            </w:pPr>
            <w:r>
              <w:rPr>
                <w:rFonts w:eastAsia="Times New Roman"/>
                <w:w w:val="98"/>
                <w:sz w:val="24"/>
                <w:szCs w:val="24"/>
              </w:rPr>
              <w:t>Продовження таблиці А1</w:t>
            </w: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20" w:type="dxa"/>
            <w:vAlign w:val="bottom"/>
          </w:tcPr>
          <w:p w:rsidR="007F67DE" w:rsidRDefault="007F67DE">
            <w:pPr>
              <w:rPr>
                <w:sz w:val="24"/>
                <w:szCs w:val="24"/>
              </w:rPr>
            </w:pPr>
          </w:p>
        </w:tc>
        <w:tc>
          <w:tcPr>
            <w:tcW w:w="20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46"/>
        </w:trPr>
        <w:tc>
          <w:tcPr>
            <w:tcW w:w="660" w:type="dxa"/>
            <w:tcBorders>
              <w:left w:val="single" w:sz="8" w:space="0" w:color="auto"/>
            </w:tcBorders>
            <w:vAlign w:val="bottom"/>
          </w:tcPr>
          <w:p w:rsidR="007F67DE" w:rsidRDefault="00DC730D">
            <w:pPr>
              <w:ind w:left="60"/>
              <w:jc w:val="center"/>
              <w:rPr>
                <w:sz w:val="20"/>
                <w:szCs w:val="20"/>
              </w:rPr>
            </w:pPr>
            <w:r>
              <w:rPr>
                <w:rFonts w:eastAsia="Times New Roman"/>
                <w:b/>
                <w:bCs/>
                <w:w w:val="99"/>
                <w:sz w:val="24"/>
                <w:szCs w:val="24"/>
              </w:rPr>
              <w:t>1</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2</w:t>
            </w:r>
          </w:p>
        </w:tc>
        <w:tc>
          <w:tcPr>
            <w:tcW w:w="11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3</w:t>
            </w:r>
          </w:p>
        </w:tc>
        <w:tc>
          <w:tcPr>
            <w:tcW w:w="9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4</w:t>
            </w:r>
          </w:p>
        </w:tc>
        <w:tc>
          <w:tcPr>
            <w:tcW w:w="10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5</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6</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7</w:t>
            </w:r>
          </w:p>
        </w:tc>
        <w:tc>
          <w:tcPr>
            <w:tcW w:w="8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8</w:t>
            </w:r>
          </w:p>
        </w:tc>
        <w:tc>
          <w:tcPr>
            <w:tcW w:w="12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9</w:t>
            </w:r>
          </w:p>
        </w:tc>
        <w:tc>
          <w:tcPr>
            <w:tcW w:w="11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10</w:t>
            </w:r>
          </w:p>
        </w:tc>
        <w:tc>
          <w:tcPr>
            <w:tcW w:w="9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12</w:t>
            </w:r>
          </w:p>
        </w:tc>
        <w:tc>
          <w:tcPr>
            <w:tcW w:w="1020" w:type="dxa"/>
            <w:vAlign w:val="bottom"/>
          </w:tcPr>
          <w:p w:rsidR="007F67DE" w:rsidRDefault="00DC730D">
            <w:pPr>
              <w:ind w:left="60"/>
              <w:jc w:val="center"/>
              <w:rPr>
                <w:sz w:val="20"/>
                <w:szCs w:val="20"/>
              </w:rPr>
            </w:pPr>
            <w:r>
              <w:rPr>
                <w:rFonts w:eastAsia="Times New Roman"/>
                <w:b/>
                <w:bCs/>
                <w:w w:val="99"/>
                <w:sz w:val="24"/>
                <w:szCs w:val="24"/>
              </w:rPr>
              <w:t>13</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14</w:t>
            </w:r>
          </w:p>
        </w:tc>
        <w:tc>
          <w:tcPr>
            <w:tcW w:w="0" w:type="dxa"/>
            <w:vAlign w:val="bottom"/>
          </w:tcPr>
          <w:p w:rsidR="007F67DE" w:rsidRDefault="007F67DE">
            <w:pPr>
              <w:rPr>
                <w:sz w:val="1"/>
                <w:szCs w:val="1"/>
              </w:rPr>
            </w:pPr>
          </w:p>
        </w:tc>
      </w:tr>
      <w:tr w:rsidR="007F67DE">
        <w:trPr>
          <w:trHeight w:val="30"/>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141,5</w:t>
            </w:r>
          </w:p>
        </w:tc>
        <w:tc>
          <w:tcPr>
            <w:tcW w:w="1020" w:type="dxa"/>
            <w:vAlign w:val="bottom"/>
          </w:tcPr>
          <w:p w:rsidR="007F67DE" w:rsidRDefault="00DC730D">
            <w:pPr>
              <w:ind w:left="40"/>
              <w:jc w:val="center"/>
              <w:rPr>
                <w:sz w:val="20"/>
                <w:szCs w:val="20"/>
              </w:rPr>
            </w:pPr>
            <w:r>
              <w:rPr>
                <w:rFonts w:eastAsia="Times New Roman"/>
                <w:w w:val="99"/>
                <w:sz w:val="24"/>
                <w:szCs w:val="24"/>
              </w:rPr>
              <w:t>170,5</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115</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Комора овочів</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4,38</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105,9</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0,0</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105,9</w:t>
            </w:r>
          </w:p>
        </w:tc>
        <w:tc>
          <w:tcPr>
            <w:tcW w:w="1020" w:type="dxa"/>
            <w:vAlign w:val="bottom"/>
          </w:tcPr>
          <w:p w:rsidR="007F67DE" w:rsidRDefault="00DC730D">
            <w:pPr>
              <w:ind w:left="40"/>
              <w:jc w:val="center"/>
              <w:rPr>
                <w:sz w:val="20"/>
                <w:szCs w:val="20"/>
              </w:rPr>
            </w:pPr>
            <w:r>
              <w:rPr>
                <w:rFonts w:eastAsia="Times New Roman"/>
                <w:w w:val="99"/>
                <w:sz w:val="24"/>
                <w:szCs w:val="24"/>
              </w:rPr>
              <w:t>136,1</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116</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Завантажувальна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6,03</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9,2</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169,8</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170,1</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9,3</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349,3</w:t>
            </w:r>
          </w:p>
        </w:tc>
        <w:tc>
          <w:tcPr>
            <w:tcW w:w="1020" w:type="dxa"/>
            <w:vAlign w:val="bottom"/>
          </w:tcPr>
          <w:p w:rsidR="007F67DE" w:rsidRDefault="00DC730D">
            <w:pPr>
              <w:ind w:left="40"/>
              <w:jc w:val="center"/>
              <w:rPr>
                <w:sz w:val="20"/>
                <w:szCs w:val="20"/>
              </w:rPr>
            </w:pPr>
            <w:r>
              <w:rPr>
                <w:rFonts w:eastAsia="Times New Roman"/>
                <w:w w:val="99"/>
                <w:sz w:val="24"/>
                <w:szCs w:val="24"/>
              </w:rPr>
              <w:t>217,9</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570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1"/>
        </w:trPr>
        <w:tc>
          <w:tcPr>
            <w:tcW w:w="660" w:type="dxa"/>
            <w:vMerge w:val="restart"/>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117</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Зберігання тари та</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5,82</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2,4</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8,9</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34,0</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147,0</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660" w:type="dxa"/>
            <w:vMerge/>
            <w:tcBorders>
              <w:left w:val="single" w:sz="8" w:space="0" w:color="auto"/>
            </w:tcBorders>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інвентарю</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20" w:type="dxa"/>
            <w:vAlign w:val="bottom"/>
          </w:tcPr>
          <w:p w:rsidR="007F67DE" w:rsidRDefault="007F67DE">
            <w:pPr>
              <w:rPr>
                <w:sz w:val="15"/>
                <w:szCs w:val="15"/>
              </w:rPr>
            </w:pPr>
          </w:p>
        </w:tc>
        <w:tc>
          <w:tcPr>
            <w:tcW w:w="20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660" w:type="dxa"/>
            <w:tcBorders>
              <w:left w:val="single" w:sz="8" w:space="0" w:color="auto"/>
            </w:tcBorders>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20" w:type="dxa"/>
            <w:vAlign w:val="bottom"/>
          </w:tcPr>
          <w:p w:rsidR="007F67DE" w:rsidRDefault="007F67DE">
            <w:pPr>
              <w:rPr>
                <w:sz w:val="12"/>
                <w:szCs w:val="12"/>
              </w:rPr>
            </w:pPr>
          </w:p>
        </w:tc>
        <w:tc>
          <w:tcPr>
            <w:tcW w:w="20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660" w:type="dxa"/>
            <w:tcBorders>
              <w:left w:val="single" w:sz="8" w:space="0" w:color="auto"/>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20" w:type="dxa"/>
            <w:tcBorders>
              <w:bottom w:val="single" w:sz="8" w:space="0" w:color="auto"/>
            </w:tcBorders>
            <w:vAlign w:val="bottom"/>
          </w:tcPr>
          <w:p w:rsidR="007F67DE" w:rsidRDefault="007F67DE">
            <w:pPr>
              <w:rPr>
                <w:sz w:val="5"/>
                <w:szCs w:val="5"/>
              </w:rPr>
            </w:pPr>
          </w:p>
        </w:tc>
        <w:tc>
          <w:tcPr>
            <w:tcW w:w="20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150,0</w:t>
            </w:r>
          </w:p>
        </w:tc>
        <w:tc>
          <w:tcPr>
            <w:tcW w:w="1020" w:type="dxa"/>
            <w:vAlign w:val="bottom"/>
          </w:tcPr>
          <w:p w:rsidR="007F67DE" w:rsidRDefault="00DC730D">
            <w:pPr>
              <w:ind w:left="40"/>
              <w:jc w:val="center"/>
              <w:rPr>
                <w:sz w:val="20"/>
                <w:szCs w:val="20"/>
              </w:rPr>
            </w:pPr>
            <w:r>
              <w:rPr>
                <w:rFonts w:eastAsia="Times New Roman"/>
                <w:w w:val="99"/>
                <w:sz w:val="24"/>
                <w:szCs w:val="24"/>
              </w:rPr>
              <w:t>190,8</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1"/>
        </w:trPr>
        <w:tc>
          <w:tcPr>
            <w:tcW w:w="660" w:type="dxa"/>
            <w:vMerge w:val="restart"/>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118</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Приміщення зав.</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6,28</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2,6</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194,2</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660" w:type="dxa"/>
            <w:vMerge/>
            <w:tcBorders>
              <w:left w:val="single" w:sz="8" w:space="0" w:color="auto"/>
            </w:tcBorders>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виробництвом</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20" w:type="dxa"/>
            <w:vAlign w:val="bottom"/>
          </w:tcPr>
          <w:p w:rsidR="007F67DE" w:rsidRDefault="007F67DE">
            <w:pPr>
              <w:rPr>
                <w:sz w:val="15"/>
                <w:szCs w:val="15"/>
              </w:rPr>
            </w:pPr>
          </w:p>
        </w:tc>
        <w:tc>
          <w:tcPr>
            <w:tcW w:w="20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660" w:type="dxa"/>
            <w:tcBorders>
              <w:left w:val="single" w:sz="8" w:space="0" w:color="auto"/>
            </w:tcBorders>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20" w:type="dxa"/>
            <w:vAlign w:val="bottom"/>
          </w:tcPr>
          <w:p w:rsidR="007F67DE" w:rsidRDefault="007F67DE">
            <w:pPr>
              <w:rPr>
                <w:sz w:val="12"/>
                <w:szCs w:val="12"/>
              </w:rPr>
            </w:pPr>
          </w:p>
        </w:tc>
        <w:tc>
          <w:tcPr>
            <w:tcW w:w="20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660" w:type="dxa"/>
            <w:tcBorders>
              <w:left w:val="single" w:sz="8" w:space="0" w:color="auto"/>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20" w:type="dxa"/>
            <w:tcBorders>
              <w:bottom w:val="single" w:sz="8" w:space="0" w:color="auto"/>
            </w:tcBorders>
            <w:vAlign w:val="bottom"/>
          </w:tcPr>
          <w:p w:rsidR="007F67DE" w:rsidRDefault="007F67DE">
            <w:pPr>
              <w:rPr>
                <w:sz w:val="5"/>
                <w:szCs w:val="5"/>
              </w:rPr>
            </w:pPr>
          </w:p>
        </w:tc>
        <w:tc>
          <w:tcPr>
            <w:tcW w:w="20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40,0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136,8</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6,3</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13,0</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343,9</w:t>
            </w:r>
          </w:p>
        </w:tc>
        <w:tc>
          <w:tcPr>
            <w:tcW w:w="1020" w:type="dxa"/>
            <w:vAlign w:val="bottom"/>
          </w:tcPr>
          <w:p w:rsidR="007F67DE" w:rsidRDefault="00DC730D">
            <w:pPr>
              <w:ind w:left="40"/>
              <w:jc w:val="center"/>
              <w:rPr>
                <w:sz w:val="20"/>
                <w:szCs w:val="20"/>
              </w:rPr>
            </w:pPr>
            <w:r>
              <w:rPr>
                <w:rFonts w:eastAsia="Times New Roman"/>
                <w:w w:val="99"/>
                <w:sz w:val="24"/>
                <w:szCs w:val="24"/>
              </w:rPr>
              <w:t>237,2</w:t>
            </w: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590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1"/>
        </w:trPr>
        <w:tc>
          <w:tcPr>
            <w:tcW w:w="660" w:type="dxa"/>
            <w:vMerge w:val="restart"/>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119</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Роздягальня з</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12,37</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4"/>
                <w:sz w:val="24"/>
                <w:szCs w:val="24"/>
              </w:rPr>
              <w:t>Пд</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3,9</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14,9</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45,0</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294,9</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660" w:type="dxa"/>
            <w:vMerge/>
            <w:tcBorders>
              <w:left w:val="single" w:sz="8" w:space="0" w:color="auto"/>
            </w:tcBorders>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душовою</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20" w:type="dxa"/>
            <w:vAlign w:val="bottom"/>
          </w:tcPr>
          <w:p w:rsidR="007F67DE" w:rsidRDefault="007F67DE">
            <w:pPr>
              <w:rPr>
                <w:sz w:val="15"/>
                <w:szCs w:val="15"/>
              </w:rPr>
            </w:pPr>
          </w:p>
        </w:tc>
        <w:tc>
          <w:tcPr>
            <w:tcW w:w="20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660" w:type="dxa"/>
            <w:tcBorders>
              <w:left w:val="single" w:sz="8" w:space="0" w:color="auto"/>
            </w:tcBorders>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20" w:type="dxa"/>
            <w:vAlign w:val="bottom"/>
          </w:tcPr>
          <w:p w:rsidR="007F67DE" w:rsidRDefault="007F67DE">
            <w:pPr>
              <w:rPr>
                <w:sz w:val="12"/>
                <w:szCs w:val="12"/>
              </w:rPr>
            </w:pPr>
          </w:p>
        </w:tc>
        <w:tc>
          <w:tcPr>
            <w:tcW w:w="20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660" w:type="dxa"/>
            <w:tcBorders>
              <w:left w:val="single" w:sz="8" w:space="0" w:color="auto"/>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20" w:type="dxa"/>
            <w:tcBorders>
              <w:bottom w:val="single" w:sz="8" w:space="0" w:color="auto"/>
            </w:tcBorders>
            <w:vAlign w:val="bottom"/>
          </w:tcPr>
          <w:p w:rsidR="007F67DE" w:rsidRDefault="007F67DE">
            <w:pPr>
              <w:rPr>
                <w:sz w:val="5"/>
                <w:szCs w:val="5"/>
              </w:rPr>
            </w:pPr>
          </w:p>
        </w:tc>
        <w:tc>
          <w:tcPr>
            <w:tcW w:w="20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45,0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279,7</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ВС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27,2</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0,28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53,3</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4"/>
                <w:sz w:val="24"/>
                <w:szCs w:val="24"/>
              </w:rPr>
              <w:t>Пд</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45,0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139,9</w:t>
            </w:r>
          </w:p>
        </w:tc>
        <w:tc>
          <w:tcPr>
            <w:tcW w:w="1020" w:type="dxa"/>
            <w:vAlign w:val="bottom"/>
          </w:tcPr>
          <w:p w:rsidR="007F67DE" w:rsidRDefault="007F67DE">
            <w:pPr>
              <w:rPr>
                <w:sz w:val="24"/>
                <w:szCs w:val="24"/>
              </w:rPr>
            </w:pPr>
          </w:p>
        </w:tc>
        <w:tc>
          <w:tcPr>
            <w:tcW w:w="20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20" w:type="dxa"/>
            <w:tcBorders>
              <w:bottom w:val="single" w:sz="8" w:space="0" w:color="auto"/>
            </w:tcBorders>
            <w:vAlign w:val="bottom"/>
          </w:tcPr>
          <w:p w:rsidR="007F67DE" w:rsidRDefault="007F67DE">
            <w:pPr>
              <w:rPr>
                <w:sz w:val="2"/>
                <w:szCs w:val="2"/>
              </w:rPr>
            </w:pPr>
          </w:p>
        </w:tc>
        <w:tc>
          <w:tcPr>
            <w:tcW w:w="20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1"/>
        </w:trPr>
        <w:tc>
          <w:tcPr>
            <w:tcW w:w="6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252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20" w:type="dxa"/>
            <w:vAlign w:val="bottom"/>
          </w:tcPr>
          <w:p w:rsidR="007F67DE" w:rsidRDefault="007F67DE">
            <w:pPr>
              <w:rPr>
                <w:sz w:val="24"/>
                <w:szCs w:val="24"/>
              </w:rPr>
            </w:pPr>
          </w:p>
        </w:tc>
        <w:tc>
          <w:tcPr>
            <w:tcW w:w="1140" w:type="dxa"/>
            <w:gridSpan w:val="2"/>
            <w:vAlign w:val="bottom"/>
          </w:tcPr>
          <w:p w:rsidR="007F67DE" w:rsidRDefault="00DC730D">
            <w:pPr>
              <w:ind w:right="500"/>
              <w:jc w:val="right"/>
              <w:rPr>
                <w:sz w:val="20"/>
                <w:szCs w:val="20"/>
              </w:rPr>
            </w:pPr>
            <w:r>
              <w:rPr>
                <w:rFonts w:eastAsia="Times New Roman"/>
                <w:sz w:val="24"/>
                <w:szCs w:val="24"/>
              </w:rPr>
              <w:t>113</w:t>
            </w:r>
          </w:p>
        </w:tc>
        <w:tc>
          <w:tcPr>
            <w:tcW w:w="0" w:type="dxa"/>
            <w:vAlign w:val="bottom"/>
          </w:tcPr>
          <w:p w:rsidR="007F67DE" w:rsidRDefault="007F67DE">
            <w:pPr>
              <w:rPr>
                <w:sz w:val="1"/>
                <w:szCs w:val="1"/>
              </w:rPr>
            </w:pPr>
          </w:p>
        </w:tc>
      </w:tr>
    </w:tbl>
    <w:p w:rsidR="007F67DE" w:rsidRDefault="007F67DE">
      <w:pPr>
        <w:sectPr w:rsidR="007F67DE">
          <w:pgSz w:w="16840" w:h="11904" w:orient="landscape"/>
          <w:pgMar w:top="1440" w:right="520" w:bottom="402" w:left="400" w:header="0" w:footer="0" w:gutter="0"/>
          <w:cols w:space="720" w:equalWidth="0">
            <w:col w:w="15920"/>
          </w:cols>
        </w:sectPr>
      </w:pPr>
    </w:p>
    <w:p w:rsidR="007F67DE" w:rsidRDefault="007F67DE">
      <w:pPr>
        <w:spacing w:line="242" w:lineRule="exact"/>
        <w:rPr>
          <w:sz w:val="20"/>
          <w:szCs w:val="20"/>
        </w:rPr>
      </w:pPr>
      <w:bookmarkStart w:id="110" w:name="page110"/>
      <w:bookmarkEnd w:id="110"/>
    </w:p>
    <w:tbl>
      <w:tblPr>
        <w:tblW w:w="0" w:type="auto"/>
        <w:tblInd w:w="10" w:type="dxa"/>
        <w:tblLayout w:type="fixed"/>
        <w:tblCellMar>
          <w:left w:w="0" w:type="dxa"/>
          <w:right w:w="0" w:type="dxa"/>
        </w:tblCellMar>
        <w:tblLook w:val="04A0" w:firstRow="1" w:lastRow="0" w:firstColumn="1" w:lastColumn="0" w:noHBand="0" w:noVBand="1"/>
      </w:tblPr>
      <w:tblGrid>
        <w:gridCol w:w="660"/>
        <w:gridCol w:w="160"/>
        <w:gridCol w:w="2520"/>
        <w:gridCol w:w="1140"/>
        <w:gridCol w:w="960"/>
        <w:gridCol w:w="1060"/>
        <w:gridCol w:w="940"/>
        <w:gridCol w:w="940"/>
        <w:gridCol w:w="880"/>
        <w:gridCol w:w="1280"/>
        <w:gridCol w:w="1120"/>
        <w:gridCol w:w="900"/>
        <w:gridCol w:w="1200"/>
        <w:gridCol w:w="1080"/>
        <w:gridCol w:w="140"/>
        <w:gridCol w:w="940"/>
        <w:gridCol w:w="30"/>
      </w:tblGrid>
      <w:tr w:rsidR="007F67DE">
        <w:trPr>
          <w:trHeight w:val="294"/>
        </w:trPr>
        <w:tc>
          <w:tcPr>
            <w:tcW w:w="660" w:type="dxa"/>
            <w:vAlign w:val="bottom"/>
          </w:tcPr>
          <w:p w:rsidR="007F67DE" w:rsidRDefault="007F67DE">
            <w:pPr>
              <w:rPr>
                <w:sz w:val="24"/>
                <w:szCs w:val="24"/>
              </w:rPr>
            </w:pPr>
          </w:p>
        </w:tc>
        <w:tc>
          <w:tcPr>
            <w:tcW w:w="2680" w:type="dxa"/>
            <w:gridSpan w:val="2"/>
            <w:vAlign w:val="bottom"/>
          </w:tcPr>
          <w:p w:rsidR="007F67DE" w:rsidRDefault="00DC730D">
            <w:pPr>
              <w:ind w:left="80"/>
              <w:rPr>
                <w:sz w:val="20"/>
                <w:szCs w:val="20"/>
              </w:rPr>
            </w:pPr>
            <w:r>
              <w:rPr>
                <w:rFonts w:eastAsia="Times New Roman"/>
                <w:w w:val="98"/>
                <w:sz w:val="24"/>
                <w:szCs w:val="24"/>
              </w:rPr>
              <w:t>Продовження таблиці А1</w:t>
            </w: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80" w:type="dxa"/>
            <w:vAlign w:val="bottom"/>
          </w:tcPr>
          <w:p w:rsidR="007F67DE" w:rsidRDefault="007F67DE">
            <w:pPr>
              <w:rPr>
                <w:sz w:val="24"/>
                <w:szCs w:val="24"/>
              </w:rPr>
            </w:pPr>
          </w:p>
        </w:tc>
        <w:tc>
          <w:tcPr>
            <w:tcW w:w="1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37"/>
        </w:trPr>
        <w:tc>
          <w:tcPr>
            <w:tcW w:w="660" w:type="dxa"/>
            <w:tcBorders>
              <w:left w:val="single" w:sz="8" w:space="0" w:color="auto"/>
            </w:tcBorders>
            <w:vAlign w:val="bottom"/>
          </w:tcPr>
          <w:p w:rsidR="007F67DE" w:rsidRDefault="00DC730D">
            <w:pPr>
              <w:ind w:left="60"/>
              <w:jc w:val="center"/>
              <w:rPr>
                <w:sz w:val="20"/>
                <w:szCs w:val="20"/>
              </w:rPr>
            </w:pPr>
            <w:r>
              <w:rPr>
                <w:rFonts w:eastAsia="Times New Roman"/>
                <w:b/>
                <w:bCs/>
                <w:w w:val="99"/>
                <w:sz w:val="24"/>
                <w:szCs w:val="24"/>
              </w:rPr>
              <w:t>1</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2</w:t>
            </w:r>
          </w:p>
        </w:tc>
        <w:tc>
          <w:tcPr>
            <w:tcW w:w="11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3</w:t>
            </w:r>
          </w:p>
        </w:tc>
        <w:tc>
          <w:tcPr>
            <w:tcW w:w="9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4</w:t>
            </w:r>
          </w:p>
        </w:tc>
        <w:tc>
          <w:tcPr>
            <w:tcW w:w="10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5</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6</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7</w:t>
            </w:r>
          </w:p>
        </w:tc>
        <w:tc>
          <w:tcPr>
            <w:tcW w:w="8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8</w:t>
            </w:r>
          </w:p>
        </w:tc>
        <w:tc>
          <w:tcPr>
            <w:tcW w:w="12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9</w:t>
            </w:r>
          </w:p>
        </w:tc>
        <w:tc>
          <w:tcPr>
            <w:tcW w:w="11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10</w:t>
            </w:r>
          </w:p>
        </w:tc>
        <w:tc>
          <w:tcPr>
            <w:tcW w:w="9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12</w:t>
            </w:r>
          </w:p>
        </w:tc>
        <w:tc>
          <w:tcPr>
            <w:tcW w:w="1080" w:type="dxa"/>
            <w:vAlign w:val="bottom"/>
          </w:tcPr>
          <w:p w:rsidR="007F67DE" w:rsidRDefault="00DC730D">
            <w:pPr>
              <w:jc w:val="center"/>
              <w:rPr>
                <w:sz w:val="20"/>
                <w:szCs w:val="20"/>
              </w:rPr>
            </w:pPr>
            <w:r>
              <w:rPr>
                <w:rFonts w:eastAsia="Times New Roman"/>
                <w:b/>
                <w:bCs/>
                <w:w w:val="99"/>
                <w:sz w:val="24"/>
                <w:szCs w:val="24"/>
              </w:rPr>
              <w:t>13</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14</w:t>
            </w:r>
          </w:p>
        </w:tc>
        <w:tc>
          <w:tcPr>
            <w:tcW w:w="0" w:type="dxa"/>
            <w:vAlign w:val="bottom"/>
          </w:tcPr>
          <w:p w:rsidR="007F67DE" w:rsidRDefault="007F67DE">
            <w:pPr>
              <w:rPr>
                <w:sz w:val="1"/>
                <w:szCs w:val="1"/>
              </w:rPr>
            </w:pPr>
          </w:p>
        </w:tc>
      </w:tr>
      <w:tr w:rsidR="007F67DE">
        <w:trPr>
          <w:trHeight w:val="23"/>
        </w:trPr>
        <w:tc>
          <w:tcPr>
            <w:tcW w:w="660" w:type="dxa"/>
            <w:tcBorders>
              <w:left w:val="single" w:sz="8" w:space="0" w:color="auto"/>
              <w:bottom w:val="single" w:sz="8" w:space="0" w:color="auto"/>
            </w:tcBorders>
            <w:vAlign w:val="bottom"/>
          </w:tcPr>
          <w:p w:rsidR="007F67DE" w:rsidRDefault="007F67DE">
            <w:pPr>
              <w:spacing w:line="20" w:lineRule="exact"/>
              <w:rPr>
                <w:sz w:val="1"/>
                <w:szCs w:val="1"/>
              </w:rPr>
            </w:pPr>
          </w:p>
        </w:tc>
        <w:tc>
          <w:tcPr>
            <w:tcW w:w="1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252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1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0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88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28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12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0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20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080" w:type="dxa"/>
            <w:tcBorders>
              <w:bottom w:val="single" w:sz="8" w:space="0" w:color="auto"/>
            </w:tcBorders>
            <w:vAlign w:val="bottom"/>
          </w:tcPr>
          <w:p w:rsidR="007F67DE" w:rsidRDefault="007F67DE">
            <w:pPr>
              <w:spacing w:line="20" w:lineRule="exact"/>
              <w:rPr>
                <w:sz w:val="1"/>
                <w:szCs w:val="1"/>
              </w:rPr>
            </w:pPr>
          </w:p>
        </w:tc>
        <w:tc>
          <w:tcPr>
            <w:tcW w:w="1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0" w:type="dxa"/>
            <w:vAlign w:val="bottom"/>
          </w:tcPr>
          <w:p w:rsidR="007F67DE" w:rsidRDefault="007F67DE">
            <w:pPr>
              <w:rPr>
                <w:sz w:val="1"/>
                <w:szCs w:val="1"/>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7,8</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41,5</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809,3</w:t>
            </w:r>
          </w:p>
        </w:tc>
        <w:tc>
          <w:tcPr>
            <w:tcW w:w="1080" w:type="dxa"/>
            <w:vAlign w:val="bottom"/>
          </w:tcPr>
          <w:p w:rsidR="007F67DE" w:rsidRDefault="00DC730D">
            <w:pPr>
              <w:jc w:val="center"/>
              <w:rPr>
                <w:sz w:val="20"/>
                <w:szCs w:val="20"/>
              </w:rPr>
            </w:pPr>
            <w:r>
              <w:rPr>
                <w:rFonts w:eastAsia="Times New Roman"/>
                <w:w w:val="99"/>
                <w:sz w:val="24"/>
                <w:szCs w:val="24"/>
              </w:rPr>
              <w:t>516,7</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1330</w:t>
            </w:r>
          </w:p>
        </w:tc>
        <w:tc>
          <w:tcPr>
            <w:tcW w:w="0" w:type="dxa"/>
            <w:vAlign w:val="bottom"/>
          </w:tcPr>
          <w:p w:rsidR="007F67DE" w:rsidRDefault="007F67DE">
            <w:pPr>
              <w:rPr>
                <w:sz w:val="1"/>
                <w:szCs w:val="1"/>
              </w:rPr>
            </w:pPr>
          </w:p>
        </w:tc>
      </w:tr>
      <w:tr w:rsidR="007F67DE">
        <w:trPr>
          <w:trHeight w:val="34"/>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4"/>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120</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Зал магазину</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231,17</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122,4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2148,9</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122,4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2251,2</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52,5</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3100,2</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52,5</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3247,9</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231,2</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357,9</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231,2</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307,9</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11413,9</w:t>
            </w:r>
          </w:p>
        </w:tc>
        <w:tc>
          <w:tcPr>
            <w:tcW w:w="1080" w:type="dxa"/>
            <w:vAlign w:val="bottom"/>
          </w:tcPr>
          <w:p w:rsidR="007F67DE" w:rsidRDefault="00DC730D">
            <w:pPr>
              <w:jc w:val="center"/>
              <w:rPr>
                <w:sz w:val="20"/>
                <w:szCs w:val="20"/>
              </w:rPr>
            </w:pPr>
            <w:r>
              <w:rPr>
                <w:rFonts w:eastAsia="Times New Roman"/>
                <w:w w:val="99"/>
                <w:sz w:val="24"/>
                <w:szCs w:val="24"/>
              </w:rPr>
              <w:t>15511,0</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26930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0"/>
        </w:trPr>
        <w:tc>
          <w:tcPr>
            <w:tcW w:w="660" w:type="dxa"/>
            <w:vMerge w:val="restart"/>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121</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Приміщення</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16,87</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3,2</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12,1</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222,9</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660" w:type="dxa"/>
            <w:vMerge/>
            <w:tcBorders>
              <w:left w:val="single" w:sz="8" w:space="0" w:color="auto"/>
            </w:tcBorders>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зберігання товару</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80" w:type="dxa"/>
            <w:vAlign w:val="bottom"/>
          </w:tcPr>
          <w:p w:rsidR="007F67DE" w:rsidRDefault="007F67DE">
            <w:pPr>
              <w:rPr>
                <w:sz w:val="15"/>
                <w:szCs w:val="15"/>
              </w:rPr>
            </w:pPr>
          </w:p>
        </w:tc>
        <w:tc>
          <w:tcPr>
            <w:tcW w:w="14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660" w:type="dxa"/>
            <w:tcBorders>
              <w:left w:val="single" w:sz="8" w:space="0" w:color="auto"/>
            </w:tcBorders>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80" w:type="dxa"/>
            <w:vAlign w:val="bottom"/>
          </w:tcPr>
          <w:p w:rsidR="007F67DE" w:rsidRDefault="007F67DE">
            <w:pPr>
              <w:rPr>
                <w:sz w:val="12"/>
                <w:szCs w:val="12"/>
              </w:rPr>
            </w:pPr>
          </w:p>
        </w:tc>
        <w:tc>
          <w:tcPr>
            <w:tcW w:w="1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660" w:type="dxa"/>
            <w:tcBorders>
              <w:left w:val="single" w:sz="8" w:space="0" w:color="auto"/>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80" w:type="dxa"/>
            <w:tcBorders>
              <w:bottom w:val="single" w:sz="8" w:space="0" w:color="auto"/>
            </w:tcBorders>
            <w:vAlign w:val="bottom"/>
          </w:tcPr>
          <w:p w:rsidR="007F67DE" w:rsidRDefault="007F67DE">
            <w:pPr>
              <w:rPr>
                <w:sz w:val="5"/>
                <w:szCs w:val="5"/>
              </w:rPr>
            </w:pPr>
          </w:p>
        </w:tc>
        <w:tc>
          <w:tcPr>
            <w:tcW w:w="1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4"/>
                <w:sz w:val="24"/>
                <w:szCs w:val="24"/>
              </w:rPr>
              <w:t>Пд</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6,9</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26,3</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440,3</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26,1</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689,4</w:t>
            </w:r>
          </w:p>
        </w:tc>
        <w:tc>
          <w:tcPr>
            <w:tcW w:w="1080" w:type="dxa"/>
            <w:vAlign w:val="bottom"/>
          </w:tcPr>
          <w:p w:rsidR="007F67DE" w:rsidRDefault="00DC730D">
            <w:pPr>
              <w:jc w:val="center"/>
              <w:rPr>
                <w:sz w:val="20"/>
                <w:szCs w:val="20"/>
              </w:rPr>
            </w:pPr>
            <w:r>
              <w:rPr>
                <w:rFonts w:eastAsia="Times New Roman"/>
                <w:w w:val="99"/>
                <w:sz w:val="24"/>
                <w:szCs w:val="24"/>
              </w:rPr>
              <w:t>1027,0</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1720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122</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Завантажувальна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6,58</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222,9</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309,3</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6,6</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10,2</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542,5</w:t>
            </w:r>
          </w:p>
        </w:tc>
        <w:tc>
          <w:tcPr>
            <w:tcW w:w="1080" w:type="dxa"/>
            <w:vAlign w:val="bottom"/>
          </w:tcPr>
          <w:p w:rsidR="007F67DE" w:rsidRDefault="00DC730D">
            <w:pPr>
              <w:jc w:val="center"/>
              <w:rPr>
                <w:sz w:val="20"/>
                <w:szCs w:val="20"/>
              </w:rPr>
            </w:pPr>
            <w:r>
              <w:rPr>
                <w:rFonts w:eastAsia="Times New Roman"/>
                <w:w w:val="99"/>
                <w:sz w:val="24"/>
                <w:szCs w:val="24"/>
              </w:rPr>
              <w:t>441,5</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990</w:t>
            </w:r>
          </w:p>
        </w:tc>
        <w:tc>
          <w:tcPr>
            <w:tcW w:w="0" w:type="dxa"/>
            <w:vAlign w:val="bottom"/>
          </w:tcPr>
          <w:p w:rsidR="007F67DE" w:rsidRDefault="007F67DE">
            <w:pPr>
              <w:rPr>
                <w:sz w:val="1"/>
                <w:szCs w:val="1"/>
              </w:rPr>
            </w:pP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123</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Сходова клітина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10,32</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4"/>
                <w:sz w:val="24"/>
                <w:szCs w:val="24"/>
              </w:rPr>
              <w:t>Пд</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279,6</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12,2</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213,5</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ПЛ</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10,3</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0,43</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3,6</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16,0</w:t>
            </w:r>
          </w:p>
        </w:tc>
        <w:tc>
          <w:tcPr>
            <w:tcW w:w="1080" w:type="dxa"/>
            <w:vAlign w:val="bottom"/>
          </w:tcPr>
          <w:p w:rsidR="007F67DE" w:rsidRDefault="007F67DE">
            <w:pPr>
              <w:rPr>
                <w:sz w:val="24"/>
                <w:szCs w:val="24"/>
              </w:rPr>
            </w:pP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80" w:type="dxa"/>
            <w:tcBorders>
              <w:bottom w:val="single" w:sz="8" w:space="0" w:color="auto"/>
            </w:tcBorders>
            <w:vAlign w:val="bottom"/>
          </w:tcPr>
          <w:p w:rsidR="007F67DE" w:rsidRDefault="007F67DE">
            <w:pPr>
              <w:rPr>
                <w:sz w:val="2"/>
                <w:szCs w:val="2"/>
              </w:rPr>
            </w:pPr>
          </w:p>
        </w:tc>
        <w:tc>
          <w:tcPr>
            <w:tcW w:w="1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65"/>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509,0</w:t>
            </w:r>
          </w:p>
        </w:tc>
        <w:tc>
          <w:tcPr>
            <w:tcW w:w="1080" w:type="dxa"/>
            <w:vAlign w:val="bottom"/>
          </w:tcPr>
          <w:p w:rsidR="007F67DE" w:rsidRDefault="00DC730D">
            <w:pPr>
              <w:jc w:val="center"/>
              <w:rPr>
                <w:sz w:val="20"/>
                <w:szCs w:val="20"/>
              </w:rPr>
            </w:pPr>
            <w:r>
              <w:rPr>
                <w:rFonts w:eastAsia="Times New Roman"/>
                <w:w w:val="99"/>
                <w:sz w:val="24"/>
                <w:szCs w:val="24"/>
              </w:rPr>
              <w:t>692,4</w:t>
            </w:r>
          </w:p>
        </w:tc>
        <w:tc>
          <w:tcPr>
            <w:tcW w:w="1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1210</w:t>
            </w:r>
          </w:p>
        </w:tc>
        <w:tc>
          <w:tcPr>
            <w:tcW w:w="0" w:type="dxa"/>
            <w:vAlign w:val="bottom"/>
          </w:tcPr>
          <w:p w:rsidR="007F67DE" w:rsidRDefault="007F67DE">
            <w:pPr>
              <w:rPr>
                <w:sz w:val="1"/>
                <w:szCs w:val="1"/>
              </w:rPr>
            </w:pPr>
          </w:p>
        </w:tc>
      </w:tr>
      <w:tr w:rsidR="007F67DE">
        <w:trPr>
          <w:trHeight w:val="356"/>
        </w:trPr>
        <w:tc>
          <w:tcPr>
            <w:tcW w:w="6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252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80" w:type="dxa"/>
            <w:vAlign w:val="bottom"/>
          </w:tcPr>
          <w:p w:rsidR="007F67DE" w:rsidRDefault="007F67DE">
            <w:pPr>
              <w:rPr>
                <w:sz w:val="24"/>
                <w:szCs w:val="24"/>
              </w:rPr>
            </w:pPr>
          </w:p>
        </w:tc>
        <w:tc>
          <w:tcPr>
            <w:tcW w:w="1080" w:type="dxa"/>
            <w:gridSpan w:val="2"/>
            <w:vAlign w:val="bottom"/>
          </w:tcPr>
          <w:p w:rsidR="007F67DE" w:rsidRDefault="00DC730D">
            <w:pPr>
              <w:ind w:right="500"/>
              <w:jc w:val="right"/>
              <w:rPr>
                <w:sz w:val="20"/>
                <w:szCs w:val="20"/>
              </w:rPr>
            </w:pPr>
            <w:r>
              <w:rPr>
                <w:rFonts w:eastAsia="Times New Roman"/>
                <w:sz w:val="24"/>
                <w:szCs w:val="24"/>
              </w:rPr>
              <w:t>114</w:t>
            </w:r>
          </w:p>
        </w:tc>
        <w:tc>
          <w:tcPr>
            <w:tcW w:w="0" w:type="dxa"/>
            <w:vAlign w:val="bottom"/>
          </w:tcPr>
          <w:p w:rsidR="007F67DE" w:rsidRDefault="007F67DE">
            <w:pPr>
              <w:rPr>
                <w:sz w:val="1"/>
                <w:szCs w:val="1"/>
              </w:rPr>
            </w:pPr>
          </w:p>
        </w:tc>
      </w:tr>
    </w:tbl>
    <w:p w:rsidR="007F67DE" w:rsidRDefault="007F67DE">
      <w:pPr>
        <w:sectPr w:rsidR="007F67DE">
          <w:pgSz w:w="16840" w:h="11904" w:orient="landscape"/>
          <w:pgMar w:top="1440" w:right="520" w:bottom="402" w:left="400" w:header="0" w:footer="0" w:gutter="0"/>
          <w:cols w:space="720" w:equalWidth="0">
            <w:col w:w="15920"/>
          </w:cols>
        </w:sectPr>
      </w:pPr>
    </w:p>
    <w:p w:rsidR="007F67DE" w:rsidRDefault="007F67DE">
      <w:pPr>
        <w:spacing w:line="242" w:lineRule="exact"/>
        <w:rPr>
          <w:sz w:val="20"/>
          <w:szCs w:val="20"/>
        </w:rPr>
      </w:pPr>
      <w:bookmarkStart w:id="111" w:name="page111"/>
      <w:bookmarkEnd w:id="111"/>
    </w:p>
    <w:p w:rsidR="007F67DE" w:rsidRDefault="00DC730D">
      <w:pPr>
        <w:ind w:left="740"/>
        <w:rPr>
          <w:sz w:val="20"/>
          <w:szCs w:val="20"/>
        </w:rPr>
      </w:pPr>
      <w:r>
        <w:rPr>
          <w:rFonts w:eastAsia="Times New Roman"/>
          <w:sz w:val="24"/>
          <w:szCs w:val="24"/>
        </w:rPr>
        <w:t>Продовження таблиці А1</w:t>
      </w:r>
    </w:p>
    <w:p w:rsidR="007F67DE" w:rsidRDefault="00DC730D">
      <w:pPr>
        <w:spacing w:line="20" w:lineRule="exact"/>
        <w:rPr>
          <w:sz w:val="20"/>
          <w:szCs w:val="20"/>
        </w:rPr>
      </w:pPr>
      <w:r>
        <w:rPr>
          <w:noProof/>
          <w:sz w:val="20"/>
          <w:szCs w:val="20"/>
        </w:rPr>
        <mc:AlternateContent>
          <mc:Choice Requires="wps">
            <w:drawing>
              <wp:anchor distT="0" distB="0" distL="114300" distR="114300" simplePos="0" relativeHeight="251678720" behindDoc="1" locked="0" layoutInCell="0" allowOverlap="1">
                <wp:simplePos x="0" y="0"/>
                <wp:positionH relativeFrom="column">
                  <wp:posOffset>5864225</wp:posOffset>
                </wp:positionH>
                <wp:positionV relativeFrom="paragraph">
                  <wp:posOffset>11430</wp:posOffset>
                </wp:positionV>
                <wp:extent cx="12700" cy="12700"/>
                <wp:effectExtent l="0" t="0" r="0" b="0"/>
                <wp:wrapNone/>
                <wp:docPr id="102" name="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 cy="12700"/>
                        </a:xfrm>
                        <a:prstGeom prst="rect">
                          <a:avLst/>
                        </a:prstGeom>
                        <a:solidFill>
                          <a:srgbClr val="000000"/>
                        </a:solidFill>
                      </wps:spPr>
                      <wps:bodyPr/>
                    </wps:wsp>
                  </a:graphicData>
                </a:graphic>
              </wp:anchor>
            </w:drawing>
          </mc:Choice>
          <mc:Fallback>
            <w:pict>
              <v:rect id="Shape 102" o:spid="_x0000_s1127" style="position:absolute;margin-left:461.75pt;margin-top:0.9pt;width:1pt;height:1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000000" stroked="f"/>
            </w:pict>
          </mc:Fallback>
        </mc:AlternateContent>
      </w:r>
    </w:p>
    <w:tbl>
      <w:tblPr>
        <w:tblW w:w="0" w:type="auto"/>
        <w:tblInd w:w="10" w:type="dxa"/>
        <w:tblLayout w:type="fixed"/>
        <w:tblCellMar>
          <w:left w:w="0" w:type="dxa"/>
          <w:right w:w="0" w:type="dxa"/>
        </w:tblCellMar>
        <w:tblLook w:val="04A0" w:firstRow="1" w:lastRow="0" w:firstColumn="1" w:lastColumn="0" w:noHBand="0" w:noVBand="1"/>
      </w:tblPr>
      <w:tblGrid>
        <w:gridCol w:w="820"/>
        <w:gridCol w:w="2520"/>
        <w:gridCol w:w="1140"/>
        <w:gridCol w:w="960"/>
        <w:gridCol w:w="1060"/>
        <w:gridCol w:w="940"/>
        <w:gridCol w:w="940"/>
        <w:gridCol w:w="880"/>
        <w:gridCol w:w="1280"/>
        <w:gridCol w:w="1120"/>
        <w:gridCol w:w="900"/>
        <w:gridCol w:w="1200"/>
        <w:gridCol w:w="1060"/>
        <w:gridCol w:w="160"/>
        <w:gridCol w:w="940"/>
        <w:gridCol w:w="30"/>
      </w:tblGrid>
      <w:tr w:rsidR="007F67DE">
        <w:trPr>
          <w:trHeight w:val="338"/>
        </w:trPr>
        <w:tc>
          <w:tcPr>
            <w:tcW w:w="820" w:type="dxa"/>
            <w:tcBorders>
              <w:top w:val="single" w:sz="8" w:space="0" w:color="auto"/>
              <w:left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w:t>
            </w:r>
          </w:p>
        </w:tc>
        <w:tc>
          <w:tcPr>
            <w:tcW w:w="252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2</w:t>
            </w:r>
          </w:p>
        </w:tc>
        <w:tc>
          <w:tcPr>
            <w:tcW w:w="114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3</w:t>
            </w:r>
          </w:p>
        </w:tc>
        <w:tc>
          <w:tcPr>
            <w:tcW w:w="96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4</w:t>
            </w:r>
          </w:p>
        </w:tc>
        <w:tc>
          <w:tcPr>
            <w:tcW w:w="106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5</w:t>
            </w:r>
          </w:p>
        </w:tc>
        <w:tc>
          <w:tcPr>
            <w:tcW w:w="94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6</w:t>
            </w:r>
          </w:p>
        </w:tc>
        <w:tc>
          <w:tcPr>
            <w:tcW w:w="94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7</w:t>
            </w:r>
          </w:p>
        </w:tc>
        <w:tc>
          <w:tcPr>
            <w:tcW w:w="8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8</w:t>
            </w:r>
          </w:p>
        </w:tc>
        <w:tc>
          <w:tcPr>
            <w:tcW w:w="12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9</w:t>
            </w:r>
          </w:p>
        </w:tc>
        <w:tc>
          <w:tcPr>
            <w:tcW w:w="112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10</w:t>
            </w:r>
          </w:p>
        </w:tc>
        <w:tc>
          <w:tcPr>
            <w:tcW w:w="90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11</w:t>
            </w:r>
          </w:p>
        </w:tc>
        <w:tc>
          <w:tcPr>
            <w:tcW w:w="120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12</w:t>
            </w:r>
          </w:p>
        </w:tc>
        <w:tc>
          <w:tcPr>
            <w:tcW w:w="1060" w:type="dxa"/>
            <w:tcBorders>
              <w:top w:val="single" w:sz="8" w:space="0" w:color="auto"/>
            </w:tcBorders>
            <w:vAlign w:val="bottom"/>
          </w:tcPr>
          <w:p w:rsidR="007F67DE" w:rsidRDefault="00DC730D">
            <w:pPr>
              <w:ind w:left="20"/>
              <w:jc w:val="center"/>
              <w:rPr>
                <w:sz w:val="20"/>
                <w:szCs w:val="20"/>
              </w:rPr>
            </w:pPr>
            <w:r>
              <w:rPr>
                <w:rFonts w:eastAsia="Times New Roman"/>
                <w:b/>
                <w:bCs/>
                <w:w w:val="99"/>
                <w:sz w:val="24"/>
                <w:szCs w:val="24"/>
              </w:rPr>
              <w:t>13</w:t>
            </w:r>
          </w:p>
        </w:tc>
        <w:tc>
          <w:tcPr>
            <w:tcW w:w="160" w:type="dxa"/>
            <w:tcBorders>
              <w:top w:val="single" w:sz="8" w:space="0" w:color="auto"/>
              <w:right w:val="single" w:sz="8" w:space="0" w:color="auto"/>
            </w:tcBorders>
            <w:vAlign w:val="bottom"/>
          </w:tcPr>
          <w:p w:rsidR="007F67DE" w:rsidRDefault="007F67DE">
            <w:pPr>
              <w:rPr>
                <w:sz w:val="24"/>
                <w:szCs w:val="24"/>
              </w:rPr>
            </w:pPr>
          </w:p>
        </w:tc>
        <w:tc>
          <w:tcPr>
            <w:tcW w:w="94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14</w:t>
            </w:r>
          </w:p>
        </w:tc>
        <w:tc>
          <w:tcPr>
            <w:tcW w:w="0" w:type="dxa"/>
            <w:vAlign w:val="bottom"/>
          </w:tcPr>
          <w:p w:rsidR="007F67DE" w:rsidRDefault="007F67DE">
            <w:pPr>
              <w:rPr>
                <w:sz w:val="1"/>
                <w:szCs w:val="1"/>
              </w:rPr>
            </w:pPr>
          </w:p>
        </w:tc>
      </w:tr>
      <w:tr w:rsidR="007F67DE">
        <w:trPr>
          <w:trHeight w:val="23"/>
        </w:trPr>
        <w:tc>
          <w:tcPr>
            <w:tcW w:w="820" w:type="dxa"/>
            <w:tcBorders>
              <w:left w:val="single" w:sz="8" w:space="0" w:color="auto"/>
              <w:bottom w:val="single" w:sz="8" w:space="0" w:color="auto"/>
              <w:right w:val="single" w:sz="8" w:space="0" w:color="auto"/>
            </w:tcBorders>
            <w:vAlign w:val="bottom"/>
          </w:tcPr>
          <w:p w:rsidR="007F67DE" w:rsidRDefault="007F67DE">
            <w:pPr>
              <w:spacing w:line="20" w:lineRule="exact"/>
              <w:rPr>
                <w:sz w:val="1"/>
                <w:szCs w:val="1"/>
              </w:rPr>
            </w:pPr>
          </w:p>
        </w:tc>
        <w:tc>
          <w:tcPr>
            <w:tcW w:w="252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1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0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88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28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12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0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20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060" w:type="dxa"/>
            <w:tcBorders>
              <w:bottom w:val="single" w:sz="8" w:space="0" w:color="auto"/>
            </w:tcBorders>
            <w:vAlign w:val="bottom"/>
          </w:tcPr>
          <w:p w:rsidR="007F67DE" w:rsidRDefault="007F67DE">
            <w:pPr>
              <w:spacing w:line="20" w:lineRule="exact"/>
              <w:rPr>
                <w:sz w:val="1"/>
                <w:szCs w:val="1"/>
              </w:rPr>
            </w:pPr>
          </w:p>
        </w:tc>
        <w:tc>
          <w:tcPr>
            <w:tcW w:w="1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0" w:type="dxa"/>
            <w:vAlign w:val="bottom"/>
          </w:tcPr>
          <w:p w:rsidR="007F67DE" w:rsidRDefault="007F67DE">
            <w:pPr>
              <w:rPr>
                <w:sz w:val="1"/>
                <w:szCs w:val="1"/>
              </w:rPr>
            </w:pPr>
          </w:p>
        </w:tc>
      </w:tr>
      <w:tr w:rsidR="007F67DE">
        <w:trPr>
          <w:trHeight w:val="335"/>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201</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Вестибюль</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43,65</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3,9</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225,9</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43,7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34,2</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552,3</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4,5</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265,7</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1044,0</w:t>
            </w:r>
          </w:p>
        </w:tc>
        <w:tc>
          <w:tcPr>
            <w:tcW w:w="1060" w:type="dxa"/>
            <w:vAlign w:val="bottom"/>
          </w:tcPr>
          <w:p w:rsidR="007F67DE" w:rsidRDefault="00DC730D">
            <w:pPr>
              <w:jc w:val="center"/>
              <w:rPr>
                <w:sz w:val="20"/>
                <w:szCs w:val="20"/>
              </w:rPr>
            </w:pPr>
            <w:r>
              <w:rPr>
                <w:rFonts w:eastAsia="Times New Roman"/>
                <w:w w:val="99"/>
                <w:sz w:val="24"/>
                <w:szCs w:val="24"/>
              </w:rPr>
              <w:t>1351,8</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2400</w:t>
            </w:r>
          </w:p>
        </w:tc>
        <w:tc>
          <w:tcPr>
            <w:tcW w:w="0" w:type="dxa"/>
            <w:vAlign w:val="bottom"/>
          </w:tcPr>
          <w:p w:rsidR="007F67DE" w:rsidRDefault="007F67DE">
            <w:pPr>
              <w:rPr>
                <w:sz w:val="1"/>
                <w:szCs w:val="1"/>
              </w:rPr>
            </w:pPr>
          </w:p>
        </w:tc>
      </w:tr>
      <w:tr w:rsidR="007F67DE">
        <w:trPr>
          <w:trHeight w:val="32"/>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5"/>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202</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Сходова клітка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7,74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3,9</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225,9</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34,2</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97,9</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323,9</w:t>
            </w:r>
          </w:p>
        </w:tc>
        <w:tc>
          <w:tcPr>
            <w:tcW w:w="1060" w:type="dxa"/>
            <w:vAlign w:val="bottom"/>
          </w:tcPr>
          <w:p w:rsidR="007F67DE" w:rsidRDefault="00DC730D">
            <w:pPr>
              <w:jc w:val="center"/>
              <w:rPr>
                <w:sz w:val="20"/>
                <w:szCs w:val="20"/>
              </w:rPr>
            </w:pPr>
            <w:r>
              <w:rPr>
                <w:rFonts w:eastAsia="Times New Roman"/>
                <w:w w:val="99"/>
                <w:sz w:val="24"/>
                <w:szCs w:val="24"/>
              </w:rPr>
              <w:t>239,7</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570</w:t>
            </w:r>
          </w:p>
        </w:tc>
        <w:tc>
          <w:tcPr>
            <w:tcW w:w="0" w:type="dxa"/>
            <w:vAlign w:val="bottom"/>
          </w:tcPr>
          <w:p w:rsidR="007F67DE" w:rsidRDefault="007F67DE">
            <w:pPr>
              <w:rPr>
                <w:sz w:val="1"/>
                <w:szCs w:val="1"/>
              </w:rPr>
            </w:pPr>
          </w:p>
        </w:tc>
      </w:tr>
      <w:tr w:rsidR="007F67DE">
        <w:trPr>
          <w:trHeight w:val="32"/>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1"/>
        </w:trPr>
        <w:tc>
          <w:tcPr>
            <w:tcW w:w="8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203</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Приміщення</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4,55</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4,6</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34,2</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57,6</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820" w:type="dxa"/>
            <w:vMerge/>
            <w:tcBorders>
              <w:left w:val="single" w:sz="8" w:space="0" w:color="auto"/>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прибиральниці</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60" w:type="dxa"/>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820" w:type="dxa"/>
            <w:tcBorders>
              <w:left w:val="single" w:sz="8" w:space="0" w:color="auto"/>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60" w:type="dxa"/>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820" w:type="dxa"/>
            <w:tcBorders>
              <w:left w:val="single" w:sz="8" w:space="0" w:color="auto"/>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32"/>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57,6</w:t>
            </w:r>
          </w:p>
        </w:tc>
        <w:tc>
          <w:tcPr>
            <w:tcW w:w="1060" w:type="dxa"/>
            <w:vAlign w:val="bottom"/>
          </w:tcPr>
          <w:p w:rsidR="007F67DE" w:rsidRDefault="00DC730D">
            <w:pPr>
              <w:jc w:val="center"/>
              <w:rPr>
                <w:sz w:val="20"/>
                <w:szCs w:val="20"/>
              </w:rPr>
            </w:pPr>
            <w:r>
              <w:rPr>
                <w:rFonts w:eastAsia="Times New Roman"/>
                <w:w w:val="99"/>
                <w:sz w:val="24"/>
                <w:szCs w:val="24"/>
              </w:rPr>
              <w:t>140,9</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200</w:t>
            </w:r>
          </w:p>
        </w:tc>
        <w:tc>
          <w:tcPr>
            <w:tcW w:w="0" w:type="dxa"/>
            <w:vAlign w:val="bottom"/>
          </w:tcPr>
          <w:p w:rsidR="007F67DE" w:rsidRDefault="007F67DE">
            <w:pPr>
              <w:rPr>
                <w:sz w:val="1"/>
                <w:szCs w:val="1"/>
              </w:rPr>
            </w:pPr>
          </w:p>
        </w:tc>
      </w:tr>
      <w:tr w:rsidR="007F67DE">
        <w:trPr>
          <w:trHeight w:val="34"/>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40"/>
        </w:trPr>
        <w:tc>
          <w:tcPr>
            <w:tcW w:w="8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204</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Туалет для</w:t>
            </w:r>
          </w:p>
        </w:tc>
        <w:tc>
          <w:tcPr>
            <w:tcW w:w="11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17,14</w:t>
            </w:r>
          </w:p>
        </w:tc>
        <w:tc>
          <w:tcPr>
            <w:tcW w:w="9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7,2</w:t>
            </w:r>
          </w:p>
        </w:tc>
        <w:tc>
          <w:tcPr>
            <w:tcW w:w="8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23,8</w:t>
            </w:r>
          </w:p>
        </w:tc>
        <w:tc>
          <w:tcPr>
            <w:tcW w:w="128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437,0</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174"/>
        </w:trPr>
        <w:tc>
          <w:tcPr>
            <w:tcW w:w="820" w:type="dxa"/>
            <w:vMerge/>
            <w:tcBorders>
              <w:left w:val="single" w:sz="8" w:space="0" w:color="auto"/>
              <w:right w:val="single" w:sz="8" w:space="0" w:color="auto"/>
            </w:tcBorders>
            <w:vAlign w:val="bottom"/>
          </w:tcPr>
          <w:p w:rsidR="007F67DE" w:rsidRDefault="007F67DE">
            <w:pPr>
              <w:rPr>
                <w:sz w:val="15"/>
                <w:szCs w:val="15"/>
              </w:rPr>
            </w:pPr>
          </w:p>
        </w:tc>
        <w:tc>
          <w:tcPr>
            <w:tcW w:w="2520" w:type="dxa"/>
            <w:vMerge w:val="restart"/>
            <w:tcBorders>
              <w:right w:val="single" w:sz="8" w:space="0" w:color="auto"/>
            </w:tcBorders>
            <w:vAlign w:val="bottom"/>
          </w:tcPr>
          <w:p w:rsidR="007F67DE" w:rsidRDefault="00DC730D">
            <w:pPr>
              <w:ind w:left="100"/>
              <w:rPr>
                <w:sz w:val="20"/>
                <w:szCs w:val="20"/>
              </w:rPr>
            </w:pPr>
            <w:r>
              <w:rPr>
                <w:rFonts w:eastAsia="Times New Roman"/>
                <w:sz w:val="24"/>
                <w:szCs w:val="24"/>
              </w:rPr>
              <w:t>відвідувачів</w:t>
            </w:r>
          </w:p>
        </w:tc>
        <w:tc>
          <w:tcPr>
            <w:tcW w:w="1140" w:type="dxa"/>
            <w:vMerge/>
            <w:tcBorders>
              <w:right w:val="single" w:sz="8" w:space="0" w:color="auto"/>
            </w:tcBorders>
            <w:vAlign w:val="bottom"/>
          </w:tcPr>
          <w:p w:rsidR="007F67DE" w:rsidRDefault="007F67DE">
            <w:pPr>
              <w:rPr>
                <w:sz w:val="15"/>
                <w:szCs w:val="15"/>
              </w:rPr>
            </w:pPr>
          </w:p>
        </w:tc>
        <w:tc>
          <w:tcPr>
            <w:tcW w:w="960" w:type="dxa"/>
            <w:vMerge/>
            <w:tcBorders>
              <w:right w:val="single" w:sz="8" w:space="0" w:color="auto"/>
            </w:tcBorders>
            <w:vAlign w:val="bottom"/>
          </w:tcPr>
          <w:p w:rsidR="007F67DE" w:rsidRDefault="007F67DE">
            <w:pPr>
              <w:rPr>
                <w:sz w:val="15"/>
                <w:szCs w:val="15"/>
              </w:rPr>
            </w:pPr>
          </w:p>
        </w:tc>
        <w:tc>
          <w:tcPr>
            <w:tcW w:w="106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940" w:type="dxa"/>
            <w:vMerge/>
            <w:tcBorders>
              <w:right w:val="single" w:sz="8" w:space="0" w:color="auto"/>
            </w:tcBorders>
            <w:vAlign w:val="bottom"/>
          </w:tcPr>
          <w:p w:rsidR="007F67DE" w:rsidRDefault="007F67DE">
            <w:pPr>
              <w:rPr>
                <w:sz w:val="15"/>
                <w:szCs w:val="15"/>
              </w:rPr>
            </w:pPr>
          </w:p>
        </w:tc>
        <w:tc>
          <w:tcPr>
            <w:tcW w:w="880" w:type="dxa"/>
            <w:vMerge/>
            <w:tcBorders>
              <w:right w:val="single" w:sz="8" w:space="0" w:color="auto"/>
            </w:tcBorders>
            <w:vAlign w:val="bottom"/>
          </w:tcPr>
          <w:p w:rsidR="007F67DE" w:rsidRDefault="007F67DE">
            <w:pPr>
              <w:rPr>
                <w:sz w:val="15"/>
                <w:szCs w:val="15"/>
              </w:rPr>
            </w:pPr>
          </w:p>
        </w:tc>
        <w:tc>
          <w:tcPr>
            <w:tcW w:w="1280" w:type="dxa"/>
            <w:vMerge/>
            <w:tcBorders>
              <w:right w:val="single" w:sz="8" w:space="0" w:color="auto"/>
            </w:tcBorders>
            <w:vAlign w:val="bottom"/>
          </w:tcPr>
          <w:p w:rsidR="007F67DE" w:rsidRDefault="007F67DE">
            <w:pPr>
              <w:rPr>
                <w:sz w:val="15"/>
                <w:szCs w:val="15"/>
              </w:rPr>
            </w:pPr>
          </w:p>
        </w:tc>
        <w:tc>
          <w:tcPr>
            <w:tcW w:w="1120" w:type="dxa"/>
            <w:vMerge/>
            <w:tcBorders>
              <w:right w:val="single" w:sz="8" w:space="0" w:color="auto"/>
            </w:tcBorders>
            <w:vAlign w:val="bottom"/>
          </w:tcPr>
          <w:p w:rsidR="007F67DE" w:rsidRDefault="007F67DE">
            <w:pPr>
              <w:rPr>
                <w:sz w:val="15"/>
                <w:szCs w:val="15"/>
              </w:rPr>
            </w:pPr>
          </w:p>
        </w:tc>
        <w:tc>
          <w:tcPr>
            <w:tcW w:w="900" w:type="dxa"/>
            <w:vMerge/>
            <w:tcBorders>
              <w:right w:val="single" w:sz="8" w:space="0" w:color="auto"/>
            </w:tcBorders>
            <w:vAlign w:val="bottom"/>
          </w:tcPr>
          <w:p w:rsidR="007F67DE" w:rsidRDefault="007F67DE">
            <w:pPr>
              <w:rPr>
                <w:sz w:val="15"/>
                <w:szCs w:val="15"/>
              </w:rPr>
            </w:pPr>
          </w:p>
        </w:tc>
        <w:tc>
          <w:tcPr>
            <w:tcW w:w="1200" w:type="dxa"/>
            <w:vMerge/>
            <w:tcBorders>
              <w:right w:val="single" w:sz="8" w:space="0" w:color="auto"/>
            </w:tcBorders>
            <w:vAlign w:val="bottom"/>
          </w:tcPr>
          <w:p w:rsidR="007F67DE" w:rsidRDefault="007F67DE">
            <w:pPr>
              <w:rPr>
                <w:sz w:val="15"/>
                <w:szCs w:val="15"/>
              </w:rPr>
            </w:pPr>
          </w:p>
        </w:tc>
        <w:tc>
          <w:tcPr>
            <w:tcW w:w="1060" w:type="dxa"/>
            <w:vAlign w:val="bottom"/>
          </w:tcPr>
          <w:p w:rsidR="007F67DE" w:rsidRDefault="007F67DE">
            <w:pPr>
              <w:rPr>
                <w:sz w:val="15"/>
                <w:szCs w:val="15"/>
              </w:rPr>
            </w:pPr>
          </w:p>
        </w:tc>
        <w:tc>
          <w:tcPr>
            <w:tcW w:w="160" w:type="dxa"/>
            <w:tcBorders>
              <w:right w:val="single" w:sz="8" w:space="0" w:color="auto"/>
            </w:tcBorders>
            <w:vAlign w:val="bottom"/>
          </w:tcPr>
          <w:p w:rsidR="007F67DE" w:rsidRDefault="007F67DE">
            <w:pPr>
              <w:rPr>
                <w:sz w:val="15"/>
                <w:szCs w:val="15"/>
              </w:rPr>
            </w:pPr>
          </w:p>
        </w:tc>
        <w:tc>
          <w:tcPr>
            <w:tcW w:w="940" w:type="dxa"/>
            <w:tcBorders>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138"/>
        </w:trPr>
        <w:tc>
          <w:tcPr>
            <w:tcW w:w="820" w:type="dxa"/>
            <w:tcBorders>
              <w:left w:val="single" w:sz="8" w:space="0" w:color="auto"/>
              <w:right w:val="single" w:sz="8" w:space="0" w:color="auto"/>
            </w:tcBorders>
            <w:vAlign w:val="bottom"/>
          </w:tcPr>
          <w:p w:rsidR="007F67DE" w:rsidRDefault="007F67DE">
            <w:pPr>
              <w:rPr>
                <w:sz w:val="12"/>
                <w:szCs w:val="12"/>
              </w:rPr>
            </w:pPr>
          </w:p>
        </w:tc>
        <w:tc>
          <w:tcPr>
            <w:tcW w:w="2520" w:type="dxa"/>
            <w:vMerge/>
            <w:tcBorders>
              <w:right w:val="single" w:sz="8" w:space="0" w:color="auto"/>
            </w:tcBorders>
            <w:vAlign w:val="bottom"/>
          </w:tcPr>
          <w:p w:rsidR="007F67DE" w:rsidRDefault="007F67DE">
            <w:pPr>
              <w:rPr>
                <w:sz w:val="12"/>
                <w:szCs w:val="12"/>
              </w:rPr>
            </w:pPr>
          </w:p>
        </w:tc>
        <w:tc>
          <w:tcPr>
            <w:tcW w:w="1140" w:type="dxa"/>
            <w:tcBorders>
              <w:right w:val="single" w:sz="8" w:space="0" w:color="auto"/>
            </w:tcBorders>
            <w:vAlign w:val="bottom"/>
          </w:tcPr>
          <w:p w:rsidR="007F67DE" w:rsidRDefault="007F67DE">
            <w:pPr>
              <w:rPr>
                <w:sz w:val="12"/>
                <w:szCs w:val="12"/>
              </w:rPr>
            </w:pPr>
          </w:p>
        </w:tc>
        <w:tc>
          <w:tcPr>
            <w:tcW w:w="960" w:type="dxa"/>
            <w:tcBorders>
              <w:right w:val="single" w:sz="8" w:space="0" w:color="auto"/>
            </w:tcBorders>
            <w:vAlign w:val="bottom"/>
          </w:tcPr>
          <w:p w:rsidR="007F67DE" w:rsidRDefault="007F67DE">
            <w:pPr>
              <w:rPr>
                <w:sz w:val="12"/>
                <w:szCs w:val="12"/>
              </w:rPr>
            </w:pPr>
          </w:p>
        </w:tc>
        <w:tc>
          <w:tcPr>
            <w:tcW w:w="10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880" w:type="dxa"/>
            <w:tcBorders>
              <w:right w:val="single" w:sz="8" w:space="0" w:color="auto"/>
            </w:tcBorders>
            <w:vAlign w:val="bottom"/>
          </w:tcPr>
          <w:p w:rsidR="007F67DE" w:rsidRDefault="007F67DE">
            <w:pPr>
              <w:rPr>
                <w:sz w:val="12"/>
                <w:szCs w:val="12"/>
              </w:rPr>
            </w:pPr>
          </w:p>
        </w:tc>
        <w:tc>
          <w:tcPr>
            <w:tcW w:w="1280" w:type="dxa"/>
            <w:tcBorders>
              <w:right w:val="single" w:sz="8" w:space="0" w:color="auto"/>
            </w:tcBorders>
            <w:vAlign w:val="bottom"/>
          </w:tcPr>
          <w:p w:rsidR="007F67DE" w:rsidRDefault="007F67DE">
            <w:pPr>
              <w:rPr>
                <w:sz w:val="12"/>
                <w:szCs w:val="12"/>
              </w:rPr>
            </w:pPr>
          </w:p>
        </w:tc>
        <w:tc>
          <w:tcPr>
            <w:tcW w:w="1120" w:type="dxa"/>
            <w:tcBorders>
              <w:right w:val="single" w:sz="8" w:space="0" w:color="auto"/>
            </w:tcBorders>
            <w:vAlign w:val="bottom"/>
          </w:tcPr>
          <w:p w:rsidR="007F67DE" w:rsidRDefault="007F67DE">
            <w:pPr>
              <w:rPr>
                <w:sz w:val="12"/>
                <w:szCs w:val="12"/>
              </w:rPr>
            </w:pPr>
          </w:p>
        </w:tc>
        <w:tc>
          <w:tcPr>
            <w:tcW w:w="900" w:type="dxa"/>
            <w:tcBorders>
              <w:right w:val="single" w:sz="8" w:space="0" w:color="auto"/>
            </w:tcBorders>
            <w:vAlign w:val="bottom"/>
          </w:tcPr>
          <w:p w:rsidR="007F67DE" w:rsidRDefault="007F67DE">
            <w:pPr>
              <w:rPr>
                <w:sz w:val="12"/>
                <w:szCs w:val="12"/>
              </w:rPr>
            </w:pPr>
          </w:p>
        </w:tc>
        <w:tc>
          <w:tcPr>
            <w:tcW w:w="1200" w:type="dxa"/>
            <w:tcBorders>
              <w:right w:val="single" w:sz="8" w:space="0" w:color="auto"/>
            </w:tcBorders>
            <w:vAlign w:val="bottom"/>
          </w:tcPr>
          <w:p w:rsidR="007F67DE" w:rsidRDefault="007F67DE">
            <w:pPr>
              <w:rPr>
                <w:sz w:val="12"/>
                <w:szCs w:val="12"/>
              </w:rPr>
            </w:pPr>
          </w:p>
        </w:tc>
        <w:tc>
          <w:tcPr>
            <w:tcW w:w="1060" w:type="dxa"/>
            <w:vAlign w:val="bottom"/>
          </w:tcPr>
          <w:p w:rsidR="007F67DE" w:rsidRDefault="007F67DE">
            <w:pPr>
              <w:rPr>
                <w:sz w:val="12"/>
                <w:szCs w:val="12"/>
              </w:rPr>
            </w:pPr>
          </w:p>
        </w:tc>
        <w:tc>
          <w:tcPr>
            <w:tcW w:w="160" w:type="dxa"/>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67"/>
        </w:trPr>
        <w:tc>
          <w:tcPr>
            <w:tcW w:w="820" w:type="dxa"/>
            <w:tcBorders>
              <w:left w:val="single" w:sz="8" w:space="0" w:color="auto"/>
              <w:bottom w:val="single" w:sz="8" w:space="0" w:color="auto"/>
              <w:right w:val="single" w:sz="8" w:space="0" w:color="auto"/>
            </w:tcBorders>
            <w:vAlign w:val="bottom"/>
          </w:tcPr>
          <w:p w:rsidR="007F67DE" w:rsidRDefault="007F67DE">
            <w:pPr>
              <w:rPr>
                <w:sz w:val="5"/>
                <w:szCs w:val="5"/>
              </w:rPr>
            </w:pPr>
          </w:p>
        </w:tc>
        <w:tc>
          <w:tcPr>
            <w:tcW w:w="2520" w:type="dxa"/>
            <w:tcBorders>
              <w:bottom w:val="single" w:sz="8" w:space="0" w:color="auto"/>
              <w:right w:val="single" w:sz="8" w:space="0" w:color="auto"/>
            </w:tcBorders>
            <w:vAlign w:val="bottom"/>
          </w:tcPr>
          <w:p w:rsidR="007F67DE" w:rsidRDefault="007F67DE">
            <w:pPr>
              <w:rPr>
                <w:sz w:val="5"/>
                <w:szCs w:val="5"/>
              </w:rPr>
            </w:pPr>
          </w:p>
        </w:tc>
        <w:tc>
          <w:tcPr>
            <w:tcW w:w="1140" w:type="dxa"/>
            <w:tcBorders>
              <w:bottom w:val="single" w:sz="8" w:space="0" w:color="auto"/>
              <w:right w:val="single" w:sz="8" w:space="0" w:color="auto"/>
            </w:tcBorders>
            <w:vAlign w:val="bottom"/>
          </w:tcPr>
          <w:p w:rsidR="007F67DE" w:rsidRDefault="007F67DE">
            <w:pPr>
              <w:rPr>
                <w:sz w:val="5"/>
                <w:szCs w:val="5"/>
              </w:rPr>
            </w:pPr>
          </w:p>
        </w:tc>
        <w:tc>
          <w:tcPr>
            <w:tcW w:w="96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880" w:type="dxa"/>
            <w:tcBorders>
              <w:bottom w:val="single" w:sz="8" w:space="0" w:color="auto"/>
              <w:right w:val="single" w:sz="8" w:space="0" w:color="auto"/>
            </w:tcBorders>
            <w:vAlign w:val="bottom"/>
          </w:tcPr>
          <w:p w:rsidR="007F67DE" w:rsidRDefault="007F67DE">
            <w:pPr>
              <w:rPr>
                <w:sz w:val="5"/>
                <w:szCs w:val="5"/>
              </w:rPr>
            </w:pPr>
          </w:p>
        </w:tc>
        <w:tc>
          <w:tcPr>
            <w:tcW w:w="1280" w:type="dxa"/>
            <w:tcBorders>
              <w:bottom w:val="single" w:sz="8" w:space="0" w:color="auto"/>
              <w:right w:val="single" w:sz="8" w:space="0" w:color="auto"/>
            </w:tcBorders>
            <w:vAlign w:val="bottom"/>
          </w:tcPr>
          <w:p w:rsidR="007F67DE" w:rsidRDefault="007F67DE">
            <w:pPr>
              <w:rPr>
                <w:sz w:val="5"/>
                <w:szCs w:val="5"/>
              </w:rPr>
            </w:pPr>
          </w:p>
        </w:tc>
        <w:tc>
          <w:tcPr>
            <w:tcW w:w="1120" w:type="dxa"/>
            <w:tcBorders>
              <w:bottom w:val="single" w:sz="8" w:space="0" w:color="auto"/>
              <w:right w:val="single" w:sz="8" w:space="0" w:color="auto"/>
            </w:tcBorders>
            <w:vAlign w:val="bottom"/>
          </w:tcPr>
          <w:p w:rsidR="007F67DE" w:rsidRDefault="007F67DE">
            <w:pPr>
              <w:rPr>
                <w:sz w:val="5"/>
                <w:szCs w:val="5"/>
              </w:rPr>
            </w:pPr>
          </w:p>
        </w:tc>
        <w:tc>
          <w:tcPr>
            <w:tcW w:w="900" w:type="dxa"/>
            <w:tcBorders>
              <w:bottom w:val="single" w:sz="8" w:space="0" w:color="auto"/>
              <w:right w:val="single" w:sz="8" w:space="0" w:color="auto"/>
            </w:tcBorders>
            <w:vAlign w:val="bottom"/>
          </w:tcPr>
          <w:p w:rsidR="007F67DE" w:rsidRDefault="007F67DE">
            <w:pPr>
              <w:rPr>
                <w:sz w:val="5"/>
                <w:szCs w:val="5"/>
              </w:rPr>
            </w:pPr>
          </w:p>
        </w:tc>
        <w:tc>
          <w:tcPr>
            <w:tcW w:w="1200" w:type="dxa"/>
            <w:tcBorders>
              <w:bottom w:val="single" w:sz="8" w:space="0" w:color="auto"/>
              <w:right w:val="single" w:sz="8" w:space="0" w:color="auto"/>
            </w:tcBorders>
            <w:vAlign w:val="bottom"/>
          </w:tcPr>
          <w:p w:rsidR="007F67DE" w:rsidRDefault="007F67DE">
            <w:pPr>
              <w:rPr>
                <w:sz w:val="5"/>
                <w:szCs w:val="5"/>
              </w:rPr>
            </w:pPr>
          </w:p>
        </w:tc>
        <w:tc>
          <w:tcPr>
            <w:tcW w:w="1060" w:type="dxa"/>
            <w:tcBorders>
              <w:bottom w:val="single" w:sz="8" w:space="0" w:color="auto"/>
            </w:tcBorders>
            <w:vAlign w:val="bottom"/>
          </w:tcPr>
          <w:p w:rsidR="007F67DE" w:rsidRDefault="007F67DE">
            <w:pPr>
              <w:rPr>
                <w:sz w:val="5"/>
                <w:szCs w:val="5"/>
              </w:rPr>
            </w:pPr>
          </w:p>
        </w:tc>
        <w:tc>
          <w:tcPr>
            <w:tcW w:w="160" w:type="dxa"/>
            <w:tcBorders>
              <w:bottom w:val="single" w:sz="8" w:space="0" w:color="auto"/>
              <w:right w:val="single" w:sz="8" w:space="0" w:color="auto"/>
            </w:tcBorders>
            <w:vAlign w:val="bottom"/>
          </w:tcPr>
          <w:p w:rsidR="007F67DE" w:rsidRDefault="007F67DE">
            <w:pPr>
              <w:rPr>
                <w:sz w:val="5"/>
                <w:szCs w:val="5"/>
              </w:rPr>
            </w:pPr>
          </w:p>
        </w:tc>
        <w:tc>
          <w:tcPr>
            <w:tcW w:w="940" w:type="dxa"/>
            <w:tcBorders>
              <w:bottom w:val="single" w:sz="8" w:space="0" w:color="auto"/>
              <w:right w:val="single" w:sz="8" w:space="0" w:color="auto"/>
            </w:tcBorders>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326"/>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34,2</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216,9</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2"/>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653,9</w:t>
            </w:r>
          </w:p>
        </w:tc>
        <w:tc>
          <w:tcPr>
            <w:tcW w:w="1060" w:type="dxa"/>
            <w:vAlign w:val="bottom"/>
          </w:tcPr>
          <w:p w:rsidR="007F67DE" w:rsidRDefault="00DC730D">
            <w:pPr>
              <w:jc w:val="center"/>
              <w:rPr>
                <w:sz w:val="20"/>
                <w:szCs w:val="20"/>
              </w:rPr>
            </w:pPr>
            <w:r>
              <w:rPr>
                <w:rFonts w:eastAsia="Times New Roman"/>
                <w:w w:val="99"/>
                <w:sz w:val="24"/>
                <w:szCs w:val="24"/>
              </w:rPr>
              <w:t>530,8</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1190</w:t>
            </w:r>
          </w:p>
        </w:tc>
        <w:tc>
          <w:tcPr>
            <w:tcW w:w="0" w:type="dxa"/>
            <w:vAlign w:val="bottom"/>
          </w:tcPr>
          <w:p w:rsidR="007F67DE" w:rsidRDefault="007F67DE">
            <w:pPr>
              <w:rPr>
                <w:sz w:val="1"/>
                <w:szCs w:val="1"/>
              </w:rPr>
            </w:pPr>
          </w:p>
        </w:tc>
      </w:tr>
      <w:tr w:rsidR="007F67DE">
        <w:trPr>
          <w:trHeight w:val="32"/>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5"/>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205</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Коридор</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24,14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98,9</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130,3</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51"/>
        </w:trPr>
        <w:tc>
          <w:tcPr>
            <w:tcW w:w="82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2520" w:type="dxa"/>
            <w:tcBorders>
              <w:bottom w:val="single" w:sz="8" w:space="0" w:color="auto"/>
              <w:right w:val="single" w:sz="8" w:space="0" w:color="auto"/>
            </w:tcBorders>
            <w:vAlign w:val="bottom"/>
          </w:tcPr>
          <w:p w:rsidR="007F67DE" w:rsidRDefault="007F67DE">
            <w:pPr>
              <w:rPr>
                <w:sz w:val="24"/>
                <w:szCs w:val="24"/>
              </w:rPr>
            </w:pPr>
          </w:p>
        </w:tc>
        <w:tc>
          <w:tcPr>
            <w:tcW w:w="1140" w:type="dxa"/>
            <w:tcBorders>
              <w:bottom w:val="single" w:sz="8" w:space="0" w:color="auto"/>
              <w:right w:val="single" w:sz="8" w:space="0" w:color="auto"/>
            </w:tcBorders>
            <w:vAlign w:val="bottom"/>
          </w:tcPr>
          <w:p w:rsidR="007F67DE" w:rsidRDefault="007F67DE">
            <w:pPr>
              <w:rPr>
                <w:sz w:val="24"/>
                <w:szCs w:val="24"/>
              </w:rPr>
            </w:pPr>
          </w:p>
        </w:tc>
        <w:tc>
          <w:tcPr>
            <w:tcW w:w="960" w:type="dxa"/>
            <w:tcBorders>
              <w:bottom w:val="single" w:sz="8" w:space="0" w:color="auto"/>
              <w:right w:val="single" w:sz="8" w:space="0" w:color="auto"/>
            </w:tcBorders>
            <w:vAlign w:val="bottom"/>
          </w:tcPr>
          <w:p w:rsidR="007F67DE" w:rsidRDefault="007F67DE">
            <w:pPr>
              <w:rPr>
                <w:sz w:val="24"/>
                <w:szCs w:val="24"/>
              </w:rPr>
            </w:pPr>
          </w:p>
        </w:tc>
        <w:tc>
          <w:tcPr>
            <w:tcW w:w="1060" w:type="dxa"/>
            <w:tcBorders>
              <w:bottom w:val="single" w:sz="8" w:space="0" w:color="auto"/>
              <w:right w:val="single" w:sz="8" w:space="0" w:color="auto"/>
            </w:tcBorders>
            <w:vAlign w:val="bottom"/>
          </w:tcPr>
          <w:p w:rsidR="007F67DE" w:rsidRDefault="007F67DE">
            <w:pPr>
              <w:rPr>
                <w:sz w:val="24"/>
                <w:szCs w:val="24"/>
              </w:rPr>
            </w:pPr>
          </w:p>
        </w:tc>
        <w:tc>
          <w:tcPr>
            <w:tcW w:w="940" w:type="dxa"/>
            <w:tcBorders>
              <w:bottom w:val="single" w:sz="8" w:space="0" w:color="auto"/>
              <w:right w:val="single" w:sz="8" w:space="0" w:color="auto"/>
            </w:tcBorders>
            <w:vAlign w:val="bottom"/>
          </w:tcPr>
          <w:p w:rsidR="007F67DE" w:rsidRDefault="007F67DE">
            <w:pPr>
              <w:rPr>
                <w:sz w:val="24"/>
                <w:szCs w:val="24"/>
              </w:rPr>
            </w:pPr>
          </w:p>
        </w:tc>
        <w:tc>
          <w:tcPr>
            <w:tcW w:w="940" w:type="dxa"/>
            <w:tcBorders>
              <w:bottom w:val="single" w:sz="8" w:space="0" w:color="auto"/>
              <w:right w:val="single" w:sz="8" w:space="0" w:color="auto"/>
            </w:tcBorders>
            <w:vAlign w:val="bottom"/>
          </w:tcPr>
          <w:p w:rsidR="007F67DE" w:rsidRDefault="007F67DE">
            <w:pPr>
              <w:rPr>
                <w:sz w:val="24"/>
                <w:szCs w:val="24"/>
              </w:rPr>
            </w:pPr>
          </w:p>
        </w:tc>
        <w:tc>
          <w:tcPr>
            <w:tcW w:w="88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7F67DE">
            <w:pPr>
              <w:rPr>
                <w:sz w:val="24"/>
                <w:szCs w:val="24"/>
              </w:rPr>
            </w:pPr>
          </w:p>
        </w:tc>
        <w:tc>
          <w:tcPr>
            <w:tcW w:w="1120" w:type="dxa"/>
            <w:tcBorders>
              <w:bottom w:val="single" w:sz="8" w:space="0" w:color="auto"/>
              <w:right w:val="single" w:sz="8" w:space="0" w:color="auto"/>
            </w:tcBorders>
            <w:vAlign w:val="bottom"/>
          </w:tcPr>
          <w:p w:rsidR="007F67DE" w:rsidRDefault="007F67DE">
            <w:pPr>
              <w:rPr>
                <w:sz w:val="24"/>
                <w:szCs w:val="24"/>
              </w:rPr>
            </w:pPr>
          </w:p>
        </w:tc>
        <w:tc>
          <w:tcPr>
            <w:tcW w:w="900" w:type="dxa"/>
            <w:tcBorders>
              <w:bottom w:val="single" w:sz="8" w:space="0" w:color="auto"/>
              <w:right w:val="single" w:sz="8" w:space="0" w:color="auto"/>
            </w:tcBorders>
            <w:vAlign w:val="bottom"/>
          </w:tcPr>
          <w:p w:rsidR="007F67DE" w:rsidRDefault="007F67DE">
            <w:pPr>
              <w:rPr>
                <w:sz w:val="24"/>
                <w:szCs w:val="24"/>
              </w:rPr>
            </w:pPr>
          </w:p>
        </w:tc>
        <w:tc>
          <w:tcPr>
            <w:tcW w:w="1200" w:type="dxa"/>
            <w:tcBorders>
              <w:bottom w:val="single" w:sz="8" w:space="0" w:color="auto"/>
              <w:right w:val="single" w:sz="8" w:space="0" w:color="auto"/>
            </w:tcBorders>
            <w:vAlign w:val="bottom"/>
          </w:tcPr>
          <w:p w:rsidR="007F67DE" w:rsidRDefault="007F67DE">
            <w:pPr>
              <w:rPr>
                <w:sz w:val="24"/>
                <w:szCs w:val="24"/>
              </w:rPr>
            </w:pPr>
          </w:p>
        </w:tc>
        <w:tc>
          <w:tcPr>
            <w:tcW w:w="1060" w:type="dxa"/>
            <w:tcBorders>
              <w:bottom w:val="single" w:sz="8" w:space="0" w:color="auto"/>
            </w:tcBorders>
            <w:vAlign w:val="bottom"/>
          </w:tcPr>
          <w:p w:rsidR="007F67DE" w:rsidRDefault="007F67DE">
            <w:pPr>
              <w:rPr>
                <w:sz w:val="24"/>
                <w:szCs w:val="24"/>
              </w:rPr>
            </w:pPr>
          </w:p>
        </w:tc>
        <w:tc>
          <w:tcPr>
            <w:tcW w:w="160" w:type="dxa"/>
            <w:tcBorders>
              <w:bottom w:val="single" w:sz="8" w:space="0" w:color="auto"/>
              <w:right w:val="single" w:sz="8" w:space="0" w:color="auto"/>
            </w:tcBorders>
            <w:vAlign w:val="bottom"/>
          </w:tcPr>
          <w:p w:rsidR="007F67DE" w:rsidRDefault="007F67DE">
            <w:pPr>
              <w:rPr>
                <w:sz w:val="24"/>
                <w:szCs w:val="24"/>
              </w:rPr>
            </w:pPr>
          </w:p>
        </w:tc>
        <w:tc>
          <w:tcPr>
            <w:tcW w:w="94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48,2</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3"/>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229,2</w:t>
            </w:r>
          </w:p>
        </w:tc>
        <w:tc>
          <w:tcPr>
            <w:tcW w:w="1060" w:type="dxa"/>
            <w:vAlign w:val="bottom"/>
          </w:tcPr>
          <w:p w:rsidR="007F67DE" w:rsidRDefault="00DC730D">
            <w:pPr>
              <w:jc w:val="center"/>
              <w:rPr>
                <w:sz w:val="20"/>
                <w:szCs w:val="20"/>
              </w:rPr>
            </w:pPr>
            <w:r>
              <w:rPr>
                <w:rFonts w:eastAsia="Times New Roman"/>
                <w:w w:val="99"/>
                <w:sz w:val="24"/>
                <w:szCs w:val="24"/>
              </w:rPr>
              <w:t>747,6</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980</w:t>
            </w:r>
          </w:p>
        </w:tc>
        <w:tc>
          <w:tcPr>
            <w:tcW w:w="0" w:type="dxa"/>
            <w:vAlign w:val="bottom"/>
          </w:tcPr>
          <w:p w:rsidR="007F67DE" w:rsidRDefault="007F67DE">
            <w:pPr>
              <w:rPr>
                <w:sz w:val="1"/>
                <w:szCs w:val="1"/>
              </w:rPr>
            </w:pPr>
          </w:p>
        </w:tc>
      </w:tr>
      <w:tr w:rsidR="007F67DE">
        <w:trPr>
          <w:trHeight w:val="32"/>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35"/>
        </w:trPr>
        <w:tc>
          <w:tcPr>
            <w:tcW w:w="82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206</w:t>
            </w: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Кабінет</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7,6</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458,8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290,7</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5"/>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24"/>
        </w:trPr>
        <w:tc>
          <w:tcPr>
            <w:tcW w:w="820" w:type="dxa"/>
            <w:tcBorders>
              <w:left w:val="single" w:sz="8" w:space="0" w:color="auto"/>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272,8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6"/>
        </w:trPr>
        <w:tc>
          <w:tcPr>
            <w:tcW w:w="82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0" w:type="dxa"/>
            <w:vAlign w:val="bottom"/>
          </w:tcPr>
          <w:p w:rsidR="007F67DE" w:rsidRDefault="007F67DE">
            <w:pPr>
              <w:rPr>
                <w:sz w:val="1"/>
                <w:szCs w:val="1"/>
              </w:rPr>
            </w:pPr>
          </w:p>
        </w:tc>
      </w:tr>
      <w:tr w:rsidR="007F67DE">
        <w:trPr>
          <w:trHeight w:val="305"/>
        </w:trPr>
        <w:tc>
          <w:tcPr>
            <w:tcW w:w="820" w:type="dxa"/>
            <w:vAlign w:val="bottom"/>
          </w:tcPr>
          <w:p w:rsidR="007F67DE" w:rsidRDefault="007F67DE">
            <w:pPr>
              <w:rPr>
                <w:sz w:val="24"/>
                <w:szCs w:val="24"/>
              </w:rPr>
            </w:pPr>
          </w:p>
        </w:tc>
        <w:tc>
          <w:tcPr>
            <w:tcW w:w="252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100" w:type="dxa"/>
            <w:gridSpan w:val="2"/>
            <w:vAlign w:val="bottom"/>
          </w:tcPr>
          <w:p w:rsidR="007F67DE" w:rsidRDefault="00DC730D">
            <w:pPr>
              <w:ind w:right="500"/>
              <w:jc w:val="right"/>
              <w:rPr>
                <w:sz w:val="20"/>
                <w:szCs w:val="20"/>
              </w:rPr>
            </w:pPr>
            <w:r>
              <w:rPr>
                <w:rFonts w:eastAsia="Times New Roman"/>
                <w:sz w:val="24"/>
                <w:szCs w:val="24"/>
              </w:rPr>
              <w:t>115</w:t>
            </w:r>
          </w:p>
        </w:tc>
        <w:tc>
          <w:tcPr>
            <w:tcW w:w="0" w:type="dxa"/>
            <w:vAlign w:val="bottom"/>
          </w:tcPr>
          <w:p w:rsidR="007F67DE" w:rsidRDefault="007F67DE">
            <w:pPr>
              <w:rPr>
                <w:sz w:val="1"/>
                <w:szCs w:val="1"/>
              </w:rPr>
            </w:pPr>
          </w:p>
        </w:tc>
      </w:tr>
    </w:tbl>
    <w:p w:rsidR="007F67DE" w:rsidRDefault="007F67DE">
      <w:pPr>
        <w:sectPr w:rsidR="007F67DE">
          <w:pgSz w:w="16840" w:h="11904" w:orient="landscape"/>
          <w:pgMar w:top="1440" w:right="520" w:bottom="402" w:left="400" w:header="0" w:footer="0" w:gutter="0"/>
          <w:cols w:space="720" w:equalWidth="0">
            <w:col w:w="15920"/>
          </w:cols>
        </w:sectPr>
      </w:pPr>
    </w:p>
    <w:p w:rsidR="007F67DE" w:rsidRDefault="007F67DE">
      <w:pPr>
        <w:spacing w:line="242" w:lineRule="exact"/>
        <w:rPr>
          <w:sz w:val="20"/>
          <w:szCs w:val="20"/>
        </w:rPr>
      </w:pPr>
      <w:bookmarkStart w:id="112" w:name="page112"/>
      <w:bookmarkEnd w:id="112"/>
    </w:p>
    <w:tbl>
      <w:tblPr>
        <w:tblW w:w="0" w:type="auto"/>
        <w:tblInd w:w="10" w:type="dxa"/>
        <w:tblLayout w:type="fixed"/>
        <w:tblCellMar>
          <w:left w:w="0" w:type="dxa"/>
          <w:right w:w="0" w:type="dxa"/>
        </w:tblCellMar>
        <w:tblLook w:val="04A0" w:firstRow="1" w:lastRow="0" w:firstColumn="1" w:lastColumn="0" w:noHBand="0" w:noVBand="1"/>
      </w:tblPr>
      <w:tblGrid>
        <w:gridCol w:w="660"/>
        <w:gridCol w:w="160"/>
        <w:gridCol w:w="2520"/>
        <w:gridCol w:w="1140"/>
        <w:gridCol w:w="960"/>
        <w:gridCol w:w="1060"/>
        <w:gridCol w:w="940"/>
        <w:gridCol w:w="940"/>
        <w:gridCol w:w="880"/>
        <w:gridCol w:w="1280"/>
        <w:gridCol w:w="1120"/>
        <w:gridCol w:w="900"/>
        <w:gridCol w:w="1200"/>
        <w:gridCol w:w="1060"/>
        <w:gridCol w:w="160"/>
        <w:gridCol w:w="940"/>
      </w:tblGrid>
      <w:tr w:rsidR="007F67DE">
        <w:trPr>
          <w:trHeight w:val="294"/>
        </w:trPr>
        <w:tc>
          <w:tcPr>
            <w:tcW w:w="660" w:type="dxa"/>
            <w:vAlign w:val="bottom"/>
          </w:tcPr>
          <w:p w:rsidR="007F67DE" w:rsidRDefault="007F67DE">
            <w:pPr>
              <w:rPr>
                <w:sz w:val="24"/>
                <w:szCs w:val="24"/>
              </w:rPr>
            </w:pPr>
          </w:p>
        </w:tc>
        <w:tc>
          <w:tcPr>
            <w:tcW w:w="2680" w:type="dxa"/>
            <w:gridSpan w:val="2"/>
            <w:vAlign w:val="bottom"/>
          </w:tcPr>
          <w:p w:rsidR="007F67DE" w:rsidRDefault="00DC730D">
            <w:pPr>
              <w:ind w:left="80"/>
              <w:rPr>
                <w:sz w:val="20"/>
                <w:szCs w:val="20"/>
              </w:rPr>
            </w:pPr>
            <w:r>
              <w:rPr>
                <w:rFonts w:eastAsia="Times New Roman"/>
                <w:w w:val="98"/>
                <w:sz w:val="24"/>
                <w:szCs w:val="24"/>
              </w:rPr>
              <w:t>Продовження таблиці А1</w:t>
            </w: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940" w:type="dxa"/>
            <w:vAlign w:val="bottom"/>
          </w:tcPr>
          <w:p w:rsidR="007F67DE" w:rsidRDefault="007F67DE">
            <w:pPr>
              <w:rPr>
                <w:sz w:val="24"/>
                <w:szCs w:val="24"/>
              </w:rPr>
            </w:pPr>
          </w:p>
        </w:tc>
      </w:tr>
      <w:tr w:rsidR="007F67DE">
        <w:trPr>
          <w:trHeight w:val="337"/>
        </w:trPr>
        <w:tc>
          <w:tcPr>
            <w:tcW w:w="660" w:type="dxa"/>
            <w:tcBorders>
              <w:left w:val="single" w:sz="8" w:space="0" w:color="auto"/>
            </w:tcBorders>
            <w:vAlign w:val="bottom"/>
          </w:tcPr>
          <w:p w:rsidR="007F67DE" w:rsidRDefault="00DC730D">
            <w:pPr>
              <w:ind w:left="60"/>
              <w:jc w:val="center"/>
              <w:rPr>
                <w:sz w:val="20"/>
                <w:szCs w:val="20"/>
              </w:rPr>
            </w:pPr>
            <w:r>
              <w:rPr>
                <w:rFonts w:eastAsia="Times New Roman"/>
                <w:b/>
                <w:bCs/>
                <w:w w:val="99"/>
                <w:sz w:val="24"/>
                <w:szCs w:val="24"/>
              </w:rPr>
              <w:t>1</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2</w:t>
            </w:r>
          </w:p>
        </w:tc>
        <w:tc>
          <w:tcPr>
            <w:tcW w:w="11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3</w:t>
            </w:r>
          </w:p>
        </w:tc>
        <w:tc>
          <w:tcPr>
            <w:tcW w:w="9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4</w:t>
            </w:r>
          </w:p>
        </w:tc>
        <w:tc>
          <w:tcPr>
            <w:tcW w:w="10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5</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6</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7</w:t>
            </w:r>
          </w:p>
        </w:tc>
        <w:tc>
          <w:tcPr>
            <w:tcW w:w="8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8</w:t>
            </w:r>
          </w:p>
        </w:tc>
        <w:tc>
          <w:tcPr>
            <w:tcW w:w="12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9</w:t>
            </w:r>
          </w:p>
        </w:tc>
        <w:tc>
          <w:tcPr>
            <w:tcW w:w="11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10</w:t>
            </w:r>
          </w:p>
        </w:tc>
        <w:tc>
          <w:tcPr>
            <w:tcW w:w="9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12</w:t>
            </w:r>
          </w:p>
        </w:tc>
        <w:tc>
          <w:tcPr>
            <w:tcW w:w="1060" w:type="dxa"/>
            <w:vAlign w:val="bottom"/>
          </w:tcPr>
          <w:p w:rsidR="007F67DE" w:rsidRDefault="00DC730D">
            <w:pPr>
              <w:ind w:left="20"/>
              <w:jc w:val="center"/>
              <w:rPr>
                <w:sz w:val="20"/>
                <w:szCs w:val="20"/>
              </w:rPr>
            </w:pPr>
            <w:r>
              <w:rPr>
                <w:rFonts w:eastAsia="Times New Roman"/>
                <w:b/>
                <w:bCs/>
                <w:w w:val="99"/>
                <w:sz w:val="24"/>
                <w:szCs w:val="24"/>
              </w:rPr>
              <w:t>13</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14</w:t>
            </w:r>
          </w:p>
        </w:tc>
      </w:tr>
      <w:tr w:rsidR="007F67DE">
        <w:trPr>
          <w:trHeight w:val="23"/>
        </w:trPr>
        <w:tc>
          <w:tcPr>
            <w:tcW w:w="660" w:type="dxa"/>
            <w:tcBorders>
              <w:left w:val="single" w:sz="8" w:space="0" w:color="auto"/>
              <w:bottom w:val="single" w:sz="8" w:space="0" w:color="auto"/>
            </w:tcBorders>
            <w:vAlign w:val="bottom"/>
          </w:tcPr>
          <w:p w:rsidR="007F67DE" w:rsidRDefault="007F67DE">
            <w:pPr>
              <w:spacing w:line="20" w:lineRule="exact"/>
              <w:rPr>
                <w:sz w:val="1"/>
                <w:szCs w:val="1"/>
              </w:rPr>
            </w:pPr>
          </w:p>
        </w:tc>
        <w:tc>
          <w:tcPr>
            <w:tcW w:w="1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252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1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0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88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28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12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0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20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1060" w:type="dxa"/>
            <w:tcBorders>
              <w:bottom w:val="single" w:sz="8" w:space="0" w:color="auto"/>
            </w:tcBorders>
            <w:vAlign w:val="bottom"/>
          </w:tcPr>
          <w:p w:rsidR="007F67DE" w:rsidRDefault="007F67DE">
            <w:pPr>
              <w:spacing w:line="20" w:lineRule="exact"/>
              <w:rPr>
                <w:sz w:val="1"/>
                <w:szCs w:val="1"/>
              </w:rPr>
            </w:pPr>
          </w:p>
        </w:tc>
        <w:tc>
          <w:tcPr>
            <w:tcW w:w="160" w:type="dxa"/>
            <w:tcBorders>
              <w:bottom w:val="single" w:sz="8" w:space="0" w:color="auto"/>
              <w:right w:val="single" w:sz="8" w:space="0" w:color="auto"/>
            </w:tcBorders>
            <w:vAlign w:val="bottom"/>
          </w:tcPr>
          <w:p w:rsidR="007F67DE" w:rsidRDefault="007F67DE">
            <w:pPr>
              <w:spacing w:line="20" w:lineRule="exact"/>
              <w:rPr>
                <w:sz w:val="1"/>
                <w:szCs w:val="1"/>
              </w:rPr>
            </w:pPr>
          </w:p>
        </w:tc>
        <w:tc>
          <w:tcPr>
            <w:tcW w:w="940" w:type="dxa"/>
            <w:tcBorders>
              <w:bottom w:val="single" w:sz="8" w:space="0" w:color="auto"/>
              <w:right w:val="single" w:sz="8" w:space="0" w:color="auto"/>
            </w:tcBorders>
            <w:vAlign w:val="bottom"/>
          </w:tcPr>
          <w:p w:rsidR="007F67DE" w:rsidRDefault="007F67DE">
            <w:pPr>
              <w:spacing w:line="20" w:lineRule="exact"/>
              <w:rPr>
                <w:sz w:val="1"/>
                <w:szCs w:val="1"/>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272,8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61,8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1357,0</w:t>
            </w:r>
          </w:p>
        </w:tc>
        <w:tc>
          <w:tcPr>
            <w:tcW w:w="1060" w:type="dxa"/>
            <w:vAlign w:val="bottom"/>
          </w:tcPr>
          <w:p w:rsidR="007F67DE" w:rsidRDefault="00DC730D">
            <w:pPr>
              <w:jc w:val="center"/>
              <w:rPr>
                <w:sz w:val="20"/>
                <w:szCs w:val="20"/>
              </w:rPr>
            </w:pPr>
            <w:r>
              <w:rPr>
                <w:rFonts w:eastAsia="Times New Roman"/>
                <w:w w:val="99"/>
                <w:sz w:val="24"/>
                <w:szCs w:val="24"/>
              </w:rPr>
              <w:t>1001,7</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2360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207</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Кабінет</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270,7</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272,8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61,8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605,3</w:t>
            </w:r>
          </w:p>
        </w:tc>
        <w:tc>
          <w:tcPr>
            <w:tcW w:w="1060" w:type="dxa"/>
            <w:vAlign w:val="bottom"/>
          </w:tcPr>
          <w:p w:rsidR="007F67DE" w:rsidRDefault="00DC730D">
            <w:pPr>
              <w:jc w:val="center"/>
              <w:rPr>
                <w:sz w:val="20"/>
                <w:szCs w:val="20"/>
              </w:rPr>
            </w:pPr>
            <w:r>
              <w:rPr>
                <w:rFonts w:eastAsia="Times New Roman"/>
                <w:w w:val="99"/>
                <w:sz w:val="24"/>
                <w:szCs w:val="24"/>
              </w:rPr>
              <w:t>1001,7</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1610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208</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Кабінет</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270,7</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272,8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61,8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605,3</w:t>
            </w:r>
          </w:p>
        </w:tc>
        <w:tc>
          <w:tcPr>
            <w:tcW w:w="1060" w:type="dxa"/>
            <w:vAlign w:val="bottom"/>
          </w:tcPr>
          <w:p w:rsidR="007F67DE" w:rsidRDefault="00DC730D">
            <w:pPr>
              <w:jc w:val="center"/>
              <w:rPr>
                <w:sz w:val="20"/>
                <w:szCs w:val="20"/>
              </w:rPr>
            </w:pPr>
            <w:r>
              <w:rPr>
                <w:rFonts w:eastAsia="Times New Roman"/>
                <w:w w:val="99"/>
                <w:sz w:val="24"/>
                <w:szCs w:val="24"/>
              </w:rPr>
              <w:t>1001,7</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1610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209</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Кабінет</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290,7</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4"/>
                <w:sz w:val="24"/>
                <w:szCs w:val="24"/>
              </w:rPr>
              <w:t>Пд</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10,6</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176,6</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272,8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111,4</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61,8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913,3</w:t>
            </w:r>
          </w:p>
        </w:tc>
        <w:tc>
          <w:tcPr>
            <w:tcW w:w="1060" w:type="dxa"/>
            <w:vAlign w:val="bottom"/>
          </w:tcPr>
          <w:p w:rsidR="007F67DE" w:rsidRDefault="00DC730D">
            <w:pPr>
              <w:jc w:val="center"/>
              <w:rPr>
                <w:sz w:val="20"/>
                <w:szCs w:val="20"/>
              </w:rPr>
            </w:pPr>
            <w:r>
              <w:rPr>
                <w:rFonts w:eastAsia="Times New Roman"/>
                <w:w w:val="99"/>
                <w:sz w:val="24"/>
                <w:szCs w:val="24"/>
              </w:rPr>
              <w:t>1001,7</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1920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210</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Кабінет</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278,1</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7,6</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25,1</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461,3</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260,4</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272,8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61,8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41"/>
        </w:trPr>
        <w:tc>
          <w:tcPr>
            <w:tcW w:w="6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252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100" w:type="dxa"/>
            <w:gridSpan w:val="2"/>
            <w:vAlign w:val="bottom"/>
          </w:tcPr>
          <w:p w:rsidR="007F67DE" w:rsidRDefault="00DC730D">
            <w:pPr>
              <w:ind w:right="500"/>
              <w:jc w:val="right"/>
              <w:rPr>
                <w:sz w:val="20"/>
                <w:szCs w:val="20"/>
              </w:rPr>
            </w:pPr>
            <w:r>
              <w:rPr>
                <w:rFonts w:eastAsia="Times New Roman"/>
                <w:sz w:val="24"/>
                <w:szCs w:val="24"/>
              </w:rPr>
              <w:t>116</w:t>
            </w:r>
          </w:p>
        </w:tc>
      </w:tr>
    </w:tbl>
    <w:p w:rsidR="007F67DE" w:rsidRDefault="007F67DE">
      <w:pPr>
        <w:sectPr w:rsidR="007F67DE">
          <w:pgSz w:w="16840" w:h="11904" w:orient="landscape"/>
          <w:pgMar w:top="1440" w:right="520" w:bottom="402" w:left="400" w:header="0" w:footer="0" w:gutter="0"/>
          <w:cols w:space="720" w:equalWidth="0">
            <w:col w:w="15920"/>
          </w:cols>
        </w:sectPr>
      </w:pPr>
    </w:p>
    <w:p w:rsidR="007F67DE" w:rsidRDefault="007F67DE">
      <w:pPr>
        <w:spacing w:line="242" w:lineRule="exact"/>
        <w:rPr>
          <w:sz w:val="20"/>
          <w:szCs w:val="20"/>
        </w:rPr>
      </w:pPr>
      <w:bookmarkStart w:id="113" w:name="page113"/>
      <w:bookmarkEnd w:id="113"/>
    </w:p>
    <w:tbl>
      <w:tblPr>
        <w:tblW w:w="0" w:type="auto"/>
        <w:tblInd w:w="10" w:type="dxa"/>
        <w:tblLayout w:type="fixed"/>
        <w:tblCellMar>
          <w:left w:w="0" w:type="dxa"/>
          <w:right w:w="0" w:type="dxa"/>
        </w:tblCellMar>
        <w:tblLook w:val="04A0" w:firstRow="1" w:lastRow="0" w:firstColumn="1" w:lastColumn="0" w:noHBand="0" w:noVBand="1"/>
      </w:tblPr>
      <w:tblGrid>
        <w:gridCol w:w="660"/>
        <w:gridCol w:w="160"/>
        <w:gridCol w:w="2520"/>
        <w:gridCol w:w="1140"/>
        <w:gridCol w:w="960"/>
        <w:gridCol w:w="1060"/>
        <w:gridCol w:w="940"/>
        <w:gridCol w:w="940"/>
        <w:gridCol w:w="880"/>
        <w:gridCol w:w="1280"/>
        <w:gridCol w:w="1120"/>
        <w:gridCol w:w="900"/>
        <w:gridCol w:w="1200"/>
        <w:gridCol w:w="1060"/>
        <w:gridCol w:w="160"/>
        <w:gridCol w:w="940"/>
      </w:tblGrid>
      <w:tr w:rsidR="007F67DE">
        <w:trPr>
          <w:trHeight w:val="294"/>
        </w:trPr>
        <w:tc>
          <w:tcPr>
            <w:tcW w:w="660" w:type="dxa"/>
            <w:vAlign w:val="bottom"/>
          </w:tcPr>
          <w:p w:rsidR="007F67DE" w:rsidRDefault="007F67DE">
            <w:pPr>
              <w:rPr>
                <w:sz w:val="24"/>
                <w:szCs w:val="24"/>
              </w:rPr>
            </w:pPr>
          </w:p>
        </w:tc>
        <w:tc>
          <w:tcPr>
            <w:tcW w:w="2680" w:type="dxa"/>
            <w:gridSpan w:val="2"/>
            <w:vAlign w:val="bottom"/>
          </w:tcPr>
          <w:p w:rsidR="007F67DE" w:rsidRDefault="00DC730D">
            <w:pPr>
              <w:ind w:left="80"/>
              <w:rPr>
                <w:sz w:val="20"/>
                <w:szCs w:val="20"/>
              </w:rPr>
            </w:pPr>
            <w:r>
              <w:rPr>
                <w:rFonts w:eastAsia="Times New Roman"/>
                <w:w w:val="98"/>
                <w:sz w:val="24"/>
                <w:szCs w:val="24"/>
              </w:rPr>
              <w:t>Продовження таблиці А1</w:t>
            </w: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940" w:type="dxa"/>
            <w:vAlign w:val="bottom"/>
          </w:tcPr>
          <w:p w:rsidR="007F67DE" w:rsidRDefault="007F67DE">
            <w:pPr>
              <w:rPr>
                <w:sz w:val="24"/>
                <w:szCs w:val="24"/>
              </w:rPr>
            </w:pPr>
          </w:p>
        </w:tc>
      </w:tr>
      <w:tr w:rsidR="007F67DE">
        <w:trPr>
          <w:trHeight w:val="346"/>
        </w:trPr>
        <w:tc>
          <w:tcPr>
            <w:tcW w:w="660" w:type="dxa"/>
            <w:tcBorders>
              <w:left w:val="single" w:sz="8" w:space="0" w:color="auto"/>
            </w:tcBorders>
            <w:vAlign w:val="bottom"/>
          </w:tcPr>
          <w:p w:rsidR="007F67DE" w:rsidRDefault="00DC730D">
            <w:pPr>
              <w:ind w:left="60"/>
              <w:jc w:val="center"/>
              <w:rPr>
                <w:sz w:val="20"/>
                <w:szCs w:val="20"/>
              </w:rPr>
            </w:pPr>
            <w:r>
              <w:rPr>
                <w:rFonts w:eastAsia="Times New Roman"/>
                <w:b/>
                <w:bCs/>
                <w:w w:val="99"/>
                <w:sz w:val="24"/>
                <w:szCs w:val="24"/>
              </w:rPr>
              <w:t>1</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2</w:t>
            </w:r>
          </w:p>
        </w:tc>
        <w:tc>
          <w:tcPr>
            <w:tcW w:w="11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3</w:t>
            </w:r>
          </w:p>
        </w:tc>
        <w:tc>
          <w:tcPr>
            <w:tcW w:w="9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4</w:t>
            </w:r>
          </w:p>
        </w:tc>
        <w:tc>
          <w:tcPr>
            <w:tcW w:w="106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5</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6</w:t>
            </w: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7</w:t>
            </w:r>
          </w:p>
        </w:tc>
        <w:tc>
          <w:tcPr>
            <w:tcW w:w="8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8</w:t>
            </w:r>
          </w:p>
        </w:tc>
        <w:tc>
          <w:tcPr>
            <w:tcW w:w="128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9</w:t>
            </w:r>
          </w:p>
        </w:tc>
        <w:tc>
          <w:tcPr>
            <w:tcW w:w="112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10</w:t>
            </w:r>
          </w:p>
        </w:tc>
        <w:tc>
          <w:tcPr>
            <w:tcW w:w="9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11</w:t>
            </w:r>
          </w:p>
        </w:tc>
        <w:tc>
          <w:tcPr>
            <w:tcW w:w="120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12</w:t>
            </w:r>
          </w:p>
        </w:tc>
        <w:tc>
          <w:tcPr>
            <w:tcW w:w="1060" w:type="dxa"/>
            <w:vAlign w:val="bottom"/>
          </w:tcPr>
          <w:p w:rsidR="007F67DE" w:rsidRDefault="00DC730D">
            <w:pPr>
              <w:ind w:left="20"/>
              <w:jc w:val="center"/>
              <w:rPr>
                <w:sz w:val="20"/>
                <w:szCs w:val="20"/>
              </w:rPr>
            </w:pPr>
            <w:r>
              <w:rPr>
                <w:rFonts w:eastAsia="Times New Roman"/>
                <w:b/>
                <w:bCs/>
                <w:w w:val="99"/>
                <w:sz w:val="24"/>
                <w:szCs w:val="24"/>
              </w:rPr>
              <w:t>13</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b/>
                <w:bCs/>
                <w:w w:val="99"/>
                <w:sz w:val="24"/>
                <w:szCs w:val="24"/>
              </w:rPr>
              <w:t>14</w:t>
            </w:r>
          </w:p>
        </w:tc>
      </w:tr>
      <w:tr w:rsidR="007F67DE">
        <w:trPr>
          <w:trHeight w:val="30"/>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4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1334,4</w:t>
            </w:r>
          </w:p>
        </w:tc>
        <w:tc>
          <w:tcPr>
            <w:tcW w:w="1060" w:type="dxa"/>
            <w:vAlign w:val="bottom"/>
          </w:tcPr>
          <w:p w:rsidR="007F67DE" w:rsidRDefault="00DC730D">
            <w:pPr>
              <w:jc w:val="center"/>
              <w:rPr>
                <w:sz w:val="20"/>
                <w:szCs w:val="20"/>
              </w:rPr>
            </w:pPr>
            <w:r>
              <w:rPr>
                <w:rFonts w:eastAsia="Times New Roman"/>
                <w:w w:val="99"/>
                <w:sz w:val="24"/>
                <w:szCs w:val="24"/>
              </w:rPr>
              <w:t>1001,7</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2340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211</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Кабінет</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258,4</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260,4</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61,8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580,6</w:t>
            </w:r>
          </w:p>
        </w:tc>
        <w:tc>
          <w:tcPr>
            <w:tcW w:w="1060" w:type="dxa"/>
            <w:vAlign w:val="bottom"/>
          </w:tcPr>
          <w:p w:rsidR="007F67DE" w:rsidRDefault="00DC730D">
            <w:pPr>
              <w:jc w:val="center"/>
              <w:rPr>
                <w:sz w:val="20"/>
                <w:szCs w:val="20"/>
              </w:rPr>
            </w:pPr>
            <w:r>
              <w:rPr>
                <w:rFonts w:eastAsia="Times New Roman"/>
                <w:w w:val="99"/>
                <w:sz w:val="24"/>
                <w:szCs w:val="24"/>
              </w:rPr>
              <w:t>1001,7</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1590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212</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Кабінет</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4,5</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14,7</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258,4</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260,4</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61,8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580,6</w:t>
            </w:r>
          </w:p>
        </w:tc>
        <w:tc>
          <w:tcPr>
            <w:tcW w:w="1060" w:type="dxa"/>
            <w:vAlign w:val="bottom"/>
          </w:tcPr>
          <w:p w:rsidR="007F67DE" w:rsidRDefault="00DC730D">
            <w:pPr>
              <w:jc w:val="center"/>
              <w:rPr>
                <w:sz w:val="20"/>
                <w:szCs w:val="20"/>
              </w:rPr>
            </w:pPr>
            <w:r>
              <w:rPr>
                <w:rFonts w:eastAsia="Times New Roman"/>
                <w:w w:val="99"/>
                <w:sz w:val="24"/>
                <w:szCs w:val="24"/>
              </w:rPr>
              <w:t>1001,7</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1590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213</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Кабінет</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30,94</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290,7</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sz w:val="24"/>
                <w:szCs w:val="24"/>
              </w:rPr>
              <w:t>ДВ</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1,48</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272,8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61,8</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625,4</w:t>
            </w:r>
          </w:p>
        </w:tc>
        <w:tc>
          <w:tcPr>
            <w:tcW w:w="1060" w:type="dxa"/>
            <w:vAlign w:val="bottom"/>
          </w:tcPr>
          <w:p w:rsidR="007F67DE" w:rsidRDefault="00DC730D">
            <w:pPr>
              <w:jc w:val="center"/>
              <w:rPr>
                <w:sz w:val="20"/>
                <w:szCs w:val="20"/>
              </w:rPr>
            </w:pPr>
            <w:r>
              <w:rPr>
                <w:rFonts w:eastAsia="Times New Roman"/>
                <w:w w:val="99"/>
                <w:sz w:val="24"/>
                <w:szCs w:val="24"/>
              </w:rPr>
              <w:t>1001,7</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1630</w:t>
            </w:r>
          </w:p>
        </w:tc>
      </w:tr>
      <w:tr w:rsidR="007F67DE">
        <w:trPr>
          <w:trHeight w:val="34"/>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514"/>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214</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Туалет для персоналу</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3,88</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10,6</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185,4</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05"/>
        </w:trPr>
        <w:tc>
          <w:tcPr>
            <w:tcW w:w="660" w:type="dxa"/>
            <w:tcBorders>
              <w:left w:val="single" w:sz="8" w:space="0" w:color="auto"/>
              <w:bottom w:val="single" w:sz="8" w:space="0" w:color="auto"/>
            </w:tcBorders>
            <w:vAlign w:val="bottom"/>
          </w:tcPr>
          <w:p w:rsidR="007F67DE" w:rsidRDefault="007F67DE">
            <w:pPr>
              <w:rPr>
                <w:sz w:val="17"/>
                <w:szCs w:val="17"/>
              </w:rPr>
            </w:pPr>
          </w:p>
        </w:tc>
        <w:tc>
          <w:tcPr>
            <w:tcW w:w="160" w:type="dxa"/>
            <w:tcBorders>
              <w:bottom w:val="single" w:sz="8" w:space="0" w:color="auto"/>
              <w:right w:val="single" w:sz="8" w:space="0" w:color="auto"/>
            </w:tcBorders>
            <w:vAlign w:val="bottom"/>
          </w:tcPr>
          <w:p w:rsidR="007F67DE" w:rsidRDefault="007F67DE">
            <w:pPr>
              <w:rPr>
                <w:sz w:val="17"/>
                <w:szCs w:val="17"/>
              </w:rPr>
            </w:pPr>
          </w:p>
        </w:tc>
        <w:tc>
          <w:tcPr>
            <w:tcW w:w="2520" w:type="dxa"/>
            <w:tcBorders>
              <w:bottom w:val="single" w:sz="8" w:space="0" w:color="auto"/>
              <w:right w:val="single" w:sz="8" w:space="0" w:color="auto"/>
            </w:tcBorders>
            <w:vAlign w:val="bottom"/>
          </w:tcPr>
          <w:p w:rsidR="007F67DE" w:rsidRDefault="007F67DE">
            <w:pPr>
              <w:rPr>
                <w:sz w:val="17"/>
                <w:szCs w:val="17"/>
              </w:rPr>
            </w:pPr>
          </w:p>
        </w:tc>
        <w:tc>
          <w:tcPr>
            <w:tcW w:w="1140" w:type="dxa"/>
            <w:tcBorders>
              <w:bottom w:val="single" w:sz="8" w:space="0" w:color="auto"/>
              <w:right w:val="single" w:sz="8" w:space="0" w:color="auto"/>
            </w:tcBorders>
            <w:vAlign w:val="bottom"/>
          </w:tcPr>
          <w:p w:rsidR="007F67DE" w:rsidRDefault="007F67DE">
            <w:pPr>
              <w:rPr>
                <w:sz w:val="17"/>
                <w:szCs w:val="17"/>
              </w:rPr>
            </w:pPr>
          </w:p>
        </w:tc>
        <w:tc>
          <w:tcPr>
            <w:tcW w:w="960" w:type="dxa"/>
            <w:tcBorders>
              <w:bottom w:val="single" w:sz="8" w:space="0" w:color="auto"/>
              <w:right w:val="single" w:sz="8" w:space="0" w:color="auto"/>
            </w:tcBorders>
            <w:vAlign w:val="bottom"/>
          </w:tcPr>
          <w:p w:rsidR="007F67DE" w:rsidRDefault="007F67DE">
            <w:pPr>
              <w:rPr>
                <w:sz w:val="17"/>
                <w:szCs w:val="17"/>
              </w:rPr>
            </w:pPr>
          </w:p>
        </w:tc>
        <w:tc>
          <w:tcPr>
            <w:tcW w:w="106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c>
          <w:tcPr>
            <w:tcW w:w="880" w:type="dxa"/>
            <w:tcBorders>
              <w:bottom w:val="single" w:sz="8" w:space="0" w:color="auto"/>
              <w:right w:val="single" w:sz="8" w:space="0" w:color="auto"/>
            </w:tcBorders>
            <w:vAlign w:val="bottom"/>
          </w:tcPr>
          <w:p w:rsidR="007F67DE" w:rsidRDefault="007F67DE">
            <w:pPr>
              <w:rPr>
                <w:sz w:val="17"/>
                <w:szCs w:val="17"/>
              </w:rPr>
            </w:pPr>
          </w:p>
        </w:tc>
        <w:tc>
          <w:tcPr>
            <w:tcW w:w="1280" w:type="dxa"/>
            <w:tcBorders>
              <w:bottom w:val="single" w:sz="8" w:space="0" w:color="auto"/>
              <w:right w:val="single" w:sz="8" w:space="0" w:color="auto"/>
            </w:tcBorders>
            <w:vAlign w:val="bottom"/>
          </w:tcPr>
          <w:p w:rsidR="007F67DE" w:rsidRDefault="007F67DE">
            <w:pPr>
              <w:rPr>
                <w:sz w:val="17"/>
                <w:szCs w:val="17"/>
              </w:rPr>
            </w:pPr>
          </w:p>
        </w:tc>
        <w:tc>
          <w:tcPr>
            <w:tcW w:w="1120" w:type="dxa"/>
            <w:tcBorders>
              <w:bottom w:val="single" w:sz="8" w:space="0" w:color="auto"/>
              <w:right w:val="single" w:sz="8" w:space="0" w:color="auto"/>
            </w:tcBorders>
            <w:vAlign w:val="bottom"/>
          </w:tcPr>
          <w:p w:rsidR="007F67DE" w:rsidRDefault="007F67DE">
            <w:pPr>
              <w:rPr>
                <w:sz w:val="17"/>
                <w:szCs w:val="17"/>
              </w:rPr>
            </w:pPr>
          </w:p>
        </w:tc>
        <w:tc>
          <w:tcPr>
            <w:tcW w:w="900" w:type="dxa"/>
            <w:tcBorders>
              <w:bottom w:val="single" w:sz="8" w:space="0" w:color="auto"/>
              <w:right w:val="single" w:sz="8" w:space="0" w:color="auto"/>
            </w:tcBorders>
            <w:vAlign w:val="bottom"/>
          </w:tcPr>
          <w:p w:rsidR="007F67DE" w:rsidRDefault="007F67DE">
            <w:pPr>
              <w:rPr>
                <w:sz w:val="17"/>
                <w:szCs w:val="17"/>
              </w:rPr>
            </w:pPr>
          </w:p>
        </w:tc>
        <w:tc>
          <w:tcPr>
            <w:tcW w:w="1200" w:type="dxa"/>
            <w:tcBorders>
              <w:bottom w:val="single" w:sz="8" w:space="0" w:color="auto"/>
              <w:right w:val="single" w:sz="8" w:space="0" w:color="auto"/>
            </w:tcBorders>
            <w:vAlign w:val="bottom"/>
          </w:tcPr>
          <w:p w:rsidR="007F67DE" w:rsidRDefault="007F67DE">
            <w:pPr>
              <w:rPr>
                <w:sz w:val="17"/>
                <w:szCs w:val="17"/>
              </w:rPr>
            </w:pPr>
          </w:p>
        </w:tc>
        <w:tc>
          <w:tcPr>
            <w:tcW w:w="1060" w:type="dxa"/>
            <w:tcBorders>
              <w:bottom w:val="single" w:sz="8" w:space="0" w:color="auto"/>
            </w:tcBorders>
            <w:vAlign w:val="bottom"/>
          </w:tcPr>
          <w:p w:rsidR="007F67DE" w:rsidRDefault="007F67DE">
            <w:pPr>
              <w:rPr>
                <w:sz w:val="17"/>
                <w:szCs w:val="17"/>
              </w:rPr>
            </w:pPr>
          </w:p>
        </w:tc>
        <w:tc>
          <w:tcPr>
            <w:tcW w:w="16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6,3</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116,5</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3,9</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34,2</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49,1</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351,0</w:t>
            </w:r>
          </w:p>
        </w:tc>
        <w:tc>
          <w:tcPr>
            <w:tcW w:w="1060" w:type="dxa"/>
            <w:vAlign w:val="bottom"/>
          </w:tcPr>
          <w:p w:rsidR="007F67DE" w:rsidRDefault="00DC730D">
            <w:pPr>
              <w:jc w:val="center"/>
              <w:rPr>
                <w:sz w:val="20"/>
                <w:szCs w:val="20"/>
              </w:rPr>
            </w:pPr>
            <w:r>
              <w:rPr>
                <w:rFonts w:eastAsia="Times New Roman"/>
                <w:w w:val="99"/>
                <w:sz w:val="24"/>
                <w:szCs w:val="24"/>
              </w:rPr>
              <w:t>120,2</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480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514"/>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215</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Роздягальня чоловіча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5,78</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34,2</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73,1</w:t>
            </w:r>
          </w:p>
        </w:tc>
        <w:tc>
          <w:tcPr>
            <w:tcW w:w="1060" w:type="dxa"/>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05"/>
        </w:trPr>
        <w:tc>
          <w:tcPr>
            <w:tcW w:w="660" w:type="dxa"/>
            <w:tcBorders>
              <w:left w:val="single" w:sz="8" w:space="0" w:color="auto"/>
              <w:bottom w:val="single" w:sz="8" w:space="0" w:color="auto"/>
            </w:tcBorders>
            <w:vAlign w:val="bottom"/>
          </w:tcPr>
          <w:p w:rsidR="007F67DE" w:rsidRDefault="007F67DE">
            <w:pPr>
              <w:rPr>
                <w:sz w:val="17"/>
                <w:szCs w:val="17"/>
              </w:rPr>
            </w:pPr>
          </w:p>
        </w:tc>
        <w:tc>
          <w:tcPr>
            <w:tcW w:w="160" w:type="dxa"/>
            <w:tcBorders>
              <w:bottom w:val="single" w:sz="8" w:space="0" w:color="auto"/>
              <w:right w:val="single" w:sz="8" w:space="0" w:color="auto"/>
            </w:tcBorders>
            <w:vAlign w:val="bottom"/>
          </w:tcPr>
          <w:p w:rsidR="007F67DE" w:rsidRDefault="007F67DE">
            <w:pPr>
              <w:rPr>
                <w:sz w:val="17"/>
                <w:szCs w:val="17"/>
              </w:rPr>
            </w:pPr>
          </w:p>
        </w:tc>
        <w:tc>
          <w:tcPr>
            <w:tcW w:w="2520" w:type="dxa"/>
            <w:tcBorders>
              <w:bottom w:val="single" w:sz="8" w:space="0" w:color="auto"/>
              <w:right w:val="single" w:sz="8" w:space="0" w:color="auto"/>
            </w:tcBorders>
            <w:vAlign w:val="bottom"/>
          </w:tcPr>
          <w:p w:rsidR="007F67DE" w:rsidRDefault="007F67DE">
            <w:pPr>
              <w:rPr>
                <w:sz w:val="17"/>
                <w:szCs w:val="17"/>
              </w:rPr>
            </w:pPr>
          </w:p>
        </w:tc>
        <w:tc>
          <w:tcPr>
            <w:tcW w:w="1140" w:type="dxa"/>
            <w:tcBorders>
              <w:bottom w:val="single" w:sz="8" w:space="0" w:color="auto"/>
              <w:right w:val="single" w:sz="8" w:space="0" w:color="auto"/>
            </w:tcBorders>
            <w:vAlign w:val="bottom"/>
          </w:tcPr>
          <w:p w:rsidR="007F67DE" w:rsidRDefault="007F67DE">
            <w:pPr>
              <w:rPr>
                <w:sz w:val="17"/>
                <w:szCs w:val="17"/>
              </w:rPr>
            </w:pPr>
          </w:p>
        </w:tc>
        <w:tc>
          <w:tcPr>
            <w:tcW w:w="960" w:type="dxa"/>
            <w:tcBorders>
              <w:bottom w:val="single" w:sz="8" w:space="0" w:color="auto"/>
              <w:right w:val="single" w:sz="8" w:space="0" w:color="auto"/>
            </w:tcBorders>
            <w:vAlign w:val="bottom"/>
          </w:tcPr>
          <w:p w:rsidR="007F67DE" w:rsidRDefault="007F67DE">
            <w:pPr>
              <w:rPr>
                <w:sz w:val="17"/>
                <w:szCs w:val="17"/>
              </w:rPr>
            </w:pPr>
          </w:p>
        </w:tc>
        <w:tc>
          <w:tcPr>
            <w:tcW w:w="106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c>
          <w:tcPr>
            <w:tcW w:w="880" w:type="dxa"/>
            <w:tcBorders>
              <w:bottom w:val="single" w:sz="8" w:space="0" w:color="auto"/>
              <w:right w:val="single" w:sz="8" w:space="0" w:color="auto"/>
            </w:tcBorders>
            <w:vAlign w:val="bottom"/>
          </w:tcPr>
          <w:p w:rsidR="007F67DE" w:rsidRDefault="007F67DE">
            <w:pPr>
              <w:rPr>
                <w:sz w:val="17"/>
                <w:szCs w:val="17"/>
              </w:rPr>
            </w:pPr>
          </w:p>
        </w:tc>
        <w:tc>
          <w:tcPr>
            <w:tcW w:w="1280" w:type="dxa"/>
            <w:tcBorders>
              <w:bottom w:val="single" w:sz="8" w:space="0" w:color="auto"/>
              <w:right w:val="single" w:sz="8" w:space="0" w:color="auto"/>
            </w:tcBorders>
            <w:vAlign w:val="bottom"/>
          </w:tcPr>
          <w:p w:rsidR="007F67DE" w:rsidRDefault="007F67DE">
            <w:pPr>
              <w:rPr>
                <w:sz w:val="17"/>
                <w:szCs w:val="17"/>
              </w:rPr>
            </w:pPr>
          </w:p>
        </w:tc>
        <w:tc>
          <w:tcPr>
            <w:tcW w:w="1120" w:type="dxa"/>
            <w:tcBorders>
              <w:bottom w:val="single" w:sz="8" w:space="0" w:color="auto"/>
              <w:right w:val="single" w:sz="8" w:space="0" w:color="auto"/>
            </w:tcBorders>
            <w:vAlign w:val="bottom"/>
          </w:tcPr>
          <w:p w:rsidR="007F67DE" w:rsidRDefault="007F67DE">
            <w:pPr>
              <w:rPr>
                <w:sz w:val="17"/>
                <w:szCs w:val="17"/>
              </w:rPr>
            </w:pPr>
          </w:p>
        </w:tc>
        <w:tc>
          <w:tcPr>
            <w:tcW w:w="900" w:type="dxa"/>
            <w:tcBorders>
              <w:bottom w:val="single" w:sz="8" w:space="0" w:color="auto"/>
              <w:right w:val="single" w:sz="8" w:space="0" w:color="auto"/>
            </w:tcBorders>
            <w:vAlign w:val="bottom"/>
          </w:tcPr>
          <w:p w:rsidR="007F67DE" w:rsidRDefault="007F67DE">
            <w:pPr>
              <w:rPr>
                <w:sz w:val="17"/>
                <w:szCs w:val="17"/>
              </w:rPr>
            </w:pPr>
          </w:p>
        </w:tc>
        <w:tc>
          <w:tcPr>
            <w:tcW w:w="1200" w:type="dxa"/>
            <w:tcBorders>
              <w:bottom w:val="single" w:sz="8" w:space="0" w:color="auto"/>
              <w:right w:val="single" w:sz="8" w:space="0" w:color="auto"/>
            </w:tcBorders>
            <w:vAlign w:val="bottom"/>
          </w:tcPr>
          <w:p w:rsidR="007F67DE" w:rsidRDefault="007F67DE">
            <w:pPr>
              <w:rPr>
                <w:sz w:val="17"/>
                <w:szCs w:val="17"/>
              </w:rPr>
            </w:pPr>
          </w:p>
        </w:tc>
        <w:tc>
          <w:tcPr>
            <w:tcW w:w="1060" w:type="dxa"/>
            <w:tcBorders>
              <w:bottom w:val="single" w:sz="8" w:space="0" w:color="auto"/>
            </w:tcBorders>
            <w:vAlign w:val="bottom"/>
          </w:tcPr>
          <w:p w:rsidR="007F67DE" w:rsidRDefault="007F67DE">
            <w:pPr>
              <w:rPr>
                <w:sz w:val="17"/>
                <w:szCs w:val="17"/>
              </w:rPr>
            </w:pPr>
          </w:p>
        </w:tc>
        <w:tc>
          <w:tcPr>
            <w:tcW w:w="16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r>
      <w:tr w:rsidR="007F67DE">
        <w:trPr>
          <w:trHeight w:val="515"/>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73,1</w:t>
            </w:r>
          </w:p>
        </w:tc>
        <w:tc>
          <w:tcPr>
            <w:tcW w:w="1060" w:type="dxa"/>
            <w:vAlign w:val="bottom"/>
          </w:tcPr>
          <w:p w:rsidR="007F67DE" w:rsidRDefault="00DC730D">
            <w:pPr>
              <w:jc w:val="center"/>
              <w:rPr>
                <w:sz w:val="20"/>
                <w:szCs w:val="20"/>
              </w:rPr>
            </w:pPr>
            <w:r>
              <w:rPr>
                <w:rFonts w:eastAsia="Times New Roman"/>
                <w:w w:val="99"/>
                <w:sz w:val="24"/>
                <w:szCs w:val="24"/>
              </w:rPr>
              <w:t>195,1</w:t>
            </w:r>
          </w:p>
        </w:tc>
        <w:tc>
          <w:tcPr>
            <w:tcW w:w="1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270</w:t>
            </w:r>
          </w:p>
        </w:tc>
      </w:tr>
      <w:tr w:rsidR="007F67DE">
        <w:trPr>
          <w:trHeight w:val="205"/>
        </w:trPr>
        <w:tc>
          <w:tcPr>
            <w:tcW w:w="660" w:type="dxa"/>
            <w:tcBorders>
              <w:left w:val="single" w:sz="8" w:space="0" w:color="auto"/>
              <w:bottom w:val="single" w:sz="8" w:space="0" w:color="auto"/>
            </w:tcBorders>
            <w:vAlign w:val="bottom"/>
          </w:tcPr>
          <w:p w:rsidR="007F67DE" w:rsidRDefault="007F67DE">
            <w:pPr>
              <w:rPr>
                <w:sz w:val="17"/>
                <w:szCs w:val="17"/>
              </w:rPr>
            </w:pPr>
          </w:p>
        </w:tc>
        <w:tc>
          <w:tcPr>
            <w:tcW w:w="160" w:type="dxa"/>
            <w:tcBorders>
              <w:bottom w:val="single" w:sz="8" w:space="0" w:color="auto"/>
              <w:right w:val="single" w:sz="8" w:space="0" w:color="auto"/>
            </w:tcBorders>
            <w:vAlign w:val="bottom"/>
          </w:tcPr>
          <w:p w:rsidR="007F67DE" w:rsidRDefault="007F67DE">
            <w:pPr>
              <w:rPr>
                <w:sz w:val="17"/>
                <w:szCs w:val="17"/>
              </w:rPr>
            </w:pPr>
          </w:p>
        </w:tc>
        <w:tc>
          <w:tcPr>
            <w:tcW w:w="2520" w:type="dxa"/>
            <w:tcBorders>
              <w:bottom w:val="single" w:sz="8" w:space="0" w:color="auto"/>
              <w:right w:val="single" w:sz="8" w:space="0" w:color="auto"/>
            </w:tcBorders>
            <w:vAlign w:val="bottom"/>
          </w:tcPr>
          <w:p w:rsidR="007F67DE" w:rsidRDefault="007F67DE">
            <w:pPr>
              <w:rPr>
                <w:sz w:val="17"/>
                <w:szCs w:val="17"/>
              </w:rPr>
            </w:pPr>
          </w:p>
        </w:tc>
        <w:tc>
          <w:tcPr>
            <w:tcW w:w="1140" w:type="dxa"/>
            <w:tcBorders>
              <w:bottom w:val="single" w:sz="8" w:space="0" w:color="auto"/>
              <w:right w:val="single" w:sz="8" w:space="0" w:color="auto"/>
            </w:tcBorders>
            <w:vAlign w:val="bottom"/>
          </w:tcPr>
          <w:p w:rsidR="007F67DE" w:rsidRDefault="007F67DE">
            <w:pPr>
              <w:rPr>
                <w:sz w:val="17"/>
                <w:szCs w:val="17"/>
              </w:rPr>
            </w:pPr>
          </w:p>
        </w:tc>
        <w:tc>
          <w:tcPr>
            <w:tcW w:w="960" w:type="dxa"/>
            <w:tcBorders>
              <w:bottom w:val="single" w:sz="8" w:space="0" w:color="auto"/>
              <w:right w:val="single" w:sz="8" w:space="0" w:color="auto"/>
            </w:tcBorders>
            <w:vAlign w:val="bottom"/>
          </w:tcPr>
          <w:p w:rsidR="007F67DE" w:rsidRDefault="007F67DE">
            <w:pPr>
              <w:rPr>
                <w:sz w:val="17"/>
                <w:szCs w:val="17"/>
              </w:rPr>
            </w:pPr>
          </w:p>
        </w:tc>
        <w:tc>
          <w:tcPr>
            <w:tcW w:w="106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c>
          <w:tcPr>
            <w:tcW w:w="880" w:type="dxa"/>
            <w:tcBorders>
              <w:bottom w:val="single" w:sz="8" w:space="0" w:color="auto"/>
              <w:right w:val="single" w:sz="8" w:space="0" w:color="auto"/>
            </w:tcBorders>
            <w:vAlign w:val="bottom"/>
          </w:tcPr>
          <w:p w:rsidR="007F67DE" w:rsidRDefault="007F67DE">
            <w:pPr>
              <w:rPr>
                <w:sz w:val="17"/>
                <w:szCs w:val="17"/>
              </w:rPr>
            </w:pPr>
          </w:p>
        </w:tc>
        <w:tc>
          <w:tcPr>
            <w:tcW w:w="1280" w:type="dxa"/>
            <w:tcBorders>
              <w:bottom w:val="single" w:sz="8" w:space="0" w:color="auto"/>
              <w:right w:val="single" w:sz="8" w:space="0" w:color="auto"/>
            </w:tcBorders>
            <w:vAlign w:val="bottom"/>
          </w:tcPr>
          <w:p w:rsidR="007F67DE" w:rsidRDefault="007F67DE">
            <w:pPr>
              <w:rPr>
                <w:sz w:val="17"/>
                <w:szCs w:val="17"/>
              </w:rPr>
            </w:pPr>
          </w:p>
        </w:tc>
        <w:tc>
          <w:tcPr>
            <w:tcW w:w="1120" w:type="dxa"/>
            <w:tcBorders>
              <w:bottom w:val="single" w:sz="8" w:space="0" w:color="auto"/>
              <w:right w:val="single" w:sz="8" w:space="0" w:color="auto"/>
            </w:tcBorders>
            <w:vAlign w:val="bottom"/>
          </w:tcPr>
          <w:p w:rsidR="007F67DE" w:rsidRDefault="007F67DE">
            <w:pPr>
              <w:rPr>
                <w:sz w:val="17"/>
                <w:szCs w:val="17"/>
              </w:rPr>
            </w:pPr>
          </w:p>
        </w:tc>
        <w:tc>
          <w:tcPr>
            <w:tcW w:w="900" w:type="dxa"/>
            <w:tcBorders>
              <w:bottom w:val="single" w:sz="8" w:space="0" w:color="auto"/>
              <w:right w:val="single" w:sz="8" w:space="0" w:color="auto"/>
            </w:tcBorders>
            <w:vAlign w:val="bottom"/>
          </w:tcPr>
          <w:p w:rsidR="007F67DE" w:rsidRDefault="007F67DE">
            <w:pPr>
              <w:rPr>
                <w:sz w:val="17"/>
                <w:szCs w:val="17"/>
              </w:rPr>
            </w:pPr>
          </w:p>
        </w:tc>
        <w:tc>
          <w:tcPr>
            <w:tcW w:w="1200" w:type="dxa"/>
            <w:tcBorders>
              <w:bottom w:val="single" w:sz="8" w:space="0" w:color="auto"/>
              <w:right w:val="single" w:sz="8" w:space="0" w:color="auto"/>
            </w:tcBorders>
            <w:vAlign w:val="bottom"/>
          </w:tcPr>
          <w:p w:rsidR="007F67DE" w:rsidRDefault="007F67DE">
            <w:pPr>
              <w:rPr>
                <w:sz w:val="17"/>
                <w:szCs w:val="17"/>
              </w:rPr>
            </w:pPr>
          </w:p>
        </w:tc>
        <w:tc>
          <w:tcPr>
            <w:tcW w:w="1060" w:type="dxa"/>
            <w:tcBorders>
              <w:bottom w:val="single" w:sz="8" w:space="0" w:color="auto"/>
            </w:tcBorders>
            <w:vAlign w:val="bottom"/>
          </w:tcPr>
          <w:p w:rsidR="007F67DE" w:rsidRDefault="007F67DE">
            <w:pPr>
              <w:rPr>
                <w:sz w:val="17"/>
                <w:szCs w:val="17"/>
              </w:rPr>
            </w:pPr>
          </w:p>
        </w:tc>
        <w:tc>
          <w:tcPr>
            <w:tcW w:w="160" w:type="dxa"/>
            <w:tcBorders>
              <w:bottom w:val="single" w:sz="8" w:space="0" w:color="auto"/>
              <w:right w:val="single" w:sz="8" w:space="0" w:color="auto"/>
            </w:tcBorders>
            <w:vAlign w:val="bottom"/>
          </w:tcPr>
          <w:p w:rsidR="007F67DE" w:rsidRDefault="007F67DE">
            <w:pPr>
              <w:rPr>
                <w:sz w:val="17"/>
                <w:szCs w:val="17"/>
              </w:rPr>
            </w:pPr>
          </w:p>
        </w:tc>
        <w:tc>
          <w:tcPr>
            <w:tcW w:w="940" w:type="dxa"/>
            <w:tcBorders>
              <w:bottom w:val="single" w:sz="8" w:space="0" w:color="auto"/>
              <w:right w:val="single" w:sz="8" w:space="0" w:color="auto"/>
            </w:tcBorders>
            <w:vAlign w:val="bottom"/>
          </w:tcPr>
          <w:p w:rsidR="007F67DE" w:rsidRDefault="007F67DE">
            <w:pPr>
              <w:rPr>
                <w:sz w:val="17"/>
                <w:szCs w:val="17"/>
              </w:rPr>
            </w:pPr>
          </w:p>
        </w:tc>
      </w:tr>
      <w:tr w:rsidR="007F67DE">
        <w:trPr>
          <w:trHeight w:val="311"/>
        </w:trPr>
        <w:tc>
          <w:tcPr>
            <w:tcW w:w="660" w:type="dxa"/>
            <w:vAlign w:val="bottom"/>
          </w:tcPr>
          <w:p w:rsidR="007F67DE" w:rsidRDefault="007F67DE">
            <w:pPr>
              <w:rPr>
                <w:sz w:val="24"/>
                <w:szCs w:val="24"/>
              </w:rPr>
            </w:pPr>
          </w:p>
        </w:tc>
        <w:tc>
          <w:tcPr>
            <w:tcW w:w="160" w:type="dxa"/>
            <w:vAlign w:val="bottom"/>
          </w:tcPr>
          <w:p w:rsidR="007F67DE" w:rsidRDefault="007F67DE">
            <w:pPr>
              <w:rPr>
                <w:sz w:val="24"/>
                <w:szCs w:val="24"/>
              </w:rPr>
            </w:pPr>
          </w:p>
        </w:tc>
        <w:tc>
          <w:tcPr>
            <w:tcW w:w="2520" w:type="dxa"/>
            <w:vAlign w:val="bottom"/>
          </w:tcPr>
          <w:p w:rsidR="007F67DE" w:rsidRDefault="007F67DE">
            <w:pPr>
              <w:rPr>
                <w:sz w:val="24"/>
                <w:szCs w:val="24"/>
              </w:rPr>
            </w:pPr>
          </w:p>
        </w:tc>
        <w:tc>
          <w:tcPr>
            <w:tcW w:w="1140" w:type="dxa"/>
            <w:vAlign w:val="bottom"/>
          </w:tcPr>
          <w:p w:rsidR="007F67DE" w:rsidRDefault="007F67DE">
            <w:pPr>
              <w:rPr>
                <w:sz w:val="24"/>
                <w:szCs w:val="24"/>
              </w:rPr>
            </w:pPr>
          </w:p>
        </w:tc>
        <w:tc>
          <w:tcPr>
            <w:tcW w:w="96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940" w:type="dxa"/>
            <w:vAlign w:val="bottom"/>
          </w:tcPr>
          <w:p w:rsidR="007F67DE" w:rsidRDefault="007F67DE">
            <w:pPr>
              <w:rPr>
                <w:sz w:val="24"/>
                <w:szCs w:val="24"/>
              </w:rPr>
            </w:pPr>
          </w:p>
        </w:tc>
        <w:tc>
          <w:tcPr>
            <w:tcW w:w="880" w:type="dxa"/>
            <w:vAlign w:val="bottom"/>
          </w:tcPr>
          <w:p w:rsidR="007F67DE" w:rsidRDefault="007F67DE">
            <w:pPr>
              <w:rPr>
                <w:sz w:val="24"/>
                <w:szCs w:val="24"/>
              </w:rPr>
            </w:pPr>
          </w:p>
        </w:tc>
        <w:tc>
          <w:tcPr>
            <w:tcW w:w="1280" w:type="dxa"/>
            <w:vAlign w:val="bottom"/>
          </w:tcPr>
          <w:p w:rsidR="007F67DE" w:rsidRDefault="007F67DE">
            <w:pPr>
              <w:rPr>
                <w:sz w:val="24"/>
                <w:szCs w:val="24"/>
              </w:rPr>
            </w:pPr>
          </w:p>
        </w:tc>
        <w:tc>
          <w:tcPr>
            <w:tcW w:w="1120" w:type="dxa"/>
            <w:vAlign w:val="bottom"/>
          </w:tcPr>
          <w:p w:rsidR="007F67DE" w:rsidRDefault="007F67DE">
            <w:pPr>
              <w:rPr>
                <w:sz w:val="24"/>
                <w:szCs w:val="24"/>
              </w:rPr>
            </w:pPr>
          </w:p>
        </w:tc>
        <w:tc>
          <w:tcPr>
            <w:tcW w:w="90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100" w:type="dxa"/>
            <w:gridSpan w:val="2"/>
            <w:vAlign w:val="bottom"/>
          </w:tcPr>
          <w:p w:rsidR="007F67DE" w:rsidRDefault="00DC730D">
            <w:pPr>
              <w:ind w:right="500"/>
              <w:jc w:val="right"/>
              <w:rPr>
                <w:sz w:val="20"/>
                <w:szCs w:val="20"/>
              </w:rPr>
            </w:pPr>
            <w:r>
              <w:rPr>
                <w:rFonts w:eastAsia="Times New Roman"/>
                <w:sz w:val="24"/>
                <w:szCs w:val="24"/>
              </w:rPr>
              <w:t>117</w:t>
            </w:r>
          </w:p>
        </w:tc>
      </w:tr>
    </w:tbl>
    <w:p w:rsidR="007F67DE" w:rsidRDefault="007F67DE">
      <w:pPr>
        <w:sectPr w:rsidR="007F67DE">
          <w:pgSz w:w="16840" w:h="11904" w:orient="landscape"/>
          <w:pgMar w:top="1440" w:right="520" w:bottom="402" w:left="400" w:header="0" w:footer="0" w:gutter="0"/>
          <w:cols w:space="720" w:equalWidth="0">
            <w:col w:w="15920"/>
          </w:cols>
        </w:sectPr>
      </w:pPr>
    </w:p>
    <w:p w:rsidR="007F67DE" w:rsidRDefault="007F67DE">
      <w:pPr>
        <w:spacing w:line="242" w:lineRule="exact"/>
        <w:rPr>
          <w:sz w:val="20"/>
          <w:szCs w:val="20"/>
        </w:rPr>
      </w:pPr>
      <w:bookmarkStart w:id="114" w:name="page114"/>
      <w:bookmarkEnd w:id="114"/>
    </w:p>
    <w:tbl>
      <w:tblPr>
        <w:tblW w:w="0" w:type="auto"/>
        <w:tblInd w:w="10" w:type="dxa"/>
        <w:tblLayout w:type="fixed"/>
        <w:tblCellMar>
          <w:left w:w="0" w:type="dxa"/>
          <w:right w:w="0" w:type="dxa"/>
        </w:tblCellMar>
        <w:tblLook w:val="04A0" w:firstRow="1" w:lastRow="0" w:firstColumn="1" w:lastColumn="0" w:noHBand="0" w:noVBand="1"/>
      </w:tblPr>
      <w:tblGrid>
        <w:gridCol w:w="660"/>
        <w:gridCol w:w="160"/>
        <w:gridCol w:w="2520"/>
        <w:gridCol w:w="1140"/>
        <w:gridCol w:w="960"/>
        <w:gridCol w:w="1060"/>
        <w:gridCol w:w="940"/>
        <w:gridCol w:w="940"/>
        <w:gridCol w:w="880"/>
        <w:gridCol w:w="1280"/>
        <w:gridCol w:w="1120"/>
        <w:gridCol w:w="900"/>
        <w:gridCol w:w="1200"/>
        <w:gridCol w:w="1220"/>
        <w:gridCol w:w="940"/>
      </w:tblGrid>
      <w:tr w:rsidR="007F67DE">
        <w:trPr>
          <w:trHeight w:val="294"/>
        </w:trPr>
        <w:tc>
          <w:tcPr>
            <w:tcW w:w="660" w:type="dxa"/>
            <w:tcBorders>
              <w:bottom w:val="single" w:sz="8" w:space="0" w:color="auto"/>
            </w:tcBorders>
            <w:vAlign w:val="bottom"/>
          </w:tcPr>
          <w:p w:rsidR="007F67DE" w:rsidRDefault="007F67DE">
            <w:pPr>
              <w:rPr>
                <w:sz w:val="24"/>
                <w:szCs w:val="24"/>
              </w:rPr>
            </w:pPr>
          </w:p>
        </w:tc>
        <w:tc>
          <w:tcPr>
            <w:tcW w:w="2680" w:type="dxa"/>
            <w:gridSpan w:val="2"/>
            <w:tcBorders>
              <w:bottom w:val="single" w:sz="8" w:space="0" w:color="auto"/>
            </w:tcBorders>
            <w:vAlign w:val="bottom"/>
          </w:tcPr>
          <w:p w:rsidR="007F67DE" w:rsidRDefault="00DC730D">
            <w:pPr>
              <w:ind w:left="80"/>
              <w:rPr>
                <w:sz w:val="20"/>
                <w:szCs w:val="20"/>
              </w:rPr>
            </w:pPr>
            <w:r>
              <w:rPr>
                <w:rFonts w:eastAsia="Times New Roman"/>
                <w:w w:val="98"/>
                <w:sz w:val="24"/>
                <w:szCs w:val="24"/>
              </w:rPr>
              <w:t>Продовження таблиці А1</w:t>
            </w:r>
          </w:p>
        </w:tc>
        <w:tc>
          <w:tcPr>
            <w:tcW w:w="1140" w:type="dxa"/>
            <w:tcBorders>
              <w:bottom w:val="single" w:sz="8" w:space="0" w:color="auto"/>
            </w:tcBorders>
            <w:vAlign w:val="bottom"/>
          </w:tcPr>
          <w:p w:rsidR="007F67DE" w:rsidRDefault="007F67DE">
            <w:pPr>
              <w:rPr>
                <w:sz w:val="24"/>
                <w:szCs w:val="24"/>
              </w:rPr>
            </w:pPr>
          </w:p>
        </w:tc>
        <w:tc>
          <w:tcPr>
            <w:tcW w:w="960" w:type="dxa"/>
            <w:tcBorders>
              <w:bottom w:val="single" w:sz="8" w:space="0" w:color="auto"/>
            </w:tcBorders>
            <w:vAlign w:val="bottom"/>
          </w:tcPr>
          <w:p w:rsidR="007F67DE" w:rsidRDefault="007F67DE">
            <w:pPr>
              <w:rPr>
                <w:sz w:val="24"/>
                <w:szCs w:val="24"/>
              </w:rPr>
            </w:pPr>
          </w:p>
        </w:tc>
        <w:tc>
          <w:tcPr>
            <w:tcW w:w="1060" w:type="dxa"/>
            <w:tcBorders>
              <w:bottom w:val="single" w:sz="8" w:space="0" w:color="auto"/>
            </w:tcBorders>
            <w:vAlign w:val="bottom"/>
          </w:tcPr>
          <w:p w:rsidR="007F67DE" w:rsidRDefault="007F67DE">
            <w:pPr>
              <w:rPr>
                <w:sz w:val="24"/>
                <w:szCs w:val="24"/>
              </w:rPr>
            </w:pPr>
          </w:p>
        </w:tc>
        <w:tc>
          <w:tcPr>
            <w:tcW w:w="940" w:type="dxa"/>
            <w:tcBorders>
              <w:bottom w:val="single" w:sz="8" w:space="0" w:color="auto"/>
            </w:tcBorders>
            <w:vAlign w:val="bottom"/>
          </w:tcPr>
          <w:p w:rsidR="007F67DE" w:rsidRDefault="007F67DE">
            <w:pPr>
              <w:rPr>
                <w:sz w:val="24"/>
                <w:szCs w:val="24"/>
              </w:rPr>
            </w:pPr>
          </w:p>
        </w:tc>
        <w:tc>
          <w:tcPr>
            <w:tcW w:w="940" w:type="dxa"/>
            <w:tcBorders>
              <w:bottom w:val="single" w:sz="8" w:space="0" w:color="auto"/>
            </w:tcBorders>
            <w:vAlign w:val="bottom"/>
          </w:tcPr>
          <w:p w:rsidR="007F67DE" w:rsidRDefault="007F67DE">
            <w:pPr>
              <w:rPr>
                <w:sz w:val="24"/>
                <w:szCs w:val="24"/>
              </w:rPr>
            </w:pPr>
          </w:p>
        </w:tc>
        <w:tc>
          <w:tcPr>
            <w:tcW w:w="880" w:type="dxa"/>
            <w:tcBorders>
              <w:bottom w:val="single" w:sz="8" w:space="0" w:color="auto"/>
            </w:tcBorders>
            <w:vAlign w:val="bottom"/>
          </w:tcPr>
          <w:p w:rsidR="007F67DE" w:rsidRDefault="007F67DE">
            <w:pPr>
              <w:rPr>
                <w:sz w:val="24"/>
                <w:szCs w:val="24"/>
              </w:rPr>
            </w:pPr>
          </w:p>
        </w:tc>
        <w:tc>
          <w:tcPr>
            <w:tcW w:w="1280" w:type="dxa"/>
            <w:tcBorders>
              <w:bottom w:val="single" w:sz="8" w:space="0" w:color="auto"/>
            </w:tcBorders>
            <w:vAlign w:val="bottom"/>
          </w:tcPr>
          <w:p w:rsidR="007F67DE" w:rsidRDefault="007F67DE">
            <w:pPr>
              <w:rPr>
                <w:sz w:val="24"/>
                <w:szCs w:val="24"/>
              </w:rPr>
            </w:pPr>
          </w:p>
        </w:tc>
        <w:tc>
          <w:tcPr>
            <w:tcW w:w="1120" w:type="dxa"/>
            <w:tcBorders>
              <w:bottom w:val="single" w:sz="8" w:space="0" w:color="auto"/>
            </w:tcBorders>
            <w:vAlign w:val="bottom"/>
          </w:tcPr>
          <w:p w:rsidR="007F67DE" w:rsidRDefault="007F67DE">
            <w:pPr>
              <w:rPr>
                <w:sz w:val="24"/>
                <w:szCs w:val="24"/>
              </w:rPr>
            </w:pPr>
          </w:p>
        </w:tc>
        <w:tc>
          <w:tcPr>
            <w:tcW w:w="900" w:type="dxa"/>
            <w:tcBorders>
              <w:bottom w:val="single" w:sz="8" w:space="0" w:color="auto"/>
            </w:tcBorders>
            <w:vAlign w:val="bottom"/>
          </w:tcPr>
          <w:p w:rsidR="007F67DE" w:rsidRDefault="007F67DE">
            <w:pPr>
              <w:rPr>
                <w:sz w:val="24"/>
                <w:szCs w:val="24"/>
              </w:rPr>
            </w:pPr>
          </w:p>
        </w:tc>
        <w:tc>
          <w:tcPr>
            <w:tcW w:w="1200" w:type="dxa"/>
            <w:tcBorders>
              <w:bottom w:val="single" w:sz="8" w:space="0" w:color="auto"/>
            </w:tcBorders>
            <w:vAlign w:val="bottom"/>
          </w:tcPr>
          <w:p w:rsidR="007F67DE" w:rsidRDefault="007F67DE">
            <w:pPr>
              <w:rPr>
                <w:sz w:val="24"/>
                <w:szCs w:val="24"/>
              </w:rPr>
            </w:pPr>
          </w:p>
        </w:tc>
        <w:tc>
          <w:tcPr>
            <w:tcW w:w="1220" w:type="dxa"/>
            <w:tcBorders>
              <w:bottom w:val="single" w:sz="8" w:space="0" w:color="auto"/>
            </w:tcBorders>
            <w:vAlign w:val="bottom"/>
          </w:tcPr>
          <w:p w:rsidR="007F67DE" w:rsidRDefault="007F67DE">
            <w:pPr>
              <w:rPr>
                <w:sz w:val="24"/>
                <w:szCs w:val="24"/>
              </w:rPr>
            </w:pPr>
          </w:p>
        </w:tc>
        <w:tc>
          <w:tcPr>
            <w:tcW w:w="940" w:type="dxa"/>
            <w:tcBorders>
              <w:bottom w:val="single" w:sz="8" w:space="0" w:color="auto"/>
            </w:tcBorders>
            <w:vAlign w:val="bottom"/>
          </w:tcPr>
          <w:p w:rsidR="007F67DE" w:rsidRDefault="007F67DE">
            <w:pPr>
              <w:rPr>
                <w:sz w:val="24"/>
                <w:szCs w:val="24"/>
              </w:rPr>
            </w:pPr>
          </w:p>
        </w:tc>
      </w:tr>
      <w:tr w:rsidR="007F67DE">
        <w:trPr>
          <w:trHeight w:val="276"/>
        </w:trPr>
        <w:tc>
          <w:tcPr>
            <w:tcW w:w="660" w:type="dxa"/>
            <w:tcBorders>
              <w:left w:val="single" w:sz="8" w:space="0" w:color="auto"/>
              <w:bottom w:val="single" w:sz="8" w:space="0" w:color="auto"/>
            </w:tcBorders>
            <w:vAlign w:val="bottom"/>
          </w:tcPr>
          <w:p w:rsidR="007F67DE" w:rsidRDefault="00DC730D">
            <w:pPr>
              <w:ind w:left="60"/>
              <w:jc w:val="center"/>
              <w:rPr>
                <w:sz w:val="20"/>
                <w:szCs w:val="20"/>
              </w:rPr>
            </w:pPr>
            <w:r>
              <w:rPr>
                <w:rFonts w:eastAsia="Times New Roman"/>
                <w:b/>
                <w:bCs/>
                <w:w w:val="99"/>
                <w:sz w:val="24"/>
                <w:szCs w:val="24"/>
              </w:rPr>
              <w:t>1</w:t>
            </w:r>
          </w:p>
        </w:tc>
        <w:tc>
          <w:tcPr>
            <w:tcW w:w="160" w:type="dxa"/>
            <w:tcBorders>
              <w:bottom w:val="single" w:sz="8" w:space="0" w:color="auto"/>
              <w:right w:val="single" w:sz="8" w:space="0" w:color="auto"/>
            </w:tcBorders>
            <w:vAlign w:val="bottom"/>
          </w:tcPr>
          <w:p w:rsidR="007F67DE" w:rsidRDefault="007F67DE">
            <w:pPr>
              <w:rPr>
                <w:sz w:val="24"/>
                <w:szCs w:val="24"/>
              </w:rPr>
            </w:pPr>
          </w:p>
        </w:tc>
        <w:tc>
          <w:tcPr>
            <w:tcW w:w="252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2</w:t>
            </w:r>
          </w:p>
        </w:tc>
        <w:tc>
          <w:tcPr>
            <w:tcW w:w="114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3</w:t>
            </w:r>
          </w:p>
        </w:tc>
        <w:tc>
          <w:tcPr>
            <w:tcW w:w="9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4</w:t>
            </w:r>
          </w:p>
        </w:tc>
        <w:tc>
          <w:tcPr>
            <w:tcW w:w="10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5</w:t>
            </w:r>
          </w:p>
        </w:tc>
        <w:tc>
          <w:tcPr>
            <w:tcW w:w="94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6</w:t>
            </w:r>
          </w:p>
        </w:tc>
        <w:tc>
          <w:tcPr>
            <w:tcW w:w="94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7</w:t>
            </w:r>
          </w:p>
        </w:tc>
        <w:tc>
          <w:tcPr>
            <w:tcW w:w="88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8</w:t>
            </w:r>
          </w:p>
        </w:tc>
        <w:tc>
          <w:tcPr>
            <w:tcW w:w="128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9</w:t>
            </w:r>
          </w:p>
        </w:tc>
        <w:tc>
          <w:tcPr>
            <w:tcW w:w="112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10</w:t>
            </w:r>
          </w:p>
        </w:tc>
        <w:tc>
          <w:tcPr>
            <w:tcW w:w="90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11</w:t>
            </w:r>
          </w:p>
        </w:tc>
        <w:tc>
          <w:tcPr>
            <w:tcW w:w="120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12</w:t>
            </w:r>
          </w:p>
        </w:tc>
        <w:tc>
          <w:tcPr>
            <w:tcW w:w="122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13</w:t>
            </w:r>
          </w:p>
        </w:tc>
        <w:tc>
          <w:tcPr>
            <w:tcW w:w="94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b/>
                <w:bCs/>
                <w:w w:val="99"/>
                <w:sz w:val="24"/>
                <w:szCs w:val="24"/>
              </w:rPr>
              <w:t>14</w:t>
            </w:r>
          </w:p>
        </w:tc>
      </w:tr>
      <w:tr w:rsidR="007F67DE">
        <w:trPr>
          <w:trHeight w:val="422"/>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216</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Роздягальня жіноча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5,78</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5,8</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34,2</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73,1</w:t>
            </w:r>
          </w:p>
        </w:tc>
        <w:tc>
          <w:tcPr>
            <w:tcW w:w="122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112"/>
        </w:trPr>
        <w:tc>
          <w:tcPr>
            <w:tcW w:w="660" w:type="dxa"/>
            <w:tcBorders>
              <w:left w:val="single" w:sz="8" w:space="0" w:color="auto"/>
              <w:bottom w:val="single" w:sz="8" w:space="0" w:color="auto"/>
            </w:tcBorders>
            <w:vAlign w:val="bottom"/>
          </w:tcPr>
          <w:p w:rsidR="007F67DE" w:rsidRDefault="007F67DE">
            <w:pPr>
              <w:rPr>
                <w:sz w:val="9"/>
                <w:szCs w:val="9"/>
              </w:rPr>
            </w:pPr>
          </w:p>
        </w:tc>
        <w:tc>
          <w:tcPr>
            <w:tcW w:w="160" w:type="dxa"/>
            <w:tcBorders>
              <w:bottom w:val="single" w:sz="8" w:space="0" w:color="auto"/>
              <w:right w:val="single" w:sz="8" w:space="0" w:color="auto"/>
            </w:tcBorders>
            <w:vAlign w:val="bottom"/>
          </w:tcPr>
          <w:p w:rsidR="007F67DE" w:rsidRDefault="007F67DE">
            <w:pPr>
              <w:rPr>
                <w:sz w:val="9"/>
                <w:szCs w:val="9"/>
              </w:rPr>
            </w:pPr>
          </w:p>
        </w:tc>
        <w:tc>
          <w:tcPr>
            <w:tcW w:w="2520" w:type="dxa"/>
            <w:tcBorders>
              <w:bottom w:val="single" w:sz="8" w:space="0" w:color="auto"/>
              <w:right w:val="single" w:sz="8" w:space="0" w:color="auto"/>
            </w:tcBorders>
            <w:vAlign w:val="bottom"/>
          </w:tcPr>
          <w:p w:rsidR="007F67DE" w:rsidRDefault="007F67DE">
            <w:pPr>
              <w:rPr>
                <w:sz w:val="9"/>
                <w:szCs w:val="9"/>
              </w:rPr>
            </w:pPr>
          </w:p>
        </w:tc>
        <w:tc>
          <w:tcPr>
            <w:tcW w:w="1140" w:type="dxa"/>
            <w:tcBorders>
              <w:bottom w:val="single" w:sz="8" w:space="0" w:color="auto"/>
              <w:right w:val="single" w:sz="8" w:space="0" w:color="auto"/>
            </w:tcBorders>
            <w:vAlign w:val="bottom"/>
          </w:tcPr>
          <w:p w:rsidR="007F67DE" w:rsidRDefault="007F67DE">
            <w:pPr>
              <w:rPr>
                <w:sz w:val="9"/>
                <w:szCs w:val="9"/>
              </w:rPr>
            </w:pPr>
          </w:p>
        </w:tc>
        <w:tc>
          <w:tcPr>
            <w:tcW w:w="960" w:type="dxa"/>
            <w:tcBorders>
              <w:bottom w:val="single" w:sz="8" w:space="0" w:color="auto"/>
              <w:right w:val="single" w:sz="8" w:space="0" w:color="auto"/>
            </w:tcBorders>
            <w:vAlign w:val="bottom"/>
          </w:tcPr>
          <w:p w:rsidR="007F67DE" w:rsidRDefault="007F67DE">
            <w:pPr>
              <w:rPr>
                <w:sz w:val="9"/>
                <w:szCs w:val="9"/>
              </w:rPr>
            </w:pPr>
          </w:p>
        </w:tc>
        <w:tc>
          <w:tcPr>
            <w:tcW w:w="1060" w:type="dxa"/>
            <w:tcBorders>
              <w:bottom w:val="single" w:sz="8" w:space="0" w:color="auto"/>
              <w:right w:val="single" w:sz="8" w:space="0" w:color="auto"/>
            </w:tcBorders>
            <w:vAlign w:val="bottom"/>
          </w:tcPr>
          <w:p w:rsidR="007F67DE" w:rsidRDefault="007F67DE">
            <w:pPr>
              <w:rPr>
                <w:sz w:val="9"/>
                <w:szCs w:val="9"/>
              </w:rPr>
            </w:pPr>
          </w:p>
        </w:tc>
        <w:tc>
          <w:tcPr>
            <w:tcW w:w="940" w:type="dxa"/>
            <w:tcBorders>
              <w:bottom w:val="single" w:sz="8" w:space="0" w:color="auto"/>
              <w:right w:val="single" w:sz="8" w:space="0" w:color="auto"/>
            </w:tcBorders>
            <w:vAlign w:val="bottom"/>
          </w:tcPr>
          <w:p w:rsidR="007F67DE" w:rsidRDefault="007F67DE">
            <w:pPr>
              <w:rPr>
                <w:sz w:val="9"/>
                <w:szCs w:val="9"/>
              </w:rPr>
            </w:pPr>
          </w:p>
        </w:tc>
        <w:tc>
          <w:tcPr>
            <w:tcW w:w="940" w:type="dxa"/>
            <w:tcBorders>
              <w:bottom w:val="single" w:sz="8" w:space="0" w:color="auto"/>
              <w:right w:val="single" w:sz="8" w:space="0" w:color="auto"/>
            </w:tcBorders>
            <w:vAlign w:val="bottom"/>
          </w:tcPr>
          <w:p w:rsidR="007F67DE" w:rsidRDefault="007F67DE">
            <w:pPr>
              <w:rPr>
                <w:sz w:val="9"/>
                <w:szCs w:val="9"/>
              </w:rPr>
            </w:pPr>
          </w:p>
        </w:tc>
        <w:tc>
          <w:tcPr>
            <w:tcW w:w="880" w:type="dxa"/>
            <w:tcBorders>
              <w:bottom w:val="single" w:sz="8" w:space="0" w:color="auto"/>
              <w:right w:val="single" w:sz="8" w:space="0" w:color="auto"/>
            </w:tcBorders>
            <w:vAlign w:val="bottom"/>
          </w:tcPr>
          <w:p w:rsidR="007F67DE" w:rsidRDefault="007F67DE">
            <w:pPr>
              <w:rPr>
                <w:sz w:val="9"/>
                <w:szCs w:val="9"/>
              </w:rPr>
            </w:pPr>
          </w:p>
        </w:tc>
        <w:tc>
          <w:tcPr>
            <w:tcW w:w="1280" w:type="dxa"/>
            <w:tcBorders>
              <w:bottom w:val="single" w:sz="8" w:space="0" w:color="auto"/>
              <w:right w:val="single" w:sz="8" w:space="0" w:color="auto"/>
            </w:tcBorders>
            <w:vAlign w:val="bottom"/>
          </w:tcPr>
          <w:p w:rsidR="007F67DE" w:rsidRDefault="007F67DE">
            <w:pPr>
              <w:rPr>
                <w:sz w:val="9"/>
                <w:szCs w:val="9"/>
              </w:rPr>
            </w:pPr>
          </w:p>
        </w:tc>
        <w:tc>
          <w:tcPr>
            <w:tcW w:w="1120" w:type="dxa"/>
            <w:tcBorders>
              <w:bottom w:val="single" w:sz="8" w:space="0" w:color="auto"/>
              <w:right w:val="single" w:sz="8" w:space="0" w:color="auto"/>
            </w:tcBorders>
            <w:vAlign w:val="bottom"/>
          </w:tcPr>
          <w:p w:rsidR="007F67DE" w:rsidRDefault="007F67DE">
            <w:pPr>
              <w:rPr>
                <w:sz w:val="9"/>
                <w:szCs w:val="9"/>
              </w:rPr>
            </w:pPr>
          </w:p>
        </w:tc>
        <w:tc>
          <w:tcPr>
            <w:tcW w:w="900" w:type="dxa"/>
            <w:tcBorders>
              <w:bottom w:val="single" w:sz="8" w:space="0" w:color="auto"/>
              <w:right w:val="single" w:sz="8" w:space="0" w:color="auto"/>
            </w:tcBorders>
            <w:vAlign w:val="bottom"/>
          </w:tcPr>
          <w:p w:rsidR="007F67DE" w:rsidRDefault="007F67DE">
            <w:pPr>
              <w:rPr>
                <w:sz w:val="9"/>
                <w:szCs w:val="9"/>
              </w:rPr>
            </w:pPr>
          </w:p>
        </w:tc>
        <w:tc>
          <w:tcPr>
            <w:tcW w:w="1200" w:type="dxa"/>
            <w:tcBorders>
              <w:bottom w:val="single" w:sz="8" w:space="0" w:color="auto"/>
              <w:right w:val="single" w:sz="8" w:space="0" w:color="auto"/>
            </w:tcBorders>
            <w:vAlign w:val="bottom"/>
          </w:tcPr>
          <w:p w:rsidR="007F67DE" w:rsidRDefault="007F67DE">
            <w:pPr>
              <w:rPr>
                <w:sz w:val="9"/>
                <w:szCs w:val="9"/>
              </w:rPr>
            </w:pPr>
          </w:p>
        </w:tc>
        <w:tc>
          <w:tcPr>
            <w:tcW w:w="1220" w:type="dxa"/>
            <w:tcBorders>
              <w:bottom w:val="single" w:sz="8" w:space="0" w:color="auto"/>
              <w:right w:val="single" w:sz="8" w:space="0" w:color="auto"/>
            </w:tcBorders>
            <w:vAlign w:val="bottom"/>
          </w:tcPr>
          <w:p w:rsidR="007F67DE" w:rsidRDefault="007F67DE">
            <w:pPr>
              <w:rPr>
                <w:sz w:val="9"/>
                <w:szCs w:val="9"/>
              </w:rPr>
            </w:pPr>
          </w:p>
        </w:tc>
        <w:tc>
          <w:tcPr>
            <w:tcW w:w="940" w:type="dxa"/>
            <w:tcBorders>
              <w:bottom w:val="single" w:sz="8" w:space="0" w:color="auto"/>
              <w:right w:val="single" w:sz="8" w:space="0" w:color="auto"/>
            </w:tcBorders>
            <w:vAlign w:val="bottom"/>
          </w:tcPr>
          <w:p w:rsidR="007F67DE" w:rsidRDefault="007F67DE">
            <w:pPr>
              <w:rPr>
                <w:sz w:val="9"/>
                <w:szCs w:val="9"/>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73,1</w:t>
            </w:r>
          </w:p>
        </w:tc>
        <w:tc>
          <w:tcPr>
            <w:tcW w:w="12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195,1</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270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22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4"/>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217</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sz w:val="24"/>
                <w:szCs w:val="24"/>
              </w:rPr>
              <w:t>Коридор</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17,42</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4"/>
                <w:sz w:val="24"/>
                <w:szCs w:val="24"/>
              </w:rPr>
              <w:t>Пд</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39,5</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659,9</w:t>
            </w:r>
          </w:p>
        </w:tc>
        <w:tc>
          <w:tcPr>
            <w:tcW w:w="122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22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3,3</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10,6</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38,0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194,2</w:t>
            </w:r>
          </w:p>
        </w:tc>
        <w:tc>
          <w:tcPr>
            <w:tcW w:w="122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22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17,4</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34,2</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220,4</w:t>
            </w:r>
          </w:p>
        </w:tc>
        <w:tc>
          <w:tcPr>
            <w:tcW w:w="122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22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3"/>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1074,6</w:t>
            </w:r>
          </w:p>
        </w:tc>
        <w:tc>
          <w:tcPr>
            <w:tcW w:w="12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539,5</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1620</w:t>
            </w:r>
          </w:p>
        </w:tc>
      </w:tr>
      <w:tr w:rsidR="007F67DE">
        <w:trPr>
          <w:trHeight w:val="32"/>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22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5"/>
        </w:trPr>
        <w:tc>
          <w:tcPr>
            <w:tcW w:w="660" w:type="dxa"/>
            <w:tcBorders>
              <w:left w:val="single" w:sz="8" w:space="0" w:color="auto"/>
            </w:tcBorders>
            <w:vAlign w:val="bottom"/>
          </w:tcPr>
          <w:p w:rsidR="007F67DE" w:rsidRDefault="00DC730D">
            <w:pPr>
              <w:ind w:left="60"/>
              <w:jc w:val="center"/>
              <w:rPr>
                <w:sz w:val="20"/>
                <w:szCs w:val="20"/>
              </w:rPr>
            </w:pPr>
            <w:r>
              <w:rPr>
                <w:rFonts w:eastAsia="Times New Roman"/>
                <w:w w:val="99"/>
                <w:sz w:val="24"/>
                <w:szCs w:val="24"/>
              </w:rPr>
              <w:t>301</w:t>
            </w: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ind w:left="100"/>
              <w:rPr>
                <w:sz w:val="20"/>
                <w:szCs w:val="20"/>
              </w:rPr>
            </w:pPr>
            <w:r>
              <w:rPr>
                <w:rFonts w:eastAsia="Times New Roman"/>
                <w:sz w:val="24"/>
                <w:szCs w:val="24"/>
              </w:rPr>
              <w:t>Венткамера</w:t>
            </w:r>
          </w:p>
        </w:tc>
        <w:tc>
          <w:tcPr>
            <w:tcW w:w="11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151,28</w:t>
            </w: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Пн</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4,4</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13,3</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206,3</w:t>
            </w:r>
          </w:p>
        </w:tc>
        <w:tc>
          <w:tcPr>
            <w:tcW w:w="122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22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54,0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1,05</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798,3</w:t>
            </w:r>
          </w:p>
        </w:tc>
        <w:tc>
          <w:tcPr>
            <w:tcW w:w="122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22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4"/>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ЗС</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4"/>
                <w:sz w:val="24"/>
                <w:szCs w:val="24"/>
              </w:rPr>
              <w:t>Пд</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6,0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12,0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0,44</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32,0</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169,0</w:t>
            </w:r>
          </w:p>
        </w:tc>
        <w:tc>
          <w:tcPr>
            <w:tcW w:w="122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22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26"/>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w:t>
            </w:r>
          </w:p>
        </w:tc>
        <w:tc>
          <w:tcPr>
            <w:tcW w:w="106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w:t>
            </w:r>
          </w:p>
        </w:tc>
        <w:tc>
          <w:tcPr>
            <w:tcW w:w="8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180,0</w:t>
            </w: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0,37</w:t>
            </w:r>
          </w:p>
        </w:tc>
        <w:tc>
          <w:tcPr>
            <w:tcW w:w="11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28,8</w:t>
            </w:r>
          </w:p>
        </w:tc>
        <w:tc>
          <w:tcPr>
            <w:tcW w:w="9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1,00</w:t>
            </w: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1918,1</w:t>
            </w:r>
          </w:p>
        </w:tc>
        <w:tc>
          <w:tcPr>
            <w:tcW w:w="122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r>
      <w:tr w:rsidR="007F67DE">
        <w:trPr>
          <w:trHeight w:val="25"/>
        </w:trPr>
        <w:tc>
          <w:tcPr>
            <w:tcW w:w="660" w:type="dxa"/>
            <w:tcBorders>
              <w:left w:val="single" w:sz="8" w:space="0" w:color="auto"/>
              <w:bottom w:val="single" w:sz="8" w:space="0" w:color="auto"/>
            </w:tcBorders>
            <w:vAlign w:val="bottom"/>
          </w:tcPr>
          <w:p w:rsidR="007F67DE" w:rsidRDefault="007F67DE">
            <w:pPr>
              <w:rPr>
                <w:sz w:val="2"/>
                <w:szCs w:val="2"/>
              </w:rPr>
            </w:pPr>
          </w:p>
        </w:tc>
        <w:tc>
          <w:tcPr>
            <w:tcW w:w="160" w:type="dxa"/>
            <w:tcBorders>
              <w:bottom w:val="single" w:sz="8" w:space="0" w:color="auto"/>
              <w:right w:val="single" w:sz="8" w:space="0" w:color="auto"/>
            </w:tcBorders>
            <w:vAlign w:val="bottom"/>
          </w:tcPr>
          <w:p w:rsidR="007F67DE" w:rsidRDefault="007F67DE">
            <w:pPr>
              <w:rPr>
                <w:sz w:val="2"/>
                <w:szCs w:val="2"/>
              </w:rPr>
            </w:pPr>
          </w:p>
        </w:tc>
        <w:tc>
          <w:tcPr>
            <w:tcW w:w="2520" w:type="dxa"/>
            <w:tcBorders>
              <w:bottom w:val="single" w:sz="8" w:space="0" w:color="auto"/>
              <w:right w:val="single" w:sz="8" w:space="0" w:color="auto"/>
            </w:tcBorders>
            <w:vAlign w:val="bottom"/>
          </w:tcPr>
          <w:p w:rsidR="007F67DE" w:rsidRDefault="007F67DE">
            <w:pPr>
              <w:rPr>
                <w:sz w:val="2"/>
                <w:szCs w:val="2"/>
              </w:rPr>
            </w:pPr>
          </w:p>
        </w:tc>
        <w:tc>
          <w:tcPr>
            <w:tcW w:w="1140" w:type="dxa"/>
            <w:tcBorders>
              <w:bottom w:val="single" w:sz="8" w:space="0" w:color="auto"/>
              <w:right w:val="single" w:sz="8" w:space="0" w:color="auto"/>
            </w:tcBorders>
            <w:vAlign w:val="bottom"/>
          </w:tcPr>
          <w:p w:rsidR="007F67DE" w:rsidRDefault="007F67DE">
            <w:pPr>
              <w:rPr>
                <w:sz w:val="2"/>
                <w:szCs w:val="2"/>
              </w:rPr>
            </w:pPr>
          </w:p>
        </w:tc>
        <w:tc>
          <w:tcPr>
            <w:tcW w:w="960" w:type="dxa"/>
            <w:tcBorders>
              <w:bottom w:val="single" w:sz="8" w:space="0" w:color="auto"/>
              <w:right w:val="single" w:sz="8" w:space="0" w:color="auto"/>
            </w:tcBorders>
            <w:vAlign w:val="bottom"/>
          </w:tcPr>
          <w:p w:rsidR="007F67DE" w:rsidRDefault="007F67DE">
            <w:pPr>
              <w:rPr>
                <w:sz w:val="2"/>
                <w:szCs w:val="2"/>
              </w:rPr>
            </w:pPr>
          </w:p>
        </w:tc>
        <w:tc>
          <w:tcPr>
            <w:tcW w:w="106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880" w:type="dxa"/>
            <w:tcBorders>
              <w:bottom w:val="single" w:sz="8" w:space="0" w:color="auto"/>
              <w:right w:val="single" w:sz="8" w:space="0" w:color="auto"/>
            </w:tcBorders>
            <w:vAlign w:val="bottom"/>
          </w:tcPr>
          <w:p w:rsidR="007F67DE" w:rsidRDefault="007F67DE">
            <w:pPr>
              <w:rPr>
                <w:sz w:val="2"/>
                <w:szCs w:val="2"/>
              </w:rPr>
            </w:pPr>
          </w:p>
        </w:tc>
        <w:tc>
          <w:tcPr>
            <w:tcW w:w="1280" w:type="dxa"/>
            <w:tcBorders>
              <w:bottom w:val="single" w:sz="8" w:space="0" w:color="auto"/>
              <w:right w:val="single" w:sz="8" w:space="0" w:color="auto"/>
            </w:tcBorders>
            <w:vAlign w:val="bottom"/>
          </w:tcPr>
          <w:p w:rsidR="007F67DE" w:rsidRDefault="007F67DE">
            <w:pPr>
              <w:rPr>
                <w:sz w:val="2"/>
                <w:szCs w:val="2"/>
              </w:rPr>
            </w:pPr>
          </w:p>
        </w:tc>
        <w:tc>
          <w:tcPr>
            <w:tcW w:w="1120" w:type="dxa"/>
            <w:tcBorders>
              <w:bottom w:val="single" w:sz="8" w:space="0" w:color="auto"/>
              <w:right w:val="single" w:sz="8" w:space="0" w:color="auto"/>
            </w:tcBorders>
            <w:vAlign w:val="bottom"/>
          </w:tcPr>
          <w:p w:rsidR="007F67DE" w:rsidRDefault="007F67DE">
            <w:pPr>
              <w:rPr>
                <w:sz w:val="2"/>
                <w:szCs w:val="2"/>
              </w:rPr>
            </w:pPr>
          </w:p>
        </w:tc>
        <w:tc>
          <w:tcPr>
            <w:tcW w:w="900" w:type="dxa"/>
            <w:tcBorders>
              <w:bottom w:val="single" w:sz="8" w:space="0" w:color="auto"/>
              <w:right w:val="single" w:sz="8" w:space="0" w:color="auto"/>
            </w:tcBorders>
            <w:vAlign w:val="bottom"/>
          </w:tcPr>
          <w:p w:rsidR="007F67DE" w:rsidRDefault="007F67DE">
            <w:pPr>
              <w:rPr>
                <w:sz w:val="2"/>
                <w:szCs w:val="2"/>
              </w:rPr>
            </w:pPr>
          </w:p>
        </w:tc>
        <w:tc>
          <w:tcPr>
            <w:tcW w:w="1200" w:type="dxa"/>
            <w:tcBorders>
              <w:bottom w:val="single" w:sz="8" w:space="0" w:color="auto"/>
              <w:right w:val="single" w:sz="8" w:space="0" w:color="auto"/>
            </w:tcBorders>
            <w:vAlign w:val="bottom"/>
          </w:tcPr>
          <w:p w:rsidR="007F67DE" w:rsidRDefault="007F67DE">
            <w:pPr>
              <w:rPr>
                <w:sz w:val="2"/>
                <w:szCs w:val="2"/>
              </w:rPr>
            </w:pPr>
          </w:p>
        </w:tc>
        <w:tc>
          <w:tcPr>
            <w:tcW w:w="122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r>
      <w:tr w:rsidR="007F67DE">
        <w:trPr>
          <w:trHeight w:val="332"/>
        </w:trPr>
        <w:tc>
          <w:tcPr>
            <w:tcW w:w="660" w:type="dxa"/>
            <w:tcBorders>
              <w:left w:val="single" w:sz="8" w:space="0" w:color="auto"/>
            </w:tcBorders>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2520" w:type="dxa"/>
            <w:tcBorders>
              <w:right w:val="single" w:sz="8" w:space="0" w:color="auto"/>
            </w:tcBorders>
            <w:vAlign w:val="bottom"/>
          </w:tcPr>
          <w:p w:rsidR="007F67DE" w:rsidRDefault="007F67DE">
            <w:pPr>
              <w:rPr>
                <w:sz w:val="24"/>
                <w:szCs w:val="24"/>
              </w:rPr>
            </w:pPr>
          </w:p>
        </w:tc>
        <w:tc>
          <w:tcPr>
            <w:tcW w:w="1140" w:type="dxa"/>
            <w:tcBorders>
              <w:right w:val="single" w:sz="8" w:space="0" w:color="auto"/>
            </w:tcBorders>
            <w:vAlign w:val="bottom"/>
          </w:tcPr>
          <w:p w:rsidR="007F67DE" w:rsidRDefault="007F67DE">
            <w:pPr>
              <w:rPr>
                <w:sz w:val="24"/>
                <w:szCs w:val="24"/>
              </w:rPr>
            </w:pPr>
          </w:p>
        </w:tc>
        <w:tc>
          <w:tcPr>
            <w:tcW w:w="960" w:type="dxa"/>
            <w:tcBorders>
              <w:right w:val="single" w:sz="8" w:space="0" w:color="auto"/>
            </w:tcBorders>
            <w:vAlign w:val="bottom"/>
          </w:tcPr>
          <w:p w:rsidR="007F67DE" w:rsidRDefault="007F67DE">
            <w:pPr>
              <w:rPr>
                <w:sz w:val="24"/>
                <w:szCs w:val="24"/>
              </w:rPr>
            </w:pPr>
          </w:p>
        </w:tc>
        <w:tc>
          <w:tcPr>
            <w:tcW w:w="106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940" w:type="dxa"/>
            <w:tcBorders>
              <w:right w:val="single" w:sz="8" w:space="0" w:color="auto"/>
            </w:tcBorders>
            <w:vAlign w:val="bottom"/>
          </w:tcPr>
          <w:p w:rsidR="007F67DE" w:rsidRDefault="007F67DE">
            <w:pPr>
              <w:rPr>
                <w:sz w:val="24"/>
                <w:szCs w:val="24"/>
              </w:rPr>
            </w:pPr>
          </w:p>
        </w:tc>
        <w:tc>
          <w:tcPr>
            <w:tcW w:w="8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1120" w:type="dxa"/>
            <w:tcBorders>
              <w:right w:val="single" w:sz="8" w:space="0" w:color="auto"/>
            </w:tcBorders>
            <w:vAlign w:val="bottom"/>
          </w:tcPr>
          <w:p w:rsidR="007F67DE" w:rsidRDefault="007F67DE">
            <w:pPr>
              <w:rPr>
                <w:sz w:val="24"/>
                <w:szCs w:val="24"/>
              </w:rPr>
            </w:pPr>
          </w:p>
        </w:tc>
        <w:tc>
          <w:tcPr>
            <w:tcW w:w="900" w:type="dxa"/>
            <w:tcBorders>
              <w:right w:val="single" w:sz="8" w:space="0" w:color="auto"/>
            </w:tcBorders>
            <w:vAlign w:val="bottom"/>
          </w:tcPr>
          <w:p w:rsidR="007F67DE" w:rsidRDefault="007F67DE">
            <w:pPr>
              <w:rPr>
                <w:sz w:val="24"/>
                <w:szCs w:val="24"/>
              </w:rPr>
            </w:pPr>
          </w:p>
        </w:tc>
        <w:tc>
          <w:tcPr>
            <w:tcW w:w="12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3091,7</w:t>
            </w:r>
          </w:p>
        </w:tc>
        <w:tc>
          <w:tcPr>
            <w:tcW w:w="12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2014,4</w:t>
            </w:r>
          </w:p>
        </w:tc>
        <w:tc>
          <w:tcPr>
            <w:tcW w:w="9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5110</w:t>
            </w:r>
          </w:p>
        </w:tc>
      </w:tr>
      <w:tr w:rsidR="007F67DE">
        <w:trPr>
          <w:trHeight w:val="42"/>
        </w:trPr>
        <w:tc>
          <w:tcPr>
            <w:tcW w:w="660" w:type="dxa"/>
            <w:tcBorders>
              <w:left w:val="single" w:sz="8" w:space="0" w:color="auto"/>
              <w:bottom w:val="single" w:sz="8" w:space="0" w:color="auto"/>
            </w:tcBorders>
            <w:vAlign w:val="bottom"/>
          </w:tcPr>
          <w:p w:rsidR="007F67DE" w:rsidRDefault="007F67DE">
            <w:pPr>
              <w:rPr>
                <w:sz w:val="3"/>
                <w:szCs w:val="3"/>
              </w:rPr>
            </w:pPr>
          </w:p>
        </w:tc>
        <w:tc>
          <w:tcPr>
            <w:tcW w:w="160" w:type="dxa"/>
            <w:tcBorders>
              <w:bottom w:val="single" w:sz="8" w:space="0" w:color="auto"/>
              <w:right w:val="single" w:sz="8" w:space="0" w:color="auto"/>
            </w:tcBorders>
            <w:vAlign w:val="bottom"/>
          </w:tcPr>
          <w:p w:rsidR="007F67DE" w:rsidRDefault="007F67DE">
            <w:pPr>
              <w:rPr>
                <w:sz w:val="3"/>
                <w:szCs w:val="3"/>
              </w:rPr>
            </w:pPr>
          </w:p>
        </w:tc>
        <w:tc>
          <w:tcPr>
            <w:tcW w:w="2520" w:type="dxa"/>
            <w:tcBorders>
              <w:bottom w:val="single" w:sz="8" w:space="0" w:color="auto"/>
              <w:right w:val="single" w:sz="8" w:space="0" w:color="auto"/>
            </w:tcBorders>
            <w:vAlign w:val="bottom"/>
          </w:tcPr>
          <w:p w:rsidR="007F67DE" w:rsidRDefault="007F67DE">
            <w:pPr>
              <w:rPr>
                <w:sz w:val="3"/>
                <w:szCs w:val="3"/>
              </w:rPr>
            </w:pPr>
          </w:p>
        </w:tc>
        <w:tc>
          <w:tcPr>
            <w:tcW w:w="1140" w:type="dxa"/>
            <w:tcBorders>
              <w:bottom w:val="single" w:sz="8" w:space="0" w:color="auto"/>
              <w:right w:val="single" w:sz="8" w:space="0" w:color="auto"/>
            </w:tcBorders>
            <w:vAlign w:val="bottom"/>
          </w:tcPr>
          <w:p w:rsidR="007F67DE" w:rsidRDefault="007F67DE">
            <w:pPr>
              <w:rPr>
                <w:sz w:val="3"/>
                <w:szCs w:val="3"/>
              </w:rPr>
            </w:pPr>
          </w:p>
        </w:tc>
        <w:tc>
          <w:tcPr>
            <w:tcW w:w="960" w:type="dxa"/>
            <w:tcBorders>
              <w:bottom w:val="single" w:sz="8" w:space="0" w:color="auto"/>
              <w:right w:val="single" w:sz="8" w:space="0" w:color="auto"/>
            </w:tcBorders>
            <w:vAlign w:val="bottom"/>
          </w:tcPr>
          <w:p w:rsidR="007F67DE" w:rsidRDefault="007F67DE">
            <w:pPr>
              <w:rPr>
                <w:sz w:val="3"/>
                <w:szCs w:val="3"/>
              </w:rPr>
            </w:pPr>
          </w:p>
        </w:tc>
        <w:tc>
          <w:tcPr>
            <w:tcW w:w="1060" w:type="dxa"/>
            <w:tcBorders>
              <w:bottom w:val="single" w:sz="8" w:space="0" w:color="auto"/>
              <w:right w:val="single" w:sz="8" w:space="0" w:color="auto"/>
            </w:tcBorders>
            <w:vAlign w:val="bottom"/>
          </w:tcPr>
          <w:p w:rsidR="007F67DE" w:rsidRDefault="007F67DE">
            <w:pPr>
              <w:rPr>
                <w:sz w:val="3"/>
                <w:szCs w:val="3"/>
              </w:rPr>
            </w:pPr>
          </w:p>
        </w:tc>
        <w:tc>
          <w:tcPr>
            <w:tcW w:w="940" w:type="dxa"/>
            <w:tcBorders>
              <w:bottom w:val="single" w:sz="8" w:space="0" w:color="auto"/>
              <w:right w:val="single" w:sz="8" w:space="0" w:color="auto"/>
            </w:tcBorders>
            <w:vAlign w:val="bottom"/>
          </w:tcPr>
          <w:p w:rsidR="007F67DE" w:rsidRDefault="007F67DE">
            <w:pPr>
              <w:rPr>
                <w:sz w:val="3"/>
                <w:szCs w:val="3"/>
              </w:rPr>
            </w:pPr>
          </w:p>
        </w:tc>
        <w:tc>
          <w:tcPr>
            <w:tcW w:w="940" w:type="dxa"/>
            <w:tcBorders>
              <w:bottom w:val="single" w:sz="8" w:space="0" w:color="auto"/>
              <w:right w:val="single" w:sz="8" w:space="0" w:color="auto"/>
            </w:tcBorders>
            <w:vAlign w:val="bottom"/>
          </w:tcPr>
          <w:p w:rsidR="007F67DE" w:rsidRDefault="007F67DE">
            <w:pPr>
              <w:rPr>
                <w:sz w:val="3"/>
                <w:szCs w:val="3"/>
              </w:rPr>
            </w:pPr>
          </w:p>
        </w:tc>
        <w:tc>
          <w:tcPr>
            <w:tcW w:w="880" w:type="dxa"/>
            <w:tcBorders>
              <w:bottom w:val="single" w:sz="8" w:space="0" w:color="auto"/>
              <w:right w:val="single" w:sz="8" w:space="0" w:color="auto"/>
            </w:tcBorders>
            <w:vAlign w:val="bottom"/>
          </w:tcPr>
          <w:p w:rsidR="007F67DE" w:rsidRDefault="007F67DE">
            <w:pPr>
              <w:rPr>
                <w:sz w:val="3"/>
                <w:szCs w:val="3"/>
              </w:rPr>
            </w:pPr>
          </w:p>
        </w:tc>
        <w:tc>
          <w:tcPr>
            <w:tcW w:w="1280" w:type="dxa"/>
            <w:tcBorders>
              <w:bottom w:val="single" w:sz="8" w:space="0" w:color="auto"/>
              <w:right w:val="single" w:sz="8" w:space="0" w:color="auto"/>
            </w:tcBorders>
            <w:vAlign w:val="bottom"/>
          </w:tcPr>
          <w:p w:rsidR="007F67DE" w:rsidRDefault="007F67DE">
            <w:pPr>
              <w:rPr>
                <w:sz w:val="3"/>
                <w:szCs w:val="3"/>
              </w:rPr>
            </w:pPr>
          </w:p>
        </w:tc>
        <w:tc>
          <w:tcPr>
            <w:tcW w:w="1120" w:type="dxa"/>
            <w:tcBorders>
              <w:bottom w:val="single" w:sz="8" w:space="0" w:color="auto"/>
              <w:right w:val="single" w:sz="8" w:space="0" w:color="auto"/>
            </w:tcBorders>
            <w:vAlign w:val="bottom"/>
          </w:tcPr>
          <w:p w:rsidR="007F67DE" w:rsidRDefault="007F67DE">
            <w:pPr>
              <w:rPr>
                <w:sz w:val="3"/>
                <w:szCs w:val="3"/>
              </w:rPr>
            </w:pPr>
          </w:p>
        </w:tc>
        <w:tc>
          <w:tcPr>
            <w:tcW w:w="900" w:type="dxa"/>
            <w:tcBorders>
              <w:bottom w:val="single" w:sz="8" w:space="0" w:color="auto"/>
              <w:right w:val="single" w:sz="8" w:space="0" w:color="auto"/>
            </w:tcBorders>
            <w:vAlign w:val="bottom"/>
          </w:tcPr>
          <w:p w:rsidR="007F67DE" w:rsidRDefault="007F67DE">
            <w:pPr>
              <w:rPr>
                <w:sz w:val="3"/>
                <w:szCs w:val="3"/>
              </w:rPr>
            </w:pPr>
          </w:p>
        </w:tc>
        <w:tc>
          <w:tcPr>
            <w:tcW w:w="1200" w:type="dxa"/>
            <w:tcBorders>
              <w:bottom w:val="single" w:sz="8" w:space="0" w:color="auto"/>
              <w:right w:val="single" w:sz="8" w:space="0" w:color="auto"/>
            </w:tcBorders>
            <w:vAlign w:val="bottom"/>
          </w:tcPr>
          <w:p w:rsidR="007F67DE" w:rsidRDefault="007F67DE">
            <w:pPr>
              <w:rPr>
                <w:sz w:val="3"/>
                <w:szCs w:val="3"/>
              </w:rPr>
            </w:pPr>
          </w:p>
        </w:tc>
        <w:tc>
          <w:tcPr>
            <w:tcW w:w="1220" w:type="dxa"/>
            <w:tcBorders>
              <w:bottom w:val="single" w:sz="8" w:space="0" w:color="auto"/>
              <w:right w:val="single" w:sz="8" w:space="0" w:color="auto"/>
            </w:tcBorders>
            <w:vAlign w:val="bottom"/>
          </w:tcPr>
          <w:p w:rsidR="007F67DE" w:rsidRDefault="007F67DE">
            <w:pPr>
              <w:rPr>
                <w:sz w:val="3"/>
                <w:szCs w:val="3"/>
              </w:rPr>
            </w:pPr>
          </w:p>
        </w:tc>
        <w:tc>
          <w:tcPr>
            <w:tcW w:w="940" w:type="dxa"/>
            <w:tcBorders>
              <w:bottom w:val="single" w:sz="8" w:space="0" w:color="auto"/>
              <w:right w:val="single" w:sz="8" w:space="0" w:color="auto"/>
            </w:tcBorders>
            <w:vAlign w:val="bottom"/>
          </w:tcPr>
          <w:p w:rsidR="007F67DE" w:rsidRDefault="007F67DE">
            <w:pPr>
              <w:rPr>
                <w:sz w:val="3"/>
                <w:szCs w:val="3"/>
              </w:rPr>
            </w:pPr>
          </w:p>
        </w:tc>
      </w:tr>
    </w:tbl>
    <w:p w:rsidR="007F67DE" w:rsidRDefault="00DC730D">
      <w:pPr>
        <w:spacing w:line="20" w:lineRule="exact"/>
        <w:rPr>
          <w:sz w:val="20"/>
          <w:szCs w:val="20"/>
        </w:rPr>
      </w:pPr>
      <w:r>
        <w:rPr>
          <w:noProof/>
          <w:sz w:val="20"/>
          <w:szCs w:val="20"/>
        </w:rPr>
        <mc:AlternateContent>
          <mc:Choice Requires="wps">
            <w:drawing>
              <wp:anchor distT="0" distB="0" distL="114300" distR="114300" simplePos="0" relativeHeight="251679744" behindDoc="1" locked="0" layoutInCell="0" allowOverlap="1">
                <wp:simplePos x="0" y="0"/>
                <wp:positionH relativeFrom="column">
                  <wp:posOffset>5864225</wp:posOffset>
                </wp:positionH>
                <wp:positionV relativeFrom="paragraph">
                  <wp:posOffset>-2948305</wp:posOffset>
                </wp:positionV>
                <wp:extent cx="12700" cy="12700"/>
                <wp:effectExtent l="0" t="0" r="0" b="0"/>
                <wp:wrapNone/>
                <wp:docPr id="103" name="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 cy="12700"/>
                        </a:xfrm>
                        <a:prstGeom prst="rect">
                          <a:avLst/>
                        </a:prstGeom>
                        <a:solidFill>
                          <a:srgbClr val="000000"/>
                        </a:solidFill>
                      </wps:spPr>
                      <wps:bodyPr/>
                    </wps:wsp>
                  </a:graphicData>
                </a:graphic>
              </wp:anchor>
            </w:drawing>
          </mc:Choice>
          <mc:Fallback>
            <w:pict>
              <v:rect id="Shape 103" o:spid="_x0000_s1128" style="position:absolute;margin-left:461.75pt;margin-top:-232.1499pt;width:1pt;height:1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000000" stroked="f"/>
            </w:pict>
          </mc:Fallback>
        </mc:AlternateConten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86" w:lineRule="exact"/>
        <w:rPr>
          <w:sz w:val="20"/>
          <w:szCs w:val="20"/>
        </w:rPr>
      </w:pPr>
    </w:p>
    <w:p w:rsidR="007F67DE" w:rsidRDefault="00DC730D">
      <w:pPr>
        <w:ind w:left="14940"/>
        <w:rPr>
          <w:sz w:val="20"/>
          <w:szCs w:val="20"/>
        </w:rPr>
      </w:pPr>
      <w:r>
        <w:rPr>
          <w:rFonts w:eastAsia="Times New Roman"/>
          <w:sz w:val="24"/>
          <w:szCs w:val="24"/>
        </w:rPr>
        <w:t>118</w:t>
      </w:r>
    </w:p>
    <w:p w:rsidR="007F67DE" w:rsidRDefault="007F67DE">
      <w:pPr>
        <w:sectPr w:rsidR="007F67DE">
          <w:pgSz w:w="16840" w:h="11904" w:orient="landscape"/>
          <w:pgMar w:top="1440" w:right="520" w:bottom="438" w:left="400" w:header="0" w:footer="0" w:gutter="0"/>
          <w:cols w:space="720" w:equalWidth="0">
            <w:col w:w="15920"/>
          </w:cols>
        </w:sectPr>
      </w:pPr>
    </w:p>
    <w:p w:rsidR="007F67DE" w:rsidRDefault="00DC730D">
      <w:pPr>
        <w:ind w:left="3480"/>
        <w:rPr>
          <w:sz w:val="20"/>
          <w:szCs w:val="20"/>
        </w:rPr>
      </w:pPr>
      <w:bookmarkStart w:id="115" w:name="page115"/>
      <w:bookmarkEnd w:id="115"/>
      <w:r>
        <w:rPr>
          <w:rFonts w:ascii="Calibri" w:eastAsia="Calibri" w:hAnsi="Calibri" w:cs="Calibri"/>
          <w:b/>
          <w:bCs/>
          <w:sz w:val="34"/>
          <w:szCs w:val="34"/>
        </w:rPr>
        <w:lastRenderedPageBreak/>
        <w:t>Специфікаційний лист</w:t>
      </w:r>
    </w:p>
    <w:p w:rsidR="007F67DE" w:rsidRDefault="00DC730D">
      <w:pPr>
        <w:spacing w:line="20" w:lineRule="exact"/>
        <w:rPr>
          <w:sz w:val="20"/>
          <w:szCs w:val="20"/>
        </w:rPr>
      </w:pPr>
      <w:r>
        <w:rPr>
          <w:noProof/>
          <w:sz w:val="20"/>
          <w:szCs w:val="20"/>
        </w:rPr>
        <w:drawing>
          <wp:anchor distT="0" distB="0" distL="114300" distR="114300" simplePos="0" relativeHeight="251680768" behindDoc="1" locked="0" layoutInCell="0" allowOverlap="1">
            <wp:simplePos x="0" y="0"/>
            <wp:positionH relativeFrom="column">
              <wp:posOffset>5415280</wp:posOffset>
            </wp:positionH>
            <wp:positionV relativeFrom="paragraph">
              <wp:posOffset>-220980</wp:posOffset>
            </wp:positionV>
            <wp:extent cx="1072515" cy="240665"/>
            <wp:effectExtent l="0" t="0" r="0" b="0"/>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37">
                      <a:extLst/>
                    </a:blip>
                    <a:srcRect/>
                    <a:stretch>
                      <a:fillRect/>
                    </a:stretch>
                  </pic:blipFill>
                  <pic:spPr bwMode="auto">
                    <a:xfrm>
                      <a:off x="0" y="0"/>
                      <a:ext cx="1072515" cy="240665"/>
                    </a:xfrm>
                    <a:prstGeom prst="rect">
                      <a:avLst/>
                    </a:prstGeom>
                    <a:noFill/>
                  </pic:spPr>
                </pic:pic>
              </a:graphicData>
            </a:graphic>
          </wp:anchor>
        </w:drawing>
      </w:r>
    </w:p>
    <w:p w:rsidR="007F67DE" w:rsidRDefault="007F67DE">
      <w:pPr>
        <w:spacing w:line="262"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0"/>
        <w:gridCol w:w="1020"/>
        <w:gridCol w:w="700"/>
        <w:gridCol w:w="1520"/>
        <w:gridCol w:w="1060"/>
        <w:gridCol w:w="1540"/>
        <w:gridCol w:w="1380"/>
        <w:gridCol w:w="1200"/>
        <w:gridCol w:w="1820"/>
        <w:gridCol w:w="20"/>
      </w:tblGrid>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Проект:</w:t>
            </w:r>
          </w:p>
        </w:tc>
        <w:tc>
          <w:tcPr>
            <w:tcW w:w="1520" w:type="dxa"/>
            <w:vAlign w:val="bottom"/>
          </w:tcPr>
          <w:p w:rsidR="007F67DE" w:rsidRDefault="007F67DE">
            <w:pPr>
              <w:rPr>
                <w:sz w:val="21"/>
                <w:szCs w:val="21"/>
              </w:rPr>
            </w:pPr>
          </w:p>
        </w:tc>
        <w:tc>
          <w:tcPr>
            <w:tcW w:w="1060" w:type="dxa"/>
            <w:vAlign w:val="bottom"/>
          </w:tcPr>
          <w:p w:rsidR="007F67DE" w:rsidRDefault="007F67DE">
            <w:pPr>
              <w:rPr>
                <w:sz w:val="21"/>
                <w:szCs w:val="21"/>
              </w:rPr>
            </w:pPr>
          </w:p>
        </w:tc>
        <w:tc>
          <w:tcPr>
            <w:tcW w:w="1540" w:type="dxa"/>
            <w:vAlign w:val="bottom"/>
          </w:tcPr>
          <w:p w:rsidR="007F67DE" w:rsidRDefault="007F67DE">
            <w:pPr>
              <w:rPr>
                <w:sz w:val="21"/>
                <w:szCs w:val="21"/>
              </w:rPr>
            </w:pPr>
          </w:p>
        </w:tc>
        <w:tc>
          <w:tcPr>
            <w:tcW w:w="1380" w:type="dxa"/>
            <w:vAlign w:val="bottom"/>
          </w:tcPr>
          <w:p w:rsidR="007F67DE" w:rsidRDefault="00DC730D">
            <w:pPr>
              <w:jc w:val="right"/>
              <w:rPr>
                <w:sz w:val="20"/>
                <w:szCs w:val="20"/>
              </w:rPr>
            </w:pPr>
            <w:r>
              <w:rPr>
                <w:rFonts w:ascii="Calibri" w:eastAsia="Calibri" w:hAnsi="Calibri" w:cs="Calibri"/>
                <w:sz w:val="19"/>
                <w:szCs w:val="19"/>
              </w:rPr>
              <w:t>Відп.розробн.:</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Дата:</w:t>
            </w:r>
          </w:p>
        </w:tc>
        <w:tc>
          <w:tcPr>
            <w:tcW w:w="1540" w:type="dxa"/>
            <w:vAlign w:val="bottom"/>
          </w:tcPr>
          <w:p w:rsidR="007F67DE" w:rsidRDefault="00DC730D">
            <w:pPr>
              <w:ind w:left="640"/>
              <w:rPr>
                <w:sz w:val="20"/>
                <w:szCs w:val="20"/>
              </w:rPr>
            </w:pPr>
            <w:r>
              <w:rPr>
                <w:rFonts w:ascii="Calibri" w:eastAsia="Calibri" w:hAnsi="Calibri" w:cs="Calibri"/>
                <w:sz w:val="19"/>
                <w:szCs w:val="19"/>
              </w:rPr>
              <w:t>30.11.2018</w:t>
            </w:r>
          </w:p>
        </w:tc>
        <w:tc>
          <w:tcPr>
            <w:tcW w:w="1380" w:type="dxa"/>
            <w:vAlign w:val="bottom"/>
          </w:tcPr>
          <w:p w:rsidR="007F67DE" w:rsidRDefault="00DC730D">
            <w:pPr>
              <w:jc w:val="right"/>
              <w:rPr>
                <w:sz w:val="20"/>
                <w:szCs w:val="20"/>
              </w:rPr>
            </w:pPr>
            <w:r>
              <w:rPr>
                <w:rFonts w:ascii="Calibri" w:eastAsia="Calibri" w:hAnsi="Calibri" w:cs="Calibri"/>
                <w:sz w:val="19"/>
                <w:szCs w:val="19"/>
              </w:rPr>
              <w:t>Телефон:</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50"/>
        </w:trPr>
        <w:tc>
          <w:tcPr>
            <w:tcW w:w="40" w:type="dxa"/>
            <w:vAlign w:val="bottom"/>
          </w:tcPr>
          <w:p w:rsidR="007F67DE" w:rsidRDefault="007F67DE">
            <w:pPr>
              <w:rPr>
                <w:sz w:val="21"/>
                <w:szCs w:val="21"/>
              </w:rPr>
            </w:pPr>
          </w:p>
        </w:tc>
        <w:tc>
          <w:tcPr>
            <w:tcW w:w="4300" w:type="dxa"/>
            <w:gridSpan w:val="4"/>
            <w:vAlign w:val="bottom"/>
          </w:tcPr>
          <w:p w:rsidR="007F67DE" w:rsidRDefault="00DC730D">
            <w:pPr>
              <w:rPr>
                <w:sz w:val="20"/>
                <w:szCs w:val="20"/>
              </w:rPr>
            </w:pPr>
            <w:r>
              <w:rPr>
                <w:rFonts w:ascii="Calibri" w:eastAsia="Calibri" w:hAnsi="Calibri" w:cs="Calibri"/>
                <w:sz w:val="19"/>
                <w:szCs w:val="19"/>
              </w:rPr>
              <w:t>Пластинчастий теплообмінник, розбірний</w:t>
            </w:r>
          </w:p>
        </w:tc>
        <w:tc>
          <w:tcPr>
            <w:tcW w:w="1540" w:type="dxa"/>
            <w:vAlign w:val="bottom"/>
          </w:tcPr>
          <w:p w:rsidR="007F67DE" w:rsidRDefault="007F67DE">
            <w:pPr>
              <w:rPr>
                <w:sz w:val="21"/>
                <w:szCs w:val="21"/>
              </w:rPr>
            </w:pP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DC730D">
            <w:pPr>
              <w:ind w:left="500"/>
              <w:rPr>
                <w:sz w:val="20"/>
                <w:szCs w:val="20"/>
              </w:rPr>
            </w:pPr>
            <w:r>
              <w:rPr>
                <w:rFonts w:ascii="Calibri" w:eastAsia="Calibri" w:hAnsi="Calibri" w:cs="Calibri"/>
                <w:sz w:val="19"/>
                <w:szCs w:val="19"/>
              </w:rPr>
              <w:t>Версія: 4.15.6.6</w:t>
            </w:r>
          </w:p>
        </w:tc>
        <w:tc>
          <w:tcPr>
            <w:tcW w:w="0" w:type="dxa"/>
            <w:vAlign w:val="bottom"/>
          </w:tcPr>
          <w:p w:rsidR="007F67DE" w:rsidRDefault="007F67DE">
            <w:pPr>
              <w:rPr>
                <w:sz w:val="1"/>
                <w:szCs w:val="1"/>
              </w:rPr>
            </w:pPr>
          </w:p>
        </w:tc>
      </w:tr>
      <w:tr w:rsidR="007F67DE">
        <w:trPr>
          <w:trHeight w:val="117"/>
        </w:trPr>
        <w:tc>
          <w:tcPr>
            <w:tcW w:w="40" w:type="dxa"/>
            <w:tcBorders>
              <w:bottom w:val="single" w:sz="8" w:space="0" w:color="auto"/>
            </w:tcBorders>
            <w:vAlign w:val="bottom"/>
          </w:tcPr>
          <w:p w:rsidR="007F67DE" w:rsidRDefault="007F67DE">
            <w:pPr>
              <w:rPr>
                <w:sz w:val="10"/>
                <w:szCs w:val="10"/>
              </w:rPr>
            </w:pPr>
          </w:p>
        </w:tc>
        <w:tc>
          <w:tcPr>
            <w:tcW w:w="1720" w:type="dxa"/>
            <w:gridSpan w:val="2"/>
            <w:tcBorders>
              <w:bottom w:val="single" w:sz="8" w:space="0" w:color="auto"/>
            </w:tcBorders>
            <w:vAlign w:val="bottom"/>
          </w:tcPr>
          <w:p w:rsidR="007F67DE" w:rsidRDefault="007F67DE">
            <w:pPr>
              <w:rPr>
                <w:sz w:val="10"/>
                <w:szCs w:val="10"/>
              </w:rPr>
            </w:pPr>
          </w:p>
        </w:tc>
        <w:tc>
          <w:tcPr>
            <w:tcW w:w="1520" w:type="dxa"/>
            <w:tcBorders>
              <w:bottom w:val="single" w:sz="8" w:space="0" w:color="auto"/>
            </w:tcBorders>
            <w:vAlign w:val="bottom"/>
          </w:tcPr>
          <w:p w:rsidR="007F67DE" w:rsidRDefault="007F67DE">
            <w:pPr>
              <w:rPr>
                <w:sz w:val="10"/>
                <w:szCs w:val="10"/>
              </w:rPr>
            </w:pPr>
          </w:p>
        </w:tc>
        <w:tc>
          <w:tcPr>
            <w:tcW w:w="1060" w:type="dxa"/>
            <w:tcBorders>
              <w:bottom w:val="single" w:sz="8" w:space="0" w:color="auto"/>
            </w:tcBorders>
            <w:vAlign w:val="bottom"/>
          </w:tcPr>
          <w:p w:rsidR="007F67DE" w:rsidRDefault="007F67DE">
            <w:pPr>
              <w:rPr>
                <w:sz w:val="10"/>
                <w:szCs w:val="10"/>
              </w:rPr>
            </w:pPr>
          </w:p>
        </w:tc>
        <w:tc>
          <w:tcPr>
            <w:tcW w:w="2920" w:type="dxa"/>
            <w:gridSpan w:val="2"/>
            <w:tcBorders>
              <w:bottom w:val="single" w:sz="8" w:space="0" w:color="auto"/>
            </w:tcBorders>
            <w:vAlign w:val="bottom"/>
          </w:tcPr>
          <w:p w:rsidR="007F67DE" w:rsidRDefault="007F67DE">
            <w:pPr>
              <w:rPr>
                <w:sz w:val="10"/>
                <w:szCs w:val="10"/>
              </w:rPr>
            </w:pPr>
          </w:p>
        </w:tc>
        <w:tc>
          <w:tcPr>
            <w:tcW w:w="1200" w:type="dxa"/>
            <w:tcBorders>
              <w:bottom w:val="single" w:sz="8" w:space="0" w:color="auto"/>
            </w:tcBorders>
            <w:vAlign w:val="bottom"/>
          </w:tcPr>
          <w:p w:rsidR="007F67DE" w:rsidRDefault="007F67DE">
            <w:pPr>
              <w:rPr>
                <w:sz w:val="10"/>
                <w:szCs w:val="10"/>
              </w:rPr>
            </w:pPr>
          </w:p>
        </w:tc>
        <w:tc>
          <w:tcPr>
            <w:tcW w:w="1820" w:type="dxa"/>
            <w:tcBorders>
              <w:bottom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239"/>
        </w:trPr>
        <w:tc>
          <w:tcPr>
            <w:tcW w:w="40" w:type="dxa"/>
            <w:tcBorders>
              <w:bottom w:val="single" w:sz="8" w:space="0" w:color="auto"/>
            </w:tcBorders>
            <w:vAlign w:val="bottom"/>
          </w:tcPr>
          <w:p w:rsidR="007F67DE" w:rsidRDefault="007F67DE">
            <w:pPr>
              <w:rPr>
                <w:sz w:val="20"/>
                <w:szCs w:val="20"/>
              </w:rPr>
            </w:pPr>
          </w:p>
        </w:tc>
        <w:tc>
          <w:tcPr>
            <w:tcW w:w="1720" w:type="dxa"/>
            <w:gridSpan w:val="2"/>
            <w:tcBorders>
              <w:bottom w:val="single" w:sz="8" w:space="0" w:color="auto"/>
            </w:tcBorders>
            <w:vAlign w:val="bottom"/>
          </w:tcPr>
          <w:p w:rsidR="007F67DE" w:rsidRDefault="00DC730D">
            <w:pPr>
              <w:spacing w:line="240" w:lineRule="exact"/>
              <w:rPr>
                <w:sz w:val="20"/>
                <w:szCs w:val="20"/>
              </w:rPr>
            </w:pPr>
            <w:r>
              <w:rPr>
                <w:rFonts w:ascii="Calibri" w:eastAsia="Calibri" w:hAnsi="Calibri" w:cs="Calibri"/>
                <w:b/>
                <w:bCs/>
                <w:sz w:val="20"/>
                <w:szCs w:val="20"/>
              </w:rPr>
              <w:t>Позиція:</w:t>
            </w:r>
          </w:p>
        </w:tc>
        <w:tc>
          <w:tcPr>
            <w:tcW w:w="1520" w:type="dxa"/>
            <w:tcBorders>
              <w:bottom w:val="single" w:sz="8" w:space="0" w:color="auto"/>
            </w:tcBorders>
            <w:vAlign w:val="bottom"/>
          </w:tcPr>
          <w:p w:rsidR="007F67DE" w:rsidRDefault="007F67DE">
            <w:pPr>
              <w:rPr>
                <w:sz w:val="20"/>
                <w:szCs w:val="20"/>
              </w:rPr>
            </w:pPr>
          </w:p>
        </w:tc>
        <w:tc>
          <w:tcPr>
            <w:tcW w:w="1060" w:type="dxa"/>
            <w:tcBorders>
              <w:bottom w:val="single" w:sz="8" w:space="0" w:color="auto"/>
            </w:tcBorders>
            <w:vAlign w:val="bottom"/>
          </w:tcPr>
          <w:p w:rsidR="007F67DE" w:rsidRDefault="00DC730D">
            <w:pPr>
              <w:spacing w:line="240" w:lineRule="exact"/>
              <w:ind w:left="60"/>
              <w:rPr>
                <w:sz w:val="20"/>
                <w:szCs w:val="20"/>
              </w:rPr>
            </w:pPr>
            <w:r>
              <w:rPr>
                <w:rFonts w:ascii="Calibri" w:eastAsia="Calibri" w:hAnsi="Calibri" w:cs="Calibri"/>
                <w:b/>
                <w:bCs/>
                <w:sz w:val="20"/>
                <w:szCs w:val="20"/>
              </w:rPr>
              <w:t>Апарат:</w:t>
            </w:r>
          </w:p>
        </w:tc>
        <w:tc>
          <w:tcPr>
            <w:tcW w:w="2920" w:type="dxa"/>
            <w:gridSpan w:val="2"/>
            <w:tcBorders>
              <w:bottom w:val="single" w:sz="8" w:space="0" w:color="auto"/>
            </w:tcBorders>
            <w:vAlign w:val="bottom"/>
          </w:tcPr>
          <w:p w:rsidR="007F67DE" w:rsidRDefault="00DC730D">
            <w:pPr>
              <w:spacing w:line="240" w:lineRule="exact"/>
              <w:ind w:left="300"/>
              <w:rPr>
                <w:sz w:val="20"/>
                <w:szCs w:val="20"/>
              </w:rPr>
            </w:pPr>
            <w:r>
              <w:rPr>
                <w:rFonts w:ascii="Calibri" w:eastAsia="Calibri" w:hAnsi="Calibri" w:cs="Calibri"/>
                <w:b/>
                <w:bCs/>
                <w:sz w:val="20"/>
                <w:szCs w:val="20"/>
              </w:rPr>
              <w:t>"Функе" ФП 09-23</w:t>
            </w:r>
          </w:p>
        </w:tc>
        <w:tc>
          <w:tcPr>
            <w:tcW w:w="1200" w:type="dxa"/>
            <w:tcBorders>
              <w:bottom w:val="single" w:sz="8" w:space="0" w:color="auto"/>
            </w:tcBorders>
            <w:vAlign w:val="bottom"/>
          </w:tcPr>
          <w:p w:rsidR="007F67DE" w:rsidRDefault="007F67DE">
            <w:pPr>
              <w:rPr>
                <w:sz w:val="20"/>
                <w:szCs w:val="20"/>
              </w:rPr>
            </w:pPr>
          </w:p>
        </w:tc>
        <w:tc>
          <w:tcPr>
            <w:tcW w:w="1820" w:type="dxa"/>
            <w:tcBorders>
              <w:bottom w:val="single" w:sz="8" w:space="0" w:color="auto"/>
            </w:tcBorders>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324"/>
        </w:trPr>
        <w:tc>
          <w:tcPr>
            <w:tcW w:w="40" w:type="dxa"/>
            <w:vAlign w:val="bottom"/>
          </w:tcPr>
          <w:p w:rsidR="007F67DE" w:rsidRDefault="007F67DE">
            <w:pPr>
              <w:rPr>
                <w:sz w:val="24"/>
                <w:szCs w:val="24"/>
              </w:rPr>
            </w:pPr>
          </w:p>
        </w:tc>
        <w:tc>
          <w:tcPr>
            <w:tcW w:w="1020" w:type="dxa"/>
            <w:tcBorders>
              <w:bottom w:val="single" w:sz="8" w:space="0" w:color="auto"/>
            </w:tcBorders>
            <w:vAlign w:val="bottom"/>
          </w:tcPr>
          <w:p w:rsidR="007F67DE" w:rsidRDefault="00DC730D">
            <w:pPr>
              <w:rPr>
                <w:sz w:val="20"/>
                <w:szCs w:val="20"/>
              </w:rPr>
            </w:pPr>
            <w:r>
              <w:rPr>
                <w:rFonts w:ascii="Calibri" w:eastAsia="Calibri" w:hAnsi="Calibri" w:cs="Calibri"/>
                <w:w w:val="96"/>
                <w:sz w:val="19"/>
                <w:szCs w:val="19"/>
              </w:rPr>
              <w:t>Технічні дані</w:t>
            </w:r>
          </w:p>
        </w:tc>
        <w:tc>
          <w:tcPr>
            <w:tcW w:w="70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540" w:type="dxa"/>
            <w:vAlign w:val="bottom"/>
          </w:tcPr>
          <w:p w:rsidR="007F67DE" w:rsidRDefault="00DC730D">
            <w:pPr>
              <w:ind w:left="300"/>
              <w:rPr>
                <w:sz w:val="20"/>
                <w:szCs w:val="20"/>
              </w:rPr>
            </w:pPr>
            <w:r>
              <w:rPr>
                <w:rFonts w:ascii="Calibri" w:eastAsia="Calibri" w:hAnsi="Calibri" w:cs="Calibri"/>
                <w:w w:val="99"/>
                <w:sz w:val="19"/>
                <w:szCs w:val="19"/>
              </w:rPr>
              <w:t>Гріюча сторона</w:t>
            </w:r>
          </w:p>
        </w:tc>
        <w:tc>
          <w:tcPr>
            <w:tcW w:w="13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820" w:type="dxa"/>
            <w:vAlign w:val="bottom"/>
          </w:tcPr>
          <w:p w:rsidR="007F67DE" w:rsidRDefault="00DC730D">
            <w:pPr>
              <w:ind w:left="120"/>
              <w:rPr>
                <w:sz w:val="20"/>
                <w:szCs w:val="20"/>
              </w:rPr>
            </w:pPr>
            <w:r>
              <w:rPr>
                <w:rFonts w:ascii="Calibri" w:eastAsia="Calibri" w:hAnsi="Calibri" w:cs="Calibri"/>
                <w:sz w:val="19"/>
                <w:szCs w:val="19"/>
              </w:rPr>
              <w:t>Сторона, яка нагр.</w:t>
            </w:r>
          </w:p>
        </w:tc>
        <w:tc>
          <w:tcPr>
            <w:tcW w:w="0" w:type="dxa"/>
            <w:vAlign w:val="bottom"/>
          </w:tcPr>
          <w:p w:rsidR="007F67DE" w:rsidRDefault="007F67DE">
            <w:pPr>
              <w:rPr>
                <w:sz w:val="1"/>
                <w:szCs w:val="1"/>
              </w:rPr>
            </w:pPr>
          </w:p>
        </w:tc>
      </w:tr>
      <w:tr w:rsidR="007F67DE">
        <w:trPr>
          <w:trHeight w:val="375"/>
        </w:trPr>
        <w:tc>
          <w:tcPr>
            <w:tcW w:w="40" w:type="dxa"/>
            <w:tcBorders>
              <w:bottom w:val="single" w:sz="8" w:space="0" w:color="auto"/>
            </w:tcBorders>
            <w:vAlign w:val="bottom"/>
          </w:tcPr>
          <w:p w:rsidR="007F67DE" w:rsidRDefault="007F67DE">
            <w:pPr>
              <w:rPr>
                <w:sz w:val="24"/>
                <w:szCs w:val="24"/>
              </w:rPr>
            </w:pPr>
          </w:p>
        </w:tc>
        <w:tc>
          <w:tcPr>
            <w:tcW w:w="1720" w:type="dxa"/>
            <w:gridSpan w:val="2"/>
            <w:tcBorders>
              <w:bottom w:val="single" w:sz="8" w:space="0" w:color="auto"/>
            </w:tcBorders>
            <w:vAlign w:val="bottom"/>
          </w:tcPr>
          <w:p w:rsidR="007F67DE" w:rsidRDefault="00DC730D">
            <w:pPr>
              <w:rPr>
                <w:sz w:val="20"/>
                <w:szCs w:val="20"/>
              </w:rPr>
            </w:pPr>
            <w:r>
              <w:rPr>
                <w:rFonts w:ascii="Calibri" w:eastAsia="Calibri" w:hAnsi="Calibri" w:cs="Calibri"/>
                <w:b/>
                <w:bCs/>
                <w:sz w:val="19"/>
                <w:szCs w:val="19"/>
              </w:rPr>
              <w:t>Середовища</w:t>
            </w:r>
          </w:p>
        </w:tc>
        <w:tc>
          <w:tcPr>
            <w:tcW w:w="1520" w:type="dxa"/>
            <w:tcBorders>
              <w:bottom w:val="single" w:sz="8" w:space="0" w:color="auto"/>
            </w:tcBorders>
            <w:vAlign w:val="bottom"/>
          </w:tcPr>
          <w:p w:rsidR="007F67DE" w:rsidRDefault="007F67DE">
            <w:pPr>
              <w:rPr>
                <w:sz w:val="24"/>
                <w:szCs w:val="24"/>
              </w:rPr>
            </w:pPr>
          </w:p>
        </w:tc>
        <w:tc>
          <w:tcPr>
            <w:tcW w:w="1060" w:type="dxa"/>
            <w:tcBorders>
              <w:bottom w:val="single" w:sz="8" w:space="0" w:color="auto"/>
            </w:tcBorders>
            <w:vAlign w:val="bottom"/>
          </w:tcPr>
          <w:p w:rsidR="007F67DE" w:rsidRDefault="007F67DE">
            <w:pPr>
              <w:rPr>
                <w:sz w:val="24"/>
                <w:szCs w:val="24"/>
              </w:rPr>
            </w:pPr>
          </w:p>
        </w:tc>
        <w:tc>
          <w:tcPr>
            <w:tcW w:w="1540" w:type="dxa"/>
            <w:tcBorders>
              <w:bottom w:val="single" w:sz="8" w:space="0" w:color="auto"/>
            </w:tcBorders>
            <w:vAlign w:val="bottom"/>
          </w:tcPr>
          <w:p w:rsidR="007F67DE" w:rsidRDefault="00DC730D">
            <w:pPr>
              <w:ind w:left="300"/>
              <w:rPr>
                <w:sz w:val="20"/>
                <w:szCs w:val="20"/>
              </w:rPr>
            </w:pPr>
            <w:r>
              <w:rPr>
                <w:rFonts w:ascii="Calibri" w:eastAsia="Calibri" w:hAnsi="Calibri" w:cs="Calibri"/>
                <w:b/>
                <w:bCs/>
                <w:sz w:val="19"/>
                <w:szCs w:val="19"/>
              </w:rPr>
              <w:t>Вода</w:t>
            </w:r>
          </w:p>
        </w:tc>
        <w:tc>
          <w:tcPr>
            <w:tcW w:w="1380" w:type="dxa"/>
            <w:tcBorders>
              <w:bottom w:val="single" w:sz="8" w:space="0" w:color="auto"/>
            </w:tcBorders>
            <w:vAlign w:val="bottom"/>
          </w:tcPr>
          <w:p w:rsidR="007F67DE" w:rsidRDefault="007F67DE">
            <w:pPr>
              <w:rPr>
                <w:sz w:val="24"/>
                <w:szCs w:val="24"/>
              </w:rPr>
            </w:pPr>
          </w:p>
        </w:tc>
        <w:tc>
          <w:tcPr>
            <w:tcW w:w="1200" w:type="dxa"/>
            <w:tcBorders>
              <w:bottom w:val="single" w:sz="8" w:space="0" w:color="auto"/>
            </w:tcBorders>
            <w:vAlign w:val="bottom"/>
          </w:tcPr>
          <w:p w:rsidR="007F67DE" w:rsidRDefault="007F67DE">
            <w:pPr>
              <w:rPr>
                <w:sz w:val="24"/>
                <w:szCs w:val="24"/>
              </w:rPr>
            </w:pPr>
          </w:p>
        </w:tc>
        <w:tc>
          <w:tcPr>
            <w:tcW w:w="1820" w:type="dxa"/>
            <w:tcBorders>
              <w:bottom w:val="single" w:sz="8" w:space="0" w:color="auto"/>
            </w:tcBorders>
            <w:vAlign w:val="bottom"/>
          </w:tcPr>
          <w:p w:rsidR="007F67DE" w:rsidRDefault="00DC730D">
            <w:pPr>
              <w:ind w:left="120"/>
              <w:rPr>
                <w:sz w:val="20"/>
                <w:szCs w:val="20"/>
              </w:rPr>
            </w:pPr>
            <w:r>
              <w:rPr>
                <w:rFonts w:ascii="Calibri" w:eastAsia="Calibri" w:hAnsi="Calibri" w:cs="Calibri"/>
                <w:b/>
                <w:bCs/>
                <w:sz w:val="19"/>
                <w:szCs w:val="19"/>
              </w:rPr>
              <w:t>Вода</w:t>
            </w:r>
          </w:p>
        </w:tc>
        <w:tc>
          <w:tcPr>
            <w:tcW w:w="0" w:type="dxa"/>
            <w:vAlign w:val="bottom"/>
          </w:tcPr>
          <w:p w:rsidR="007F67DE" w:rsidRDefault="007F67DE">
            <w:pPr>
              <w:rPr>
                <w:sz w:val="1"/>
                <w:szCs w:val="1"/>
              </w:rPr>
            </w:pPr>
          </w:p>
        </w:tc>
      </w:tr>
      <w:tr w:rsidR="007F67DE">
        <w:trPr>
          <w:trHeight w:val="230"/>
        </w:trPr>
        <w:tc>
          <w:tcPr>
            <w:tcW w:w="40" w:type="dxa"/>
            <w:vAlign w:val="bottom"/>
          </w:tcPr>
          <w:p w:rsidR="007F67DE" w:rsidRDefault="007F67DE">
            <w:pPr>
              <w:rPr>
                <w:sz w:val="19"/>
                <w:szCs w:val="19"/>
              </w:rPr>
            </w:pPr>
          </w:p>
        </w:tc>
        <w:tc>
          <w:tcPr>
            <w:tcW w:w="1720" w:type="dxa"/>
            <w:gridSpan w:val="2"/>
            <w:vAlign w:val="bottom"/>
          </w:tcPr>
          <w:p w:rsidR="007F67DE" w:rsidRDefault="00DC730D">
            <w:pPr>
              <w:spacing w:line="230" w:lineRule="exact"/>
              <w:rPr>
                <w:sz w:val="20"/>
                <w:szCs w:val="20"/>
              </w:rPr>
            </w:pPr>
            <w:r>
              <w:rPr>
                <w:rFonts w:ascii="Calibri" w:eastAsia="Calibri" w:hAnsi="Calibri" w:cs="Calibri"/>
                <w:sz w:val="19"/>
                <w:szCs w:val="19"/>
              </w:rPr>
              <w:t>Масова витрата</w:t>
            </w:r>
          </w:p>
        </w:tc>
        <w:tc>
          <w:tcPr>
            <w:tcW w:w="1520" w:type="dxa"/>
            <w:vAlign w:val="bottom"/>
          </w:tcPr>
          <w:p w:rsidR="007F67DE" w:rsidRDefault="007F67DE">
            <w:pPr>
              <w:rPr>
                <w:sz w:val="19"/>
                <w:szCs w:val="19"/>
              </w:rPr>
            </w:pPr>
          </w:p>
        </w:tc>
        <w:tc>
          <w:tcPr>
            <w:tcW w:w="1060" w:type="dxa"/>
            <w:vAlign w:val="bottom"/>
          </w:tcPr>
          <w:p w:rsidR="007F67DE" w:rsidRDefault="00DC730D">
            <w:pPr>
              <w:spacing w:line="230" w:lineRule="exact"/>
              <w:ind w:left="60"/>
              <w:rPr>
                <w:sz w:val="20"/>
                <w:szCs w:val="20"/>
              </w:rPr>
            </w:pPr>
            <w:r>
              <w:rPr>
                <w:rFonts w:ascii="Calibri" w:eastAsia="Calibri" w:hAnsi="Calibri" w:cs="Calibri"/>
                <w:sz w:val="19"/>
                <w:szCs w:val="19"/>
              </w:rPr>
              <w:t>[kg/s]</w:t>
            </w:r>
          </w:p>
        </w:tc>
        <w:tc>
          <w:tcPr>
            <w:tcW w:w="1540" w:type="dxa"/>
            <w:vAlign w:val="bottom"/>
          </w:tcPr>
          <w:p w:rsidR="007F67DE" w:rsidRDefault="00DC730D">
            <w:pPr>
              <w:spacing w:line="230" w:lineRule="exact"/>
              <w:ind w:left="300"/>
              <w:rPr>
                <w:sz w:val="20"/>
                <w:szCs w:val="20"/>
              </w:rPr>
            </w:pPr>
            <w:r>
              <w:rPr>
                <w:rFonts w:ascii="Calibri" w:eastAsia="Calibri" w:hAnsi="Calibri" w:cs="Calibri"/>
                <w:sz w:val="19"/>
                <w:szCs w:val="19"/>
              </w:rPr>
              <w:t>0.38</w:t>
            </w:r>
          </w:p>
        </w:tc>
        <w:tc>
          <w:tcPr>
            <w:tcW w:w="1380" w:type="dxa"/>
            <w:vAlign w:val="bottom"/>
          </w:tcPr>
          <w:p w:rsidR="007F67DE" w:rsidRDefault="00DC730D">
            <w:pPr>
              <w:spacing w:line="230" w:lineRule="exact"/>
              <w:ind w:left="40"/>
              <w:rPr>
                <w:sz w:val="20"/>
                <w:szCs w:val="20"/>
              </w:rPr>
            </w:pPr>
            <w:r>
              <w:rPr>
                <w:rFonts w:ascii="Calibri" w:eastAsia="Calibri" w:hAnsi="Calibri" w:cs="Calibri"/>
                <w:sz w:val="19"/>
                <w:szCs w:val="19"/>
              </w:rPr>
              <w:t>---</w:t>
            </w:r>
          </w:p>
        </w:tc>
        <w:tc>
          <w:tcPr>
            <w:tcW w:w="1200" w:type="dxa"/>
            <w:vAlign w:val="bottom"/>
          </w:tcPr>
          <w:p w:rsidR="007F67DE" w:rsidRDefault="00DC730D">
            <w:pPr>
              <w:spacing w:line="230" w:lineRule="exact"/>
              <w:ind w:left="20"/>
              <w:rPr>
                <w:sz w:val="20"/>
                <w:szCs w:val="20"/>
              </w:rPr>
            </w:pPr>
            <w:r>
              <w:rPr>
                <w:rFonts w:ascii="Calibri" w:eastAsia="Calibri" w:hAnsi="Calibri" w:cs="Calibri"/>
                <w:sz w:val="19"/>
                <w:szCs w:val="19"/>
              </w:rPr>
              <w:t>[kg/s]</w:t>
            </w:r>
          </w:p>
        </w:tc>
        <w:tc>
          <w:tcPr>
            <w:tcW w:w="1820" w:type="dxa"/>
            <w:vAlign w:val="bottom"/>
          </w:tcPr>
          <w:p w:rsidR="007F67DE" w:rsidRDefault="00DC730D">
            <w:pPr>
              <w:spacing w:line="230" w:lineRule="exact"/>
              <w:ind w:left="120"/>
              <w:rPr>
                <w:sz w:val="20"/>
                <w:szCs w:val="20"/>
              </w:rPr>
            </w:pPr>
            <w:r>
              <w:rPr>
                <w:rFonts w:ascii="Calibri" w:eastAsia="Calibri" w:hAnsi="Calibri" w:cs="Calibri"/>
                <w:sz w:val="19"/>
                <w:szCs w:val="19"/>
              </w:rPr>
              <w:t>0.76</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Об'ємна витрата</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[m3/h]</w:t>
            </w:r>
          </w:p>
        </w:tc>
        <w:tc>
          <w:tcPr>
            <w:tcW w:w="1540" w:type="dxa"/>
            <w:vAlign w:val="bottom"/>
          </w:tcPr>
          <w:p w:rsidR="007F67DE" w:rsidRDefault="00DC730D">
            <w:pPr>
              <w:ind w:left="300"/>
              <w:rPr>
                <w:sz w:val="20"/>
                <w:szCs w:val="20"/>
              </w:rPr>
            </w:pPr>
            <w:r>
              <w:rPr>
                <w:rFonts w:ascii="Calibri" w:eastAsia="Calibri" w:hAnsi="Calibri" w:cs="Calibri"/>
                <w:sz w:val="19"/>
                <w:szCs w:val="19"/>
              </w:rPr>
              <w:t>1.423</w:t>
            </w:r>
          </w:p>
        </w:tc>
        <w:tc>
          <w:tcPr>
            <w:tcW w:w="1380" w:type="dxa"/>
            <w:vAlign w:val="bottom"/>
          </w:tcPr>
          <w:p w:rsidR="007F67DE" w:rsidRDefault="00DC730D">
            <w:pPr>
              <w:ind w:left="40"/>
              <w:rPr>
                <w:sz w:val="20"/>
                <w:szCs w:val="20"/>
              </w:rPr>
            </w:pPr>
            <w:r>
              <w:rPr>
                <w:rFonts w:ascii="Calibri" w:eastAsia="Calibri" w:hAnsi="Calibri" w:cs="Calibri"/>
                <w:sz w:val="19"/>
                <w:szCs w:val="19"/>
              </w:rPr>
              <w:t>---</w:t>
            </w:r>
          </w:p>
        </w:tc>
        <w:tc>
          <w:tcPr>
            <w:tcW w:w="1200" w:type="dxa"/>
            <w:vAlign w:val="bottom"/>
          </w:tcPr>
          <w:p w:rsidR="007F67DE" w:rsidRDefault="00DC730D">
            <w:pPr>
              <w:ind w:left="20"/>
              <w:rPr>
                <w:sz w:val="20"/>
                <w:szCs w:val="20"/>
              </w:rPr>
            </w:pPr>
            <w:r>
              <w:rPr>
                <w:rFonts w:ascii="Calibri" w:eastAsia="Calibri" w:hAnsi="Calibri" w:cs="Calibri"/>
                <w:sz w:val="19"/>
                <w:szCs w:val="19"/>
              </w:rPr>
              <w:t>[mі/h]</w:t>
            </w:r>
          </w:p>
        </w:tc>
        <w:tc>
          <w:tcPr>
            <w:tcW w:w="1820" w:type="dxa"/>
            <w:vAlign w:val="bottom"/>
          </w:tcPr>
          <w:p w:rsidR="007F67DE" w:rsidRDefault="00DC730D">
            <w:pPr>
              <w:ind w:left="120"/>
              <w:rPr>
                <w:sz w:val="20"/>
                <w:szCs w:val="20"/>
              </w:rPr>
            </w:pPr>
            <w:r>
              <w:rPr>
                <w:rFonts w:ascii="Calibri" w:eastAsia="Calibri" w:hAnsi="Calibri" w:cs="Calibri"/>
                <w:sz w:val="19"/>
                <w:szCs w:val="19"/>
              </w:rPr>
              <w:t>2.820</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w w:val="97"/>
                <w:sz w:val="19"/>
                <w:szCs w:val="19"/>
              </w:rPr>
              <w:t>Температура на вході</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[°C]</w:t>
            </w:r>
          </w:p>
        </w:tc>
        <w:tc>
          <w:tcPr>
            <w:tcW w:w="1540" w:type="dxa"/>
            <w:vAlign w:val="bottom"/>
          </w:tcPr>
          <w:p w:rsidR="007F67DE" w:rsidRDefault="00DC730D">
            <w:pPr>
              <w:ind w:left="300"/>
              <w:rPr>
                <w:sz w:val="20"/>
                <w:szCs w:val="20"/>
              </w:rPr>
            </w:pPr>
            <w:r>
              <w:rPr>
                <w:rFonts w:ascii="Calibri" w:eastAsia="Calibri" w:hAnsi="Calibri" w:cs="Calibri"/>
                <w:sz w:val="19"/>
                <w:szCs w:val="19"/>
              </w:rPr>
              <w:t>130.00</w:t>
            </w:r>
          </w:p>
        </w:tc>
        <w:tc>
          <w:tcPr>
            <w:tcW w:w="1380" w:type="dxa"/>
            <w:vAlign w:val="bottom"/>
          </w:tcPr>
          <w:p w:rsidR="007F67DE" w:rsidRDefault="00DC730D">
            <w:pPr>
              <w:ind w:left="40"/>
              <w:rPr>
                <w:sz w:val="20"/>
                <w:szCs w:val="20"/>
              </w:rPr>
            </w:pPr>
            <w:r>
              <w:rPr>
                <w:rFonts w:ascii="Calibri" w:eastAsia="Calibri" w:hAnsi="Calibri" w:cs="Calibri"/>
                <w:sz w:val="19"/>
                <w:szCs w:val="19"/>
              </w:rPr>
              <w:t>---</w:t>
            </w:r>
          </w:p>
        </w:tc>
        <w:tc>
          <w:tcPr>
            <w:tcW w:w="1200" w:type="dxa"/>
            <w:vAlign w:val="bottom"/>
          </w:tcPr>
          <w:p w:rsidR="007F67DE" w:rsidRDefault="00DC730D">
            <w:pPr>
              <w:ind w:left="20"/>
              <w:rPr>
                <w:sz w:val="20"/>
                <w:szCs w:val="20"/>
              </w:rPr>
            </w:pPr>
            <w:r>
              <w:rPr>
                <w:rFonts w:ascii="Calibri" w:eastAsia="Calibri" w:hAnsi="Calibri" w:cs="Calibri"/>
                <w:sz w:val="19"/>
                <w:szCs w:val="19"/>
              </w:rPr>
              <w:t>[°C]</w:t>
            </w:r>
          </w:p>
        </w:tc>
        <w:tc>
          <w:tcPr>
            <w:tcW w:w="1820" w:type="dxa"/>
            <w:vAlign w:val="bottom"/>
          </w:tcPr>
          <w:p w:rsidR="007F67DE" w:rsidRDefault="00DC730D">
            <w:pPr>
              <w:ind w:left="120"/>
              <w:rPr>
                <w:sz w:val="20"/>
                <w:szCs w:val="20"/>
              </w:rPr>
            </w:pPr>
            <w:r>
              <w:rPr>
                <w:rFonts w:ascii="Calibri" w:eastAsia="Calibri" w:hAnsi="Calibri" w:cs="Calibri"/>
                <w:sz w:val="19"/>
                <w:szCs w:val="19"/>
              </w:rPr>
              <w:t>65.00</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Температура на виході</w:t>
            </w:r>
          </w:p>
        </w:tc>
        <w:tc>
          <w:tcPr>
            <w:tcW w:w="1060" w:type="dxa"/>
            <w:vAlign w:val="bottom"/>
          </w:tcPr>
          <w:p w:rsidR="007F67DE" w:rsidRDefault="00DC730D">
            <w:pPr>
              <w:ind w:left="60"/>
              <w:rPr>
                <w:sz w:val="20"/>
                <w:szCs w:val="20"/>
              </w:rPr>
            </w:pPr>
            <w:r>
              <w:rPr>
                <w:rFonts w:ascii="Calibri" w:eastAsia="Calibri" w:hAnsi="Calibri" w:cs="Calibri"/>
                <w:sz w:val="19"/>
                <w:szCs w:val="19"/>
              </w:rPr>
              <w:t>[°C]</w:t>
            </w:r>
          </w:p>
        </w:tc>
        <w:tc>
          <w:tcPr>
            <w:tcW w:w="1540" w:type="dxa"/>
            <w:vAlign w:val="bottom"/>
          </w:tcPr>
          <w:p w:rsidR="007F67DE" w:rsidRDefault="00DC730D">
            <w:pPr>
              <w:ind w:left="300"/>
              <w:rPr>
                <w:sz w:val="20"/>
                <w:szCs w:val="20"/>
              </w:rPr>
            </w:pPr>
            <w:r>
              <w:rPr>
                <w:rFonts w:ascii="Calibri" w:eastAsia="Calibri" w:hAnsi="Calibri" w:cs="Calibri"/>
                <w:sz w:val="19"/>
                <w:szCs w:val="19"/>
              </w:rPr>
              <w:t>70.00</w:t>
            </w:r>
          </w:p>
        </w:tc>
        <w:tc>
          <w:tcPr>
            <w:tcW w:w="1380" w:type="dxa"/>
            <w:vAlign w:val="bottom"/>
          </w:tcPr>
          <w:p w:rsidR="007F67DE" w:rsidRDefault="00DC730D">
            <w:pPr>
              <w:ind w:left="40"/>
              <w:rPr>
                <w:sz w:val="20"/>
                <w:szCs w:val="20"/>
              </w:rPr>
            </w:pPr>
            <w:r>
              <w:rPr>
                <w:rFonts w:ascii="Calibri" w:eastAsia="Calibri" w:hAnsi="Calibri" w:cs="Calibri"/>
                <w:sz w:val="19"/>
                <w:szCs w:val="19"/>
              </w:rPr>
              <w:t>---</w:t>
            </w:r>
          </w:p>
        </w:tc>
        <w:tc>
          <w:tcPr>
            <w:tcW w:w="1200" w:type="dxa"/>
            <w:vAlign w:val="bottom"/>
          </w:tcPr>
          <w:p w:rsidR="007F67DE" w:rsidRDefault="00DC730D">
            <w:pPr>
              <w:ind w:left="20"/>
              <w:rPr>
                <w:sz w:val="20"/>
                <w:szCs w:val="20"/>
              </w:rPr>
            </w:pPr>
            <w:r>
              <w:rPr>
                <w:rFonts w:ascii="Calibri" w:eastAsia="Calibri" w:hAnsi="Calibri" w:cs="Calibri"/>
                <w:sz w:val="19"/>
                <w:szCs w:val="19"/>
              </w:rPr>
              <w:t>[°C]</w:t>
            </w:r>
          </w:p>
        </w:tc>
        <w:tc>
          <w:tcPr>
            <w:tcW w:w="1820" w:type="dxa"/>
            <w:vAlign w:val="bottom"/>
          </w:tcPr>
          <w:p w:rsidR="007F67DE" w:rsidRDefault="00DC730D">
            <w:pPr>
              <w:ind w:left="120"/>
              <w:rPr>
                <w:sz w:val="20"/>
                <w:szCs w:val="20"/>
              </w:rPr>
            </w:pPr>
            <w:r>
              <w:rPr>
                <w:rFonts w:ascii="Calibri" w:eastAsia="Calibri" w:hAnsi="Calibri" w:cs="Calibri"/>
                <w:sz w:val="19"/>
                <w:szCs w:val="19"/>
              </w:rPr>
              <w:t>95.00</w:t>
            </w:r>
          </w:p>
        </w:tc>
        <w:tc>
          <w:tcPr>
            <w:tcW w:w="0" w:type="dxa"/>
            <w:vAlign w:val="bottom"/>
          </w:tcPr>
          <w:p w:rsidR="007F67DE" w:rsidRDefault="007F67DE">
            <w:pPr>
              <w:rPr>
                <w:sz w:val="1"/>
                <w:szCs w:val="1"/>
              </w:rPr>
            </w:pPr>
          </w:p>
        </w:tc>
      </w:tr>
      <w:tr w:rsidR="007F67DE">
        <w:trPr>
          <w:trHeight w:val="245"/>
        </w:trPr>
        <w:tc>
          <w:tcPr>
            <w:tcW w:w="40" w:type="dxa"/>
            <w:tcBorders>
              <w:bottom w:val="single" w:sz="8" w:space="0" w:color="auto"/>
            </w:tcBorders>
            <w:vAlign w:val="bottom"/>
          </w:tcPr>
          <w:p w:rsidR="007F67DE" w:rsidRDefault="007F67DE">
            <w:pPr>
              <w:rPr>
                <w:sz w:val="21"/>
                <w:szCs w:val="21"/>
              </w:rPr>
            </w:pPr>
          </w:p>
        </w:tc>
        <w:tc>
          <w:tcPr>
            <w:tcW w:w="1720" w:type="dxa"/>
            <w:gridSpan w:val="2"/>
            <w:tcBorders>
              <w:bottom w:val="single" w:sz="8" w:space="0" w:color="auto"/>
            </w:tcBorders>
            <w:vAlign w:val="bottom"/>
          </w:tcPr>
          <w:p w:rsidR="007F67DE" w:rsidRDefault="00DC730D">
            <w:pPr>
              <w:rPr>
                <w:sz w:val="20"/>
                <w:szCs w:val="20"/>
              </w:rPr>
            </w:pPr>
            <w:r>
              <w:rPr>
                <w:rFonts w:ascii="Calibri" w:eastAsia="Calibri" w:hAnsi="Calibri" w:cs="Calibri"/>
                <w:sz w:val="19"/>
                <w:szCs w:val="19"/>
              </w:rPr>
              <w:t>Робочий тиск</w:t>
            </w:r>
          </w:p>
        </w:tc>
        <w:tc>
          <w:tcPr>
            <w:tcW w:w="1520" w:type="dxa"/>
            <w:tcBorders>
              <w:bottom w:val="single" w:sz="8" w:space="0" w:color="auto"/>
            </w:tcBorders>
            <w:vAlign w:val="bottom"/>
          </w:tcPr>
          <w:p w:rsidR="007F67DE" w:rsidRDefault="007F67DE">
            <w:pPr>
              <w:rPr>
                <w:sz w:val="21"/>
                <w:szCs w:val="21"/>
              </w:rPr>
            </w:pPr>
          </w:p>
        </w:tc>
        <w:tc>
          <w:tcPr>
            <w:tcW w:w="1060" w:type="dxa"/>
            <w:tcBorders>
              <w:bottom w:val="single" w:sz="8" w:space="0" w:color="auto"/>
            </w:tcBorders>
            <w:vAlign w:val="bottom"/>
          </w:tcPr>
          <w:p w:rsidR="007F67DE" w:rsidRDefault="00DC730D">
            <w:pPr>
              <w:ind w:left="60"/>
              <w:rPr>
                <w:sz w:val="20"/>
                <w:szCs w:val="20"/>
              </w:rPr>
            </w:pPr>
            <w:r>
              <w:rPr>
                <w:rFonts w:ascii="Calibri" w:eastAsia="Calibri" w:hAnsi="Calibri" w:cs="Calibri"/>
                <w:sz w:val="19"/>
                <w:szCs w:val="19"/>
              </w:rPr>
              <w:t>[barg]</w:t>
            </w:r>
          </w:p>
        </w:tc>
        <w:tc>
          <w:tcPr>
            <w:tcW w:w="1540" w:type="dxa"/>
            <w:tcBorders>
              <w:bottom w:val="single" w:sz="8" w:space="0" w:color="auto"/>
            </w:tcBorders>
            <w:vAlign w:val="bottom"/>
          </w:tcPr>
          <w:p w:rsidR="007F67DE" w:rsidRDefault="00DC730D">
            <w:pPr>
              <w:ind w:left="300"/>
              <w:rPr>
                <w:sz w:val="20"/>
                <w:szCs w:val="20"/>
              </w:rPr>
            </w:pPr>
            <w:r>
              <w:rPr>
                <w:rFonts w:ascii="Calibri" w:eastAsia="Calibri" w:hAnsi="Calibri" w:cs="Calibri"/>
                <w:sz w:val="19"/>
                <w:szCs w:val="19"/>
              </w:rPr>
              <w:t>0.00</w:t>
            </w:r>
          </w:p>
        </w:tc>
        <w:tc>
          <w:tcPr>
            <w:tcW w:w="1380" w:type="dxa"/>
            <w:tcBorders>
              <w:bottom w:val="single" w:sz="8" w:space="0" w:color="auto"/>
            </w:tcBorders>
            <w:vAlign w:val="bottom"/>
          </w:tcPr>
          <w:p w:rsidR="007F67DE" w:rsidRDefault="00DC730D">
            <w:pPr>
              <w:ind w:left="40"/>
              <w:rPr>
                <w:sz w:val="20"/>
                <w:szCs w:val="20"/>
              </w:rPr>
            </w:pPr>
            <w:r>
              <w:rPr>
                <w:rFonts w:ascii="Calibri" w:eastAsia="Calibri" w:hAnsi="Calibri" w:cs="Calibri"/>
                <w:sz w:val="19"/>
                <w:szCs w:val="19"/>
              </w:rPr>
              <w:t>---</w:t>
            </w:r>
          </w:p>
        </w:tc>
        <w:tc>
          <w:tcPr>
            <w:tcW w:w="1200" w:type="dxa"/>
            <w:tcBorders>
              <w:bottom w:val="single" w:sz="8" w:space="0" w:color="auto"/>
            </w:tcBorders>
            <w:vAlign w:val="bottom"/>
          </w:tcPr>
          <w:p w:rsidR="007F67DE" w:rsidRDefault="00DC730D">
            <w:pPr>
              <w:ind w:left="20"/>
              <w:rPr>
                <w:sz w:val="20"/>
                <w:szCs w:val="20"/>
              </w:rPr>
            </w:pPr>
            <w:r>
              <w:rPr>
                <w:rFonts w:ascii="Calibri" w:eastAsia="Calibri" w:hAnsi="Calibri" w:cs="Calibri"/>
                <w:sz w:val="19"/>
                <w:szCs w:val="19"/>
              </w:rPr>
              <w:t>[barg]</w:t>
            </w:r>
          </w:p>
        </w:tc>
        <w:tc>
          <w:tcPr>
            <w:tcW w:w="1820" w:type="dxa"/>
            <w:tcBorders>
              <w:bottom w:val="single" w:sz="8" w:space="0" w:color="auto"/>
            </w:tcBorders>
            <w:vAlign w:val="bottom"/>
          </w:tcPr>
          <w:p w:rsidR="007F67DE" w:rsidRDefault="00DC730D">
            <w:pPr>
              <w:ind w:left="120"/>
              <w:rPr>
                <w:sz w:val="20"/>
                <w:szCs w:val="20"/>
              </w:rPr>
            </w:pPr>
            <w:r>
              <w:rPr>
                <w:rFonts w:ascii="Calibri" w:eastAsia="Calibri" w:hAnsi="Calibri" w:cs="Calibri"/>
                <w:sz w:val="19"/>
                <w:szCs w:val="19"/>
              </w:rPr>
              <w:t>0.00</w:t>
            </w:r>
          </w:p>
        </w:tc>
        <w:tc>
          <w:tcPr>
            <w:tcW w:w="0" w:type="dxa"/>
            <w:vAlign w:val="bottom"/>
          </w:tcPr>
          <w:p w:rsidR="007F67DE" w:rsidRDefault="007F67DE">
            <w:pPr>
              <w:rPr>
                <w:sz w:val="1"/>
                <w:szCs w:val="1"/>
              </w:rPr>
            </w:pPr>
          </w:p>
        </w:tc>
      </w:tr>
      <w:tr w:rsidR="007F67DE">
        <w:trPr>
          <w:trHeight w:val="227"/>
        </w:trPr>
        <w:tc>
          <w:tcPr>
            <w:tcW w:w="40" w:type="dxa"/>
            <w:tcBorders>
              <w:bottom w:val="single" w:sz="8" w:space="0" w:color="auto"/>
            </w:tcBorders>
            <w:vAlign w:val="bottom"/>
          </w:tcPr>
          <w:p w:rsidR="007F67DE" w:rsidRDefault="007F67DE">
            <w:pPr>
              <w:rPr>
                <w:sz w:val="19"/>
                <w:szCs w:val="19"/>
              </w:rPr>
            </w:pPr>
          </w:p>
        </w:tc>
        <w:tc>
          <w:tcPr>
            <w:tcW w:w="1720" w:type="dxa"/>
            <w:gridSpan w:val="2"/>
            <w:tcBorders>
              <w:bottom w:val="single" w:sz="8" w:space="0" w:color="auto"/>
            </w:tcBorders>
            <w:vAlign w:val="bottom"/>
          </w:tcPr>
          <w:p w:rsidR="007F67DE" w:rsidRDefault="00DC730D">
            <w:pPr>
              <w:spacing w:line="228" w:lineRule="exact"/>
              <w:rPr>
                <w:sz w:val="20"/>
                <w:szCs w:val="20"/>
              </w:rPr>
            </w:pPr>
            <w:r>
              <w:rPr>
                <w:rFonts w:ascii="Calibri" w:eastAsia="Calibri" w:hAnsi="Calibri" w:cs="Calibri"/>
                <w:b/>
                <w:bCs/>
                <w:sz w:val="19"/>
                <w:szCs w:val="19"/>
              </w:rPr>
              <w:t>Фізичні властивості</w:t>
            </w:r>
          </w:p>
        </w:tc>
        <w:tc>
          <w:tcPr>
            <w:tcW w:w="1520" w:type="dxa"/>
            <w:tcBorders>
              <w:bottom w:val="single" w:sz="8" w:space="0" w:color="auto"/>
            </w:tcBorders>
            <w:vAlign w:val="bottom"/>
          </w:tcPr>
          <w:p w:rsidR="007F67DE" w:rsidRDefault="007F67DE">
            <w:pPr>
              <w:rPr>
                <w:sz w:val="19"/>
                <w:szCs w:val="19"/>
              </w:rPr>
            </w:pPr>
          </w:p>
        </w:tc>
        <w:tc>
          <w:tcPr>
            <w:tcW w:w="1060" w:type="dxa"/>
            <w:tcBorders>
              <w:bottom w:val="single" w:sz="8" w:space="0" w:color="auto"/>
            </w:tcBorders>
            <w:vAlign w:val="bottom"/>
          </w:tcPr>
          <w:p w:rsidR="007F67DE" w:rsidRDefault="007F67DE">
            <w:pPr>
              <w:rPr>
                <w:sz w:val="19"/>
                <w:szCs w:val="19"/>
              </w:rPr>
            </w:pPr>
          </w:p>
        </w:tc>
        <w:tc>
          <w:tcPr>
            <w:tcW w:w="1540" w:type="dxa"/>
            <w:tcBorders>
              <w:bottom w:val="single" w:sz="8" w:space="0" w:color="auto"/>
            </w:tcBorders>
            <w:vAlign w:val="bottom"/>
          </w:tcPr>
          <w:p w:rsidR="007F67DE" w:rsidRDefault="00DC730D">
            <w:pPr>
              <w:spacing w:line="228" w:lineRule="exact"/>
              <w:ind w:left="300"/>
              <w:rPr>
                <w:sz w:val="20"/>
                <w:szCs w:val="20"/>
              </w:rPr>
            </w:pPr>
            <w:r>
              <w:rPr>
                <w:rFonts w:ascii="Calibri" w:eastAsia="Calibri" w:hAnsi="Calibri" w:cs="Calibri"/>
                <w:sz w:val="19"/>
                <w:szCs w:val="19"/>
              </w:rPr>
              <w:t>Вхід</w:t>
            </w:r>
          </w:p>
        </w:tc>
        <w:tc>
          <w:tcPr>
            <w:tcW w:w="1380" w:type="dxa"/>
            <w:tcBorders>
              <w:bottom w:val="single" w:sz="8" w:space="0" w:color="auto"/>
            </w:tcBorders>
            <w:vAlign w:val="bottom"/>
          </w:tcPr>
          <w:p w:rsidR="007F67DE" w:rsidRDefault="00DC730D">
            <w:pPr>
              <w:spacing w:line="228" w:lineRule="exact"/>
              <w:ind w:left="40"/>
              <w:rPr>
                <w:sz w:val="20"/>
                <w:szCs w:val="20"/>
              </w:rPr>
            </w:pPr>
            <w:r>
              <w:rPr>
                <w:rFonts w:ascii="Calibri" w:eastAsia="Calibri" w:hAnsi="Calibri" w:cs="Calibri"/>
                <w:sz w:val="19"/>
                <w:szCs w:val="19"/>
              </w:rPr>
              <w:t>Вихід</w:t>
            </w:r>
          </w:p>
        </w:tc>
        <w:tc>
          <w:tcPr>
            <w:tcW w:w="1200" w:type="dxa"/>
            <w:tcBorders>
              <w:bottom w:val="single" w:sz="8" w:space="0" w:color="auto"/>
            </w:tcBorders>
            <w:vAlign w:val="bottom"/>
          </w:tcPr>
          <w:p w:rsidR="007F67DE" w:rsidRDefault="00DC730D">
            <w:pPr>
              <w:spacing w:line="228" w:lineRule="exact"/>
              <w:ind w:left="20"/>
              <w:rPr>
                <w:sz w:val="20"/>
                <w:szCs w:val="20"/>
              </w:rPr>
            </w:pPr>
            <w:r>
              <w:rPr>
                <w:rFonts w:ascii="Calibri" w:eastAsia="Calibri" w:hAnsi="Calibri" w:cs="Calibri"/>
                <w:sz w:val="19"/>
                <w:szCs w:val="19"/>
              </w:rPr>
              <w:t>Вхід</w:t>
            </w:r>
          </w:p>
        </w:tc>
        <w:tc>
          <w:tcPr>
            <w:tcW w:w="1820" w:type="dxa"/>
            <w:tcBorders>
              <w:bottom w:val="single" w:sz="8" w:space="0" w:color="auto"/>
            </w:tcBorders>
            <w:vAlign w:val="bottom"/>
          </w:tcPr>
          <w:p w:rsidR="007F67DE" w:rsidRDefault="00DC730D">
            <w:pPr>
              <w:spacing w:line="228" w:lineRule="exact"/>
              <w:ind w:left="120"/>
              <w:rPr>
                <w:sz w:val="20"/>
                <w:szCs w:val="20"/>
              </w:rPr>
            </w:pPr>
            <w:r>
              <w:rPr>
                <w:rFonts w:ascii="Calibri" w:eastAsia="Calibri" w:hAnsi="Calibri" w:cs="Calibri"/>
                <w:sz w:val="19"/>
                <w:szCs w:val="19"/>
              </w:rPr>
              <w:t>Вихід</w:t>
            </w:r>
          </w:p>
        </w:tc>
        <w:tc>
          <w:tcPr>
            <w:tcW w:w="0" w:type="dxa"/>
            <w:vAlign w:val="bottom"/>
          </w:tcPr>
          <w:p w:rsidR="007F67DE" w:rsidRDefault="007F67DE">
            <w:pPr>
              <w:rPr>
                <w:sz w:val="1"/>
                <w:szCs w:val="1"/>
              </w:rPr>
            </w:pPr>
          </w:p>
        </w:tc>
      </w:tr>
      <w:tr w:rsidR="007F67DE">
        <w:trPr>
          <w:trHeight w:val="230"/>
        </w:trPr>
        <w:tc>
          <w:tcPr>
            <w:tcW w:w="40" w:type="dxa"/>
            <w:vAlign w:val="bottom"/>
          </w:tcPr>
          <w:p w:rsidR="007F67DE" w:rsidRDefault="007F67DE">
            <w:pPr>
              <w:rPr>
                <w:sz w:val="19"/>
                <w:szCs w:val="19"/>
              </w:rPr>
            </w:pPr>
          </w:p>
        </w:tc>
        <w:tc>
          <w:tcPr>
            <w:tcW w:w="1720" w:type="dxa"/>
            <w:gridSpan w:val="2"/>
            <w:vAlign w:val="bottom"/>
          </w:tcPr>
          <w:p w:rsidR="007F67DE" w:rsidRDefault="00DC730D">
            <w:pPr>
              <w:spacing w:line="230" w:lineRule="exact"/>
              <w:rPr>
                <w:sz w:val="20"/>
                <w:szCs w:val="20"/>
              </w:rPr>
            </w:pPr>
            <w:r>
              <w:rPr>
                <w:rFonts w:ascii="Calibri" w:eastAsia="Calibri" w:hAnsi="Calibri" w:cs="Calibri"/>
                <w:sz w:val="19"/>
                <w:szCs w:val="19"/>
              </w:rPr>
              <w:t>Дин. в'язкість</w:t>
            </w:r>
          </w:p>
        </w:tc>
        <w:tc>
          <w:tcPr>
            <w:tcW w:w="1520" w:type="dxa"/>
            <w:vAlign w:val="bottom"/>
          </w:tcPr>
          <w:p w:rsidR="007F67DE" w:rsidRDefault="007F67DE">
            <w:pPr>
              <w:rPr>
                <w:sz w:val="19"/>
                <w:szCs w:val="19"/>
              </w:rPr>
            </w:pPr>
          </w:p>
        </w:tc>
        <w:tc>
          <w:tcPr>
            <w:tcW w:w="1060" w:type="dxa"/>
            <w:vAlign w:val="bottom"/>
          </w:tcPr>
          <w:p w:rsidR="007F67DE" w:rsidRDefault="00DC730D">
            <w:pPr>
              <w:spacing w:line="230" w:lineRule="exact"/>
              <w:ind w:left="60"/>
              <w:rPr>
                <w:sz w:val="20"/>
                <w:szCs w:val="20"/>
              </w:rPr>
            </w:pPr>
            <w:r>
              <w:rPr>
                <w:rFonts w:ascii="Calibri" w:eastAsia="Calibri" w:hAnsi="Calibri" w:cs="Calibri"/>
                <w:sz w:val="19"/>
                <w:szCs w:val="19"/>
              </w:rPr>
              <w:t>[cP]</w:t>
            </w:r>
          </w:p>
        </w:tc>
        <w:tc>
          <w:tcPr>
            <w:tcW w:w="1540" w:type="dxa"/>
            <w:vAlign w:val="bottom"/>
          </w:tcPr>
          <w:p w:rsidR="007F67DE" w:rsidRDefault="00DC730D">
            <w:pPr>
              <w:spacing w:line="230" w:lineRule="exact"/>
              <w:ind w:left="300"/>
              <w:rPr>
                <w:sz w:val="20"/>
                <w:szCs w:val="20"/>
              </w:rPr>
            </w:pPr>
            <w:r>
              <w:rPr>
                <w:rFonts w:ascii="Calibri" w:eastAsia="Calibri" w:hAnsi="Calibri" w:cs="Calibri"/>
                <w:sz w:val="19"/>
                <w:szCs w:val="19"/>
              </w:rPr>
              <w:t>0.211</w:t>
            </w:r>
          </w:p>
        </w:tc>
        <w:tc>
          <w:tcPr>
            <w:tcW w:w="1380" w:type="dxa"/>
            <w:vAlign w:val="bottom"/>
          </w:tcPr>
          <w:p w:rsidR="007F67DE" w:rsidRDefault="00DC730D">
            <w:pPr>
              <w:spacing w:line="230" w:lineRule="exact"/>
              <w:ind w:left="40"/>
              <w:rPr>
                <w:sz w:val="20"/>
                <w:szCs w:val="20"/>
              </w:rPr>
            </w:pPr>
            <w:r>
              <w:rPr>
                <w:rFonts w:ascii="Calibri" w:eastAsia="Calibri" w:hAnsi="Calibri" w:cs="Calibri"/>
                <w:sz w:val="19"/>
                <w:szCs w:val="19"/>
              </w:rPr>
              <w:t>0.404</w:t>
            </w:r>
          </w:p>
        </w:tc>
        <w:tc>
          <w:tcPr>
            <w:tcW w:w="1200" w:type="dxa"/>
            <w:vAlign w:val="bottom"/>
          </w:tcPr>
          <w:p w:rsidR="007F67DE" w:rsidRDefault="00DC730D">
            <w:pPr>
              <w:spacing w:line="230" w:lineRule="exact"/>
              <w:ind w:left="20"/>
              <w:rPr>
                <w:sz w:val="20"/>
                <w:szCs w:val="20"/>
              </w:rPr>
            </w:pPr>
            <w:r>
              <w:rPr>
                <w:rFonts w:ascii="Calibri" w:eastAsia="Calibri" w:hAnsi="Calibri" w:cs="Calibri"/>
                <w:sz w:val="19"/>
                <w:szCs w:val="19"/>
              </w:rPr>
              <w:t>0.434</w:t>
            </w:r>
          </w:p>
        </w:tc>
        <w:tc>
          <w:tcPr>
            <w:tcW w:w="1820" w:type="dxa"/>
            <w:vAlign w:val="bottom"/>
          </w:tcPr>
          <w:p w:rsidR="007F67DE" w:rsidRDefault="00DC730D">
            <w:pPr>
              <w:spacing w:line="230" w:lineRule="exact"/>
              <w:ind w:left="120"/>
              <w:rPr>
                <w:sz w:val="20"/>
                <w:szCs w:val="20"/>
              </w:rPr>
            </w:pPr>
            <w:r>
              <w:rPr>
                <w:rFonts w:ascii="Calibri" w:eastAsia="Calibri" w:hAnsi="Calibri" w:cs="Calibri"/>
                <w:sz w:val="19"/>
                <w:szCs w:val="19"/>
              </w:rPr>
              <w:t>0.296</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Густина</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[kg/m3]</w:t>
            </w:r>
          </w:p>
        </w:tc>
        <w:tc>
          <w:tcPr>
            <w:tcW w:w="1540" w:type="dxa"/>
            <w:vAlign w:val="bottom"/>
          </w:tcPr>
          <w:p w:rsidR="007F67DE" w:rsidRDefault="00DC730D">
            <w:pPr>
              <w:ind w:left="300"/>
              <w:rPr>
                <w:sz w:val="20"/>
                <w:szCs w:val="20"/>
              </w:rPr>
            </w:pPr>
            <w:r>
              <w:rPr>
                <w:rFonts w:ascii="Calibri" w:eastAsia="Calibri" w:hAnsi="Calibri" w:cs="Calibri"/>
                <w:sz w:val="19"/>
                <w:szCs w:val="19"/>
              </w:rPr>
              <w:t>936.2</w:t>
            </w:r>
          </w:p>
        </w:tc>
        <w:tc>
          <w:tcPr>
            <w:tcW w:w="1380" w:type="dxa"/>
            <w:vAlign w:val="bottom"/>
          </w:tcPr>
          <w:p w:rsidR="007F67DE" w:rsidRDefault="00DC730D">
            <w:pPr>
              <w:ind w:left="40"/>
              <w:rPr>
                <w:sz w:val="20"/>
                <w:szCs w:val="20"/>
              </w:rPr>
            </w:pPr>
            <w:r>
              <w:rPr>
                <w:rFonts w:ascii="Calibri" w:eastAsia="Calibri" w:hAnsi="Calibri" w:cs="Calibri"/>
                <w:sz w:val="19"/>
                <w:szCs w:val="19"/>
              </w:rPr>
              <w:t>976.4</w:t>
            </w:r>
          </w:p>
        </w:tc>
        <w:tc>
          <w:tcPr>
            <w:tcW w:w="1200" w:type="dxa"/>
            <w:vAlign w:val="bottom"/>
          </w:tcPr>
          <w:p w:rsidR="007F67DE" w:rsidRDefault="00DC730D">
            <w:pPr>
              <w:ind w:left="20"/>
              <w:rPr>
                <w:sz w:val="20"/>
                <w:szCs w:val="20"/>
              </w:rPr>
            </w:pPr>
            <w:r>
              <w:rPr>
                <w:rFonts w:ascii="Calibri" w:eastAsia="Calibri" w:hAnsi="Calibri" w:cs="Calibri"/>
                <w:sz w:val="19"/>
                <w:szCs w:val="19"/>
              </w:rPr>
              <w:t>979.0</w:t>
            </w:r>
          </w:p>
        </w:tc>
        <w:tc>
          <w:tcPr>
            <w:tcW w:w="1820" w:type="dxa"/>
            <w:vAlign w:val="bottom"/>
          </w:tcPr>
          <w:p w:rsidR="007F67DE" w:rsidRDefault="00DC730D">
            <w:pPr>
              <w:ind w:left="120"/>
              <w:rPr>
                <w:sz w:val="20"/>
                <w:szCs w:val="20"/>
              </w:rPr>
            </w:pPr>
            <w:r>
              <w:rPr>
                <w:rFonts w:ascii="Calibri" w:eastAsia="Calibri" w:hAnsi="Calibri" w:cs="Calibri"/>
                <w:sz w:val="19"/>
                <w:szCs w:val="19"/>
              </w:rPr>
              <w:t>961.7</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Теплоємність</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[kJ/kgK]</w:t>
            </w:r>
          </w:p>
        </w:tc>
        <w:tc>
          <w:tcPr>
            <w:tcW w:w="1540" w:type="dxa"/>
            <w:vAlign w:val="bottom"/>
          </w:tcPr>
          <w:p w:rsidR="007F67DE" w:rsidRDefault="00DC730D">
            <w:pPr>
              <w:ind w:left="300"/>
              <w:rPr>
                <w:sz w:val="20"/>
                <w:szCs w:val="20"/>
              </w:rPr>
            </w:pPr>
            <w:r>
              <w:rPr>
                <w:rFonts w:ascii="Calibri" w:eastAsia="Calibri" w:hAnsi="Calibri" w:cs="Calibri"/>
                <w:sz w:val="19"/>
                <w:szCs w:val="19"/>
              </w:rPr>
              <w:t>4.240</w:t>
            </w:r>
          </w:p>
        </w:tc>
        <w:tc>
          <w:tcPr>
            <w:tcW w:w="1380" w:type="dxa"/>
            <w:vAlign w:val="bottom"/>
          </w:tcPr>
          <w:p w:rsidR="007F67DE" w:rsidRDefault="00DC730D">
            <w:pPr>
              <w:ind w:left="40"/>
              <w:rPr>
                <w:sz w:val="20"/>
                <w:szCs w:val="20"/>
              </w:rPr>
            </w:pPr>
            <w:r>
              <w:rPr>
                <w:rFonts w:ascii="Calibri" w:eastAsia="Calibri" w:hAnsi="Calibri" w:cs="Calibri"/>
                <w:sz w:val="19"/>
                <w:szCs w:val="19"/>
              </w:rPr>
              <w:t>4.174</w:t>
            </w:r>
          </w:p>
        </w:tc>
        <w:tc>
          <w:tcPr>
            <w:tcW w:w="1200" w:type="dxa"/>
            <w:vAlign w:val="bottom"/>
          </w:tcPr>
          <w:p w:rsidR="007F67DE" w:rsidRDefault="00DC730D">
            <w:pPr>
              <w:ind w:left="20"/>
              <w:rPr>
                <w:sz w:val="20"/>
                <w:szCs w:val="20"/>
              </w:rPr>
            </w:pPr>
            <w:r>
              <w:rPr>
                <w:rFonts w:ascii="Calibri" w:eastAsia="Calibri" w:hAnsi="Calibri" w:cs="Calibri"/>
                <w:sz w:val="19"/>
                <w:szCs w:val="19"/>
              </w:rPr>
              <w:t>4.173</w:t>
            </w:r>
          </w:p>
        </w:tc>
        <w:tc>
          <w:tcPr>
            <w:tcW w:w="1820" w:type="dxa"/>
            <w:vAlign w:val="bottom"/>
          </w:tcPr>
          <w:p w:rsidR="007F67DE" w:rsidRDefault="00DC730D">
            <w:pPr>
              <w:ind w:left="120"/>
              <w:rPr>
                <w:sz w:val="20"/>
                <w:szCs w:val="20"/>
              </w:rPr>
            </w:pPr>
            <w:r>
              <w:rPr>
                <w:rFonts w:ascii="Calibri" w:eastAsia="Calibri" w:hAnsi="Calibri" w:cs="Calibri"/>
                <w:sz w:val="19"/>
                <w:szCs w:val="19"/>
              </w:rPr>
              <w:t>4.189</w:t>
            </w:r>
          </w:p>
        </w:tc>
        <w:tc>
          <w:tcPr>
            <w:tcW w:w="0" w:type="dxa"/>
            <w:vAlign w:val="bottom"/>
          </w:tcPr>
          <w:p w:rsidR="007F67DE" w:rsidRDefault="007F67DE">
            <w:pPr>
              <w:rPr>
                <w:sz w:val="1"/>
                <w:szCs w:val="1"/>
              </w:rPr>
            </w:pPr>
          </w:p>
        </w:tc>
      </w:tr>
      <w:tr w:rsidR="007F67DE">
        <w:trPr>
          <w:trHeight w:val="248"/>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Теплопровідність</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[W/mK]</w:t>
            </w:r>
          </w:p>
        </w:tc>
        <w:tc>
          <w:tcPr>
            <w:tcW w:w="1540" w:type="dxa"/>
            <w:vAlign w:val="bottom"/>
          </w:tcPr>
          <w:p w:rsidR="007F67DE" w:rsidRDefault="00DC730D">
            <w:pPr>
              <w:ind w:left="300"/>
              <w:rPr>
                <w:sz w:val="20"/>
                <w:szCs w:val="20"/>
              </w:rPr>
            </w:pPr>
            <w:r>
              <w:rPr>
                <w:rFonts w:ascii="Calibri" w:eastAsia="Calibri" w:hAnsi="Calibri" w:cs="Calibri"/>
                <w:sz w:val="19"/>
                <w:szCs w:val="19"/>
              </w:rPr>
              <w:t>0.666</w:t>
            </w:r>
          </w:p>
        </w:tc>
        <w:tc>
          <w:tcPr>
            <w:tcW w:w="1380" w:type="dxa"/>
            <w:vAlign w:val="bottom"/>
          </w:tcPr>
          <w:p w:rsidR="007F67DE" w:rsidRDefault="00DC730D">
            <w:pPr>
              <w:ind w:left="40"/>
              <w:rPr>
                <w:sz w:val="20"/>
                <w:szCs w:val="20"/>
              </w:rPr>
            </w:pPr>
            <w:r>
              <w:rPr>
                <w:rFonts w:ascii="Calibri" w:eastAsia="Calibri" w:hAnsi="Calibri" w:cs="Calibri"/>
                <w:sz w:val="19"/>
                <w:szCs w:val="19"/>
              </w:rPr>
              <w:t>0.649</w:t>
            </w:r>
          </w:p>
        </w:tc>
        <w:tc>
          <w:tcPr>
            <w:tcW w:w="1200" w:type="dxa"/>
            <w:vAlign w:val="bottom"/>
          </w:tcPr>
          <w:p w:rsidR="007F67DE" w:rsidRDefault="00DC730D">
            <w:pPr>
              <w:ind w:left="20"/>
              <w:rPr>
                <w:sz w:val="20"/>
                <w:szCs w:val="20"/>
              </w:rPr>
            </w:pPr>
            <w:r>
              <w:rPr>
                <w:rFonts w:ascii="Calibri" w:eastAsia="Calibri" w:hAnsi="Calibri" w:cs="Calibri"/>
                <w:sz w:val="19"/>
                <w:szCs w:val="19"/>
              </w:rPr>
              <w:t>0.647</w:t>
            </w:r>
          </w:p>
        </w:tc>
        <w:tc>
          <w:tcPr>
            <w:tcW w:w="1820" w:type="dxa"/>
            <w:vAlign w:val="bottom"/>
          </w:tcPr>
          <w:p w:rsidR="007F67DE" w:rsidRDefault="00DC730D">
            <w:pPr>
              <w:ind w:left="120"/>
              <w:rPr>
                <w:sz w:val="20"/>
                <w:szCs w:val="20"/>
              </w:rPr>
            </w:pPr>
            <w:r>
              <w:rPr>
                <w:rFonts w:ascii="Calibri" w:eastAsia="Calibri" w:hAnsi="Calibri" w:cs="Calibri"/>
                <w:sz w:val="19"/>
                <w:szCs w:val="19"/>
              </w:rPr>
              <w:t>0.658</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w:t>
            </w:r>
          </w:p>
        </w:tc>
        <w:tc>
          <w:tcPr>
            <w:tcW w:w="1540" w:type="dxa"/>
            <w:vAlign w:val="bottom"/>
          </w:tcPr>
          <w:p w:rsidR="007F67DE" w:rsidRDefault="00DC730D">
            <w:pPr>
              <w:ind w:left="300"/>
              <w:rPr>
                <w:sz w:val="20"/>
                <w:szCs w:val="20"/>
              </w:rPr>
            </w:pPr>
            <w:r>
              <w:rPr>
                <w:rFonts w:ascii="Calibri" w:eastAsia="Calibri" w:hAnsi="Calibri" w:cs="Calibri"/>
                <w:sz w:val="19"/>
                <w:szCs w:val="19"/>
              </w:rPr>
              <w:t>---</w:t>
            </w:r>
          </w:p>
        </w:tc>
        <w:tc>
          <w:tcPr>
            <w:tcW w:w="1380" w:type="dxa"/>
            <w:vAlign w:val="bottom"/>
          </w:tcPr>
          <w:p w:rsidR="007F67DE" w:rsidRDefault="00DC730D">
            <w:pPr>
              <w:ind w:left="40"/>
              <w:rPr>
                <w:sz w:val="20"/>
                <w:szCs w:val="20"/>
              </w:rPr>
            </w:pPr>
            <w:r>
              <w:rPr>
                <w:rFonts w:ascii="Calibri" w:eastAsia="Calibri" w:hAnsi="Calibri" w:cs="Calibri"/>
                <w:sz w:val="19"/>
                <w:szCs w:val="19"/>
              </w:rPr>
              <w:t>---</w:t>
            </w:r>
          </w:p>
        </w:tc>
        <w:tc>
          <w:tcPr>
            <w:tcW w:w="1200" w:type="dxa"/>
            <w:vAlign w:val="bottom"/>
          </w:tcPr>
          <w:p w:rsidR="007F67DE" w:rsidRDefault="00DC730D">
            <w:pPr>
              <w:ind w:left="20"/>
              <w:rPr>
                <w:sz w:val="20"/>
                <w:szCs w:val="20"/>
              </w:rPr>
            </w:pPr>
            <w:r>
              <w:rPr>
                <w:rFonts w:ascii="Calibri" w:eastAsia="Calibri" w:hAnsi="Calibri" w:cs="Calibri"/>
                <w:sz w:val="19"/>
                <w:szCs w:val="19"/>
              </w:rPr>
              <w:t>---</w:t>
            </w:r>
          </w:p>
        </w:tc>
        <w:tc>
          <w:tcPr>
            <w:tcW w:w="1820" w:type="dxa"/>
            <w:vAlign w:val="bottom"/>
          </w:tcPr>
          <w:p w:rsidR="007F67DE" w:rsidRDefault="00DC730D">
            <w:pPr>
              <w:ind w:left="120"/>
              <w:rPr>
                <w:sz w:val="20"/>
                <w:szCs w:val="20"/>
              </w:rPr>
            </w:pPr>
            <w:r>
              <w:rPr>
                <w:rFonts w:ascii="Calibri" w:eastAsia="Calibri" w:hAnsi="Calibri" w:cs="Calibri"/>
                <w:sz w:val="19"/>
                <w:szCs w:val="19"/>
              </w:rPr>
              <w:t>---</w:t>
            </w:r>
          </w:p>
        </w:tc>
        <w:tc>
          <w:tcPr>
            <w:tcW w:w="0" w:type="dxa"/>
            <w:vAlign w:val="bottom"/>
          </w:tcPr>
          <w:p w:rsidR="007F67DE" w:rsidRDefault="007F67DE">
            <w:pPr>
              <w:rPr>
                <w:sz w:val="1"/>
                <w:szCs w:val="1"/>
              </w:rPr>
            </w:pPr>
          </w:p>
        </w:tc>
      </w:tr>
      <w:tr w:rsidR="007F67DE">
        <w:trPr>
          <w:trHeight w:val="244"/>
        </w:trPr>
        <w:tc>
          <w:tcPr>
            <w:tcW w:w="40" w:type="dxa"/>
            <w:tcBorders>
              <w:bottom w:val="single" w:sz="8" w:space="0" w:color="auto"/>
            </w:tcBorders>
            <w:vAlign w:val="bottom"/>
          </w:tcPr>
          <w:p w:rsidR="007F67DE" w:rsidRDefault="007F67DE">
            <w:pPr>
              <w:rPr>
                <w:sz w:val="21"/>
                <w:szCs w:val="21"/>
              </w:rPr>
            </w:pPr>
          </w:p>
        </w:tc>
        <w:tc>
          <w:tcPr>
            <w:tcW w:w="1020" w:type="dxa"/>
            <w:tcBorders>
              <w:bottom w:val="single" w:sz="8" w:space="0" w:color="auto"/>
            </w:tcBorders>
            <w:vAlign w:val="bottom"/>
          </w:tcPr>
          <w:p w:rsidR="007F67DE" w:rsidRDefault="007F67DE">
            <w:pPr>
              <w:rPr>
                <w:sz w:val="21"/>
                <w:szCs w:val="21"/>
              </w:rPr>
            </w:pPr>
          </w:p>
        </w:tc>
        <w:tc>
          <w:tcPr>
            <w:tcW w:w="700" w:type="dxa"/>
            <w:tcBorders>
              <w:bottom w:val="single" w:sz="8" w:space="0" w:color="auto"/>
            </w:tcBorders>
            <w:vAlign w:val="bottom"/>
          </w:tcPr>
          <w:p w:rsidR="007F67DE" w:rsidRDefault="007F67DE">
            <w:pPr>
              <w:rPr>
                <w:sz w:val="21"/>
                <w:szCs w:val="21"/>
              </w:rPr>
            </w:pPr>
          </w:p>
        </w:tc>
        <w:tc>
          <w:tcPr>
            <w:tcW w:w="1520" w:type="dxa"/>
            <w:tcBorders>
              <w:bottom w:val="single" w:sz="8" w:space="0" w:color="auto"/>
            </w:tcBorders>
            <w:vAlign w:val="bottom"/>
          </w:tcPr>
          <w:p w:rsidR="007F67DE" w:rsidRDefault="007F67DE">
            <w:pPr>
              <w:rPr>
                <w:sz w:val="21"/>
                <w:szCs w:val="21"/>
              </w:rPr>
            </w:pPr>
          </w:p>
        </w:tc>
        <w:tc>
          <w:tcPr>
            <w:tcW w:w="1060" w:type="dxa"/>
            <w:tcBorders>
              <w:bottom w:val="single" w:sz="8" w:space="0" w:color="auto"/>
            </w:tcBorders>
            <w:vAlign w:val="bottom"/>
          </w:tcPr>
          <w:p w:rsidR="007F67DE" w:rsidRDefault="00DC730D">
            <w:pPr>
              <w:ind w:left="60"/>
              <w:rPr>
                <w:sz w:val="20"/>
                <w:szCs w:val="20"/>
              </w:rPr>
            </w:pPr>
            <w:r>
              <w:rPr>
                <w:rFonts w:ascii="Calibri" w:eastAsia="Calibri" w:hAnsi="Calibri" w:cs="Calibri"/>
                <w:sz w:val="19"/>
                <w:szCs w:val="19"/>
              </w:rPr>
              <w:t>---</w:t>
            </w:r>
          </w:p>
        </w:tc>
        <w:tc>
          <w:tcPr>
            <w:tcW w:w="1540" w:type="dxa"/>
            <w:tcBorders>
              <w:bottom w:val="single" w:sz="8" w:space="0" w:color="auto"/>
            </w:tcBorders>
            <w:vAlign w:val="bottom"/>
          </w:tcPr>
          <w:p w:rsidR="007F67DE" w:rsidRDefault="00DC730D">
            <w:pPr>
              <w:ind w:left="300"/>
              <w:rPr>
                <w:sz w:val="20"/>
                <w:szCs w:val="20"/>
              </w:rPr>
            </w:pPr>
            <w:r>
              <w:rPr>
                <w:rFonts w:ascii="Calibri" w:eastAsia="Calibri" w:hAnsi="Calibri" w:cs="Calibri"/>
                <w:sz w:val="19"/>
                <w:szCs w:val="19"/>
              </w:rPr>
              <w:t>---</w:t>
            </w:r>
          </w:p>
        </w:tc>
        <w:tc>
          <w:tcPr>
            <w:tcW w:w="1380" w:type="dxa"/>
            <w:tcBorders>
              <w:bottom w:val="single" w:sz="8" w:space="0" w:color="auto"/>
            </w:tcBorders>
            <w:vAlign w:val="bottom"/>
          </w:tcPr>
          <w:p w:rsidR="007F67DE" w:rsidRDefault="00DC730D">
            <w:pPr>
              <w:ind w:left="40"/>
              <w:rPr>
                <w:sz w:val="20"/>
                <w:szCs w:val="20"/>
              </w:rPr>
            </w:pPr>
            <w:r>
              <w:rPr>
                <w:rFonts w:ascii="Calibri" w:eastAsia="Calibri" w:hAnsi="Calibri" w:cs="Calibri"/>
                <w:sz w:val="19"/>
                <w:szCs w:val="19"/>
              </w:rPr>
              <w:t>---</w:t>
            </w:r>
          </w:p>
        </w:tc>
        <w:tc>
          <w:tcPr>
            <w:tcW w:w="1200" w:type="dxa"/>
            <w:tcBorders>
              <w:bottom w:val="single" w:sz="8" w:space="0" w:color="auto"/>
            </w:tcBorders>
            <w:vAlign w:val="bottom"/>
          </w:tcPr>
          <w:p w:rsidR="007F67DE" w:rsidRDefault="00DC730D">
            <w:pPr>
              <w:ind w:left="20"/>
              <w:rPr>
                <w:sz w:val="20"/>
                <w:szCs w:val="20"/>
              </w:rPr>
            </w:pPr>
            <w:r>
              <w:rPr>
                <w:rFonts w:ascii="Calibri" w:eastAsia="Calibri" w:hAnsi="Calibri" w:cs="Calibri"/>
                <w:sz w:val="19"/>
                <w:szCs w:val="19"/>
              </w:rPr>
              <w:t>---</w:t>
            </w:r>
          </w:p>
        </w:tc>
        <w:tc>
          <w:tcPr>
            <w:tcW w:w="1820" w:type="dxa"/>
            <w:tcBorders>
              <w:bottom w:val="single" w:sz="8" w:space="0" w:color="auto"/>
            </w:tcBorders>
            <w:vAlign w:val="bottom"/>
          </w:tcPr>
          <w:p w:rsidR="007F67DE" w:rsidRDefault="00DC730D">
            <w:pPr>
              <w:ind w:left="120"/>
              <w:rPr>
                <w:sz w:val="20"/>
                <w:szCs w:val="20"/>
              </w:rPr>
            </w:pPr>
            <w:r>
              <w:rPr>
                <w:rFonts w:ascii="Calibri" w:eastAsia="Calibri" w:hAnsi="Calibri" w:cs="Calibri"/>
                <w:sz w:val="19"/>
                <w:szCs w:val="19"/>
              </w:rPr>
              <w:t>---</w:t>
            </w:r>
          </w:p>
        </w:tc>
        <w:tc>
          <w:tcPr>
            <w:tcW w:w="0" w:type="dxa"/>
            <w:vAlign w:val="bottom"/>
          </w:tcPr>
          <w:p w:rsidR="007F67DE" w:rsidRDefault="007F67DE">
            <w:pPr>
              <w:rPr>
                <w:sz w:val="1"/>
                <w:szCs w:val="1"/>
              </w:rPr>
            </w:pPr>
          </w:p>
        </w:tc>
      </w:tr>
      <w:tr w:rsidR="007F67DE">
        <w:trPr>
          <w:trHeight w:val="227"/>
        </w:trPr>
        <w:tc>
          <w:tcPr>
            <w:tcW w:w="40" w:type="dxa"/>
            <w:tcBorders>
              <w:bottom w:val="single" w:sz="8" w:space="0" w:color="auto"/>
            </w:tcBorders>
            <w:vAlign w:val="bottom"/>
          </w:tcPr>
          <w:p w:rsidR="007F67DE" w:rsidRDefault="007F67DE">
            <w:pPr>
              <w:rPr>
                <w:sz w:val="19"/>
                <w:szCs w:val="19"/>
              </w:rPr>
            </w:pPr>
          </w:p>
        </w:tc>
        <w:tc>
          <w:tcPr>
            <w:tcW w:w="3240" w:type="dxa"/>
            <w:gridSpan w:val="3"/>
            <w:tcBorders>
              <w:bottom w:val="single" w:sz="8" w:space="0" w:color="auto"/>
            </w:tcBorders>
            <w:vAlign w:val="bottom"/>
          </w:tcPr>
          <w:p w:rsidR="007F67DE" w:rsidRDefault="00DC730D">
            <w:pPr>
              <w:spacing w:line="228" w:lineRule="exact"/>
              <w:rPr>
                <w:sz w:val="20"/>
                <w:szCs w:val="20"/>
              </w:rPr>
            </w:pPr>
            <w:r>
              <w:rPr>
                <w:rFonts w:ascii="Calibri" w:eastAsia="Calibri" w:hAnsi="Calibri" w:cs="Calibri"/>
                <w:b/>
                <w:bCs/>
                <w:sz w:val="19"/>
                <w:szCs w:val="19"/>
              </w:rPr>
              <w:t>Характеристики апарата</w:t>
            </w:r>
          </w:p>
        </w:tc>
        <w:tc>
          <w:tcPr>
            <w:tcW w:w="1060" w:type="dxa"/>
            <w:tcBorders>
              <w:bottom w:val="single" w:sz="8" w:space="0" w:color="auto"/>
            </w:tcBorders>
            <w:vAlign w:val="bottom"/>
          </w:tcPr>
          <w:p w:rsidR="007F67DE" w:rsidRDefault="007F67DE">
            <w:pPr>
              <w:rPr>
                <w:sz w:val="19"/>
                <w:szCs w:val="19"/>
              </w:rPr>
            </w:pPr>
          </w:p>
        </w:tc>
        <w:tc>
          <w:tcPr>
            <w:tcW w:w="1540" w:type="dxa"/>
            <w:tcBorders>
              <w:bottom w:val="single" w:sz="8" w:space="0" w:color="auto"/>
            </w:tcBorders>
            <w:vAlign w:val="bottom"/>
          </w:tcPr>
          <w:p w:rsidR="007F67DE" w:rsidRDefault="007F67DE">
            <w:pPr>
              <w:rPr>
                <w:sz w:val="19"/>
                <w:szCs w:val="19"/>
              </w:rPr>
            </w:pPr>
          </w:p>
        </w:tc>
        <w:tc>
          <w:tcPr>
            <w:tcW w:w="1380" w:type="dxa"/>
            <w:tcBorders>
              <w:bottom w:val="single" w:sz="8" w:space="0" w:color="auto"/>
            </w:tcBorders>
            <w:vAlign w:val="bottom"/>
          </w:tcPr>
          <w:p w:rsidR="007F67DE" w:rsidRDefault="007F67DE">
            <w:pPr>
              <w:rPr>
                <w:sz w:val="19"/>
                <w:szCs w:val="19"/>
              </w:rPr>
            </w:pPr>
          </w:p>
        </w:tc>
        <w:tc>
          <w:tcPr>
            <w:tcW w:w="1200" w:type="dxa"/>
            <w:tcBorders>
              <w:bottom w:val="single" w:sz="8" w:space="0" w:color="auto"/>
            </w:tcBorders>
            <w:vAlign w:val="bottom"/>
          </w:tcPr>
          <w:p w:rsidR="007F67DE" w:rsidRDefault="007F67DE">
            <w:pPr>
              <w:rPr>
                <w:sz w:val="19"/>
                <w:szCs w:val="19"/>
              </w:rPr>
            </w:pPr>
          </w:p>
        </w:tc>
        <w:tc>
          <w:tcPr>
            <w:tcW w:w="1820" w:type="dxa"/>
            <w:tcBorders>
              <w:bottom w:val="single" w:sz="8" w:space="0" w:color="auto"/>
            </w:tcBorders>
            <w:vAlign w:val="bottom"/>
          </w:tcPr>
          <w:p w:rsidR="007F67DE" w:rsidRDefault="007F67DE">
            <w:pPr>
              <w:rPr>
                <w:sz w:val="19"/>
                <w:szCs w:val="19"/>
              </w:rPr>
            </w:pPr>
          </w:p>
        </w:tc>
        <w:tc>
          <w:tcPr>
            <w:tcW w:w="0" w:type="dxa"/>
            <w:vAlign w:val="bottom"/>
          </w:tcPr>
          <w:p w:rsidR="007F67DE" w:rsidRDefault="007F67DE">
            <w:pPr>
              <w:rPr>
                <w:sz w:val="1"/>
                <w:szCs w:val="1"/>
              </w:rPr>
            </w:pPr>
          </w:p>
        </w:tc>
      </w:tr>
      <w:tr w:rsidR="007F67DE">
        <w:trPr>
          <w:trHeight w:val="230"/>
        </w:trPr>
        <w:tc>
          <w:tcPr>
            <w:tcW w:w="40" w:type="dxa"/>
            <w:vAlign w:val="bottom"/>
          </w:tcPr>
          <w:p w:rsidR="007F67DE" w:rsidRDefault="007F67DE">
            <w:pPr>
              <w:rPr>
                <w:sz w:val="19"/>
                <w:szCs w:val="19"/>
              </w:rPr>
            </w:pPr>
          </w:p>
        </w:tc>
        <w:tc>
          <w:tcPr>
            <w:tcW w:w="1720" w:type="dxa"/>
            <w:gridSpan w:val="2"/>
            <w:vAlign w:val="bottom"/>
          </w:tcPr>
          <w:p w:rsidR="007F67DE" w:rsidRDefault="00DC730D">
            <w:pPr>
              <w:spacing w:line="230" w:lineRule="exact"/>
              <w:rPr>
                <w:sz w:val="20"/>
                <w:szCs w:val="20"/>
              </w:rPr>
            </w:pPr>
            <w:r>
              <w:rPr>
                <w:rFonts w:ascii="Calibri" w:eastAsia="Calibri" w:hAnsi="Calibri" w:cs="Calibri"/>
                <w:sz w:val="19"/>
                <w:szCs w:val="19"/>
              </w:rPr>
              <w:t>Теплова потужність</w:t>
            </w:r>
          </w:p>
        </w:tc>
        <w:tc>
          <w:tcPr>
            <w:tcW w:w="1520" w:type="dxa"/>
            <w:vAlign w:val="bottom"/>
          </w:tcPr>
          <w:p w:rsidR="007F67DE" w:rsidRDefault="007F67DE">
            <w:pPr>
              <w:rPr>
                <w:sz w:val="19"/>
                <w:szCs w:val="19"/>
              </w:rPr>
            </w:pPr>
          </w:p>
        </w:tc>
        <w:tc>
          <w:tcPr>
            <w:tcW w:w="1060" w:type="dxa"/>
            <w:vAlign w:val="bottom"/>
          </w:tcPr>
          <w:p w:rsidR="007F67DE" w:rsidRDefault="00DC730D">
            <w:pPr>
              <w:spacing w:line="230" w:lineRule="exact"/>
              <w:ind w:left="60"/>
              <w:rPr>
                <w:sz w:val="20"/>
                <w:szCs w:val="20"/>
              </w:rPr>
            </w:pPr>
            <w:r>
              <w:rPr>
                <w:rFonts w:ascii="Calibri" w:eastAsia="Calibri" w:hAnsi="Calibri" w:cs="Calibri"/>
                <w:sz w:val="19"/>
                <w:szCs w:val="19"/>
              </w:rPr>
              <w:t>[kW]</w:t>
            </w:r>
          </w:p>
        </w:tc>
        <w:tc>
          <w:tcPr>
            <w:tcW w:w="1540" w:type="dxa"/>
            <w:vAlign w:val="bottom"/>
          </w:tcPr>
          <w:p w:rsidR="007F67DE" w:rsidRDefault="007F67DE">
            <w:pPr>
              <w:rPr>
                <w:sz w:val="19"/>
                <w:szCs w:val="19"/>
              </w:rPr>
            </w:pPr>
          </w:p>
        </w:tc>
        <w:tc>
          <w:tcPr>
            <w:tcW w:w="1380" w:type="dxa"/>
            <w:vAlign w:val="bottom"/>
          </w:tcPr>
          <w:p w:rsidR="007F67DE" w:rsidRDefault="00DC730D">
            <w:pPr>
              <w:spacing w:line="230" w:lineRule="exact"/>
              <w:ind w:left="40"/>
              <w:rPr>
                <w:sz w:val="20"/>
                <w:szCs w:val="20"/>
              </w:rPr>
            </w:pPr>
            <w:r>
              <w:rPr>
                <w:rFonts w:ascii="Calibri" w:eastAsia="Calibri" w:hAnsi="Calibri" w:cs="Calibri"/>
                <w:sz w:val="19"/>
                <w:szCs w:val="19"/>
              </w:rPr>
              <w:t>95.33</w:t>
            </w:r>
          </w:p>
        </w:tc>
        <w:tc>
          <w:tcPr>
            <w:tcW w:w="1200" w:type="dxa"/>
            <w:vAlign w:val="bottom"/>
          </w:tcPr>
          <w:p w:rsidR="007F67DE" w:rsidRDefault="007F67DE">
            <w:pPr>
              <w:rPr>
                <w:sz w:val="19"/>
                <w:szCs w:val="19"/>
              </w:rPr>
            </w:pPr>
          </w:p>
        </w:tc>
        <w:tc>
          <w:tcPr>
            <w:tcW w:w="1820" w:type="dxa"/>
            <w:vAlign w:val="bottom"/>
          </w:tcPr>
          <w:p w:rsidR="007F67DE" w:rsidRDefault="007F67DE">
            <w:pPr>
              <w:rPr>
                <w:sz w:val="19"/>
                <w:szCs w:val="19"/>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Поверхня теплообміну</w:t>
            </w:r>
          </w:p>
        </w:tc>
        <w:tc>
          <w:tcPr>
            <w:tcW w:w="1060" w:type="dxa"/>
            <w:vAlign w:val="bottom"/>
          </w:tcPr>
          <w:p w:rsidR="007F67DE" w:rsidRDefault="00DC730D">
            <w:pPr>
              <w:ind w:left="60"/>
              <w:rPr>
                <w:sz w:val="20"/>
                <w:szCs w:val="20"/>
              </w:rPr>
            </w:pPr>
            <w:r>
              <w:rPr>
                <w:rFonts w:ascii="Calibri" w:eastAsia="Calibri" w:hAnsi="Calibri" w:cs="Calibri"/>
                <w:sz w:val="19"/>
                <w:szCs w:val="19"/>
              </w:rPr>
              <w:t>[m2]</w:t>
            </w: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1.74</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Лог./еффект.різниця температур</w:t>
            </w:r>
          </w:p>
        </w:tc>
        <w:tc>
          <w:tcPr>
            <w:tcW w:w="1060" w:type="dxa"/>
            <w:vAlign w:val="bottom"/>
          </w:tcPr>
          <w:p w:rsidR="007F67DE" w:rsidRDefault="00DC730D">
            <w:pPr>
              <w:ind w:left="60"/>
              <w:rPr>
                <w:sz w:val="20"/>
                <w:szCs w:val="20"/>
              </w:rPr>
            </w:pPr>
            <w:r>
              <w:rPr>
                <w:rFonts w:ascii="Calibri" w:eastAsia="Calibri" w:hAnsi="Calibri" w:cs="Calibri"/>
                <w:sz w:val="19"/>
                <w:szCs w:val="19"/>
              </w:rPr>
              <w:t>[K]</w:t>
            </w: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15.42 / 15.42</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Коеф.теплопередачі необх./</w:t>
            </w:r>
          </w:p>
        </w:tc>
        <w:tc>
          <w:tcPr>
            <w:tcW w:w="1060" w:type="dxa"/>
            <w:vAlign w:val="bottom"/>
          </w:tcPr>
          <w:p w:rsidR="007F67DE" w:rsidRDefault="00DC730D">
            <w:pPr>
              <w:ind w:left="60"/>
              <w:rPr>
                <w:sz w:val="20"/>
                <w:szCs w:val="20"/>
              </w:rPr>
            </w:pPr>
            <w:r>
              <w:rPr>
                <w:rFonts w:ascii="Calibri" w:eastAsia="Calibri" w:hAnsi="Calibri" w:cs="Calibri"/>
                <w:sz w:val="19"/>
                <w:szCs w:val="19"/>
              </w:rPr>
              <w:t>[W/mІK]</w:t>
            </w: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3548 / 4562</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w w:val="81"/>
                <w:sz w:val="19"/>
                <w:szCs w:val="19"/>
              </w:rPr>
              <w:t>Коефнаявн. .забруднення</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[m2K/W]</w:t>
            </w: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0.0000627</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Запас поверхні</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w:t>
            </w: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28.6</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Втрати тиску</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[kPa]</w:t>
            </w:r>
          </w:p>
        </w:tc>
        <w:tc>
          <w:tcPr>
            <w:tcW w:w="1540" w:type="dxa"/>
            <w:vAlign w:val="bottom"/>
          </w:tcPr>
          <w:p w:rsidR="007F67DE" w:rsidRDefault="00DC730D">
            <w:pPr>
              <w:ind w:left="300"/>
              <w:rPr>
                <w:sz w:val="20"/>
                <w:szCs w:val="20"/>
              </w:rPr>
            </w:pPr>
            <w:r>
              <w:rPr>
                <w:rFonts w:ascii="Calibri" w:eastAsia="Calibri" w:hAnsi="Calibri" w:cs="Calibri"/>
                <w:sz w:val="19"/>
                <w:szCs w:val="19"/>
              </w:rPr>
              <w:t>4.127</w:t>
            </w:r>
          </w:p>
        </w:tc>
        <w:tc>
          <w:tcPr>
            <w:tcW w:w="1380" w:type="dxa"/>
            <w:vAlign w:val="bottom"/>
          </w:tcPr>
          <w:p w:rsidR="007F67DE" w:rsidRDefault="007F67DE">
            <w:pPr>
              <w:rPr>
                <w:sz w:val="21"/>
                <w:szCs w:val="21"/>
              </w:rPr>
            </w:pPr>
          </w:p>
        </w:tc>
        <w:tc>
          <w:tcPr>
            <w:tcW w:w="1200" w:type="dxa"/>
            <w:vAlign w:val="bottom"/>
          </w:tcPr>
          <w:p w:rsidR="007F67DE" w:rsidRDefault="00DC730D">
            <w:pPr>
              <w:ind w:left="20"/>
              <w:rPr>
                <w:sz w:val="20"/>
                <w:szCs w:val="20"/>
              </w:rPr>
            </w:pPr>
            <w:r>
              <w:rPr>
                <w:rFonts w:ascii="Calibri" w:eastAsia="Calibri" w:hAnsi="Calibri" w:cs="Calibri"/>
                <w:sz w:val="19"/>
                <w:szCs w:val="19"/>
              </w:rPr>
              <w:t>[kPa]</w:t>
            </w:r>
          </w:p>
        </w:tc>
        <w:tc>
          <w:tcPr>
            <w:tcW w:w="1820" w:type="dxa"/>
            <w:vAlign w:val="bottom"/>
          </w:tcPr>
          <w:p w:rsidR="007F67DE" w:rsidRDefault="00DC730D">
            <w:pPr>
              <w:ind w:left="120"/>
              <w:rPr>
                <w:sz w:val="20"/>
                <w:szCs w:val="20"/>
              </w:rPr>
            </w:pPr>
            <w:r>
              <w:rPr>
                <w:rFonts w:ascii="Calibri" w:eastAsia="Calibri" w:hAnsi="Calibri" w:cs="Calibri"/>
                <w:sz w:val="19"/>
                <w:szCs w:val="19"/>
              </w:rPr>
              <w:t>13.312</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Швидкість в каналі</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[m/s]</w:t>
            </w:r>
          </w:p>
        </w:tc>
        <w:tc>
          <w:tcPr>
            <w:tcW w:w="1540" w:type="dxa"/>
            <w:vAlign w:val="bottom"/>
          </w:tcPr>
          <w:p w:rsidR="007F67DE" w:rsidRDefault="00DC730D">
            <w:pPr>
              <w:ind w:left="300"/>
              <w:rPr>
                <w:sz w:val="20"/>
                <w:szCs w:val="20"/>
              </w:rPr>
            </w:pPr>
            <w:r>
              <w:rPr>
                <w:rFonts w:ascii="Calibri" w:eastAsia="Calibri" w:hAnsi="Calibri" w:cs="Calibri"/>
                <w:sz w:val="19"/>
                <w:szCs w:val="19"/>
              </w:rPr>
              <w:t>0.15 / 0.15</w:t>
            </w:r>
          </w:p>
        </w:tc>
        <w:tc>
          <w:tcPr>
            <w:tcW w:w="1380" w:type="dxa"/>
            <w:vAlign w:val="bottom"/>
          </w:tcPr>
          <w:p w:rsidR="007F67DE" w:rsidRDefault="007F67DE">
            <w:pPr>
              <w:rPr>
                <w:sz w:val="21"/>
                <w:szCs w:val="21"/>
              </w:rPr>
            </w:pPr>
          </w:p>
        </w:tc>
        <w:tc>
          <w:tcPr>
            <w:tcW w:w="1200" w:type="dxa"/>
            <w:vAlign w:val="bottom"/>
          </w:tcPr>
          <w:p w:rsidR="007F67DE" w:rsidRDefault="00DC730D">
            <w:pPr>
              <w:ind w:left="20"/>
              <w:rPr>
                <w:sz w:val="20"/>
                <w:szCs w:val="20"/>
              </w:rPr>
            </w:pPr>
            <w:r>
              <w:rPr>
                <w:rFonts w:ascii="Calibri" w:eastAsia="Calibri" w:hAnsi="Calibri" w:cs="Calibri"/>
                <w:sz w:val="19"/>
                <w:szCs w:val="19"/>
              </w:rPr>
              <w:t>[m/s]</w:t>
            </w:r>
          </w:p>
        </w:tc>
        <w:tc>
          <w:tcPr>
            <w:tcW w:w="1820" w:type="dxa"/>
            <w:vAlign w:val="bottom"/>
          </w:tcPr>
          <w:p w:rsidR="007F67DE" w:rsidRDefault="00DC730D">
            <w:pPr>
              <w:ind w:left="120"/>
              <w:rPr>
                <w:sz w:val="20"/>
                <w:szCs w:val="20"/>
              </w:rPr>
            </w:pPr>
            <w:r>
              <w:rPr>
                <w:rFonts w:ascii="Calibri" w:eastAsia="Calibri" w:hAnsi="Calibri" w:cs="Calibri"/>
                <w:sz w:val="19"/>
                <w:szCs w:val="19"/>
              </w:rPr>
              <w:t>0.30 / 0.30</w:t>
            </w:r>
          </w:p>
        </w:tc>
        <w:tc>
          <w:tcPr>
            <w:tcW w:w="0" w:type="dxa"/>
            <w:vAlign w:val="bottom"/>
          </w:tcPr>
          <w:p w:rsidR="007F67DE" w:rsidRDefault="007F67DE">
            <w:pPr>
              <w:rPr>
                <w:sz w:val="1"/>
                <w:szCs w:val="1"/>
              </w:rPr>
            </w:pPr>
          </w:p>
        </w:tc>
      </w:tr>
      <w:tr w:rsidR="007F67DE">
        <w:trPr>
          <w:trHeight w:val="213"/>
        </w:trPr>
        <w:tc>
          <w:tcPr>
            <w:tcW w:w="40" w:type="dxa"/>
            <w:vAlign w:val="bottom"/>
          </w:tcPr>
          <w:p w:rsidR="007F67DE" w:rsidRDefault="007F67DE">
            <w:pPr>
              <w:rPr>
                <w:sz w:val="18"/>
                <w:szCs w:val="18"/>
              </w:rPr>
            </w:pPr>
          </w:p>
        </w:tc>
        <w:tc>
          <w:tcPr>
            <w:tcW w:w="3240" w:type="dxa"/>
            <w:gridSpan w:val="3"/>
            <w:vAlign w:val="bottom"/>
          </w:tcPr>
          <w:p w:rsidR="007F67DE" w:rsidRDefault="00DC730D">
            <w:pPr>
              <w:spacing w:line="213" w:lineRule="exact"/>
              <w:rPr>
                <w:sz w:val="20"/>
                <w:szCs w:val="20"/>
              </w:rPr>
            </w:pPr>
            <w:r>
              <w:rPr>
                <w:rFonts w:ascii="Calibri" w:eastAsia="Calibri" w:hAnsi="Calibri" w:cs="Calibri"/>
                <w:sz w:val="19"/>
                <w:szCs w:val="19"/>
              </w:rPr>
              <w:t>Швидкість в приєднанні</w:t>
            </w:r>
          </w:p>
        </w:tc>
        <w:tc>
          <w:tcPr>
            <w:tcW w:w="1060" w:type="dxa"/>
            <w:vAlign w:val="bottom"/>
          </w:tcPr>
          <w:p w:rsidR="007F67DE" w:rsidRDefault="00DC730D">
            <w:pPr>
              <w:spacing w:line="213" w:lineRule="exact"/>
              <w:ind w:left="60"/>
              <w:rPr>
                <w:sz w:val="20"/>
                <w:szCs w:val="20"/>
              </w:rPr>
            </w:pPr>
            <w:r>
              <w:rPr>
                <w:rFonts w:ascii="Calibri" w:eastAsia="Calibri" w:hAnsi="Calibri" w:cs="Calibri"/>
                <w:sz w:val="19"/>
                <w:szCs w:val="19"/>
              </w:rPr>
              <w:t>[m/s]</w:t>
            </w:r>
          </w:p>
        </w:tc>
        <w:tc>
          <w:tcPr>
            <w:tcW w:w="1540" w:type="dxa"/>
            <w:vAlign w:val="bottom"/>
          </w:tcPr>
          <w:p w:rsidR="007F67DE" w:rsidRDefault="00DC730D">
            <w:pPr>
              <w:spacing w:line="213" w:lineRule="exact"/>
              <w:ind w:left="300"/>
              <w:rPr>
                <w:sz w:val="20"/>
                <w:szCs w:val="20"/>
              </w:rPr>
            </w:pPr>
            <w:r>
              <w:rPr>
                <w:rFonts w:ascii="Calibri" w:eastAsia="Calibri" w:hAnsi="Calibri" w:cs="Calibri"/>
                <w:sz w:val="19"/>
                <w:szCs w:val="19"/>
              </w:rPr>
              <w:t>0.62</w:t>
            </w:r>
          </w:p>
        </w:tc>
        <w:tc>
          <w:tcPr>
            <w:tcW w:w="1380" w:type="dxa"/>
            <w:vAlign w:val="bottom"/>
          </w:tcPr>
          <w:p w:rsidR="007F67DE" w:rsidRDefault="007F67DE">
            <w:pPr>
              <w:rPr>
                <w:sz w:val="18"/>
                <w:szCs w:val="18"/>
              </w:rPr>
            </w:pPr>
          </w:p>
        </w:tc>
        <w:tc>
          <w:tcPr>
            <w:tcW w:w="1200" w:type="dxa"/>
            <w:vAlign w:val="bottom"/>
          </w:tcPr>
          <w:p w:rsidR="007F67DE" w:rsidRDefault="00DC730D">
            <w:pPr>
              <w:spacing w:line="213" w:lineRule="exact"/>
              <w:ind w:left="20"/>
              <w:rPr>
                <w:sz w:val="20"/>
                <w:szCs w:val="20"/>
              </w:rPr>
            </w:pPr>
            <w:r>
              <w:rPr>
                <w:rFonts w:ascii="Calibri" w:eastAsia="Calibri" w:hAnsi="Calibri" w:cs="Calibri"/>
                <w:sz w:val="19"/>
                <w:szCs w:val="19"/>
              </w:rPr>
              <w:t>[m/s]</w:t>
            </w:r>
          </w:p>
        </w:tc>
        <w:tc>
          <w:tcPr>
            <w:tcW w:w="1820" w:type="dxa"/>
            <w:vAlign w:val="bottom"/>
          </w:tcPr>
          <w:p w:rsidR="007F67DE" w:rsidRDefault="00DC730D">
            <w:pPr>
              <w:spacing w:line="213" w:lineRule="exact"/>
              <w:ind w:left="120"/>
              <w:rPr>
                <w:sz w:val="20"/>
                <w:szCs w:val="20"/>
              </w:rPr>
            </w:pPr>
            <w:r>
              <w:rPr>
                <w:rFonts w:ascii="Calibri" w:eastAsia="Calibri" w:hAnsi="Calibri" w:cs="Calibri"/>
                <w:sz w:val="19"/>
                <w:szCs w:val="19"/>
              </w:rPr>
              <w:t>1.23</w:t>
            </w:r>
          </w:p>
        </w:tc>
        <w:tc>
          <w:tcPr>
            <w:tcW w:w="0" w:type="dxa"/>
            <w:vAlign w:val="bottom"/>
          </w:tcPr>
          <w:p w:rsidR="007F67DE" w:rsidRDefault="007F67DE">
            <w:pPr>
              <w:rPr>
                <w:sz w:val="1"/>
                <w:szCs w:val="1"/>
              </w:rPr>
            </w:pPr>
          </w:p>
        </w:tc>
      </w:tr>
      <w:tr w:rsidR="007F67DE">
        <w:trPr>
          <w:trHeight w:val="281"/>
        </w:trPr>
        <w:tc>
          <w:tcPr>
            <w:tcW w:w="40" w:type="dxa"/>
            <w:vAlign w:val="bottom"/>
          </w:tcPr>
          <w:p w:rsidR="007F67DE" w:rsidRDefault="007F67DE">
            <w:pPr>
              <w:rPr>
                <w:sz w:val="24"/>
                <w:szCs w:val="24"/>
              </w:rPr>
            </w:pPr>
          </w:p>
        </w:tc>
        <w:tc>
          <w:tcPr>
            <w:tcW w:w="1720" w:type="dxa"/>
            <w:gridSpan w:val="2"/>
            <w:vAlign w:val="bottom"/>
          </w:tcPr>
          <w:p w:rsidR="007F67DE" w:rsidRDefault="00DC730D">
            <w:pPr>
              <w:rPr>
                <w:sz w:val="20"/>
                <w:szCs w:val="20"/>
              </w:rPr>
            </w:pPr>
            <w:r>
              <w:rPr>
                <w:rFonts w:ascii="Calibri" w:eastAsia="Calibri" w:hAnsi="Calibri" w:cs="Calibri"/>
                <w:sz w:val="19"/>
                <w:szCs w:val="19"/>
              </w:rPr>
              <w:t>Кількість ходів</w:t>
            </w:r>
          </w:p>
        </w:tc>
        <w:tc>
          <w:tcPr>
            <w:tcW w:w="152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540" w:type="dxa"/>
            <w:vAlign w:val="bottom"/>
          </w:tcPr>
          <w:p w:rsidR="007F67DE" w:rsidRDefault="00DC730D">
            <w:pPr>
              <w:ind w:left="300"/>
              <w:rPr>
                <w:sz w:val="20"/>
                <w:szCs w:val="20"/>
              </w:rPr>
            </w:pPr>
            <w:r>
              <w:rPr>
                <w:rFonts w:ascii="Calibri" w:eastAsia="Calibri" w:hAnsi="Calibri" w:cs="Calibri"/>
                <w:sz w:val="19"/>
                <w:szCs w:val="19"/>
              </w:rPr>
              <w:t>1</w:t>
            </w:r>
          </w:p>
        </w:tc>
        <w:tc>
          <w:tcPr>
            <w:tcW w:w="13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820" w:type="dxa"/>
            <w:vAlign w:val="bottom"/>
          </w:tcPr>
          <w:p w:rsidR="007F67DE" w:rsidRDefault="00DC730D">
            <w:pPr>
              <w:ind w:left="120"/>
              <w:rPr>
                <w:sz w:val="20"/>
                <w:szCs w:val="20"/>
              </w:rPr>
            </w:pPr>
            <w:r>
              <w:rPr>
                <w:rFonts w:ascii="Calibri" w:eastAsia="Calibri" w:hAnsi="Calibri" w:cs="Calibri"/>
                <w:sz w:val="19"/>
                <w:szCs w:val="19"/>
              </w:rPr>
              <w:t>1</w:t>
            </w:r>
          </w:p>
        </w:tc>
        <w:tc>
          <w:tcPr>
            <w:tcW w:w="0" w:type="dxa"/>
            <w:vAlign w:val="bottom"/>
          </w:tcPr>
          <w:p w:rsidR="007F67DE" w:rsidRDefault="007F67DE">
            <w:pPr>
              <w:rPr>
                <w:sz w:val="1"/>
                <w:szCs w:val="1"/>
              </w:rPr>
            </w:pPr>
          </w:p>
        </w:tc>
      </w:tr>
      <w:tr w:rsidR="007F67DE">
        <w:trPr>
          <w:trHeight w:val="192"/>
        </w:trPr>
        <w:tc>
          <w:tcPr>
            <w:tcW w:w="40" w:type="dxa"/>
            <w:vAlign w:val="bottom"/>
          </w:tcPr>
          <w:p w:rsidR="007F67DE" w:rsidRDefault="007F67DE">
            <w:pPr>
              <w:rPr>
                <w:sz w:val="16"/>
                <w:szCs w:val="16"/>
              </w:rPr>
            </w:pPr>
          </w:p>
        </w:tc>
        <w:tc>
          <w:tcPr>
            <w:tcW w:w="1720" w:type="dxa"/>
            <w:gridSpan w:val="2"/>
            <w:vAlign w:val="bottom"/>
          </w:tcPr>
          <w:p w:rsidR="007F67DE" w:rsidRDefault="00DC730D">
            <w:pPr>
              <w:spacing w:line="192" w:lineRule="exact"/>
              <w:rPr>
                <w:sz w:val="20"/>
                <w:szCs w:val="20"/>
              </w:rPr>
            </w:pPr>
            <w:r>
              <w:rPr>
                <w:rFonts w:ascii="Calibri" w:eastAsia="Calibri" w:hAnsi="Calibri" w:cs="Calibri"/>
                <w:w w:val="98"/>
                <w:sz w:val="19"/>
                <w:szCs w:val="19"/>
              </w:rPr>
              <w:t>Заг. кількість пластин</w:t>
            </w:r>
          </w:p>
        </w:tc>
        <w:tc>
          <w:tcPr>
            <w:tcW w:w="1520" w:type="dxa"/>
            <w:vAlign w:val="bottom"/>
          </w:tcPr>
          <w:p w:rsidR="007F67DE" w:rsidRDefault="007F67DE">
            <w:pPr>
              <w:rPr>
                <w:sz w:val="16"/>
                <w:szCs w:val="16"/>
              </w:rPr>
            </w:pPr>
          </w:p>
        </w:tc>
        <w:tc>
          <w:tcPr>
            <w:tcW w:w="1060" w:type="dxa"/>
            <w:vAlign w:val="bottom"/>
          </w:tcPr>
          <w:p w:rsidR="007F67DE" w:rsidRDefault="007F67DE">
            <w:pPr>
              <w:rPr>
                <w:sz w:val="16"/>
                <w:szCs w:val="16"/>
              </w:rPr>
            </w:pPr>
          </w:p>
        </w:tc>
        <w:tc>
          <w:tcPr>
            <w:tcW w:w="1540" w:type="dxa"/>
            <w:vAlign w:val="bottom"/>
          </w:tcPr>
          <w:p w:rsidR="007F67DE" w:rsidRDefault="007F67DE">
            <w:pPr>
              <w:rPr>
                <w:sz w:val="16"/>
                <w:szCs w:val="16"/>
              </w:rPr>
            </w:pPr>
          </w:p>
        </w:tc>
        <w:tc>
          <w:tcPr>
            <w:tcW w:w="1380" w:type="dxa"/>
            <w:vAlign w:val="bottom"/>
          </w:tcPr>
          <w:p w:rsidR="007F67DE" w:rsidRDefault="00DC730D">
            <w:pPr>
              <w:spacing w:line="192" w:lineRule="exact"/>
              <w:ind w:left="40"/>
              <w:rPr>
                <w:sz w:val="20"/>
                <w:szCs w:val="20"/>
              </w:rPr>
            </w:pPr>
            <w:r>
              <w:rPr>
                <w:rFonts w:ascii="Calibri" w:eastAsia="Calibri" w:hAnsi="Calibri" w:cs="Calibri"/>
                <w:sz w:val="19"/>
                <w:szCs w:val="19"/>
              </w:rPr>
              <w:t>23</w:t>
            </w:r>
          </w:p>
        </w:tc>
        <w:tc>
          <w:tcPr>
            <w:tcW w:w="1200" w:type="dxa"/>
            <w:vAlign w:val="bottom"/>
          </w:tcPr>
          <w:p w:rsidR="007F67DE" w:rsidRDefault="007F67DE">
            <w:pPr>
              <w:rPr>
                <w:sz w:val="16"/>
                <w:szCs w:val="16"/>
              </w:rPr>
            </w:pPr>
          </w:p>
        </w:tc>
        <w:tc>
          <w:tcPr>
            <w:tcW w:w="1820" w:type="dxa"/>
            <w:vAlign w:val="bottom"/>
          </w:tcPr>
          <w:p w:rsidR="007F67DE" w:rsidRDefault="007F67DE">
            <w:pPr>
              <w:rPr>
                <w:sz w:val="16"/>
                <w:szCs w:val="16"/>
              </w:rPr>
            </w:pPr>
          </w:p>
        </w:tc>
        <w:tc>
          <w:tcPr>
            <w:tcW w:w="0" w:type="dxa"/>
            <w:vAlign w:val="bottom"/>
          </w:tcPr>
          <w:p w:rsidR="007F67DE" w:rsidRDefault="007F67DE">
            <w:pPr>
              <w:rPr>
                <w:sz w:val="1"/>
                <w:szCs w:val="1"/>
              </w:rPr>
            </w:pPr>
          </w:p>
        </w:tc>
      </w:tr>
      <w:tr w:rsidR="007F67DE">
        <w:trPr>
          <w:trHeight w:val="249"/>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 xml:space="preserve">Тип </w:t>
            </w:r>
            <w:r>
              <w:rPr>
                <w:rFonts w:ascii="Calibri" w:eastAsia="Calibri" w:hAnsi="Calibri" w:cs="Calibri"/>
                <w:sz w:val="19"/>
                <w:szCs w:val="19"/>
              </w:rPr>
              <w:t>канала</w:t>
            </w:r>
          </w:p>
        </w:tc>
        <w:tc>
          <w:tcPr>
            <w:tcW w:w="1520" w:type="dxa"/>
            <w:vAlign w:val="bottom"/>
          </w:tcPr>
          <w:p w:rsidR="007F67DE" w:rsidRDefault="007F67DE">
            <w:pPr>
              <w:rPr>
                <w:sz w:val="21"/>
                <w:szCs w:val="21"/>
              </w:rPr>
            </w:pPr>
          </w:p>
        </w:tc>
        <w:tc>
          <w:tcPr>
            <w:tcW w:w="1060" w:type="dxa"/>
            <w:vAlign w:val="bottom"/>
          </w:tcPr>
          <w:p w:rsidR="007F67DE" w:rsidRDefault="007F67DE">
            <w:pPr>
              <w:rPr>
                <w:sz w:val="21"/>
                <w:szCs w:val="21"/>
              </w:rPr>
            </w:pPr>
          </w:p>
        </w:tc>
        <w:tc>
          <w:tcPr>
            <w:tcW w:w="1540" w:type="dxa"/>
            <w:vAlign w:val="bottom"/>
          </w:tcPr>
          <w:p w:rsidR="007F67DE" w:rsidRDefault="007F67DE">
            <w:pPr>
              <w:rPr>
                <w:sz w:val="21"/>
                <w:szCs w:val="21"/>
              </w:rPr>
            </w:pPr>
          </w:p>
        </w:tc>
        <w:tc>
          <w:tcPr>
            <w:tcW w:w="1380" w:type="dxa"/>
            <w:vMerge w:val="restart"/>
            <w:vAlign w:val="bottom"/>
          </w:tcPr>
          <w:p w:rsidR="007F67DE" w:rsidRDefault="00DC730D">
            <w:pPr>
              <w:ind w:left="40"/>
              <w:rPr>
                <w:sz w:val="20"/>
                <w:szCs w:val="20"/>
              </w:rPr>
            </w:pPr>
            <w:r>
              <w:rPr>
                <w:rFonts w:ascii="Calibri" w:eastAsia="Calibri" w:hAnsi="Calibri" w:cs="Calibri"/>
                <w:sz w:val="19"/>
                <w:szCs w:val="19"/>
              </w:rPr>
              <w:t>11*HH</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58"/>
        </w:trPr>
        <w:tc>
          <w:tcPr>
            <w:tcW w:w="40" w:type="dxa"/>
            <w:vAlign w:val="bottom"/>
          </w:tcPr>
          <w:p w:rsidR="007F67DE" w:rsidRDefault="007F67DE">
            <w:pPr>
              <w:rPr>
                <w:sz w:val="5"/>
                <w:szCs w:val="5"/>
              </w:rPr>
            </w:pPr>
          </w:p>
        </w:tc>
        <w:tc>
          <w:tcPr>
            <w:tcW w:w="1020" w:type="dxa"/>
            <w:vAlign w:val="bottom"/>
          </w:tcPr>
          <w:p w:rsidR="007F67DE" w:rsidRDefault="007F67DE">
            <w:pPr>
              <w:rPr>
                <w:sz w:val="5"/>
                <w:szCs w:val="5"/>
              </w:rPr>
            </w:pPr>
          </w:p>
        </w:tc>
        <w:tc>
          <w:tcPr>
            <w:tcW w:w="700" w:type="dxa"/>
            <w:vAlign w:val="bottom"/>
          </w:tcPr>
          <w:p w:rsidR="007F67DE" w:rsidRDefault="007F67DE">
            <w:pPr>
              <w:rPr>
                <w:sz w:val="5"/>
                <w:szCs w:val="5"/>
              </w:rPr>
            </w:pPr>
          </w:p>
        </w:tc>
        <w:tc>
          <w:tcPr>
            <w:tcW w:w="1520" w:type="dxa"/>
            <w:vAlign w:val="bottom"/>
          </w:tcPr>
          <w:p w:rsidR="007F67DE" w:rsidRDefault="007F67DE">
            <w:pPr>
              <w:rPr>
                <w:sz w:val="5"/>
                <w:szCs w:val="5"/>
              </w:rPr>
            </w:pPr>
          </w:p>
        </w:tc>
        <w:tc>
          <w:tcPr>
            <w:tcW w:w="1060" w:type="dxa"/>
            <w:vAlign w:val="bottom"/>
          </w:tcPr>
          <w:p w:rsidR="007F67DE" w:rsidRDefault="007F67DE">
            <w:pPr>
              <w:rPr>
                <w:sz w:val="5"/>
                <w:szCs w:val="5"/>
              </w:rPr>
            </w:pPr>
          </w:p>
        </w:tc>
        <w:tc>
          <w:tcPr>
            <w:tcW w:w="1540" w:type="dxa"/>
            <w:vAlign w:val="bottom"/>
          </w:tcPr>
          <w:p w:rsidR="007F67DE" w:rsidRDefault="007F67DE">
            <w:pPr>
              <w:rPr>
                <w:sz w:val="5"/>
                <w:szCs w:val="5"/>
              </w:rPr>
            </w:pPr>
          </w:p>
        </w:tc>
        <w:tc>
          <w:tcPr>
            <w:tcW w:w="1380" w:type="dxa"/>
            <w:vMerge/>
            <w:vAlign w:val="bottom"/>
          </w:tcPr>
          <w:p w:rsidR="007F67DE" w:rsidRDefault="007F67DE">
            <w:pPr>
              <w:rPr>
                <w:sz w:val="5"/>
                <w:szCs w:val="5"/>
              </w:rPr>
            </w:pPr>
          </w:p>
        </w:tc>
        <w:tc>
          <w:tcPr>
            <w:tcW w:w="1200" w:type="dxa"/>
            <w:vAlign w:val="bottom"/>
          </w:tcPr>
          <w:p w:rsidR="007F67DE" w:rsidRDefault="007F67DE">
            <w:pPr>
              <w:rPr>
                <w:sz w:val="5"/>
                <w:szCs w:val="5"/>
              </w:rPr>
            </w:pPr>
          </w:p>
        </w:tc>
        <w:tc>
          <w:tcPr>
            <w:tcW w:w="1820" w:type="dxa"/>
            <w:vAlign w:val="bottom"/>
          </w:tcPr>
          <w:p w:rsidR="007F67DE" w:rsidRDefault="007F67DE">
            <w:pPr>
              <w:rPr>
                <w:sz w:val="5"/>
                <w:szCs w:val="5"/>
              </w:rPr>
            </w:pPr>
          </w:p>
        </w:tc>
        <w:tc>
          <w:tcPr>
            <w:tcW w:w="0" w:type="dxa"/>
            <w:vAlign w:val="bottom"/>
          </w:tcPr>
          <w:p w:rsidR="007F67DE" w:rsidRDefault="007F67DE">
            <w:pPr>
              <w:rPr>
                <w:sz w:val="1"/>
                <w:szCs w:val="1"/>
              </w:rPr>
            </w:pPr>
          </w:p>
        </w:tc>
      </w:tr>
      <w:tr w:rsidR="007F67DE">
        <w:trPr>
          <w:trHeight w:val="240"/>
        </w:trPr>
        <w:tc>
          <w:tcPr>
            <w:tcW w:w="40" w:type="dxa"/>
            <w:tcBorders>
              <w:bottom w:val="single" w:sz="8" w:space="0" w:color="auto"/>
            </w:tcBorders>
            <w:vAlign w:val="bottom"/>
          </w:tcPr>
          <w:p w:rsidR="007F67DE" w:rsidRDefault="007F67DE">
            <w:pPr>
              <w:rPr>
                <w:sz w:val="20"/>
                <w:szCs w:val="20"/>
              </w:rPr>
            </w:pPr>
          </w:p>
        </w:tc>
        <w:tc>
          <w:tcPr>
            <w:tcW w:w="1720" w:type="dxa"/>
            <w:gridSpan w:val="2"/>
            <w:tcBorders>
              <w:bottom w:val="single" w:sz="8" w:space="0" w:color="auto"/>
            </w:tcBorders>
            <w:vAlign w:val="bottom"/>
          </w:tcPr>
          <w:p w:rsidR="007F67DE" w:rsidRDefault="007F67DE">
            <w:pPr>
              <w:rPr>
                <w:sz w:val="20"/>
                <w:szCs w:val="20"/>
              </w:rPr>
            </w:pPr>
          </w:p>
        </w:tc>
        <w:tc>
          <w:tcPr>
            <w:tcW w:w="1520" w:type="dxa"/>
            <w:tcBorders>
              <w:bottom w:val="single" w:sz="8" w:space="0" w:color="auto"/>
            </w:tcBorders>
            <w:vAlign w:val="bottom"/>
          </w:tcPr>
          <w:p w:rsidR="007F67DE" w:rsidRDefault="007F67DE">
            <w:pPr>
              <w:rPr>
                <w:sz w:val="20"/>
                <w:szCs w:val="20"/>
              </w:rPr>
            </w:pPr>
          </w:p>
        </w:tc>
        <w:tc>
          <w:tcPr>
            <w:tcW w:w="1060" w:type="dxa"/>
            <w:tcBorders>
              <w:bottom w:val="single" w:sz="8" w:space="0" w:color="auto"/>
            </w:tcBorders>
            <w:vAlign w:val="bottom"/>
          </w:tcPr>
          <w:p w:rsidR="007F67DE" w:rsidRDefault="007F67DE">
            <w:pPr>
              <w:rPr>
                <w:sz w:val="20"/>
                <w:szCs w:val="20"/>
              </w:rPr>
            </w:pPr>
          </w:p>
        </w:tc>
        <w:tc>
          <w:tcPr>
            <w:tcW w:w="1540" w:type="dxa"/>
            <w:tcBorders>
              <w:bottom w:val="single" w:sz="8" w:space="0" w:color="auto"/>
            </w:tcBorders>
            <w:vAlign w:val="bottom"/>
          </w:tcPr>
          <w:p w:rsidR="007F67DE" w:rsidRDefault="007F67DE">
            <w:pPr>
              <w:rPr>
                <w:sz w:val="20"/>
                <w:szCs w:val="20"/>
              </w:rPr>
            </w:pPr>
          </w:p>
        </w:tc>
        <w:tc>
          <w:tcPr>
            <w:tcW w:w="1380" w:type="dxa"/>
            <w:tcBorders>
              <w:bottom w:val="single" w:sz="8" w:space="0" w:color="auto"/>
            </w:tcBorders>
            <w:vAlign w:val="bottom"/>
          </w:tcPr>
          <w:p w:rsidR="007F67DE" w:rsidRDefault="007F67DE">
            <w:pPr>
              <w:rPr>
                <w:sz w:val="20"/>
                <w:szCs w:val="20"/>
              </w:rPr>
            </w:pPr>
          </w:p>
        </w:tc>
        <w:tc>
          <w:tcPr>
            <w:tcW w:w="1200" w:type="dxa"/>
            <w:tcBorders>
              <w:bottom w:val="single" w:sz="8" w:space="0" w:color="auto"/>
            </w:tcBorders>
            <w:vAlign w:val="bottom"/>
          </w:tcPr>
          <w:p w:rsidR="007F67DE" w:rsidRDefault="007F67DE">
            <w:pPr>
              <w:rPr>
                <w:sz w:val="20"/>
                <w:szCs w:val="20"/>
              </w:rPr>
            </w:pPr>
          </w:p>
        </w:tc>
        <w:tc>
          <w:tcPr>
            <w:tcW w:w="1820" w:type="dxa"/>
            <w:tcBorders>
              <w:bottom w:val="single" w:sz="8" w:space="0" w:color="auto"/>
            </w:tcBorders>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227"/>
        </w:trPr>
        <w:tc>
          <w:tcPr>
            <w:tcW w:w="40" w:type="dxa"/>
            <w:tcBorders>
              <w:bottom w:val="single" w:sz="8" w:space="0" w:color="auto"/>
            </w:tcBorders>
            <w:vAlign w:val="bottom"/>
          </w:tcPr>
          <w:p w:rsidR="007F67DE" w:rsidRDefault="007F67DE">
            <w:pPr>
              <w:rPr>
                <w:sz w:val="19"/>
                <w:szCs w:val="19"/>
              </w:rPr>
            </w:pPr>
          </w:p>
        </w:tc>
        <w:tc>
          <w:tcPr>
            <w:tcW w:w="1720" w:type="dxa"/>
            <w:gridSpan w:val="2"/>
            <w:tcBorders>
              <w:bottom w:val="single" w:sz="8" w:space="0" w:color="auto"/>
            </w:tcBorders>
            <w:vAlign w:val="bottom"/>
          </w:tcPr>
          <w:p w:rsidR="007F67DE" w:rsidRDefault="00DC730D">
            <w:pPr>
              <w:spacing w:line="228" w:lineRule="exact"/>
              <w:rPr>
                <w:sz w:val="20"/>
                <w:szCs w:val="20"/>
              </w:rPr>
            </w:pPr>
            <w:r>
              <w:rPr>
                <w:rFonts w:ascii="Calibri" w:eastAsia="Calibri" w:hAnsi="Calibri" w:cs="Calibri"/>
                <w:b/>
                <w:bCs/>
                <w:sz w:val="19"/>
                <w:szCs w:val="19"/>
              </w:rPr>
              <w:t>Конструкція</w:t>
            </w:r>
          </w:p>
        </w:tc>
        <w:tc>
          <w:tcPr>
            <w:tcW w:w="1520" w:type="dxa"/>
            <w:tcBorders>
              <w:bottom w:val="single" w:sz="8" w:space="0" w:color="auto"/>
            </w:tcBorders>
            <w:vAlign w:val="bottom"/>
          </w:tcPr>
          <w:p w:rsidR="007F67DE" w:rsidRDefault="007F67DE">
            <w:pPr>
              <w:rPr>
                <w:sz w:val="19"/>
                <w:szCs w:val="19"/>
              </w:rPr>
            </w:pPr>
          </w:p>
        </w:tc>
        <w:tc>
          <w:tcPr>
            <w:tcW w:w="1060" w:type="dxa"/>
            <w:tcBorders>
              <w:bottom w:val="single" w:sz="8" w:space="0" w:color="auto"/>
            </w:tcBorders>
            <w:vAlign w:val="bottom"/>
          </w:tcPr>
          <w:p w:rsidR="007F67DE" w:rsidRDefault="007F67DE">
            <w:pPr>
              <w:rPr>
                <w:sz w:val="19"/>
                <w:szCs w:val="19"/>
              </w:rPr>
            </w:pPr>
          </w:p>
        </w:tc>
        <w:tc>
          <w:tcPr>
            <w:tcW w:w="1540" w:type="dxa"/>
            <w:tcBorders>
              <w:bottom w:val="single" w:sz="8" w:space="0" w:color="auto"/>
            </w:tcBorders>
            <w:vAlign w:val="bottom"/>
          </w:tcPr>
          <w:p w:rsidR="007F67DE" w:rsidRDefault="007F67DE">
            <w:pPr>
              <w:rPr>
                <w:sz w:val="19"/>
                <w:szCs w:val="19"/>
              </w:rPr>
            </w:pPr>
          </w:p>
        </w:tc>
        <w:tc>
          <w:tcPr>
            <w:tcW w:w="1380" w:type="dxa"/>
            <w:tcBorders>
              <w:bottom w:val="single" w:sz="8" w:space="0" w:color="auto"/>
            </w:tcBorders>
            <w:vAlign w:val="bottom"/>
          </w:tcPr>
          <w:p w:rsidR="007F67DE" w:rsidRDefault="007F67DE">
            <w:pPr>
              <w:rPr>
                <w:sz w:val="19"/>
                <w:szCs w:val="19"/>
              </w:rPr>
            </w:pPr>
          </w:p>
        </w:tc>
        <w:tc>
          <w:tcPr>
            <w:tcW w:w="1200" w:type="dxa"/>
            <w:tcBorders>
              <w:bottom w:val="single" w:sz="8" w:space="0" w:color="auto"/>
            </w:tcBorders>
            <w:vAlign w:val="bottom"/>
          </w:tcPr>
          <w:p w:rsidR="007F67DE" w:rsidRDefault="007F67DE">
            <w:pPr>
              <w:rPr>
                <w:sz w:val="19"/>
                <w:szCs w:val="19"/>
              </w:rPr>
            </w:pPr>
          </w:p>
        </w:tc>
        <w:tc>
          <w:tcPr>
            <w:tcW w:w="1820" w:type="dxa"/>
            <w:tcBorders>
              <w:bottom w:val="single" w:sz="8" w:space="0" w:color="auto"/>
            </w:tcBorders>
            <w:vAlign w:val="bottom"/>
          </w:tcPr>
          <w:p w:rsidR="007F67DE" w:rsidRDefault="007F67DE">
            <w:pPr>
              <w:rPr>
                <w:sz w:val="19"/>
                <w:szCs w:val="19"/>
              </w:rPr>
            </w:pPr>
          </w:p>
        </w:tc>
        <w:tc>
          <w:tcPr>
            <w:tcW w:w="0" w:type="dxa"/>
            <w:vAlign w:val="bottom"/>
          </w:tcPr>
          <w:p w:rsidR="007F67DE" w:rsidRDefault="007F67DE">
            <w:pPr>
              <w:rPr>
                <w:sz w:val="1"/>
                <w:szCs w:val="1"/>
              </w:rPr>
            </w:pPr>
          </w:p>
        </w:tc>
      </w:tr>
      <w:tr w:rsidR="007F67DE">
        <w:trPr>
          <w:trHeight w:val="232"/>
        </w:trPr>
        <w:tc>
          <w:tcPr>
            <w:tcW w:w="40" w:type="dxa"/>
            <w:vAlign w:val="bottom"/>
          </w:tcPr>
          <w:p w:rsidR="007F67DE" w:rsidRDefault="007F67DE">
            <w:pPr>
              <w:rPr>
                <w:sz w:val="20"/>
                <w:szCs w:val="20"/>
              </w:rPr>
            </w:pPr>
          </w:p>
        </w:tc>
        <w:tc>
          <w:tcPr>
            <w:tcW w:w="3240" w:type="dxa"/>
            <w:gridSpan w:val="3"/>
            <w:vAlign w:val="bottom"/>
          </w:tcPr>
          <w:p w:rsidR="007F67DE" w:rsidRDefault="00DC730D">
            <w:pPr>
              <w:rPr>
                <w:sz w:val="20"/>
                <w:szCs w:val="20"/>
              </w:rPr>
            </w:pPr>
            <w:r>
              <w:rPr>
                <w:rFonts w:ascii="Calibri" w:eastAsia="Calibri" w:hAnsi="Calibri" w:cs="Calibri"/>
                <w:sz w:val="19"/>
                <w:szCs w:val="19"/>
              </w:rPr>
              <w:t>Вага пуст. апар. / вага повн. апар.</w:t>
            </w:r>
          </w:p>
        </w:tc>
        <w:tc>
          <w:tcPr>
            <w:tcW w:w="1060" w:type="dxa"/>
            <w:vAlign w:val="bottom"/>
          </w:tcPr>
          <w:p w:rsidR="007F67DE" w:rsidRDefault="00DC730D">
            <w:pPr>
              <w:ind w:left="60"/>
              <w:rPr>
                <w:sz w:val="20"/>
                <w:szCs w:val="20"/>
              </w:rPr>
            </w:pPr>
            <w:r>
              <w:rPr>
                <w:rFonts w:ascii="Calibri" w:eastAsia="Calibri" w:hAnsi="Calibri" w:cs="Calibri"/>
                <w:sz w:val="19"/>
                <w:szCs w:val="19"/>
              </w:rPr>
              <w:t>[kg]</w:t>
            </w:r>
          </w:p>
        </w:tc>
        <w:tc>
          <w:tcPr>
            <w:tcW w:w="1540" w:type="dxa"/>
            <w:vAlign w:val="bottom"/>
          </w:tcPr>
          <w:p w:rsidR="007F67DE" w:rsidRDefault="007F67DE">
            <w:pPr>
              <w:rPr>
                <w:sz w:val="20"/>
                <w:szCs w:val="20"/>
              </w:rPr>
            </w:pPr>
          </w:p>
        </w:tc>
        <w:tc>
          <w:tcPr>
            <w:tcW w:w="1380" w:type="dxa"/>
            <w:vAlign w:val="bottom"/>
          </w:tcPr>
          <w:p w:rsidR="007F67DE" w:rsidRDefault="00DC730D">
            <w:pPr>
              <w:ind w:left="40"/>
              <w:rPr>
                <w:sz w:val="20"/>
                <w:szCs w:val="20"/>
              </w:rPr>
            </w:pPr>
            <w:r>
              <w:rPr>
                <w:rFonts w:ascii="Calibri" w:eastAsia="Calibri" w:hAnsi="Calibri" w:cs="Calibri"/>
                <w:sz w:val="19"/>
                <w:szCs w:val="19"/>
              </w:rPr>
              <w:t>ок. 64/68</w:t>
            </w:r>
          </w:p>
        </w:tc>
        <w:tc>
          <w:tcPr>
            <w:tcW w:w="1200" w:type="dxa"/>
            <w:vAlign w:val="bottom"/>
          </w:tcPr>
          <w:p w:rsidR="007F67DE" w:rsidRDefault="007F67DE">
            <w:pPr>
              <w:rPr>
                <w:sz w:val="20"/>
                <w:szCs w:val="20"/>
              </w:rPr>
            </w:pPr>
          </w:p>
        </w:tc>
        <w:tc>
          <w:tcPr>
            <w:tcW w:w="1820" w:type="dxa"/>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Об'єм</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[dm3]</w:t>
            </w:r>
          </w:p>
        </w:tc>
        <w:tc>
          <w:tcPr>
            <w:tcW w:w="1540" w:type="dxa"/>
            <w:vAlign w:val="bottom"/>
          </w:tcPr>
          <w:p w:rsidR="007F67DE" w:rsidRDefault="00DC730D">
            <w:pPr>
              <w:ind w:left="300"/>
              <w:rPr>
                <w:sz w:val="20"/>
                <w:szCs w:val="20"/>
              </w:rPr>
            </w:pPr>
            <w:r>
              <w:rPr>
                <w:rFonts w:ascii="Calibri" w:eastAsia="Calibri" w:hAnsi="Calibri" w:cs="Calibri"/>
                <w:sz w:val="19"/>
                <w:szCs w:val="19"/>
              </w:rPr>
              <w:t>1.936</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DC730D">
            <w:pPr>
              <w:ind w:left="120"/>
              <w:rPr>
                <w:sz w:val="20"/>
                <w:szCs w:val="20"/>
              </w:rPr>
            </w:pPr>
            <w:r>
              <w:rPr>
                <w:rFonts w:ascii="Calibri" w:eastAsia="Calibri" w:hAnsi="Calibri" w:cs="Calibri"/>
                <w:sz w:val="19"/>
                <w:szCs w:val="19"/>
              </w:rPr>
              <w:t>1.936</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Мін./макс. розр. тиск гідр. випроб.</w:t>
            </w:r>
          </w:p>
        </w:tc>
        <w:tc>
          <w:tcPr>
            <w:tcW w:w="1060" w:type="dxa"/>
            <w:vAlign w:val="bottom"/>
          </w:tcPr>
          <w:p w:rsidR="007F67DE" w:rsidRDefault="00DC730D">
            <w:pPr>
              <w:ind w:left="60"/>
              <w:rPr>
                <w:sz w:val="20"/>
                <w:szCs w:val="20"/>
              </w:rPr>
            </w:pPr>
            <w:r>
              <w:rPr>
                <w:rFonts w:ascii="Calibri" w:eastAsia="Calibri" w:hAnsi="Calibri" w:cs="Calibri"/>
                <w:sz w:val="19"/>
                <w:szCs w:val="19"/>
              </w:rPr>
              <w:t>[barg]</w:t>
            </w:r>
          </w:p>
        </w:tc>
        <w:tc>
          <w:tcPr>
            <w:tcW w:w="1540" w:type="dxa"/>
            <w:vAlign w:val="bottom"/>
          </w:tcPr>
          <w:p w:rsidR="007F67DE" w:rsidRDefault="00DC730D">
            <w:pPr>
              <w:ind w:left="300"/>
              <w:rPr>
                <w:sz w:val="20"/>
                <w:szCs w:val="20"/>
              </w:rPr>
            </w:pPr>
            <w:r>
              <w:rPr>
                <w:rFonts w:ascii="Calibri" w:eastAsia="Calibri" w:hAnsi="Calibri" w:cs="Calibri"/>
                <w:sz w:val="19"/>
                <w:szCs w:val="19"/>
              </w:rPr>
              <w:t>0.0/16.0/20.8</w:t>
            </w:r>
          </w:p>
        </w:tc>
        <w:tc>
          <w:tcPr>
            <w:tcW w:w="1380" w:type="dxa"/>
            <w:vAlign w:val="bottom"/>
          </w:tcPr>
          <w:p w:rsidR="007F67DE" w:rsidRDefault="007F67DE">
            <w:pPr>
              <w:rPr>
                <w:sz w:val="21"/>
                <w:szCs w:val="21"/>
              </w:rPr>
            </w:pPr>
          </w:p>
        </w:tc>
        <w:tc>
          <w:tcPr>
            <w:tcW w:w="1200" w:type="dxa"/>
            <w:vAlign w:val="bottom"/>
          </w:tcPr>
          <w:p w:rsidR="007F67DE" w:rsidRDefault="00DC730D">
            <w:pPr>
              <w:ind w:left="20"/>
              <w:rPr>
                <w:sz w:val="20"/>
                <w:szCs w:val="20"/>
              </w:rPr>
            </w:pPr>
            <w:r>
              <w:rPr>
                <w:rFonts w:ascii="Calibri" w:eastAsia="Calibri" w:hAnsi="Calibri" w:cs="Calibri"/>
                <w:sz w:val="19"/>
                <w:szCs w:val="19"/>
              </w:rPr>
              <w:t>0.0/16.0/20.8</w:t>
            </w: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50"/>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Мін./макс. розр. темп.</w:t>
            </w:r>
          </w:p>
        </w:tc>
        <w:tc>
          <w:tcPr>
            <w:tcW w:w="1060" w:type="dxa"/>
            <w:vAlign w:val="bottom"/>
          </w:tcPr>
          <w:p w:rsidR="007F67DE" w:rsidRDefault="00DC730D">
            <w:pPr>
              <w:ind w:left="60"/>
              <w:rPr>
                <w:sz w:val="20"/>
                <w:szCs w:val="20"/>
              </w:rPr>
            </w:pPr>
            <w:r>
              <w:rPr>
                <w:rFonts w:ascii="Calibri" w:eastAsia="Calibri" w:hAnsi="Calibri" w:cs="Calibri"/>
                <w:sz w:val="19"/>
                <w:szCs w:val="19"/>
              </w:rPr>
              <w:t>[°C]</w:t>
            </w:r>
          </w:p>
        </w:tc>
        <w:tc>
          <w:tcPr>
            <w:tcW w:w="1540" w:type="dxa"/>
            <w:vAlign w:val="bottom"/>
          </w:tcPr>
          <w:p w:rsidR="007F67DE" w:rsidRDefault="00DC730D">
            <w:pPr>
              <w:ind w:left="300"/>
              <w:rPr>
                <w:sz w:val="20"/>
                <w:szCs w:val="20"/>
              </w:rPr>
            </w:pPr>
            <w:r>
              <w:rPr>
                <w:rFonts w:ascii="Calibri" w:eastAsia="Calibri" w:hAnsi="Calibri" w:cs="Calibri"/>
                <w:sz w:val="19"/>
                <w:szCs w:val="19"/>
              </w:rPr>
              <w:t>0.0/150.0</w:t>
            </w:r>
          </w:p>
        </w:tc>
        <w:tc>
          <w:tcPr>
            <w:tcW w:w="1380" w:type="dxa"/>
            <w:vAlign w:val="bottom"/>
          </w:tcPr>
          <w:p w:rsidR="007F67DE" w:rsidRDefault="007F67DE">
            <w:pPr>
              <w:rPr>
                <w:sz w:val="21"/>
                <w:szCs w:val="21"/>
              </w:rPr>
            </w:pPr>
          </w:p>
        </w:tc>
        <w:tc>
          <w:tcPr>
            <w:tcW w:w="1200" w:type="dxa"/>
            <w:vAlign w:val="bottom"/>
          </w:tcPr>
          <w:p w:rsidR="007F67DE" w:rsidRDefault="00DC730D">
            <w:pPr>
              <w:ind w:left="20"/>
              <w:rPr>
                <w:sz w:val="20"/>
                <w:szCs w:val="20"/>
              </w:rPr>
            </w:pPr>
            <w:r>
              <w:rPr>
                <w:rFonts w:ascii="Calibri" w:eastAsia="Calibri" w:hAnsi="Calibri" w:cs="Calibri"/>
                <w:sz w:val="19"/>
                <w:szCs w:val="19"/>
              </w:rPr>
              <w:t>0.0/150.0</w:t>
            </w: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364"/>
        </w:trPr>
        <w:tc>
          <w:tcPr>
            <w:tcW w:w="40" w:type="dxa"/>
            <w:vAlign w:val="bottom"/>
          </w:tcPr>
          <w:p w:rsidR="007F67DE" w:rsidRDefault="007F67DE">
            <w:pPr>
              <w:rPr>
                <w:sz w:val="24"/>
                <w:szCs w:val="24"/>
              </w:rPr>
            </w:pPr>
          </w:p>
        </w:tc>
        <w:tc>
          <w:tcPr>
            <w:tcW w:w="1720" w:type="dxa"/>
            <w:gridSpan w:val="2"/>
            <w:vAlign w:val="bottom"/>
          </w:tcPr>
          <w:p w:rsidR="007F67DE" w:rsidRDefault="00DC730D">
            <w:pPr>
              <w:rPr>
                <w:sz w:val="20"/>
                <w:szCs w:val="20"/>
              </w:rPr>
            </w:pPr>
            <w:r>
              <w:rPr>
                <w:rFonts w:ascii="Calibri" w:eastAsia="Calibri" w:hAnsi="Calibri" w:cs="Calibri"/>
                <w:sz w:val="19"/>
                <w:szCs w:val="19"/>
              </w:rPr>
              <w:t>Матеріал</w:t>
            </w:r>
          </w:p>
        </w:tc>
        <w:tc>
          <w:tcPr>
            <w:tcW w:w="1520" w:type="dxa"/>
            <w:vAlign w:val="bottom"/>
          </w:tcPr>
          <w:p w:rsidR="007F67DE" w:rsidRDefault="007F67DE">
            <w:pPr>
              <w:rPr>
                <w:sz w:val="24"/>
                <w:szCs w:val="24"/>
              </w:rPr>
            </w:pPr>
          </w:p>
        </w:tc>
        <w:tc>
          <w:tcPr>
            <w:tcW w:w="1060" w:type="dxa"/>
            <w:vAlign w:val="bottom"/>
          </w:tcPr>
          <w:p w:rsidR="007F67DE" w:rsidRDefault="00DC730D">
            <w:pPr>
              <w:ind w:left="60"/>
              <w:rPr>
                <w:sz w:val="20"/>
                <w:szCs w:val="20"/>
              </w:rPr>
            </w:pPr>
            <w:r>
              <w:rPr>
                <w:rFonts w:ascii="Calibri" w:eastAsia="Calibri" w:hAnsi="Calibri" w:cs="Calibri"/>
                <w:sz w:val="19"/>
                <w:szCs w:val="19"/>
              </w:rPr>
              <w:t>DIN</w:t>
            </w:r>
          </w:p>
        </w:tc>
        <w:tc>
          <w:tcPr>
            <w:tcW w:w="154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8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DC730D">
            <w:pPr>
              <w:ind w:left="20"/>
              <w:rPr>
                <w:sz w:val="20"/>
                <w:szCs w:val="20"/>
              </w:rPr>
            </w:pPr>
            <w:r>
              <w:rPr>
                <w:rFonts w:ascii="Calibri" w:eastAsia="Calibri" w:hAnsi="Calibri" w:cs="Calibri"/>
                <w:sz w:val="19"/>
                <w:szCs w:val="19"/>
              </w:rPr>
              <w:t>Пластини</w:t>
            </w: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1.4404 ( 0.50 mm )</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DC730D">
            <w:pPr>
              <w:ind w:left="20"/>
              <w:rPr>
                <w:sz w:val="20"/>
                <w:szCs w:val="20"/>
              </w:rPr>
            </w:pPr>
            <w:r>
              <w:rPr>
                <w:rFonts w:ascii="Calibri" w:eastAsia="Calibri" w:hAnsi="Calibri" w:cs="Calibri"/>
                <w:sz w:val="19"/>
                <w:szCs w:val="19"/>
              </w:rPr>
              <w:t>Ущільнення</w:t>
            </w:r>
          </w:p>
        </w:tc>
        <w:tc>
          <w:tcPr>
            <w:tcW w:w="1060" w:type="dxa"/>
            <w:vAlign w:val="bottom"/>
          </w:tcPr>
          <w:p w:rsidR="007F67DE" w:rsidRDefault="00DC730D">
            <w:pPr>
              <w:ind w:left="60"/>
              <w:rPr>
                <w:sz w:val="20"/>
                <w:szCs w:val="20"/>
              </w:rPr>
            </w:pPr>
            <w:r>
              <w:rPr>
                <w:rFonts w:ascii="Calibri" w:eastAsia="Calibri" w:hAnsi="Calibri" w:cs="Calibri"/>
                <w:sz w:val="19"/>
                <w:szCs w:val="19"/>
              </w:rPr>
              <w:t>EPDM HT</w:t>
            </w:r>
          </w:p>
        </w:tc>
        <w:tc>
          <w:tcPr>
            <w:tcW w:w="1540" w:type="dxa"/>
            <w:vAlign w:val="bottom"/>
          </w:tcPr>
          <w:p w:rsidR="007F67DE" w:rsidRDefault="007F67DE">
            <w:pPr>
              <w:rPr>
                <w:sz w:val="21"/>
                <w:szCs w:val="21"/>
              </w:rPr>
            </w:pP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53"/>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DC730D">
            <w:pPr>
              <w:ind w:left="20"/>
              <w:rPr>
                <w:sz w:val="20"/>
                <w:szCs w:val="20"/>
              </w:rPr>
            </w:pPr>
            <w:r>
              <w:rPr>
                <w:rFonts w:ascii="Calibri" w:eastAsia="Calibri" w:hAnsi="Calibri" w:cs="Calibri"/>
                <w:sz w:val="19"/>
                <w:szCs w:val="19"/>
              </w:rPr>
              <w:t>Рама</w:t>
            </w: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Вуглецева сталь.</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736"/>
        </w:trPr>
        <w:tc>
          <w:tcPr>
            <w:tcW w:w="40" w:type="dxa"/>
            <w:vAlign w:val="bottom"/>
          </w:tcPr>
          <w:p w:rsidR="007F67DE" w:rsidRDefault="007F67DE">
            <w:pPr>
              <w:rPr>
                <w:sz w:val="24"/>
                <w:szCs w:val="24"/>
              </w:rPr>
            </w:pPr>
          </w:p>
        </w:tc>
        <w:tc>
          <w:tcPr>
            <w:tcW w:w="1720" w:type="dxa"/>
            <w:gridSpan w:val="2"/>
            <w:vAlign w:val="bottom"/>
          </w:tcPr>
          <w:p w:rsidR="007F67DE" w:rsidRDefault="00DC730D">
            <w:pPr>
              <w:rPr>
                <w:sz w:val="20"/>
                <w:szCs w:val="20"/>
              </w:rPr>
            </w:pPr>
            <w:r>
              <w:rPr>
                <w:rFonts w:ascii="Calibri" w:eastAsia="Calibri" w:hAnsi="Calibri" w:cs="Calibri"/>
                <w:sz w:val="19"/>
                <w:szCs w:val="19"/>
              </w:rPr>
              <w:t>Приєднання</w:t>
            </w:r>
          </w:p>
        </w:tc>
        <w:tc>
          <w:tcPr>
            <w:tcW w:w="1520" w:type="dxa"/>
            <w:vAlign w:val="bottom"/>
          </w:tcPr>
          <w:p w:rsidR="007F67DE" w:rsidRDefault="00DC730D">
            <w:pPr>
              <w:ind w:left="20"/>
              <w:rPr>
                <w:sz w:val="20"/>
                <w:szCs w:val="20"/>
              </w:rPr>
            </w:pPr>
            <w:r>
              <w:rPr>
                <w:rFonts w:ascii="Calibri" w:eastAsia="Calibri" w:hAnsi="Calibri" w:cs="Calibri"/>
                <w:sz w:val="19"/>
                <w:szCs w:val="19"/>
              </w:rPr>
              <w:t>Гріюча сторона</w:t>
            </w:r>
          </w:p>
        </w:tc>
        <w:tc>
          <w:tcPr>
            <w:tcW w:w="1060" w:type="dxa"/>
            <w:vAlign w:val="bottom"/>
          </w:tcPr>
          <w:p w:rsidR="007F67DE" w:rsidRDefault="00DC730D">
            <w:pPr>
              <w:ind w:left="60"/>
              <w:rPr>
                <w:sz w:val="20"/>
                <w:szCs w:val="20"/>
              </w:rPr>
            </w:pPr>
            <w:r>
              <w:rPr>
                <w:rFonts w:ascii="Calibri" w:eastAsia="Calibri" w:hAnsi="Calibri" w:cs="Calibri"/>
                <w:sz w:val="19"/>
                <w:szCs w:val="19"/>
              </w:rPr>
              <w:t>F1 =&gt; F4:</w:t>
            </w:r>
          </w:p>
        </w:tc>
        <w:tc>
          <w:tcPr>
            <w:tcW w:w="154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8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7F67DE">
            <w:pPr>
              <w:rPr>
                <w:sz w:val="21"/>
                <w:szCs w:val="21"/>
              </w:rPr>
            </w:pP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Зовнішня різьба, DN 25,</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50"/>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7F67DE">
            <w:pPr>
              <w:rPr>
                <w:sz w:val="21"/>
                <w:szCs w:val="21"/>
              </w:rPr>
            </w:pP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Вуглецева сталь.</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492"/>
        </w:trPr>
        <w:tc>
          <w:tcPr>
            <w:tcW w:w="40" w:type="dxa"/>
            <w:vAlign w:val="bottom"/>
          </w:tcPr>
          <w:p w:rsidR="007F67DE" w:rsidRDefault="007F67DE">
            <w:pPr>
              <w:rPr>
                <w:sz w:val="24"/>
                <w:szCs w:val="24"/>
              </w:rPr>
            </w:pPr>
          </w:p>
        </w:tc>
        <w:tc>
          <w:tcPr>
            <w:tcW w:w="1020" w:type="dxa"/>
            <w:vAlign w:val="bottom"/>
          </w:tcPr>
          <w:p w:rsidR="007F67DE" w:rsidRDefault="007F67DE">
            <w:pPr>
              <w:rPr>
                <w:sz w:val="24"/>
                <w:szCs w:val="24"/>
              </w:rPr>
            </w:pPr>
          </w:p>
        </w:tc>
        <w:tc>
          <w:tcPr>
            <w:tcW w:w="700" w:type="dxa"/>
            <w:vAlign w:val="bottom"/>
          </w:tcPr>
          <w:p w:rsidR="007F67DE" w:rsidRDefault="007F67DE">
            <w:pPr>
              <w:rPr>
                <w:sz w:val="24"/>
                <w:szCs w:val="24"/>
              </w:rPr>
            </w:pPr>
          </w:p>
        </w:tc>
        <w:tc>
          <w:tcPr>
            <w:tcW w:w="1520" w:type="dxa"/>
            <w:vAlign w:val="bottom"/>
          </w:tcPr>
          <w:p w:rsidR="007F67DE" w:rsidRDefault="00DC730D">
            <w:pPr>
              <w:ind w:left="20"/>
              <w:rPr>
                <w:sz w:val="20"/>
                <w:szCs w:val="20"/>
              </w:rPr>
            </w:pPr>
            <w:r>
              <w:rPr>
                <w:rFonts w:ascii="Calibri" w:eastAsia="Calibri" w:hAnsi="Calibri" w:cs="Calibri"/>
                <w:sz w:val="19"/>
                <w:szCs w:val="19"/>
              </w:rPr>
              <w:t>Сторона, яка</w:t>
            </w:r>
            <w:r>
              <w:rPr>
                <w:rFonts w:ascii="Calibri" w:eastAsia="Calibri" w:hAnsi="Calibri" w:cs="Calibri"/>
                <w:sz w:val="19"/>
                <w:szCs w:val="19"/>
              </w:rPr>
              <w:t xml:space="preserve"> нагр.</w:t>
            </w:r>
          </w:p>
        </w:tc>
        <w:tc>
          <w:tcPr>
            <w:tcW w:w="1060" w:type="dxa"/>
            <w:vAlign w:val="bottom"/>
          </w:tcPr>
          <w:p w:rsidR="007F67DE" w:rsidRDefault="00DC730D">
            <w:pPr>
              <w:ind w:left="60"/>
              <w:rPr>
                <w:sz w:val="20"/>
                <w:szCs w:val="20"/>
              </w:rPr>
            </w:pPr>
            <w:r>
              <w:rPr>
                <w:rFonts w:ascii="Calibri" w:eastAsia="Calibri" w:hAnsi="Calibri" w:cs="Calibri"/>
                <w:sz w:val="19"/>
                <w:szCs w:val="19"/>
              </w:rPr>
              <w:t>F3 =&gt; F2:</w:t>
            </w:r>
          </w:p>
        </w:tc>
        <w:tc>
          <w:tcPr>
            <w:tcW w:w="154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8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7F67DE">
            <w:pPr>
              <w:rPr>
                <w:sz w:val="21"/>
                <w:szCs w:val="21"/>
              </w:rPr>
            </w:pP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Зовнішня різьба, DN 25,</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50"/>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7F67DE">
            <w:pPr>
              <w:rPr>
                <w:sz w:val="21"/>
                <w:szCs w:val="21"/>
              </w:rPr>
            </w:pP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Вуглецева сталь.</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bl>
    <w:p w:rsidR="007F67DE" w:rsidRDefault="00DC730D">
      <w:pPr>
        <w:spacing w:line="20" w:lineRule="exact"/>
        <w:rPr>
          <w:sz w:val="20"/>
          <w:szCs w:val="20"/>
        </w:rPr>
      </w:pPr>
      <w:r>
        <w:rPr>
          <w:noProof/>
          <w:sz w:val="20"/>
          <w:szCs w:val="20"/>
        </w:rPr>
        <mc:AlternateContent>
          <mc:Choice Requires="wps">
            <w:drawing>
              <wp:anchor distT="0" distB="0" distL="114300" distR="114300" simplePos="0" relativeHeight="251681792" behindDoc="1" locked="0" layoutInCell="0" allowOverlap="1">
                <wp:simplePos x="0" y="0"/>
                <wp:positionH relativeFrom="column">
                  <wp:posOffset>78105</wp:posOffset>
                </wp:positionH>
                <wp:positionV relativeFrom="paragraph">
                  <wp:posOffset>-7238365</wp:posOffset>
                </wp:positionV>
                <wp:extent cx="0" cy="7620"/>
                <wp:effectExtent l="0" t="0" r="0" b="0"/>
                <wp:wrapNone/>
                <wp:docPr id="105" name="Shap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88">
                          <a:solidFill>
                            <a:srgbClr val="000000"/>
                          </a:solidFill>
                          <a:miter lim="800000"/>
                          <a:headEnd/>
                          <a:tailEnd/>
                        </a:ln>
                      </wps:spPr>
                      <wps:bodyPr/>
                    </wps:wsp>
                  </a:graphicData>
                </a:graphic>
              </wp:anchor>
            </w:drawing>
          </mc:Choice>
          <mc:Fallback>
            <w:pict>
              <v:line id="Shape 105" o:spid="_x0000_s113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6.15pt,-569.9499pt" to="6.15pt,-569.3499pt" o:allowincell="f" strokecolor="#000000" strokeweight="0.0069pt"/>
            </w:pict>
          </mc:Fallback>
        </mc:AlternateContent>
      </w:r>
      <w:r>
        <w:rPr>
          <w:noProof/>
          <w:sz w:val="20"/>
          <w:szCs w:val="20"/>
        </w:rPr>
        <mc:AlternateContent>
          <mc:Choice Requires="wps">
            <w:drawing>
              <wp:anchor distT="0" distB="0" distL="114300" distR="114300" simplePos="0" relativeHeight="251682816" behindDoc="1" locked="0" layoutInCell="0" allowOverlap="1">
                <wp:simplePos x="0" y="0"/>
                <wp:positionH relativeFrom="column">
                  <wp:posOffset>137160</wp:posOffset>
                </wp:positionH>
                <wp:positionV relativeFrom="paragraph">
                  <wp:posOffset>-7238365</wp:posOffset>
                </wp:positionV>
                <wp:extent cx="0" cy="7620"/>
                <wp:effectExtent l="0" t="0" r="0" b="0"/>
                <wp:wrapNone/>
                <wp:docPr id="106" name="Shap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304">
                          <a:solidFill>
                            <a:srgbClr val="000000"/>
                          </a:solidFill>
                          <a:miter lim="800000"/>
                          <a:headEnd/>
                          <a:tailEnd/>
                        </a:ln>
                      </wps:spPr>
                      <wps:bodyPr/>
                    </wps:wsp>
                  </a:graphicData>
                </a:graphic>
              </wp:anchor>
            </w:drawing>
          </mc:Choice>
          <mc:Fallback>
            <w:pict>
              <v:line id="Shape 106" o:spid="_x0000_s113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pt,-569.9499pt" to="10.8pt,-569.3499pt" o:allowincell="f" strokecolor="#000000" strokeweight="0.0239pt"/>
            </w:pict>
          </mc:Fallback>
        </mc:AlternateContent>
      </w:r>
      <w:r>
        <w:rPr>
          <w:noProof/>
          <w:sz w:val="20"/>
          <w:szCs w:val="20"/>
        </w:rPr>
        <mc:AlternateContent>
          <mc:Choice Requires="wps">
            <w:drawing>
              <wp:anchor distT="0" distB="0" distL="114300" distR="114300" simplePos="0" relativeHeight="251683840" behindDoc="1" locked="0" layoutInCell="0" allowOverlap="1">
                <wp:simplePos x="0" y="0"/>
                <wp:positionH relativeFrom="column">
                  <wp:posOffset>189230</wp:posOffset>
                </wp:positionH>
                <wp:positionV relativeFrom="paragraph">
                  <wp:posOffset>-7238365</wp:posOffset>
                </wp:positionV>
                <wp:extent cx="0" cy="7620"/>
                <wp:effectExtent l="0" t="0" r="0" b="0"/>
                <wp:wrapNone/>
                <wp:docPr id="107" name="Shape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406">
                          <a:solidFill>
                            <a:srgbClr val="000000"/>
                          </a:solidFill>
                          <a:miter lim="800000"/>
                          <a:headEnd/>
                          <a:tailEnd/>
                        </a:ln>
                      </wps:spPr>
                      <wps:bodyPr/>
                    </wps:wsp>
                  </a:graphicData>
                </a:graphic>
              </wp:anchor>
            </w:drawing>
          </mc:Choice>
          <mc:Fallback>
            <w:pict>
              <v:line id="Shape 107" o:spid="_x0000_s113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9pt,-569.9499pt" to="14.9pt,-569.3499pt" o:allowincell="f" strokecolor="#000000" strokeweight="0.032pt"/>
            </w:pict>
          </mc:Fallback>
        </mc:AlternateContent>
      </w:r>
      <w:r>
        <w:rPr>
          <w:noProof/>
          <w:sz w:val="20"/>
          <w:szCs w:val="20"/>
        </w:rPr>
        <mc:AlternateContent>
          <mc:Choice Requires="wps">
            <w:drawing>
              <wp:anchor distT="0" distB="0" distL="114300" distR="114300" simplePos="0" relativeHeight="251684864" behindDoc="1" locked="0" layoutInCell="0" allowOverlap="1">
                <wp:simplePos x="0" y="0"/>
                <wp:positionH relativeFrom="column">
                  <wp:posOffset>253365</wp:posOffset>
                </wp:positionH>
                <wp:positionV relativeFrom="paragraph">
                  <wp:posOffset>-7238365</wp:posOffset>
                </wp:positionV>
                <wp:extent cx="0" cy="7620"/>
                <wp:effectExtent l="0" t="0" r="0" b="0"/>
                <wp:wrapNone/>
                <wp:docPr id="108" name="Shap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469">
                          <a:solidFill>
                            <a:srgbClr val="000000"/>
                          </a:solidFill>
                          <a:miter lim="800000"/>
                          <a:headEnd/>
                          <a:tailEnd/>
                        </a:ln>
                      </wps:spPr>
                      <wps:bodyPr/>
                    </wps:wsp>
                  </a:graphicData>
                </a:graphic>
              </wp:anchor>
            </w:drawing>
          </mc:Choice>
          <mc:Fallback>
            <w:pict>
              <v:line id="Shape 108" o:spid="_x0000_s113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9.95pt,-569.9499pt" to="19.95pt,-569.3499pt" o:allowincell="f" strokecolor="#000000" strokeweight="0.0369pt"/>
            </w:pict>
          </mc:Fallback>
        </mc:AlternateContent>
      </w:r>
      <w:r>
        <w:rPr>
          <w:noProof/>
          <w:sz w:val="20"/>
          <w:szCs w:val="20"/>
        </w:rPr>
        <mc:AlternateContent>
          <mc:Choice Requires="wps">
            <w:drawing>
              <wp:anchor distT="0" distB="0" distL="114300" distR="114300" simplePos="0" relativeHeight="251685888" behindDoc="1" locked="0" layoutInCell="0" allowOverlap="1">
                <wp:simplePos x="0" y="0"/>
                <wp:positionH relativeFrom="column">
                  <wp:posOffset>280670</wp:posOffset>
                </wp:positionH>
                <wp:positionV relativeFrom="paragraph">
                  <wp:posOffset>-7238365</wp:posOffset>
                </wp:positionV>
                <wp:extent cx="0" cy="7620"/>
                <wp:effectExtent l="0" t="0" r="0" b="0"/>
                <wp:wrapNone/>
                <wp:docPr id="109" name="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254">
                          <a:solidFill>
                            <a:srgbClr val="000000"/>
                          </a:solidFill>
                          <a:miter lim="800000"/>
                          <a:headEnd/>
                          <a:tailEnd/>
                        </a:ln>
                      </wps:spPr>
                      <wps:bodyPr/>
                    </wps:wsp>
                  </a:graphicData>
                </a:graphic>
              </wp:anchor>
            </w:drawing>
          </mc:Choice>
          <mc:Fallback>
            <w:pict>
              <v:line id="Shape 109" o:spid="_x0000_s113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2.1pt,-569.9499pt" to="22.1pt,-569.3499pt" o:allowincell="f" strokecolor="#000000" strokeweight="0.02pt"/>
            </w:pict>
          </mc:Fallback>
        </mc:AlternateContent>
      </w:r>
      <w:r>
        <w:rPr>
          <w:noProof/>
          <w:sz w:val="20"/>
          <w:szCs w:val="20"/>
        </w:rPr>
        <mc:AlternateContent>
          <mc:Choice Requires="wps">
            <w:drawing>
              <wp:anchor distT="0" distB="0" distL="114300" distR="114300" simplePos="0" relativeHeight="251686912" behindDoc="1" locked="0" layoutInCell="0" allowOverlap="1">
                <wp:simplePos x="0" y="0"/>
                <wp:positionH relativeFrom="column">
                  <wp:posOffset>337185</wp:posOffset>
                </wp:positionH>
                <wp:positionV relativeFrom="paragraph">
                  <wp:posOffset>-7238365</wp:posOffset>
                </wp:positionV>
                <wp:extent cx="0" cy="7620"/>
                <wp:effectExtent l="0" t="0" r="0" b="0"/>
                <wp:wrapNone/>
                <wp:docPr id="110" name="Shap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698">
                          <a:solidFill>
                            <a:srgbClr val="000000"/>
                          </a:solidFill>
                          <a:miter lim="800000"/>
                          <a:headEnd/>
                          <a:tailEnd/>
                        </a:ln>
                      </wps:spPr>
                      <wps:bodyPr/>
                    </wps:wsp>
                  </a:graphicData>
                </a:graphic>
              </wp:anchor>
            </w:drawing>
          </mc:Choice>
          <mc:Fallback>
            <w:pict>
              <v:line id="Shape 110" o:spid="_x0000_s113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6.55pt,-569.9499pt" to="26.55pt,-569.3499pt" o:allowincell="f" strokecolor="#000000" strokeweight="0.055pt"/>
            </w:pict>
          </mc:Fallback>
        </mc:AlternateContent>
      </w:r>
      <w:r>
        <w:rPr>
          <w:noProof/>
          <w:sz w:val="20"/>
          <w:szCs w:val="20"/>
        </w:rPr>
        <mc:AlternateContent>
          <mc:Choice Requires="wps">
            <w:drawing>
              <wp:anchor distT="0" distB="0" distL="114300" distR="114300" simplePos="0" relativeHeight="251687936" behindDoc="1" locked="0" layoutInCell="0" allowOverlap="1">
                <wp:simplePos x="0" y="0"/>
                <wp:positionH relativeFrom="column">
                  <wp:posOffset>401320</wp:posOffset>
                </wp:positionH>
                <wp:positionV relativeFrom="paragraph">
                  <wp:posOffset>-7238365</wp:posOffset>
                </wp:positionV>
                <wp:extent cx="0" cy="7620"/>
                <wp:effectExtent l="0" t="0" r="0" b="0"/>
                <wp:wrapNone/>
                <wp:docPr id="111" name="Shap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457">
                          <a:solidFill>
                            <a:srgbClr val="000000"/>
                          </a:solidFill>
                          <a:miter lim="800000"/>
                          <a:headEnd/>
                          <a:tailEnd/>
                        </a:ln>
                      </wps:spPr>
                      <wps:bodyPr/>
                    </wps:wsp>
                  </a:graphicData>
                </a:graphic>
              </wp:anchor>
            </w:drawing>
          </mc:Choice>
          <mc:Fallback>
            <w:pict>
              <v:line id="Shape 111" o:spid="_x0000_s113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1.6pt,-569.9499pt" to="31.6pt,-569.3499pt" o:allowincell="f" strokecolor="#000000" strokeweight="0.036pt"/>
            </w:pict>
          </mc:Fallback>
        </mc:AlternateContent>
      </w:r>
      <w:r>
        <w:rPr>
          <w:noProof/>
          <w:sz w:val="20"/>
          <w:szCs w:val="20"/>
        </w:rPr>
        <mc:AlternateContent>
          <mc:Choice Requires="wps">
            <w:drawing>
              <wp:anchor distT="0" distB="0" distL="114300" distR="114300" simplePos="0" relativeHeight="251688960" behindDoc="1" locked="0" layoutInCell="0" allowOverlap="1">
                <wp:simplePos x="0" y="0"/>
                <wp:positionH relativeFrom="column">
                  <wp:posOffset>428625</wp:posOffset>
                </wp:positionH>
                <wp:positionV relativeFrom="paragraph">
                  <wp:posOffset>-7238365</wp:posOffset>
                </wp:positionV>
                <wp:extent cx="0" cy="7620"/>
                <wp:effectExtent l="0" t="0" r="0" b="0"/>
                <wp:wrapNone/>
                <wp:docPr id="112" name="Shap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266">
                          <a:solidFill>
                            <a:srgbClr val="000000"/>
                          </a:solidFill>
                          <a:miter lim="800000"/>
                          <a:headEnd/>
                          <a:tailEnd/>
                        </a:ln>
                      </wps:spPr>
                      <wps:bodyPr/>
                    </wps:wsp>
                  </a:graphicData>
                </a:graphic>
              </wp:anchor>
            </w:drawing>
          </mc:Choice>
          <mc:Fallback>
            <w:pict>
              <v:line id="Shape 112" o:spid="_x0000_s113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3.75pt,-569.9499pt" to="33.75pt,-569.3499pt" o:allowincell="f" strokecolor="#000000" strokeweight="0.0209pt"/>
            </w:pict>
          </mc:Fallback>
        </mc:AlternateContent>
      </w:r>
      <w:r>
        <w:rPr>
          <w:noProof/>
          <w:sz w:val="20"/>
          <w:szCs w:val="20"/>
        </w:rPr>
        <mc:AlternateContent>
          <mc:Choice Requires="wps">
            <w:drawing>
              <wp:anchor distT="0" distB="0" distL="114300" distR="114300" simplePos="0" relativeHeight="251689984" behindDoc="1" locked="0" layoutInCell="0" allowOverlap="1">
                <wp:simplePos x="0" y="0"/>
                <wp:positionH relativeFrom="column">
                  <wp:posOffset>455930</wp:posOffset>
                </wp:positionH>
                <wp:positionV relativeFrom="paragraph">
                  <wp:posOffset>-7238365</wp:posOffset>
                </wp:positionV>
                <wp:extent cx="0" cy="7620"/>
                <wp:effectExtent l="0" t="0" r="0" b="0"/>
                <wp:wrapNone/>
                <wp:docPr id="113" name="Shap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622">
                          <a:solidFill>
                            <a:srgbClr val="000000"/>
                          </a:solidFill>
                          <a:miter lim="800000"/>
                          <a:headEnd/>
                          <a:tailEnd/>
                        </a:ln>
                      </wps:spPr>
                      <wps:bodyPr/>
                    </wps:wsp>
                  </a:graphicData>
                </a:graphic>
              </wp:anchor>
            </w:drawing>
          </mc:Choice>
          <mc:Fallback>
            <w:pict>
              <v:line id="Shape 113" o:spid="_x0000_s113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5.9pt,-569.9499pt" to="35.9pt,-569.3499pt" o:allowincell="f" strokecolor="#000000" strokeweight="0.049pt"/>
            </w:pict>
          </mc:Fallback>
        </mc:AlternateContent>
      </w:r>
      <w:r>
        <w:rPr>
          <w:noProof/>
          <w:sz w:val="20"/>
          <w:szCs w:val="20"/>
        </w:rPr>
        <mc:AlternateContent>
          <mc:Choice Requires="wps">
            <w:drawing>
              <wp:anchor distT="0" distB="0" distL="114300" distR="114300" simplePos="0" relativeHeight="251691008" behindDoc="1" locked="0" layoutInCell="0" allowOverlap="1">
                <wp:simplePos x="0" y="0"/>
                <wp:positionH relativeFrom="column">
                  <wp:posOffset>523240</wp:posOffset>
                </wp:positionH>
                <wp:positionV relativeFrom="paragraph">
                  <wp:posOffset>-7238365</wp:posOffset>
                </wp:positionV>
                <wp:extent cx="0" cy="7620"/>
                <wp:effectExtent l="0" t="0" r="0" b="0"/>
                <wp:wrapNone/>
                <wp:docPr id="114" name="Shap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787">
                          <a:solidFill>
                            <a:srgbClr val="000000"/>
                          </a:solidFill>
                          <a:miter lim="800000"/>
                          <a:headEnd/>
                          <a:tailEnd/>
                        </a:ln>
                      </wps:spPr>
                      <wps:bodyPr/>
                    </wps:wsp>
                  </a:graphicData>
                </a:graphic>
              </wp:anchor>
            </w:drawing>
          </mc:Choice>
          <mc:Fallback>
            <w:pict>
              <v:line id="Shape 114" o:spid="_x0000_s113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1.2pt,-569.9499pt" to="41.2pt,-569.3499pt" o:allowincell="f" strokecolor="#000000" strokeweight="0.062pt"/>
            </w:pict>
          </mc:Fallback>
        </mc:AlternateContent>
      </w:r>
      <w:r>
        <w:rPr>
          <w:noProof/>
          <w:sz w:val="20"/>
          <w:szCs w:val="20"/>
        </w:rPr>
        <mc:AlternateContent>
          <mc:Choice Requires="wps">
            <w:drawing>
              <wp:anchor distT="0" distB="0" distL="114300" distR="114300" simplePos="0" relativeHeight="251692032" behindDoc="1" locked="0" layoutInCell="0" allowOverlap="1">
                <wp:simplePos x="0" y="0"/>
                <wp:positionH relativeFrom="column">
                  <wp:posOffset>580390</wp:posOffset>
                </wp:positionH>
                <wp:positionV relativeFrom="paragraph">
                  <wp:posOffset>-7238365</wp:posOffset>
                </wp:positionV>
                <wp:extent cx="0" cy="7620"/>
                <wp:effectExtent l="0" t="0" r="0" b="0"/>
                <wp:wrapNone/>
                <wp:docPr id="115" name="Shape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508">
                          <a:solidFill>
                            <a:srgbClr val="000000"/>
                          </a:solidFill>
                          <a:miter lim="800000"/>
                          <a:headEnd/>
                          <a:tailEnd/>
                        </a:ln>
                      </wps:spPr>
                      <wps:bodyPr/>
                    </wps:wsp>
                  </a:graphicData>
                </a:graphic>
              </wp:anchor>
            </w:drawing>
          </mc:Choice>
          <mc:Fallback>
            <w:pict>
              <v:line id="Shape 115" o:spid="_x0000_s114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5.7pt,-569.9499pt" to="45.7pt,-569.3499pt" o:allowincell="f" strokecolor="#000000" strokeweight="0.04pt"/>
            </w:pict>
          </mc:Fallback>
        </mc:AlternateContent>
      </w:r>
      <w:r>
        <w:rPr>
          <w:noProof/>
          <w:sz w:val="20"/>
          <w:szCs w:val="20"/>
        </w:rPr>
        <mc:AlternateContent>
          <mc:Choice Requires="wps">
            <w:drawing>
              <wp:anchor distT="0" distB="0" distL="114300" distR="114300" simplePos="0" relativeHeight="251693056" behindDoc="1" locked="0" layoutInCell="0" allowOverlap="1">
                <wp:simplePos x="0" y="0"/>
                <wp:positionH relativeFrom="column">
                  <wp:posOffset>643890</wp:posOffset>
                </wp:positionH>
                <wp:positionV relativeFrom="paragraph">
                  <wp:posOffset>-7238365</wp:posOffset>
                </wp:positionV>
                <wp:extent cx="0" cy="7620"/>
                <wp:effectExtent l="0" t="0" r="0" b="0"/>
                <wp:wrapNone/>
                <wp:docPr id="116" name="Shap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469">
                          <a:solidFill>
                            <a:srgbClr val="000000"/>
                          </a:solidFill>
                          <a:miter lim="800000"/>
                          <a:headEnd/>
                          <a:tailEnd/>
                        </a:ln>
                      </wps:spPr>
                      <wps:bodyPr/>
                    </wps:wsp>
                  </a:graphicData>
                </a:graphic>
              </wp:anchor>
            </w:drawing>
          </mc:Choice>
          <mc:Fallback>
            <w:pict>
              <v:line id="Shape 116" o:spid="_x0000_s114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50.7pt,-569.9499pt" to="50.7pt,-569.3499pt" o:allowincell="f" strokecolor="#000000" strokeweight="0.0369pt"/>
            </w:pict>
          </mc:Fallback>
        </mc:AlternateContent>
      </w:r>
      <w:r>
        <w:rPr>
          <w:noProof/>
          <w:sz w:val="20"/>
          <w:szCs w:val="20"/>
        </w:rPr>
        <w:drawing>
          <wp:anchor distT="0" distB="0" distL="114300" distR="114300" simplePos="0" relativeHeight="251694080" behindDoc="1" locked="0" layoutInCell="0" allowOverlap="1">
            <wp:simplePos x="0" y="0"/>
            <wp:positionH relativeFrom="column">
              <wp:posOffset>-20320</wp:posOffset>
            </wp:positionH>
            <wp:positionV relativeFrom="paragraph">
              <wp:posOffset>-7636510</wp:posOffset>
            </wp:positionV>
            <wp:extent cx="41275" cy="205740"/>
            <wp:effectExtent l="0" t="0" r="0" b="0"/>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38">
                      <a:extLst/>
                    </a:blip>
                    <a:srcRect/>
                    <a:stretch>
                      <a:fillRect/>
                    </a:stretch>
                  </pic:blipFill>
                  <pic:spPr bwMode="auto">
                    <a:xfrm>
                      <a:off x="0" y="0"/>
                      <a:ext cx="41275" cy="205740"/>
                    </a:xfrm>
                    <a:prstGeom prst="rect">
                      <a:avLst/>
                    </a:prstGeom>
                    <a:noFill/>
                  </pic:spPr>
                </pic:pic>
              </a:graphicData>
            </a:graphic>
          </wp:anchor>
        </w:drawing>
      </w:r>
      <w:r>
        <w:rPr>
          <w:noProof/>
          <w:sz w:val="20"/>
          <w:szCs w:val="20"/>
        </w:rPr>
        <w:drawing>
          <wp:anchor distT="0" distB="0" distL="114300" distR="114300" simplePos="0" relativeHeight="251695104" behindDoc="1" locked="0" layoutInCell="0" allowOverlap="1">
            <wp:simplePos x="0" y="0"/>
            <wp:positionH relativeFrom="column">
              <wp:posOffset>6500495</wp:posOffset>
            </wp:positionH>
            <wp:positionV relativeFrom="paragraph">
              <wp:posOffset>-7625715</wp:posOffset>
            </wp:positionV>
            <wp:extent cx="41275" cy="194945"/>
            <wp:effectExtent l="0" t="0" r="0" b="0"/>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39">
                      <a:extLst/>
                    </a:blip>
                    <a:srcRect/>
                    <a:stretch>
                      <a:fillRect/>
                    </a:stretch>
                  </pic:blipFill>
                  <pic:spPr bwMode="auto">
                    <a:xfrm>
                      <a:off x="0" y="0"/>
                      <a:ext cx="41275" cy="194945"/>
                    </a:xfrm>
                    <a:prstGeom prst="rect">
                      <a:avLst/>
                    </a:prstGeom>
                    <a:noFill/>
                  </pic:spPr>
                </pic:pic>
              </a:graphicData>
            </a:graphic>
          </wp:anchor>
        </w:drawing>
      </w:r>
      <w:r>
        <w:rPr>
          <w:noProof/>
          <w:sz w:val="20"/>
          <w:szCs w:val="20"/>
        </w:rPr>
        <w:drawing>
          <wp:anchor distT="0" distB="0" distL="114300" distR="114300" simplePos="0" relativeHeight="251696128" behindDoc="1" locked="0" layoutInCell="0" allowOverlap="1">
            <wp:simplePos x="0" y="0"/>
            <wp:positionH relativeFrom="column">
              <wp:posOffset>-20320</wp:posOffset>
            </wp:positionH>
            <wp:positionV relativeFrom="paragraph">
              <wp:posOffset>-7002145</wp:posOffset>
            </wp:positionV>
            <wp:extent cx="6562090" cy="7967345"/>
            <wp:effectExtent l="0" t="0" r="0" b="0"/>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40">
                      <a:extLst/>
                    </a:blip>
                    <a:srcRect/>
                    <a:stretch>
                      <a:fillRect/>
                    </a:stretch>
                  </pic:blipFill>
                  <pic:spPr bwMode="auto">
                    <a:xfrm>
                      <a:off x="0" y="0"/>
                      <a:ext cx="6562090" cy="7967345"/>
                    </a:xfrm>
                    <a:prstGeom prst="rect">
                      <a:avLst/>
                    </a:prstGeom>
                    <a:noFill/>
                  </pic:spPr>
                </pic:pic>
              </a:graphicData>
            </a:graphic>
          </wp:anchor>
        </w:drawing>
      </w:r>
    </w:p>
    <w:p w:rsidR="007F67DE" w:rsidRDefault="007F67DE">
      <w:pPr>
        <w:sectPr w:rsidR="007F67DE">
          <w:pgSz w:w="11880" w:h="16838"/>
          <w:pgMar w:top="308" w:right="786" w:bottom="706" w:left="840" w:header="0" w:footer="0" w:gutter="0"/>
          <w:cols w:space="720" w:equalWidth="0">
            <w:col w:w="10280"/>
          </w:cols>
        </w:sect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78" w:lineRule="exact"/>
        <w:rPr>
          <w:sz w:val="20"/>
          <w:szCs w:val="20"/>
        </w:rPr>
      </w:pPr>
    </w:p>
    <w:p w:rsidR="007F67DE" w:rsidRDefault="00DC730D">
      <w:pPr>
        <w:ind w:left="40"/>
        <w:rPr>
          <w:sz w:val="20"/>
          <w:szCs w:val="20"/>
        </w:rPr>
      </w:pPr>
      <w:r>
        <w:rPr>
          <w:rFonts w:ascii="Calibri" w:eastAsia="Calibri" w:hAnsi="Calibri" w:cs="Calibri"/>
          <w:b/>
          <w:bCs/>
          <w:sz w:val="18"/>
          <w:szCs w:val="18"/>
        </w:rPr>
        <w:t>Примітки</w:t>
      </w:r>
    </w:p>
    <w:p w:rsidR="007F67DE" w:rsidRDefault="00DC730D">
      <w:pPr>
        <w:spacing w:line="20" w:lineRule="exact"/>
        <w:rPr>
          <w:sz w:val="20"/>
          <w:szCs w:val="20"/>
        </w:rPr>
      </w:pPr>
      <w:r>
        <w:rPr>
          <w:noProof/>
          <w:sz w:val="20"/>
          <w:szCs w:val="20"/>
        </w:rPr>
        <w:drawing>
          <wp:anchor distT="0" distB="0" distL="114300" distR="114300" simplePos="0" relativeHeight="251697152" behindDoc="1" locked="0" layoutInCell="0" allowOverlap="1">
            <wp:simplePos x="0" y="0"/>
            <wp:positionH relativeFrom="column">
              <wp:posOffset>-20320</wp:posOffset>
            </wp:positionH>
            <wp:positionV relativeFrom="paragraph">
              <wp:posOffset>2540</wp:posOffset>
            </wp:positionV>
            <wp:extent cx="6562090" cy="198120"/>
            <wp:effectExtent l="0" t="0" r="0" b="0"/>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41">
                      <a:extLst/>
                    </a:blip>
                    <a:srcRect/>
                    <a:stretch>
                      <a:fillRect/>
                    </a:stretch>
                  </pic:blipFill>
                  <pic:spPr bwMode="auto">
                    <a:xfrm>
                      <a:off x="0" y="0"/>
                      <a:ext cx="6562090" cy="198120"/>
                    </a:xfrm>
                    <a:prstGeom prst="rect">
                      <a:avLst/>
                    </a:prstGeom>
                    <a:noFill/>
                  </pic:spPr>
                </pic:pic>
              </a:graphicData>
            </a:graphic>
          </wp:anchor>
        </w:drawing>
      </w:r>
    </w:p>
    <w:p w:rsidR="007F67DE" w:rsidRDefault="007F67DE">
      <w:pPr>
        <w:sectPr w:rsidR="007F67DE">
          <w:type w:val="continuous"/>
          <w:pgSz w:w="11880" w:h="16838"/>
          <w:pgMar w:top="308" w:right="786" w:bottom="706" w:left="840" w:header="0" w:footer="0" w:gutter="0"/>
          <w:cols w:space="720" w:equalWidth="0">
            <w:col w:w="10280"/>
          </w:cols>
        </w:sectPr>
      </w:pPr>
    </w:p>
    <w:p w:rsidR="007F67DE" w:rsidRDefault="00DC730D">
      <w:pPr>
        <w:ind w:left="40"/>
        <w:rPr>
          <w:sz w:val="20"/>
          <w:szCs w:val="20"/>
        </w:rPr>
      </w:pPr>
      <w:bookmarkStart w:id="116" w:name="page116"/>
      <w:bookmarkEnd w:id="116"/>
      <w:r>
        <w:rPr>
          <w:rFonts w:ascii="Arial" w:eastAsia="Arial" w:hAnsi="Arial" w:cs="Arial"/>
          <w:sz w:val="20"/>
          <w:szCs w:val="20"/>
        </w:rPr>
        <w:lastRenderedPageBreak/>
        <w:t>Об'єкт:</w:t>
      </w:r>
    </w:p>
    <w:p w:rsidR="007F67DE" w:rsidRDefault="00DC730D">
      <w:pPr>
        <w:spacing w:line="20" w:lineRule="exact"/>
        <w:rPr>
          <w:sz w:val="20"/>
          <w:szCs w:val="20"/>
        </w:rPr>
      </w:pPr>
      <w:r>
        <w:rPr>
          <w:noProof/>
          <w:sz w:val="20"/>
          <w:szCs w:val="20"/>
        </w:rPr>
        <mc:AlternateContent>
          <mc:Choice Requires="wps">
            <w:drawing>
              <wp:anchor distT="0" distB="0" distL="114300" distR="114300" simplePos="0" relativeHeight="251698176" behindDoc="1" locked="0" layoutInCell="0" allowOverlap="1">
                <wp:simplePos x="0" y="0"/>
                <wp:positionH relativeFrom="column">
                  <wp:posOffset>6350</wp:posOffset>
                </wp:positionH>
                <wp:positionV relativeFrom="paragraph">
                  <wp:posOffset>-131445</wp:posOffset>
                </wp:positionV>
                <wp:extent cx="6650355" cy="360680"/>
                <wp:effectExtent l="0" t="0" r="0" b="0"/>
                <wp:wrapNone/>
                <wp:docPr id="121" name="Shape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0355" cy="360680"/>
                        </a:xfrm>
                        <a:prstGeom prst="rect">
                          <a:avLst/>
                        </a:prstGeom>
                        <a:solidFill>
                          <a:srgbClr val="CCFFFF"/>
                        </a:solidFill>
                      </wps:spPr>
                      <wps:bodyPr/>
                    </wps:wsp>
                  </a:graphicData>
                </a:graphic>
              </wp:anchor>
            </w:drawing>
          </mc:Choice>
          <mc:Fallback>
            <w:pict>
              <v:rect id="Shape 121" o:spid="_x0000_s1146" style="position:absolute;margin-left:0.5pt;margin-top:-10.3499pt;width:523.65pt;height:28.4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CCFFFF" stroked="f"/>
            </w:pict>
          </mc:Fallback>
        </mc:AlternateContent>
      </w:r>
      <w:r>
        <w:rPr>
          <w:noProof/>
          <w:sz w:val="20"/>
          <w:szCs w:val="20"/>
        </w:rPr>
        <mc:AlternateContent>
          <mc:Choice Requires="wps">
            <w:drawing>
              <wp:anchor distT="0" distB="0" distL="114300" distR="114300" simplePos="0" relativeHeight="251699200" behindDoc="1" locked="0" layoutInCell="0" allowOverlap="1">
                <wp:simplePos x="0" y="0"/>
                <wp:positionH relativeFrom="column">
                  <wp:posOffset>5715</wp:posOffset>
                </wp:positionH>
                <wp:positionV relativeFrom="paragraph">
                  <wp:posOffset>-144145</wp:posOffset>
                </wp:positionV>
                <wp:extent cx="0" cy="383540"/>
                <wp:effectExtent l="0" t="0" r="0" b="0"/>
                <wp:wrapNone/>
                <wp:docPr id="122" name="Shape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383540"/>
                        </a:xfrm>
                        <a:prstGeom prst="line">
                          <a:avLst/>
                        </a:prstGeom>
                        <a:solidFill>
                          <a:srgbClr val="FFFFFF"/>
                        </a:solidFill>
                        <a:ln w="24383">
                          <a:solidFill>
                            <a:srgbClr val="000000"/>
                          </a:solidFill>
                          <a:miter lim="800000"/>
                          <a:headEnd/>
                          <a:tailEnd/>
                        </a:ln>
                      </wps:spPr>
                      <wps:bodyPr/>
                    </wps:wsp>
                  </a:graphicData>
                </a:graphic>
              </wp:anchor>
            </w:drawing>
          </mc:Choice>
          <mc:Fallback>
            <w:pict>
              <v:line id="Shape 122" o:spid="_x0000_s114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5pt,-11.3499pt" to="0.45pt,18.85pt" o:allowincell="f" strokecolor="#000000" strokeweight="1.9199pt"/>
            </w:pict>
          </mc:Fallback>
        </mc:AlternateContent>
      </w:r>
      <w:r>
        <w:rPr>
          <w:noProof/>
          <w:sz w:val="20"/>
          <w:szCs w:val="20"/>
        </w:rPr>
        <mc:AlternateContent>
          <mc:Choice Requires="wps">
            <w:drawing>
              <wp:anchor distT="0" distB="0" distL="114300" distR="114300" simplePos="0" relativeHeight="251700224" behindDoc="1" locked="0" layoutInCell="0" allowOverlap="1">
                <wp:simplePos x="0" y="0"/>
                <wp:positionH relativeFrom="column">
                  <wp:posOffset>687070</wp:posOffset>
                </wp:positionH>
                <wp:positionV relativeFrom="paragraph">
                  <wp:posOffset>-144145</wp:posOffset>
                </wp:positionV>
                <wp:extent cx="0" cy="189865"/>
                <wp:effectExtent l="0" t="0" r="0" b="0"/>
                <wp:wrapNone/>
                <wp:docPr id="123" name="Shape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89865"/>
                        </a:xfrm>
                        <a:prstGeom prst="line">
                          <a:avLst/>
                        </a:prstGeom>
                        <a:solidFill>
                          <a:srgbClr val="FFFFFF"/>
                        </a:solidFill>
                        <a:ln w="24383">
                          <a:solidFill>
                            <a:srgbClr val="000000"/>
                          </a:solidFill>
                          <a:miter lim="800000"/>
                          <a:headEnd/>
                          <a:tailEnd/>
                        </a:ln>
                      </wps:spPr>
                      <wps:bodyPr/>
                    </wps:wsp>
                  </a:graphicData>
                </a:graphic>
              </wp:anchor>
            </w:drawing>
          </mc:Choice>
          <mc:Fallback>
            <w:pict>
              <v:line id="Shape 123" o:spid="_x0000_s114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54.1pt,-11.3499pt" to="54.1pt,3.6pt" o:allowincell="f" strokecolor="#000000" strokeweight="1.9199pt"/>
            </w:pict>
          </mc:Fallback>
        </mc:AlternateContent>
      </w:r>
      <w:r>
        <w:rPr>
          <w:noProof/>
          <w:sz w:val="20"/>
          <w:szCs w:val="20"/>
        </w:rPr>
        <mc:AlternateContent>
          <mc:Choice Requires="wps">
            <w:drawing>
              <wp:anchor distT="0" distB="0" distL="114300" distR="114300" simplePos="0" relativeHeight="251701248" behindDoc="1" locked="0" layoutInCell="0" allowOverlap="1">
                <wp:simplePos x="0" y="0"/>
                <wp:positionH relativeFrom="column">
                  <wp:posOffset>6654800</wp:posOffset>
                </wp:positionH>
                <wp:positionV relativeFrom="paragraph">
                  <wp:posOffset>-144145</wp:posOffset>
                </wp:positionV>
                <wp:extent cx="0" cy="383540"/>
                <wp:effectExtent l="0" t="0" r="0" b="0"/>
                <wp:wrapNone/>
                <wp:docPr id="124" name="Shape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383540"/>
                        </a:xfrm>
                        <a:prstGeom prst="line">
                          <a:avLst/>
                        </a:prstGeom>
                        <a:solidFill>
                          <a:srgbClr val="FFFFFF"/>
                        </a:solidFill>
                        <a:ln w="24383">
                          <a:solidFill>
                            <a:srgbClr val="000000"/>
                          </a:solidFill>
                          <a:miter lim="800000"/>
                          <a:headEnd/>
                          <a:tailEnd/>
                        </a:ln>
                      </wps:spPr>
                      <wps:bodyPr/>
                    </wps:wsp>
                  </a:graphicData>
                </a:graphic>
              </wp:anchor>
            </w:drawing>
          </mc:Choice>
          <mc:Fallback>
            <w:pict>
              <v:line id="Shape 124" o:spid="_x0000_s114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524pt,-11.3499pt" to="524pt,18.85pt" o:allowincell="f" strokecolor="#000000" strokeweight="1.9199pt"/>
            </w:pict>
          </mc:Fallback>
        </mc:AlternateContent>
      </w:r>
      <w:r>
        <w:rPr>
          <w:noProof/>
          <w:sz w:val="20"/>
          <w:szCs w:val="20"/>
        </w:rPr>
        <mc:AlternateContent>
          <mc:Choice Requires="wps">
            <w:drawing>
              <wp:anchor distT="0" distB="0" distL="114300" distR="114300" simplePos="0" relativeHeight="251702272" behindDoc="1" locked="0" layoutInCell="0" allowOverlap="1">
                <wp:simplePos x="0" y="0"/>
                <wp:positionH relativeFrom="column">
                  <wp:posOffset>-5715</wp:posOffset>
                </wp:positionH>
                <wp:positionV relativeFrom="paragraph">
                  <wp:posOffset>-131445</wp:posOffset>
                </wp:positionV>
                <wp:extent cx="6673215" cy="0"/>
                <wp:effectExtent l="0" t="0" r="0" b="0"/>
                <wp:wrapNone/>
                <wp:docPr id="125" name="Shape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73215" cy="4763"/>
                        </a:xfrm>
                        <a:prstGeom prst="line">
                          <a:avLst/>
                        </a:prstGeom>
                        <a:solidFill>
                          <a:srgbClr val="FFFFFF"/>
                        </a:solidFill>
                        <a:ln w="24383">
                          <a:solidFill>
                            <a:srgbClr val="000000"/>
                          </a:solidFill>
                          <a:miter lim="800000"/>
                          <a:headEnd/>
                          <a:tailEnd/>
                        </a:ln>
                      </wps:spPr>
                      <wps:bodyPr/>
                    </wps:wsp>
                  </a:graphicData>
                </a:graphic>
              </wp:anchor>
            </w:drawing>
          </mc:Choice>
          <mc:Fallback>
            <w:pict>
              <v:line id="Shape 125" o:spid="_x0000_s115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0.3499pt" to="525pt,-10.3499pt" o:allowincell="f" strokecolor="#000000" strokeweight="1.9199pt"/>
            </w:pict>
          </mc:Fallback>
        </mc:AlternateContent>
      </w:r>
    </w:p>
    <w:p w:rsidR="007F67DE" w:rsidRDefault="007F67DE">
      <w:pPr>
        <w:spacing w:line="12" w:lineRule="exact"/>
        <w:rPr>
          <w:sz w:val="20"/>
          <w:szCs w:val="20"/>
        </w:rPr>
      </w:pPr>
    </w:p>
    <w:p w:rsidR="007F67DE" w:rsidRDefault="00DC730D">
      <w:pPr>
        <w:tabs>
          <w:tab w:val="left" w:pos="4720"/>
          <w:tab w:val="left" w:pos="8440"/>
        </w:tabs>
        <w:ind w:left="40"/>
        <w:rPr>
          <w:sz w:val="20"/>
          <w:szCs w:val="20"/>
        </w:rPr>
      </w:pPr>
      <w:r>
        <w:rPr>
          <w:rFonts w:ascii="Arial" w:eastAsia="Arial" w:hAnsi="Arial" w:cs="Arial"/>
          <w:sz w:val="16"/>
          <w:szCs w:val="16"/>
        </w:rPr>
        <w:t>Габаритні розміри та схема приєднання теплообмінника</w:t>
      </w:r>
      <w:r>
        <w:rPr>
          <w:sz w:val="20"/>
          <w:szCs w:val="20"/>
        </w:rPr>
        <w:tab/>
      </w:r>
      <w:r>
        <w:rPr>
          <w:rFonts w:ascii="Arial" w:eastAsia="Arial" w:hAnsi="Arial" w:cs="Arial"/>
          <w:sz w:val="24"/>
          <w:szCs w:val="24"/>
        </w:rPr>
        <w:t>"Функе" ФП-09</w:t>
      </w:r>
      <w:r>
        <w:rPr>
          <w:sz w:val="20"/>
          <w:szCs w:val="20"/>
        </w:rPr>
        <w:tab/>
      </w:r>
      <w:r>
        <w:rPr>
          <w:rFonts w:ascii="Arial" w:eastAsia="Arial" w:hAnsi="Arial" w:cs="Arial"/>
          <w:sz w:val="24"/>
          <w:szCs w:val="24"/>
        </w:rPr>
        <w:t>23 пласт.</w:t>
      </w:r>
    </w:p>
    <w:p w:rsidR="007F67DE" w:rsidRDefault="00DC730D">
      <w:pPr>
        <w:spacing w:line="20" w:lineRule="exact"/>
        <w:rPr>
          <w:sz w:val="20"/>
          <w:szCs w:val="20"/>
        </w:rPr>
      </w:pPr>
      <w:r>
        <w:rPr>
          <w:noProof/>
          <w:sz w:val="20"/>
          <w:szCs w:val="20"/>
        </w:rPr>
        <w:drawing>
          <wp:anchor distT="0" distB="0" distL="114300" distR="114300" simplePos="0" relativeHeight="251703296" behindDoc="1" locked="0" layoutInCell="0" allowOverlap="1">
            <wp:simplePos x="0" y="0"/>
            <wp:positionH relativeFrom="column">
              <wp:posOffset>-5715</wp:posOffset>
            </wp:positionH>
            <wp:positionV relativeFrom="paragraph">
              <wp:posOffset>-173355</wp:posOffset>
            </wp:positionV>
            <wp:extent cx="6673850" cy="4093210"/>
            <wp:effectExtent l="0" t="0" r="0" b="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42">
                      <a:clrChange>
                        <a:clrFrom>
                          <a:srgbClr val="000000"/>
                        </a:clrFrom>
                        <a:clrTo>
                          <a:srgbClr val="000000">
                            <a:alpha val="0"/>
                          </a:srgbClr>
                        </a:clrTo>
                      </a:clrChange>
                      <a:extLst/>
                    </a:blip>
                    <a:srcRect/>
                    <a:stretch>
                      <a:fillRect/>
                    </a:stretch>
                  </pic:blipFill>
                  <pic:spPr bwMode="auto">
                    <a:xfrm>
                      <a:off x="0" y="0"/>
                      <a:ext cx="6673850" cy="4093210"/>
                    </a:xfrm>
                    <a:prstGeom prst="rect">
                      <a:avLst/>
                    </a:prstGeom>
                    <a:noFill/>
                  </pic:spPr>
                </pic:pic>
              </a:graphicData>
            </a:graphic>
          </wp:anchor>
        </w:drawing>
      </w:r>
      <w:r>
        <w:rPr>
          <w:noProof/>
          <w:sz w:val="20"/>
          <w:szCs w:val="20"/>
        </w:rPr>
        <w:drawing>
          <wp:anchor distT="0" distB="0" distL="114300" distR="114300" simplePos="0" relativeHeight="251704320" behindDoc="1" locked="0" layoutInCell="0" allowOverlap="1">
            <wp:simplePos x="0" y="0"/>
            <wp:positionH relativeFrom="column">
              <wp:posOffset>-5715</wp:posOffset>
            </wp:positionH>
            <wp:positionV relativeFrom="paragraph">
              <wp:posOffset>-173355</wp:posOffset>
            </wp:positionV>
            <wp:extent cx="6673850" cy="4093210"/>
            <wp:effectExtent l="0" t="0" r="0" b="0"/>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43">
                      <a:clrChange>
                        <a:clrFrom>
                          <a:srgbClr val="FFFFFF"/>
                        </a:clrFrom>
                        <a:clrTo>
                          <a:srgbClr val="FFFFFF">
                            <a:alpha val="0"/>
                          </a:srgbClr>
                        </a:clrTo>
                      </a:clrChange>
                      <a:extLst/>
                    </a:blip>
                    <a:srcRect/>
                    <a:stretch>
                      <a:fillRect/>
                    </a:stretch>
                  </pic:blipFill>
                  <pic:spPr bwMode="auto">
                    <a:xfrm>
                      <a:off x="0" y="0"/>
                      <a:ext cx="6673850" cy="4093210"/>
                    </a:xfrm>
                    <a:prstGeom prst="rect">
                      <a:avLst/>
                    </a:prstGeom>
                    <a:noFill/>
                  </pic:spPr>
                </pic:pic>
              </a:graphicData>
            </a:graphic>
          </wp:anchor>
        </w:drawing>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10" w:lineRule="exact"/>
        <w:rPr>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520"/>
        <w:gridCol w:w="580"/>
        <w:gridCol w:w="2660"/>
        <w:gridCol w:w="1200"/>
        <w:gridCol w:w="3820"/>
        <w:gridCol w:w="860"/>
        <w:gridCol w:w="860"/>
      </w:tblGrid>
      <w:tr w:rsidR="007F67DE">
        <w:trPr>
          <w:trHeight w:val="300"/>
        </w:trPr>
        <w:tc>
          <w:tcPr>
            <w:tcW w:w="520" w:type="dxa"/>
            <w:tcBorders>
              <w:top w:val="single" w:sz="8" w:space="0" w:color="auto"/>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sz w:val="20"/>
                <w:szCs w:val="20"/>
              </w:rPr>
              <w:t>1</w:t>
            </w:r>
          </w:p>
        </w:tc>
        <w:tc>
          <w:tcPr>
            <w:tcW w:w="580" w:type="dxa"/>
            <w:tcBorders>
              <w:top w:val="single" w:sz="8" w:space="0" w:color="auto"/>
              <w:bottom w:val="single" w:sz="8" w:space="0" w:color="auto"/>
              <w:right w:val="single" w:sz="8" w:space="0" w:color="auto"/>
            </w:tcBorders>
            <w:vAlign w:val="bottom"/>
          </w:tcPr>
          <w:p w:rsidR="007F67DE" w:rsidRDefault="00DC730D">
            <w:pPr>
              <w:ind w:left="220"/>
              <w:rPr>
                <w:sz w:val="20"/>
                <w:szCs w:val="20"/>
              </w:rPr>
            </w:pPr>
            <w:r>
              <w:rPr>
                <w:rFonts w:ascii="Arial" w:eastAsia="Arial" w:hAnsi="Arial" w:cs="Arial"/>
                <w:b/>
                <w:bCs/>
              </w:rPr>
              <w:t>A</w:t>
            </w:r>
          </w:p>
        </w:tc>
        <w:tc>
          <w:tcPr>
            <w:tcW w:w="3860" w:type="dxa"/>
            <w:gridSpan w:val="2"/>
            <w:tcBorders>
              <w:top w:val="single" w:sz="8" w:space="0" w:color="auto"/>
              <w:bottom w:val="single" w:sz="8" w:space="0" w:color="auto"/>
            </w:tcBorders>
            <w:vAlign w:val="bottom"/>
          </w:tcPr>
          <w:p w:rsidR="007F67DE" w:rsidRDefault="00DC730D">
            <w:pPr>
              <w:ind w:left="20"/>
              <w:rPr>
                <w:sz w:val="20"/>
                <w:szCs w:val="20"/>
              </w:rPr>
            </w:pPr>
            <w:r>
              <w:rPr>
                <w:rFonts w:ascii="Arial" w:eastAsia="Arial" w:hAnsi="Arial" w:cs="Arial"/>
                <w:sz w:val="20"/>
                <w:szCs w:val="20"/>
              </w:rPr>
              <w:t>Загальна висота</w:t>
            </w:r>
          </w:p>
        </w:tc>
        <w:tc>
          <w:tcPr>
            <w:tcW w:w="3820" w:type="dxa"/>
            <w:tcBorders>
              <w:top w:val="single" w:sz="8" w:space="0" w:color="auto"/>
              <w:bottom w:val="single" w:sz="8" w:space="0" w:color="auto"/>
              <w:right w:val="single" w:sz="8" w:space="0" w:color="auto"/>
            </w:tcBorders>
            <w:vAlign w:val="bottom"/>
          </w:tcPr>
          <w:p w:rsidR="007F67DE" w:rsidRDefault="007F67DE">
            <w:pPr>
              <w:rPr>
                <w:sz w:val="24"/>
                <w:szCs w:val="24"/>
              </w:rPr>
            </w:pPr>
          </w:p>
        </w:tc>
        <w:tc>
          <w:tcPr>
            <w:tcW w:w="860" w:type="dxa"/>
            <w:tcBorders>
              <w:top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sz w:val="20"/>
                <w:szCs w:val="20"/>
              </w:rPr>
              <w:t>770</w:t>
            </w:r>
          </w:p>
        </w:tc>
        <w:tc>
          <w:tcPr>
            <w:tcW w:w="860" w:type="dxa"/>
            <w:tcBorders>
              <w:top w:val="single" w:sz="8" w:space="0" w:color="auto"/>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89"/>
                <w:sz w:val="20"/>
                <w:szCs w:val="20"/>
              </w:rPr>
              <w:t>2</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B</w:t>
            </w:r>
          </w:p>
        </w:tc>
        <w:tc>
          <w:tcPr>
            <w:tcW w:w="38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Загальна ширина</w:t>
            </w:r>
          </w:p>
        </w:tc>
        <w:tc>
          <w:tcPr>
            <w:tcW w:w="38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sz w:val="20"/>
                <w:szCs w:val="20"/>
              </w:rPr>
              <w:t>200</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89"/>
                <w:sz w:val="20"/>
                <w:szCs w:val="20"/>
              </w:rPr>
              <w:t>3</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C</w:t>
            </w:r>
          </w:p>
        </w:tc>
        <w:tc>
          <w:tcPr>
            <w:tcW w:w="38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Загальна довжина</w:t>
            </w:r>
          </w:p>
        </w:tc>
        <w:tc>
          <w:tcPr>
            <w:tcW w:w="38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sz w:val="20"/>
                <w:szCs w:val="20"/>
              </w:rPr>
              <w:t>275</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89"/>
                <w:sz w:val="20"/>
                <w:szCs w:val="20"/>
              </w:rPr>
              <w:t>4</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D</w:t>
            </w:r>
          </w:p>
        </w:tc>
        <w:tc>
          <w:tcPr>
            <w:tcW w:w="38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Довжина направляючої</w:t>
            </w:r>
          </w:p>
        </w:tc>
        <w:tc>
          <w:tcPr>
            <w:tcW w:w="38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sz w:val="20"/>
                <w:szCs w:val="20"/>
              </w:rPr>
              <w:t>150</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89"/>
                <w:sz w:val="20"/>
                <w:szCs w:val="20"/>
              </w:rPr>
              <w:t>5</w:t>
            </w:r>
          </w:p>
        </w:tc>
        <w:tc>
          <w:tcPr>
            <w:tcW w:w="580" w:type="dxa"/>
            <w:tcBorders>
              <w:bottom w:val="single" w:sz="8" w:space="0" w:color="auto"/>
              <w:right w:val="single" w:sz="8" w:space="0" w:color="auto"/>
            </w:tcBorders>
            <w:vAlign w:val="bottom"/>
          </w:tcPr>
          <w:p w:rsidR="007F67DE" w:rsidRDefault="00DC730D">
            <w:pPr>
              <w:ind w:left="220"/>
              <w:rPr>
                <w:sz w:val="20"/>
                <w:szCs w:val="20"/>
              </w:rPr>
            </w:pPr>
            <w:r>
              <w:rPr>
                <w:rFonts w:ascii="Arial" w:eastAsia="Arial" w:hAnsi="Arial" w:cs="Arial"/>
                <w:b/>
                <w:bCs/>
              </w:rPr>
              <w:t>E</w:t>
            </w:r>
          </w:p>
        </w:tc>
        <w:tc>
          <w:tcPr>
            <w:tcW w:w="38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Вертикальна відстань між патрубками</w:t>
            </w:r>
          </w:p>
        </w:tc>
        <w:tc>
          <w:tcPr>
            <w:tcW w:w="38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sz w:val="20"/>
                <w:szCs w:val="20"/>
              </w:rPr>
              <w:t>676</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89"/>
                <w:sz w:val="20"/>
                <w:szCs w:val="20"/>
              </w:rPr>
              <w:t>6</w:t>
            </w:r>
          </w:p>
        </w:tc>
        <w:tc>
          <w:tcPr>
            <w:tcW w:w="580" w:type="dxa"/>
            <w:tcBorders>
              <w:bottom w:val="single" w:sz="8" w:space="0" w:color="auto"/>
              <w:right w:val="single" w:sz="8" w:space="0" w:color="auto"/>
            </w:tcBorders>
            <w:vAlign w:val="bottom"/>
          </w:tcPr>
          <w:p w:rsidR="007F67DE" w:rsidRDefault="00DC730D">
            <w:pPr>
              <w:ind w:left="220"/>
              <w:rPr>
                <w:sz w:val="20"/>
                <w:szCs w:val="20"/>
              </w:rPr>
            </w:pPr>
            <w:r>
              <w:rPr>
                <w:rFonts w:ascii="Arial" w:eastAsia="Arial" w:hAnsi="Arial" w:cs="Arial"/>
                <w:b/>
                <w:bCs/>
              </w:rPr>
              <w:t>F</w:t>
            </w:r>
          </w:p>
        </w:tc>
        <w:tc>
          <w:tcPr>
            <w:tcW w:w="38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Горизонтальна відстань між патрубками</w:t>
            </w:r>
          </w:p>
        </w:tc>
        <w:tc>
          <w:tcPr>
            <w:tcW w:w="38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w w:val="98"/>
                <w:sz w:val="20"/>
                <w:szCs w:val="20"/>
              </w:rPr>
              <w:t>70</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sz w:val="20"/>
                <w:szCs w:val="20"/>
              </w:rPr>
              <w:t>7</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G</w:t>
            </w:r>
          </w:p>
        </w:tc>
        <w:tc>
          <w:tcPr>
            <w:tcW w:w="7680" w:type="dxa"/>
            <w:gridSpan w:val="3"/>
            <w:tcBorders>
              <w:bottom w:val="single" w:sz="8" w:space="0" w:color="auto"/>
              <w:right w:val="single" w:sz="8" w:space="0" w:color="auto"/>
            </w:tcBorders>
            <w:vAlign w:val="bottom"/>
          </w:tcPr>
          <w:p w:rsidR="007F67DE" w:rsidRDefault="00DC730D">
            <w:pPr>
              <w:ind w:left="20"/>
              <w:rPr>
                <w:sz w:val="20"/>
                <w:szCs w:val="20"/>
              </w:rPr>
            </w:pPr>
            <w:r>
              <w:rPr>
                <w:rFonts w:ascii="Arial" w:eastAsia="Arial" w:hAnsi="Arial" w:cs="Arial"/>
                <w:sz w:val="20"/>
                <w:szCs w:val="20"/>
              </w:rPr>
              <w:t>Відстань від рівня підлоги до нижнього патрубка</w:t>
            </w: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w w:val="98"/>
                <w:sz w:val="20"/>
                <w:szCs w:val="20"/>
              </w:rPr>
              <w:t>47</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sz w:val="20"/>
                <w:szCs w:val="20"/>
              </w:rPr>
              <w:t>8</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H</w:t>
            </w:r>
          </w:p>
        </w:tc>
        <w:tc>
          <w:tcPr>
            <w:tcW w:w="38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Товщина нерухомої плити</w:t>
            </w:r>
          </w:p>
        </w:tc>
        <w:tc>
          <w:tcPr>
            <w:tcW w:w="38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w w:val="98"/>
                <w:sz w:val="20"/>
                <w:szCs w:val="20"/>
              </w:rPr>
              <w:t>20</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sz w:val="20"/>
                <w:szCs w:val="20"/>
              </w:rPr>
              <w:t>9</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K</w:t>
            </w:r>
          </w:p>
        </w:tc>
        <w:tc>
          <w:tcPr>
            <w:tcW w:w="38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Товщина рухомої плити</w:t>
            </w:r>
          </w:p>
        </w:tc>
        <w:tc>
          <w:tcPr>
            <w:tcW w:w="38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w w:val="98"/>
                <w:sz w:val="20"/>
                <w:szCs w:val="20"/>
              </w:rPr>
              <w:t>20</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94"/>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98"/>
                <w:sz w:val="20"/>
                <w:szCs w:val="20"/>
              </w:rPr>
              <w:t>10</w:t>
            </w:r>
          </w:p>
        </w:tc>
        <w:tc>
          <w:tcPr>
            <w:tcW w:w="580" w:type="dxa"/>
            <w:tcBorders>
              <w:bottom w:val="single" w:sz="8" w:space="0" w:color="auto"/>
              <w:right w:val="single" w:sz="8" w:space="0" w:color="auto"/>
            </w:tcBorders>
            <w:vAlign w:val="bottom"/>
          </w:tcPr>
          <w:p w:rsidR="007F67DE" w:rsidRDefault="00DC730D">
            <w:pPr>
              <w:ind w:left="220"/>
              <w:rPr>
                <w:sz w:val="20"/>
                <w:szCs w:val="20"/>
              </w:rPr>
            </w:pPr>
            <w:r>
              <w:rPr>
                <w:rFonts w:ascii="Arial" w:eastAsia="Arial" w:hAnsi="Arial" w:cs="Arial"/>
                <w:b/>
                <w:bCs/>
              </w:rPr>
              <w:t>a</w:t>
            </w:r>
          </w:p>
        </w:tc>
        <w:tc>
          <w:tcPr>
            <w:tcW w:w="38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Загальна довжина пакета пластин</w:t>
            </w:r>
          </w:p>
        </w:tc>
        <w:tc>
          <w:tcPr>
            <w:tcW w:w="3820" w:type="dxa"/>
            <w:tcBorders>
              <w:bottom w:val="single" w:sz="8" w:space="0" w:color="auto"/>
              <w:right w:val="single" w:sz="8" w:space="0" w:color="auto"/>
            </w:tcBorders>
            <w:vAlign w:val="bottom"/>
          </w:tcPr>
          <w:p w:rsidR="007F67DE" w:rsidRDefault="007F67DE">
            <w:pPr>
              <w:rPr>
                <w:sz w:val="24"/>
                <w:szCs w:val="24"/>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w w:val="97"/>
                <w:sz w:val="20"/>
                <w:szCs w:val="20"/>
              </w:rPr>
              <w:t>62,1</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66"/>
        </w:trPr>
        <w:tc>
          <w:tcPr>
            <w:tcW w:w="520" w:type="dxa"/>
            <w:tcBorders>
              <w:bottom w:val="single" w:sz="8" w:space="0" w:color="auto"/>
            </w:tcBorders>
            <w:vAlign w:val="bottom"/>
          </w:tcPr>
          <w:p w:rsidR="007F67DE" w:rsidRDefault="007F67DE">
            <w:pPr>
              <w:rPr>
                <w:sz w:val="5"/>
                <w:szCs w:val="5"/>
              </w:rPr>
            </w:pPr>
          </w:p>
        </w:tc>
        <w:tc>
          <w:tcPr>
            <w:tcW w:w="580" w:type="dxa"/>
            <w:tcBorders>
              <w:bottom w:val="single" w:sz="8" w:space="0" w:color="auto"/>
            </w:tcBorders>
            <w:vAlign w:val="bottom"/>
          </w:tcPr>
          <w:p w:rsidR="007F67DE" w:rsidRDefault="007F67DE">
            <w:pPr>
              <w:rPr>
                <w:sz w:val="5"/>
                <w:szCs w:val="5"/>
              </w:rPr>
            </w:pPr>
          </w:p>
        </w:tc>
        <w:tc>
          <w:tcPr>
            <w:tcW w:w="2660" w:type="dxa"/>
            <w:tcBorders>
              <w:bottom w:val="single" w:sz="8" w:space="0" w:color="auto"/>
            </w:tcBorders>
            <w:vAlign w:val="bottom"/>
          </w:tcPr>
          <w:p w:rsidR="007F67DE" w:rsidRDefault="007F67DE">
            <w:pPr>
              <w:rPr>
                <w:sz w:val="5"/>
                <w:szCs w:val="5"/>
              </w:rPr>
            </w:pPr>
          </w:p>
        </w:tc>
        <w:tc>
          <w:tcPr>
            <w:tcW w:w="1200" w:type="dxa"/>
            <w:tcBorders>
              <w:bottom w:val="single" w:sz="8" w:space="0" w:color="auto"/>
            </w:tcBorders>
            <w:vAlign w:val="bottom"/>
          </w:tcPr>
          <w:p w:rsidR="007F67DE" w:rsidRDefault="007F67DE">
            <w:pPr>
              <w:rPr>
                <w:sz w:val="5"/>
                <w:szCs w:val="5"/>
              </w:rPr>
            </w:pPr>
          </w:p>
        </w:tc>
        <w:tc>
          <w:tcPr>
            <w:tcW w:w="3820" w:type="dxa"/>
            <w:tcBorders>
              <w:bottom w:val="single" w:sz="8" w:space="0" w:color="auto"/>
            </w:tcBorders>
            <w:vAlign w:val="bottom"/>
          </w:tcPr>
          <w:p w:rsidR="007F67DE" w:rsidRDefault="007F67DE">
            <w:pPr>
              <w:rPr>
                <w:sz w:val="5"/>
                <w:szCs w:val="5"/>
              </w:rPr>
            </w:pPr>
          </w:p>
        </w:tc>
        <w:tc>
          <w:tcPr>
            <w:tcW w:w="860" w:type="dxa"/>
            <w:tcBorders>
              <w:bottom w:val="single" w:sz="8" w:space="0" w:color="auto"/>
            </w:tcBorders>
            <w:vAlign w:val="bottom"/>
          </w:tcPr>
          <w:p w:rsidR="007F67DE" w:rsidRDefault="007F67DE">
            <w:pPr>
              <w:rPr>
                <w:sz w:val="5"/>
                <w:szCs w:val="5"/>
              </w:rPr>
            </w:pPr>
          </w:p>
        </w:tc>
        <w:tc>
          <w:tcPr>
            <w:tcW w:w="860" w:type="dxa"/>
            <w:tcBorders>
              <w:bottom w:val="single" w:sz="8" w:space="0" w:color="auto"/>
            </w:tcBorders>
            <w:vAlign w:val="bottom"/>
          </w:tcPr>
          <w:p w:rsidR="007F67DE" w:rsidRDefault="007F67DE">
            <w:pPr>
              <w:rPr>
                <w:sz w:val="5"/>
                <w:szCs w:val="5"/>
              </w:rPr>
            </w:pPr>
          </w:p>
        </w:tc>
      </w:tr>
      <w:tr w:rsidR="007F67DE">
        <w:trPr>
          <w:trHeight w:val="285"/>
        </w:trPr>
        <w:tc>
          <w:tcPr>
            <w:tcW w:w="520" w:type="dxa"/>
            <w:tcBorders>
              <w:left w:val="single" w:sz="8" w:space="0" w:color="auto"/>
              <w:bottom w:val="single" w:sz="8" w:space="0" w:color="auto"/>
              <w:right w:val="single" w:sz="8" w:space="0" w:color="CCFFFF"/>
            </w:tcBorders>
            <w:shd w:val="clear" w:color="auto" w:fill="CCFFFF"/>
            <w:vAlign w:val="bottom"/>
          </w:tcPr>
          <w:p w:rsidR="007F67DE" w:rsidRDefault="007F67DE">
            <w:pPr>
              <w:rPr>
                <w:sz w:val="24"/>
                <w:szCs w:val="24"/>
              </w:rPr>
            </w:pPr>
          </w:p>
        </w:tc>
        <w:tc>
          <w:tcPr>
            <w:tcW w:w="580" w:type="dxa"/>
            <w:tcBorders>
              <w:bottom w:val="single" w:sz="8" w:space="0" w:color="auto"/>
              <w:right w:val="single" w:sz="8" w:space="0" w:color="CCFFFF"/>
            </w:tcBorders>
            <w:shd w:val="clear" w:color="auto" w:fill="CCFFFF"/>
            <w:vAlign w:val="bottom"/>
          </w:tcPr>
          <w:p w:rsidR="007F67DE" w:rsidRDefault="007F67DE">
            <w:pPr>
              <w:rPr>
                <w:sz w:val="24"/>
                <w:szCs w:val="24"/>
              </w:rPr>
            </w:pPr>
          </w:p>
        </w:tc>
        <w:tc>
          <w:tcPr>
            <w:tcW w:w="7680" w:type="dxa"/>
            <w:gridSpan w:val="3"/>
            <w:tcBorders>
              <w:bottom w:val="single" w:sz="8" w:space="0" w:color="auto"/>
              <w:right w:val="single" w:sz="8" w:space="0" w:color="CCFFFF"/>
            </w:tcBorders>
            <w:shd w:val="clear" w:color="auto" w:fill="CCFFFF"/>
            <w:vAlign w:val="bottom"/>
          </w:tcPr>
          <w:p w:rsidR="007F67DE" w:rsidRDefault="00DC730D">
            <w:pPr>
              <w:ind w:left="2380"/>
              <w:rPr>
                <w:sz w:val="20"/>
                <w:szCs w:val="20"/>
              </w:rPr>
            </w:pPr>
            <w:r>
              <w:rPr>
                <w:rFonts w:ascii="Arial" w:eastAsia="Arial" w:hAnsi="Arial" w:cs="Arial"/>
                <w:b/>
                <w:bCs/>
              </w:rPr>
              <w:t>Одноступеневий теплообмінник</w:t>
            </w:r>
          </w:p>
        </w:tc>
        <w:tc>
          <w:tcPr>
            <w:tcW w:w="860" w:type="dxa"/>
            <w:tcBorders>
              <w:bottom w:val="single" w:sz="8" w:space="0" w:color="auto"/>
              <w:right w:val="single" w:sz="8" w:space="0" w:color="CCFFFF"/>
            </w:tcBorders>
            <w:shd w:val="clear" w:color="auto" w:fill="CCFFFF"/>
            <w:vAlign w:val="bottom"/>
          </w:tcPr>
          <w:p w:rsidR="007F67DE" w:rsidRDefault="007F67DE">
            <w:pPr>
              <w:rPr>
                <w:sz w:val="24"/>
                <w:szCs w:val="24"/>
              </w:rPr>
            </w:pPr>
          </w:p>
        </w:tc>
        <w:tc>
          <w:tcPr>
            <w:tcW w:w="860" w:type="dxa"/>
            <w:tcBorders>
              <w:bottom w:val="single" w:sz="8" w:space="0" w:color="auto"/>
              <w:right w:val="single" w:sz="8" w:space="0" w:color="auto"/>
            </w:tcBorders>
            <w:shd w:val="clear" w:color="auto" w:fill="CCFFFF"/>
            <w:vAlign w:val="bottom"/>
          </w:tcPr>
          <w:p w:rsidR="007F67DE" w:rsidRDefault="007F67DE">
            <w:pPr>
              <w:rPr>
                <w:sz w:val="24"/>
                <w:szCs w:val="24"/>
              </w:rPr>
            </w:pPr>
          </w:p>
        </w:tc>
      </w:tr>
      <w:tr w:rsidR="007F67DE">
        <w:trPr>
          <w:trHeight w:val="66"/>
        </w:trPr>
        <w:tc>
          <w:tcPr>
            <w:tcW w:w="520" w:type="dxa"/>
            <w:tcBorders>
              <w:bottom w:val="single" w:sz="8" w:space="0" w:color="auto"/>
            </w:tcBorders>
            <w:vAlign w:val="bottom"/>
          </w:tcPr>
          <w:p w:rsidR="007F67DE" w:rsidRDefault="007F67DE">
            <w:pPr>
              <w:rPr>
                <w:sz w:val="5"/>
                <w:szCs w:val="5"/>
              </w:rPr>
            </w:pPr>
          </w:p>
        </w:tc>
        <w:tc>
          <w:tcPr>
            <w:tcW w:w="580" w:type="dxa"/>
            <w:tcBorders>
              <w:bottom w:val="single" w:sz="8" w:space="0" w:color="auto"/>
            </w:tcBorders>
            <w:vAlign w:val="bottom"/>
          </w:tcPr>
          <w:p w:rsidR="007F67DE" w:rsidRDefault="007F67DE">
            <w:pPr>
              <w:rPr>
                <w:sz w:val="5"/>
                <w:szCs w:val="5"/>
              </w:rPr>
            </w:pPr>
          </w:p>
        </w:tc>
        <w:tc>
          <w:tcPr>
            <w:tcW w:w="2660" w:type="dxa"/>
            <w:tcBorders>
              <w:bottom w:val="single" w:sz="8" w:space="0" w:color="auto"/>
            </w:tcBorders>
            <w:vAlign w:val="bottom"/>
          </w:tcPr>
          <w:p w:rsidR="007F67DE" w:rsidRDefault="007F67DE">
            <w:pPr>
              <w:rPr>
                <w:sz w:val="5"/>
                <w:szCs w:val="5"/>
              </w:rPr>
            </w:pPr>
          </w:p>
        </w:tc>
        <w:tc>
          <w:tcPr>
            <w:tcW w:w="1200" w:type="dxa"/>
            <w:tcBorders>
              <w:bottom w:val="single" w:sz="8" w:space="0" w:color="auto"/>
            </w:tcBorders>
            <w:vAlign w:val="bottom"/>
          </w:tcPr>
          <w:p w:rsidR="007F67DE" w:rsidRDefault="007F67DE">
            <w:pPr>
              <w:rPr>
                <w:sz w:val="5"/>
                <w:szCs w:val="5"/>
              </w:rPr>
            </w:pPr>
          </w:p>
        </w:tc>
        <w:tc>
          <w:tcPr>
            <w:tcW w:w="3820" w:type="dxa"/>
            <w:tcBorders>
              <w:bottom w:val="single" w:sz="8" w:space="0" w:color="auto"/>
            </w:tcBorders>
            <w:vAlign w:val="bottom"/>
          </w:tcPr>
          <w:p w:rsidR="007F67DE" w:rsidRDefault="007F67DE">
            <w:pPr>
              <w:rPr>
                <w:sz w:val="5"/>
                <w:szCs w:val="5"/>
              </w:rPr>
            </w:pPr>
          </w:p>
        </w:tc>
        <w:tc>
          <w:tcPr>
            <w:tcW w:w="860" w:type="dxa"/>
            <w:tcBorders>
              <w:bottom w:val="single" w:sz="8" w:space="0" w:color="auto"/>
            </w:tcBorders>
            <w:vAlign w:val="bottom"/>
          </w:tcPr>
          <w:p w:rsidR="007F67DE" w:rsidRDefault="007F67DE">
            <w:pPr>
              <w:rPr>
                <w:sz w:val="5"/>
                <w:szCs w:val="5"/>
              </w:rPr>
            </w:pPr>
          </w:p>
        </w:tc>
        <w:tc>
          <w:tcPr>
            <w:tcW w:w="860" w:type="dxa"/>
            <w:tcBorders>
              <w:bottom w:val="single" w:sz="8" w:space="0" w:color="auto"/>
            </w:tcBorders>
            <w:vAlign w:val="bottom"/>
          </w:tcPr>
          <w:p w:rsidR="007F67DE" w:rsidRDefault="007F67DE">
            <w:pPr>
              <w:rPr>
                <w:sz w:val="5"/>
                <w:szCs w:val="5"/>
              </w:rPr>
            </w:pPr>
          </w:p>
        </w:tc>
      </w:tr>
      <w:tr w:rsidR="007F67DE">
        <w:trPr>
          <w:trHeight w:val="262"/>
        </w:trPr>
        <w:tc>
          <w:tcPr>
            <w:tcW w:w="520" w:type="dxa"/>
            <w:tcBorders>
              <w:left w:val="single" w:sz="8" w:space="0" w:color="auto"/>
              <w:bottom w:val="single" w:sz="8" w:space="0" w:color="auto"/>
              <w:right w:val="single" w:sz="8" w:space="0" w:color="auto"/>
            </w:tcBorders>
            <w:shd w:val="clear" w:color="auto" w:fill="CCFFFF"/>
            <w:vAlign w:val="bottom"/>
          </w:tcPr>
          <w:p w:rsidR="007F67DE" w:rsidRDefault="00DC730D">
            <w:pPr>
              <w:jc w:val="center"/>
              <w:rPr>
                <w:sz w:val="20"/>
                <w:szCs w:val="20"/>
              </w:rPr>
            </w:pPr>
            <w:r>
              <w:rPr>
                <w:rFonts w:ascii="Arial" w:eastAsia="Arial" w:hAnsi="Arial" w:cs="Arial"/>
                <w:b/>
                <w:bCs/>
                <w:w w:val="98"/>
                <w:sz w:val="20"/>
                <w:szCs w:val="20"/>
              </w:rPr>
              <w:t>Поз</w:t>
            </w:r>
          </w:p>
        </w:tc>
        <w:tc>
          <w:tcPr>
            <w:tcW w:w="580" w:type="dxa"/>
            <w:tcBorders>
              <w:bottom w:val="single" w:sz="8" w:space="0" w:color="auto"/>
              <w:right w:val="single" w:sz="8" w:space="0" w:color="auto"/>
            </w:tcBorders>
            <w:shd w:val="clear" w:color="auto" w:fill="CCFFFF"/>
            <w:vAlign w:val="bottom"/>
          </w:tcPr>
          <w:p w:rsidR="007F67DE" w:rsidRDefault="00DC730D">
            <w:pPr>
              <w:jc w:val="center"/>
              <w:rPr>
                <w:sz w:val="20"/>
                <w:szCs w:val="20"/>
              </w:rPr>
            </w:pPr>
            <w:r>
              <w:rPr>
                <w:rFonts w:ascii="Arial" w:eastAsia="Arial" w:hAnsi="Arial" w:cs="Arial"/>
                <w:b/>
                <w:bCs/>
                <w:w w:val="94"/>
                <w:sz w:val="20"/>
                <w:szCs w:val="20"/>
              </w:rPr>
              <w:t>Ду</w:t>
            </w:r>
          </w:p>
        </w:tc>
        <w:tc>
          <w:tcPr>
            <w:tcW w:w="2660" w:type="dxa"/>
            <w:tcBorders>
              <w:bottom w:val="single" w:sz="8" w:space="0" w:color="auto"/>
              <w:right w:val="single" w:sz="8" w:space="0" w:color="auto"/>
            </w:tcBorders>
            <w:shd w:val="clear" w:color="auto" w:fill="CCFFFF"/>
            <w:vAlign w:val="bottom"/>
          </w:tcPr>
          <w:p w:rsidR="007F67DE" w:rsidRDefault="00DC730D">
            <w:pPr>
              <w:jc w:val="center"/>
              <w:rPr>
                <w:sz w:val="20"/>
                <w:szCs w:val="20"/>
              </w:rPr>
            </w:pPr>
            <w:r>
              <w:rPr>
                <w:rFonts w:ascii="Arial" w:eastAsia="Arial" w:hAnsi="Arial" w:cs="Arial"/>
                <w:b/>
                <w:bCs/>
                <w:w w:val="99"/>
                <w:sz w:val="20"/>
                <w:szCs w:val="20"/>
              </w:rPr>
              <w:t>Тип приєднання</w:t>
            </w:r>
          </w:p>
        </w:tc>
        <w:tc>
          <w:tcPr>
            <w:tcW w:w="1200" w:type="dxa"/>
            <w:tcBorders>
              <w:bottom w:val="single" w:sz="8" w:space="0" w:color="auto"/>
            </w:tcBorders>
            <w:shd w:val="clear" w:color="auto" w:fill="CCFFFF"/>
            <w:vAlign w:val="bottom"/>
          </w:tcPr>
          <w:p w:rsidR="007F67DE" w:rsidRDefault="007F67DE"/>
        </w:tc>
        <w:tc>
          <w:tcPr>
            <w:tcW w:w="3820" w:type="dxa"/>
            <w:tcBorders>
              <w:bottom w:val="single" w:sz="8" w:space="0" w:color="auto"/>
              <w:right w:val="single" w:sz="8" w:space="0" w:color="CCFFFF"/>
            </w:tcBorders>
            <w:shd w:val="clear" w:color="auto" w:fill="CCFFFF"/>
            <w:vAlign w:val="bottom"/>
          </w:tcPr>
          <w:p w:rsidR="007F67DE" w:rsidRDefault="00DC730D">
            <w:pPr>
              <w:ind w:left="1580"/>
              <w:rPr>
                <w:sz w:val="20"/>
                <w:szCs w:val="20"/>
              </w:rPr>
            </w:pPr>
            <w:r>
              <w:rPr>
                <w:rFonts w:ascii="Arial" w:eastAsia="Arial" w:hAnsi="Arial" w:cs="Arial"/>
                <w:b/>
                <w:bCs/>
                <w:sz w:val="20"/>
                <w:szCs w:val="20"/>
              </w:rPr>
              <w:t>Теплоносій</w:t>
            </w:r>
          </w:p>
        </w:tc>
        <w:tc>
          <w:tcPr>
            <w:tcW w:w="860" w:type="dxa"/>
            <w:tcBorders>
              <w:bottom w:val="single" w:sz="8" w:space="0" w:color="auto"/>
              <w:right w:val="single" w:sz="8" w:space="0" w:color="CCFFFF"/>
            </w:tcBorders>
            <w:shd w:val="clear" w:color="auto" w:fill="CCFFFF"/>
            <w:vAlign w:val="bottom"/>
          </w:tcPr>
          <w:p w:rsidR="007F67DE" w:rsidRDefault="007F67DE"/>
        </w:tc>
        <w:tc>
          <w:tcPr>
            <w:tcW w:w="860" w:type="dxa"/>
            <w:tcBorders>
              <w:bottom w:val="single" w:sz="8" w:space="0" w:color="auto"/>
              <w:right w:val="single" w:sz="8" w:space="0" w:color="auto"/>
            </w:tcBorders>
            <w:shd w:val="clear" w:color="auto" w:fill="CCFFFF"/>
            <w:vAlign w:val="bottom"/>
          </w:tcPr>
          <w:p w:rsidR="007F67DE" w:rsidRDefault="007F67DE"/>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20"/>
                <w:szCs w:val="20"/>
              </w:rPr>
              <w:t>F1</w:t>
            </w:r>
          </w:p>
        </w:tc>
        <w:tc>
          <w:tcPr>
            <w:tcW w:w="58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sz w:val="20"/>
                <w:szCs w:val="20"/>
              </w:rPr>
              <w:t>25</w:t>
            </w:r>
          </w:p>
        </w:tc>
        <w:tc>
          <w:tcPr>
            <w:tcW w:w="26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w w:val="99"/>
                <w:sz w:val="20"/>
                <w:szCs w:val="20"/>
              </w:rPr>
              <w:t>Муфтове</w:t>
            </w:r>
          </w:p>
        </w:tc>
        <w:tc>
          <w:tcPr>
            <w:tcW w:w="1200" w:type="dxa"/>
            <w:tcBorders>
              <w:bottom w:val="single" w:sz="8" w:space="0" w:color="auto"/>
            </w:tcBorders>
            <w:vAlign w:val="bottom"/>
          </w:tcPr>
          <w:p w:rsidR="007F67DE" w:rsidRDefault="007F67DE">
            <w:pPr>
              <w:rPr>
                <w:sz w:val="18"/>
                <w:szCs w:val="18"/>
              </w:rPr>
            </w:pPr>
          </w:p>
        </w:tc>
        <w:tc>
          <w:tcPr>
            <w:tcW w:w="3820" w:type="dxa"/>
            <w:tcBorders>
              <w:bottom w:val="single" w:sz="8" w:space="0" w:color="auto"/>
              <w:right w:val="single" w:sz="8" w:space="0" w:color="auto"/>
            </w:tcBorders>
            <w:vAlign w:val="bottom"/>
          </w:tcPr>
          <w:p w:rsidR="007F67DE" w:rsidRDefault="00DC730D">
            <w:pPr>
              <w:spacing w:line="213" w:lineRule="exact"/>
              <w:ind w:right="1120"/>
              <w:jc w:val="center"/>
              <w:rPr>
                <w:sz w:val="20"/>
                <w:szCs w:val="20"/>
              </w:rPr>
            </w:pPr>
            <w:r>
              <w:rPr>
                <w:rFonts w:ascii="Arial" w:eastAsia="Arial" w:hAnsi="Arial" w:cs="Arial"/>
                <w:w w:val="99"/>
                <w:sz w:val="20"/>
                <w:szCs w:val="20"/>
              </w:rPr>
              <w:t>Вхід мережної води (Т1)</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8"/>
                <w:sz w:val="20"/>
                <w:szCs w:val="20"/>
              </w:rPr>
              <w:t>130,00</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20"/>
                <w:szCs w:val="20"/>
              </w:rPr>
              <w:t>F2</w:t>
            </w:r>
          </w:p>
        </w:tc>
        <w:tc>
          <w:tcPr>
            <w:tcW w:w="58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sz w:val="20"/>
                <w:szCs w:val="20"/>
              </w:rPr>
              <w:t>25</w:t>
            </w:r>
          </w:p>
        </w:tc>
        <w:tc>
          <w:tcPr>
            <w:tcW w:w="26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w w:val="99"/>
                <w:sz w:val="20"/>
                <w:szCs w:val="20"/>
              </w:rPr>
              <w:t>Муфтове</w:t>
            </w:r>
          </w:p>
        </w:tc>
        <w:tc>
          <w:tcPr>
            <w:tcW w:w="1200" w:type="dxa"/>
            <w:tcBorders>
              <w:bottom w:val="single" w:sz="8" w:space="0" w:color="auto"/>
            </w:tcBorders>
            <w:vAlign w:val="bottom"/>
          </w:tcPr>
          <w:p w:rsidR="007F67DE" w:rsidRDefault="007F67DE">
            <w:pPr>
              <w:rPr>
                <w:sz w:val="18"/>
                <w:szCs w:val="18"/>
              </w:rPr>
            </w:pPr>
          </w:p>
        </w:tc>
        <w:tc>
          <w:tcPr>
            <w:tcW w:w="3820" w:type="dxa"/>
            <w:tcBorders>
              <w:bottom w:val="single" w:sz="8" w:space="0" w:color="auto"/>
              <w:right w:val="single" w:sz="8" w:space="0" w:color="auto"/>
            </w:tcBorders>
            <w:vAlign w:val="bottom"/>
          </w:tcPr>
          <w:p w:rsidR="007F67DE" w:rsidRDefault="00DC730D">
            <w:pPr>
              <w:spacing w:line="213" w:lineRule="exact"/>
              <w:ind w:right="1120"/>
              <w:jc w:val="center"/>
              <w:rPr>
                <w:sz w:val="20"/>
                <w:szCs w:val="20"/>
              </w:rPr>
            </w:pPr>
            <w:r>
              <w:rPr>
                <w:rFonts w:ascii="Arial" w:eastAsia="Arial" w:hAnsi="Arial" w:cs="Arial"/>
                <w:w w:val="99"/>
                <w:sz w:val="20"/>
                <w:szCs w:val="20"/>
              </w:rPr>
              <w:t>Вихід води в СО (Т11)</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9"/>
                <w:sz w:val="20"/>
                <w:szCs w:val="20"/>
              </w:rPr>
              <w:t>95,00</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20"/>
                <w:szCs w:val="20"/>
              </w:rPr>
              <w:t>F3</w:t>
            </w:r>
          </w:p>
        </w:tc>
        <w:tc>
          <w:tcPr>
            <w:tcW w:w="58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sz w:val="20"/>
                <w:szCs w:val="20"/>
              </w:rPr>
              <w:t>25</w:t>
            </w:r>
          </w:p>
        </w:tc>
        <w:tc>
          <w:tcPr>
            <w:tcW w:w="26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w w:val="99"/>
                <w:sz w:val="20"/>
                <w:szCs w:val="20"/>
              </w:rPr>
              <w:t>Муфтове</w:t>
            </w:r>
          </w:p>
        </w:tc>
        <w:tc>
          <w:tcPr>
            <w:tcW w:w="1200" w:type="dxa"/>
            <w:tcBorders>
              <w:bottom w:val="single" w:sz="8" w:space="0" w:color="auto"/>
            </w:tcBorders>
            <w:vAlign w:val="bottom"/>
          </w:tcPr>
          <w:p w:rsidR="007F67DE" w:rsidRDefault="007F67DE">
            <w:pPr>
              <w:rPr>
                <w:sz w:val="18"/>
                <w:szCs w:val="18"/>
              </w:rPr>
            </w:pPr>
          </w:p>
        </w:tc>
        <w:tc>
          <w:tcPr>
            <w:tcW w:w="3820" w:type="dxa"/>
            <w:tcBorders>
              <w:bottom w:val="single" w:sz="8" w:space="0" w:color="auto"/>
              <w:right w:val="single" w:sz="8" w:space="0" w:color="auto"/>
            </w:tcBorders>
            <w:vAlign w:val="bottom"/>
          </w:tcPr>
          <w:p w:rsidR="007F67DE" w:rsidRDefault="00DC730D">
            <w:pPr>
              <w:spacing w:line="213" w:lineRule="exact"/>
              <w:ind w:right="1120"/>
              <w:jc w:val="center"/>
              <w:rPr>
                <w:sz w:val="20"/>
                <w:szCs w:val="20"/>
              </w:rPr>
            </w:pPr>
            <w:r>
              <w:rPr>
                <w:rFonts w:ascii="Arial" w:eastAsia="Arial" w:hAnsi="Arial" w:cs="Arial"/>
                <w:w w:val="99"/>
                <w:sz w:val="20"/>
                <w:szCs w:val="20"/>
              </w:rPr>
              <w:t>Вхід води з СО (Т21)</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9"/>
                <w:sz w:val="20"/>
                <w:szCs w:val="20"/>
              </w:rPr>
              <w:t>65,00</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20"/>
                <w:szCs w:val="20"/>
              </w:rPr>
              <w:t>F4</w:t>
            </w:r>
          </w:p>
        </w:tc>
        <w:tc>
          <w:tcPr>
            <w:tcW w:w="58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sz w:val="20"/>
                <w:szCs w:val="20"/>
              </w:rPr>
              <w:t>25</w:t>
            </w:r>
          </w:p>
        </w:tc>
        <w:tc>
          <w:tcPr>
            <w:tcW w:w="26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w w:val="99"/>
                <w:sz w:val="20"/>
                <w:szCs w:val="20"/>
              </w:rPr>
              <w:t>Муфтове</w:t>
            </w:r>
          </w:p>
        </w:tc>
        <w:tc>
          <w:tcPr>
            <w:tcW w:w="1200" w:type="dxa"/>
            <w:tcBorders>
              <w:bottom w:val="single" w:sz="8" w:space="0" w:color="auto"/>
            </w:tcBorders>
            <w:vAlign w:val="bottom"/>
          </w:tcPr>
          <w:p w:rsidR="007F67DE" w:rsidRDefault="007F67DE">
            <w:pPr>
              <w:rPr>
                <w:sz w:val="18"/>
                <w:szCs w:val="18"/>
              </w:rPr>
            </w:pPr>
          </w:p>
        </w:tc>
        <w:tc>
          <w:tcPr>
            <w:tcW w:w="3820" w:type="dxa"/>
            <w:tcBorders>
              <w:bottom w:val="single" w:sz="8" w:space="0" w:color="auto"/>
              <w:right w:val="single" w:sz="8" w:space="0" w:color="auto"/>
            </w:tcBorders>
            <w:vAlign w:val="bottom"/>
          </w:tcPr>
          <w:p w:rsidR="007F67DE" w:rsidRDefault="00DC730D">
            <w:pPr>
              <w:spacing w:line="213" w:lineRule="exact"/>
              <w:ind w:right="1120"/>
              <w:jc w:val="center"/>
              <w:rPr>
                <w:sz w:val="20"/>
                <w:szCs w:val="20"/>
              </w:rPr>
            </w:pPr>
            <w:r>
              <w:rPr>
                <w:rFonts w:ascii="Arial" w:eastAsia="Arial" w:hAnsi="Arial" w:cs="Arial"/>
                <w:w w:val="99"/>
                <w:sz w:val="20"/>
                <w:szCs w:val="20"/>
              </w:rPr>
              <w:t>Вихід мережної води (Т2)</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9"/>
                <w:sz w:val="20"/>
                <w:szCs w:val="20"/>
              </w:rPr>
              <w:t>70,00</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8"/>
                <w:sz w:val="20"/>
                <w:szCs w:val="20"/>
              </w:rPr>
              <w:t>L1</w:t>
            </w:r>
          </w:p>
        </w:tc>
        <w:tc>
          <w:tcPr>
            <w:tcW w:w="580" w:type="dxa"/>
            <w:tcBorders>
              <w:bottom w:val="single" w:sz="8" w:space="0" w:color="auto"/>
              <w:right w:val="single" w:sz="8" w:space="0" w:color="auto"/>
            </w:tcBorders>
            <w:vAlign w:val="bottom"/>
          </w:tcPr>
          <w:p w:rsidR="007F67DE" w:rsidRDefault="007F67DE">
            <w:pPr>
              <w:rPr>
                <w:sz w:val="18"/>
                <w:szCs w:val="18"/>
              </w:rPr>
            </w:pPr>
          </w:p>
        </w:tc>
        <w:tc>
          <w:tcPr>
            <w:tcW w:w="2660" w:type="dxa"/>
            <w:tcBorders>
              <w:bottom w:val="single" w:sz="8" w:space="0" w:color="auto"/>
              <w:right w:val="single" w:sz="8" w:space="0" w:color="auto"/>
            </w:tcBorders>
            <w:vAlign w:val="bottom"/>
          </w:tcPr>
          <w:p w:rsidR="007F67DE" w:rsidRDefault="007F67DE">
            <w:pPr>
              <w:rPr>
                <w:sz w:val="18"/>
                <w:szCs w:val="18"/>
              </w:rPr>
            </w:pPr>
          </w:p>
        </w:tc>
        <w:tc>
          <w:tcPr>
            <w:tcW w:w="1200" w:type="dxa"/>
            <w:tcBorders>
              <w:bottom w:val="single" w:sz="8" w:space="0" w:color="auto"/>
            </w:tcBorders>
            <w:vAlign w:val="bottom"/>
          </w:tcPr>
          <w:p w:rsidR="007F67DE" w:rsidRDefault="007F67DE">
            <w:pPr>
              <w:rPr>
                <w:sz w:val="18"/>
                <w:szCs w:val="18"/>
              </w:rPr>
            </w:pPr>
          </w:p>
        </w:tc>
        <w:tc>
          <w:tcPr>
            <w:tcW w:w="382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8"/>
                <w:sz w:val="20"/>
                <w:szCs w:val="20"/>
              </w:rPr>
              <w:t>L2</w:t>
            </w:r>
          </w:p>
        </w:tc>
        <w:tc>
          <w:tcPr>
            <w:tcW w:w="580" w:type="dxa"/>
            <w:tcBorders>
              <w:bottom w:val="single" w:sz="8" w:space="0" w:color="auto"/>
              <w:right w:val="single" w:sz="8" w:space="0" w:color="auto"/>
            </w:tcBorders>
            <w:vAlign w:val="bottom"/>
          </w:tcPr>
          <w:p w:rsidR="007F67DE" w:rsidRDefault="007F67DE">
            <w:pPr>
              <w:rPr>
                <w:sz w:val="18"/>
                <w:szCs w:val="18"/>
              </w:rPr>
            </w:pPr>
          </w:p>
        </w:tc>
        <w:tc>
          <w:tcPr>
            <w:tcW w:w="2660" w:type="dxa"/>
            <w:tcBorders>
              <w:bottom w:val="single" w:sz="8" w:space="0" w:color="auto"/>
              <w:right w:val="single" w:sz="8" w:space="0" w:color="auto"/>
            </w:tcBorders>
            <w:vAlign w:val="bottom"/>
          </w:tcPr>
          <w:p w:rsidR="007F67DE" w:rsidRDefault="007F67DE">
            <w:pPr>
              <w:rPr>
                <w:sz w:val="18"/>
                <w:szCs w:val="18"/>
              </w:rPr>
            </w:pPr>
          </w:p>
        </w:tc>
        <w:tc>
          <w:tcPr>
            <w:tcW w:w="1200" w:type="dxa"/>
            <w:tcBorders>
              <w:bottom w:val="single" w:sz="8" w:space="0" w:color="auto"/>
            </w:tcBorders>
            <w:vAlign w:val="bottom"/>
          </w:tcPr>
          <w:p w:rsidR="007F67DE" w:rsidRDefault="007F67DE">
            <w:pPr>
              <w:rPr>
                <w:sz w:val="18"/>
                <w:szCs w:val="18"/>
              </w:rPr>
            </w:pPr>
          </w:p>
        </w:tc>
        <w:tc>
          <w:tcPr>
            <w:tcW w:w="382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8"/>
                <w:sz w:val="20"/>
                <w:szCs w:val="20"/>
              </w:rPr>
              <w:t>L3</w:t>
            </w:r>
          </w:p>
        </w:tc>
        <w:tc>
          <w:tcPr>
            <w:tcW w:w="580" w:type="dxa"/>
            <w:tcBorders>
              <w:bottom w:val="single" w:sz="8" w:space="0" w:color="auto"/>
              <w:right w:val="single" w:sz="8" w:space="0" w:color="auto"/>
            </w:tcBorders>
            <w:vAlign w:val="bottom"/>
          </w:tcPr>
          <w:p w:rsidR="007F67DE" w:rsidRDefault="007F67DE">
            <w:pPr>
              <w:rPr>
                <w:sz w:val="18"/>
                <w:szCs w:val="18"/>
              </w:rPr>
            </w:pPr>
          </w:p>
        </w:tc>
        <w:tc>
          <w:tcPr>
            <w:tcW w:w="2660" w:type="dxa"/>
            <w:tcBorders>
              <w:bottom w:val="single" w:sz="8" w:space="0" w:color="auto"/>
              <w:right w:val="single" w:sz="8" w:space="0" w:color="auto"/>
            </w:tcBorders>
            <w:vAlign w:val="bottom"/>
          </w:tcPr>
          <w:p w:rsidR="007F67DE" w:rsidRDefault="007F67DE">
            <w:pPr>
              <w:rPr>
                <w:sz w:val="18"/>
                <w:szCs w:val="18"/>
              </w:rPr>
            </w:pPr>
          </w:p>
        </w:tc>
        <w:tc>
          <w:tcPr>
            <w:tcW w:w="1200" w:type="dxa"/>
            <w:tcBorders>
              <w:bottom w:val="single" w:sz="8" w:space="0" w:color="auto"/>
            </w:tcBorders>
            <w:vAlign w:val="bottom"/>
          </w:tcPr>
          <w:p w:rsidR="007F67DE" w:rsidRDefault="007F67DE">
            <w:pPr>
              <w:rPr>
                <w:sz w:val="18"/>
                <w:szCs w:val="18"/>
              </w:rPr>
            </w:pPr>
          </w:p>
        </w:tc>
        <w:tc>
          <w:tcPr>
            <w:tcW w:w="382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22"/>
        </w:trPr>
        <w:tc>
          <w:tcPr>
            <w:tcW w:w="520" w:type="dxa"/>
            <w:tcBorders>
              <w:left w:val="single" w:sz="8" w:space="0" w:color="auto"/>
              <w:bottom w:val="single" w:sz="8" w:space="0" w:color="auto"/>
              <w:right w:val="single" w:sz="8" w:space="0" w:color="auto"/>
            </w:tcBorders>
            <w:vAlign w:val="bottom"/>
          </w:tcPr>
          <w:p w:rsidR="007F67DE" w:rsidRDefault="00DC730D">
            <w:pPr>
              <w:spacing w:line="204" w:lineRule="exact"/>
              <w:jc w:val="center"/>
              <w:rPr>
                <w:sz w:val="20"/>
                <w:szCs w:val="20"/>
              </w:rPr>
            </w:pPr>
            <w:r>
              <w:rPr>
                <w:rFonts w:ascii="Arial" w:eastAsia="Arial" w:hAnsi="Arial" w:cs="Arial"/>
                <w:w w:val="98"/>
                <w:sz w:val="20"/>
                <w:szCs w:val="20"/>
              </w:rPr>
              <w:t>L4</w:t>
            </w:r>
          </w:p>
        </w:tc>
        <w:tc>
          <w:tcPr>
            <w:tcW w:w="580" w:type="dxa"/>
            <w:tcBorders>
              <w:bottom w:val="single" w:sz="8" w:space="0" w:color="auto"/>
              <w:right w:val="single" w:sz="8" w:space="0" w:color="auto"/>
            </w:tcBorders>
            <w:vAlign w:val="bottom"/>
          </w:tcPr>
          <w:p w:rsidR="007F67DE" w:rsidRDefault="007F67DE">
            <w:pPr>
              <w:rPr>
                <w:sz w:val="19"/>
                <w:szCs w:val="19"/>
              </w:rPr>
            </w:pPr>
          </w:p>
        </w:tc>
        <w:tc>
          <w:tcPr>
            <w:tcW w:w="2660" w:type="dxa"/>
            <w:tcBorders>
              <w:bottom w:val="single" w:sz="8" w:space="0" w:color="auto"/>
              <w:right w:val="single" w:sz="8" w:space="0" w:color="auto"/>
            </w:tcBorders>
            <w:vAlign w:val="bottom"/>
          </w:tcPr>
          <w:p w:rsidR="007F67DE" w:rsidRDefault="007F67DE">
            <w:pPr>
              <w:rPr>
                <w:sz w:val="19"/>
                <w:szCs w:val="19"/>
              </w:rPr>
            </w:pPr>
          </w:p>
        </w:tc>
        <w:tc>
          <w:tcPr>
            <w:tcW w:w="1200" w:type="dxa"/>
            <w:tcBorders>
              <w:bottom w:val="single" w:sz="8" w:space="0" w:color="auto"/>
            </w:tcBorders>
            <w:vAlign w:val="bottom"/>
          </w:tcPr>
          <w:p w:rsidR="007F67DE" w:rsidRDefault="007F67DE">
            <w:pPr>
              <w:rPr>
                <w:sz w:val="19"/>
                <w:szCs w:val="19"/>
              </w:rPr>
            </w:pPr>
          </w:p>
        </w:tc>
        <w:tc>
          <w:tcPr>
            <w:tcW w:w="3820" w:type="dxa"/>
            <w:tcBorders>
              <w:bottom w:val="single" w:sz="8" w:space="0" w:color="auto"/>
              <w:right w:val="single" w:sz="8" w:space="0" w:color="auto"/>
            </w:tcBorders>
            <w:vAlign w:val="bottom"/>
          </w:tcPr>
          <w:p w:rsidR="007F67DE" w:rsidRDefault="007F67DE">
            <w:pPr>
              <w:rPr>
                <w:sz w:val="19"/>
                <w:szCs w:val="19"/>
              </w:rPr>
            </w:pPr>
          </w:p>
        </w:tc>
        <w:tc>
          <w:tcPr>
            <w:tcW w:w="860" w:type="dxa"/>
            <w:tcBorders>
              <w:bottom w:val="single" w:sz="8" w:space="0" w:color="auto"/>
              <w:right w:val="single" w:sz="8" w:space="0" w:color="auto"/>
            </w:tcBorders>
            <w:vAlign w:val="bottom"/>
          </w:tcPr>
          <w:p w:rsidR="007F67DE" w:rsidRDefault="007F67DE">
            <w:pPr>
              <w:rPr>
                <w:sz w:val="19"/>
                <w:szCs w:val="19"/>
              </w:rPr>
            </w:pPr>
          </w:p>
        </w:tc>
        <w:tc>
          <w:tcPr>
            <w:tcW w:w="860" w:type="dxa"/>
            <w:tcBorders>
              <w:bottom w:val="single" w:sz="8" w:space="0" w:color="auto"/>
              <w:right w:val="single" w:sz="8" w:space="0" w:color="auto"/>
            </w:tcBorders>
            <w:vAlign w:val="bottom"/>
          </w:tcPr>
          <w:p w:rsidR="007F67DE" w:rsidRDefault="00DC730D">
            <w:pPr>
              <w:spacing w:line="203" w:lineRule="exact"/>
              <w:jc w:val="center"/>
              <w:rPr>
                <w:sz w:val="20"/>
                <w:szCs w:val="20"/>
              </w:rPr>
            </w:pPr>
            <w:r>
              <w:rPr>
                <w:rFonts w:ascii="Arial" w:eastAsia="Arial" w:hAnsi="Arial" w:cs="Arial"/>
                <w:sz w:val="10"/>
                <w:szCs w:val="10"/>
              </w:rPr>
              <w:t xml:space="preserve">0 </w:t>
            </w:r>
            <w:r>
              <w:rPr>
                <w:rFonts w:ascii="Arial" w:eastAsia="Arial" w:hAnsi="Arial" w:cs="Arial"/>
                <w:sz w:val="23"/>
                <w:szCs w:val="23"/>
                <w:vertAlign w:val="subscript"/>
              </w:rPr>
              <w:t>С</w:t>
            </w:r>
          </w:p>
        </w:tc>
      </w:tr>
    </w:tbl>
    <w:p w:rsidR="007F67DE" w:rsidRDefault="00DC730D">
      <w:pPr>
        <w:spacing w:line="20" w:lineRule="exact"/>
        <w:rPr>
          <w:sz w:val="20"/>
          <w:szCs w:val="20"/>
        </w:rPr>
      </w:pPr>
      <w:r>
        <w:rPr>
          <w:noProof/>
          <w:sz w:val="20"/>
          <w:szCs w:val="20"/>
        </w:rPr>
        <w:drawing>
          <wp:anchor distT="0" distB="0" distL="114300" distR="114300" simplePos="0" relativeHeight="251705344" behindDoc="1" locked="0" layoutInCell="0" allowOverlap="1">
            <wp:simplePos x="0" y="0"/>
            <wp:positionH relativeFrom="column">
              <wp:posOffset>210185</wp:posOffset>
            </wp:positionH>
            <wp:positionV relativeFrom="paragraph">
              <wp:posOffset>36830</wp:posOffset>
            </wp:positionV>
            <wp:extent cx="2233930" cy="1799590"/>
            <wp:effectExtent l="0" t="0" r="0" b="0"/>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44">
                      <a:extLst/>
                    </a:blip>
                    <a:srcRect/>
                    <a:stretch>
                      <a:fillRect/>
                    </a:stretch>
                  </pic:blipFill>
                  <pic:spPr bwMode="auto">
                    <a:xfrm>
                      <a:off x="0" y="0"/>
                      <a:ext cx="2233930" cy="1799590"/>
                    </a:xfrm>
                    <a:prstGeom prst="rect">
                      <a:avLst/>
                    </a:prstGeom>
                    <a:noFill/>
                  </pic:spPr>
                </pic:pic>
              </a:graphicData>
            </a:graphic>
          </wp:anchor>
        </w:drawing>
      </w:r>
    </w:p>
    <w:p w:rsidR="007F67DE" w:rsidRDefault="007F67DE">
      <w:pPr>
        <w:spacing w:line="231" w:lineRule="exact"/>
        <w:rPr>
          <w:sz w:val="20"/>
          <w:szCs w:val="20"/>
        </w:rPr>
      </w:pPr>
    </w:p>
    <w:p w:rsidR="007F67DE" w:rsidRDefault="00DC730D">
      <w:pPr>
        <w:ind w:left="4740"/>
        <w:rPr>
          <w:sz w:val="20"/>
          <w:szCs w:val="20"/>
        </w:rPr>
      </w:pPr>
      <w:r>
        <w:rPr>
          <w:rFonts w:ascii="Arial" w:eastAsia="Arial" w:hAnsi="Arial" w:cs="Arial"/>
          <w:sz w:val="20"/>
          <w:szCs w:val="20"/>
        </w:rPr>
        <w:t>Теплообмінник пластинчатий розбірний</w:t>
      </w:r>
    </w:p>
    <w:p w:rsidR="007F67DE" w:rsidRDefault="007F67DE">
      <w:pPr>
        <w:spacing w:line="17" w:lineRule="exact"/>
        <w:rPr>
          <w:sz w:val="20"/>
          <w:szCs w:val="20"/>
        </w:rPr>
      </w:pPr>
    </w:p>
    <w:p w:rsidR="007F67DE" w:rsidRDefault="00DC730D">
      <w:pPr>
        <w:ind w:left="4740"/>
        <w:rPr>
          <w:sz w:val="20"/>
          <w:szCs w:val="20"/>
        </w:rPr>
      </w:pPr>
      <w:r>
        <w:rPr>
          <w:rFonts w:ascii="Arial" w:eastAsia="Arial" w:hAnsi="Arial" w:cs="Arial"/>
          <w:sz w:val="20"/>
          <w:szCs w:val="20"/>
        </w:rPr>
        <w:t>"Функе" ФП-09</w:t>
      </w:r>
    </w:p>
    <w:p w:rsidR="007F67DE" w:rsidRDefault="007F67DE">
      <w:pPr>
        <w:spacing w:line="35" w:lineRule="exact"/>
        <w:rPr>
          <w:sz w:val="20"/>
          <w:szCs w:val="20"/>
        </w:rPr>
      </w:pPr>
    </w:p>
    <w:p w:rsidR="007F67DE" w:rsidRDefault="00DC730D">
      <w:pPr>
        <w:ind w:left="4740"/>
        <w:rPr>
          <w:sz w:val="20"/>
          <w:szCs w:val="20"/>
        </w:rPr>
      </w:pPr>
      <w:r>
        <w:rPr>
          <w:rFonts w:ascii="Arial" w:eastAsia="Arial" w:hAnsi="Arial" w:cs="Arial"/>
          <w:sz w:val="20"/>
          <w:szCs w:val="20"/>
        </w:rPr>
        <w:t>призначений для здійснювання</w:t>
      </w:r>
    </w:p>
    <w:p w:rsidR="007F67DE" w:rsidRDefault="007F67DE">
      <w:pPr>
        <w:spacing w:line="2" w:lineRule="exact"/>
        <w:rPr>
          <w:sz w:val="20"/>
          <w:szCs w:val="20"/>
        </w:rPr>
      </w:pPr>
    </w:p>
    <w:p w:rsidR="007F67DE" w:rsidRDefault="00DC730D">
      <w:pPr>
        <w:ind w:left="4740"/>
        <w:rPr>
          <w:sz w:val="20"/>
          <w:szCs w:val="20"/>
        </w:rPr>
      </w:pPr>
      <w:r>
        <w:rPr>
          <w:rFonts w:ascii="Arial" w:eastAsia="Arial" w:hAnsi="Arial" w:cs="Arial"/>
          <w:sz w:val="20"/>
          <w:szCs w:val="20"/>
        </w:rPr>
        <w:t>теплообміну між рідинами та між</w:t>
      </w:r>
    </w:p>
    <w:p w:rsidR="007F67DE" w:rsidRDefault="007F67DE">
      <w:pPr>
        <w:spacing w:line="17" w:lineRule="exact"/>
        <w:rPr>
          <w:sz w:val="20"/>
          <w:szCs w:val="20"/>
        </w:rPr>
      </w:pPr>
    </w:p>
    <w:p w:rsidR="007F67DE" w:rsidRDefault="00DC730D">
      <w:pPr>
        <w:ind w:left="4740"/>
        <w:rPr>
          <w:sz w:val="20"/>
          <w:szCs w:val="20"/>
        </w:rPr>
      </w:pPr>
      <w:r>
        <w:rPr>
          <w:rFonts w:ascii="Arial" w:eastAsia="Arial" w:hAnsi="Arial" w:cs="Arial"/>
          <w:sz w:val="20"/>
          <w:szCs w:val="20"/>
        </w:rPr>
        <w:t>рідиною та парою, в системах</w:t>
      </w:r>
    </w:p>
    <w:p w:rsidR="007F67DE" w:rsidRDefault="007F67DE">
      <w:pPr>
        <w:spacing w:line="17" w:lineRule="exact"/>
        <w:rPr>
          <w:sz w:val="20"/>
          <w:szCs w:val="20"/>
        </w:rPr>
      </w:pPr>
    </w:p>
    <w:p w:rsidR="007F67DE" w:rsidRDefault="00DC730D">
      <w:pPr>
        <w:ind w:left="4740"/>
        <w:rPr>
          <w:sz w:val="20"/>
          <w:szCs w:val="20"/>
        </w:rPr>
      </w:pPr>
      <w:r>
        <w:rPr>
          <w:rFonts w:ascii="Arial" w:eastAsia="Arial" w:hAnsi="Arial" w:cs="Arial"/>
          <w:sz w:val="20"/>
          <w:szCs w:val="20"/>
        </w:rPr>
        <w:t>гарячого водозабезпечення,</w:t>
      </w:r>
    </w:p>
    <w:p w:rsidR="007F67DE" w:rsidRDefault="007F67DE">
      <w:pPr>
        <w:spacing w:line="17" w:lineRule="exact"/>
        <w:rPr>
          <w:sz w:val="20"/>
          <w:szCs w:val="20"/>
        </w:rPr>
      </w:pPr>
    </w:p>
    <w:p w:rsidR="007F67DE" w:rsidRDefault="00DC730D">
      <w:pPr>
        <w:ind w:left="4740"/>
        <w:rPr>
          <w:sz w:val="20"/>
          <w:szCs w:val="20"/>
        </w:rPr>
      </w:pPr>
      <w:r>
        <w:rPr>
          <w:rFonts w:ascii="Arial" w:eastAsia="Arial" w:hAnsi="Arial" w:cs="Arial"/>
          <w:sz w:val="20"/>
          <w:szCs w:val="20"/>
        </w:rPr>
        <w:t>опалення, та в інших цілях.</w:t>
      </w:r>
    </w:p>
    <w:p w:rsidR="007F67DE" w:rsidRDefault="007F67DE">
      <w:pPr>
        <w:spacing w:line="32" w:lineRule="exact"/>
        <w:rPr>
          <w:sz w:val="20"/>
          <w:szCs w:val="20"/>
        </w:rPr>
      </w:pPr>
    </w:p>
    <w:p w:rsidR="007F67DE" w:rsidRDefault="00DC730D">
      <w:pPr>
        <w:ind w:left="4740"/>
        <w:rPr>
          <w:sz w:val="20"/>
          <w:szCs w:val="20"/>
        </w:rPr>
      </w:pPr>
      <w:r>
        <w:rPr>
          <w:rFonts w:ascii="Arial" w:eastAsia="Arial" w:hAnsi="Arial" w:cs="Arial"/>
          <w:b/>
          <w:bCs/>
          <w:sz w:val="20"/>
          <w:szCs w:val="20"/>
        </w:rPr>
        <w:t>Вага теплообмінника 71 кг</w:t>
      </w:r>
    </w:p>
    <w:p w:rsidR="007F67DE" w:rsidRDefault="007F67DE">
      <w:pPr>
        <w:sectPr w:rsidR="007F67DE">
          <w:pgSz w:w="11880" w:h="16838"/>
          <w:pgMar w:top="486" w:right="546" w:bottom="1440" w:left="860" w:header="0" w:footer="0" w:gutter="0"/>
          <w:cols w:space="720" w:equalWidth="0">
            <w:col w:w="10500"/>
          </w:cols>
        </w:sectPr>
      </w:pPr>
    </w:p>
    <w:p w:rsidR="007F67DE" w:rsidRDefault="00DC730D">
      <w:pPr>
        <w:ind w:left="3480"/>
        <w:rPr>
          <w:sz w:val="20"/>
          <w:szCs w:val="20"/>
        </w:rPr>
      </w:pPr>
      <w:bookmarkStart w:id="117" w:name="page117"/>
      <w:bookmarkEnd w:id="117"/>
      <w:r>
        <w:rPr>
          <w:rFonts w:ascii="Calibri" w:eastAsia="Calibri" w:hAnsi="Calibri" w:cs="Calibri"/>
          <w:b/>
          <w:bCs/>
          <w:sz w:val="34"/>
          <w:szCs w:val="34"/>
        </w:rPr>
        <w:lastRenderedPageBreak/>
        <w:t>Специфікаційний лист</w:t>
      </w:r>
    </w:p>
    <w:p w:rsidR="007F67DE" w:rsidRDefault="00DC730D">
      <w:pPr>
        <w:spacing w:line="20" w:lineRule="exact"/>
        <w:rPr>
          <w:sz w:val="20"/>
          <w:szCs w:val="20"/>
        </w:rPr>
      </w:pPr>
      <w:r>
        <w:rPr>
          <w:noProof/>
          <w:sz w:val="20"/>
          <w:szCs w:val="20"/>
        </w:rPr>
        <w:drawing>
          <wp:anchor distT="0" distB="0" distL="114300" distR="114300" simplePos="0" relativeHeight="251706368" behindDoc="1" locked="0" layoutInCell="0" allowOverlap="1">
            <wp:simplePos x="0" y="0"/>
            <wp:positionH relativeFrom="column">
              <wp:posOffset>5415280</wp:posOffset>
            </wp:positionH>
            <wp:positionV relativeFrom="paragraph">
              <wp:posOffset>-220980</wp:posOffset>
            </wp:positionV>
            <wp:extent cx="1072515" cy="240665"/>
            <wp:effectExtent l="0" t="0" r="0" b="0"/>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45">
                      <a:extLst/>
                    </a:blip>
                    <a:srcRect/>
                    <a:stretch>
                      <a:fillRect/>
                    </a:stretch>
                  </pic:blipFill>
                  <pic:spPr bwMode="auto">
                    <a:xfrm>
                      <a:off x="0" y="0"/>
                      <a:ext cx="1072515" cy="240665"/>
                    </a:xfrm>
                    <a:prstGeom prst="rect">
                      <a:avLst/>
                    </a:prstGeom>
                    <a:noFill/>
                  </pic:spPr>
                </pic:pic>
              </a:graphicData>
            </a:graphic>
          </wp:anchor>
        </w:drawing>
      </w:r>
    </w:p>
    <w:p w:rsidR="007F67DE" w:rsidRDefault="007F67DE">
      <w:pPr>
        <w:spacing w:line="262"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0"/>
        <w:gridCol w:w="1020"/>
        <w:gridCol w:w="700"/>
        <w:gridCol w:w="1520"/>
        <w:gridCol w:w="1060"/>
        <w:gridCol w:w="1540"/>
        <w:gridCol w:w="1380"/>
        <w:gridCol w:w="1200"/>
        <w:gridCol w:w="1820"/>
        <w:gridCol w:w="20"/>
      </w:tblGrid>
      <w:tr w:rsidR="007F67DE">
        <w:trPr>
          <w:trHeight w:val="283"/>
        </w:trPr>
        <w:tc>
          <w:tcPr>
            <w:tcW w:w="40" w:type="dxa"/>
            <w:vAlign w:val="bottom"/>
          </w:tcPr>
          <w:p w:rsidR="007F67DE" w:rsidRDefault="007F67DE">
            <w:pPr>
              <w:rPr>
                <w:sz w:val="24"/>
                <w:szCs w:val="24"/>
              </w:rPr>
            </w:pPr>
          </w:p>
        </w:tc>
        <w:tc>
          <w:tcPr>
            <w:tcW w:w="1720" w:type="dxa"/>
            <w:gridSpan w:val="2"/>
            <w:vAlign w:val="bottom"/>
          </w:tcPr>
          <w:p w:rsidR="007F67DE" w:rsidRDefault="00DC730D">
            <w:pPr>
              <w:rPr>
                <w:sz w:val="20"/>
                <w:szCs w:val="20"/>
              </w:rPr>
            </w:pPr>
            <w:r>
              <w:rPr>
                <w:rFonts w:ascii="Calibri" w:eastAsia="Calibri" w:hAnsi="Calibri" w:cs="Calibri"/>
                <w:sz w:val="19"/>
                <w:szCs w:val="19"/>
              </w:rPr>
              <w:t>Проект:</w:t>
            </w:r>
          </w:p>
        </w:tc>
        <w:tc>
          <w:tcPr>
            <w:tcW w:w="1520" w:type="dxa"/>
            <w:vAlign w:val="bottom"/>
          </w:tcPr>
          <w:p w:rsidR="007F67DE" w:rsidRDefault="007F67DE">
            <w:pPr>
              <w:rPr>
                <w:sz w:val="24"/>
                <w:szCs w:val="24"/>
              </w:rPr>
            </w:pPr>
          </w:p>
        </w:tc>
        <w:tc>
          <w:tcPr>
            <w:tcW w:w="1060" w:type="dxa"/>
            <w:vMerge w:val="restart"/>
            <w:vAlign w:val="bottom"/>
          </w:tcPr>
          <w:p w:rsidR="007F67DE" w:rsidRDefault="00DC730D">
            <w:pPr>
              <w:ind w:left="60"/>
              <w:rPr>
                <w:sz w:val="20"/>
                <w:szCs w:val="20"/>
              </w:rPr>
            </w:pPr>
            <w:r>
              <w:rPr>
                <w:rFonts w:ascii="Calibri" w:eastAsia="Calibri" w:hAnsi="Calibri" w:cs="Calibri"/>
                <w:sz w:val="19"/>
                <w:szCs w:val="19"/>
              </w:rPr>
              <w:t>Дата:</w:t>
            </w:r>
          </w:p>
        </w:tc>
        <w:tc>
          <w:tcPr>
            <w:tcW w:w="1540" w:type="dxa"/>
            <w:vMerge w:val="restart"/>
            <w:vAlign w:val="bottom"/>
          </w:tcPr>
          <w:p w:rsidR="007F67DE" w:rsidRDefault="00DC730D">
            <w:pPr>
              <w:ind w:left="640"/>
              <w:rPr>
                <w:sz w:val="20"/>
                <w:szCs w:val="20"/>
              </w:rPr>
            </w:pPr>
            <w:r>
              <w:rPr>
                <w:rFonts w:ascii="Calibri" w:eastAsia="Calibri" w:hAnsi="Calibri" w:cs="Calibri"/>
                <w:sz w:val="19"/>
                <w:szCs w:val="19"/>
              </w:rPr>
              <w:t>30.11.2018</w:t>
            </w:r>
          </w:p>
        </w:tc>
        <w:tc>
          <w:tcPr>
            <w:tcW w:w="1380" w:type="dxa"/>
            <w:vAlign w:val="bottom"/>
          </w:tcPr>
          <w:p w:rsidR="007F67DE" w:rsidRDefault="00DC730D">
            <w:pPr>
              <w:jc w:val="right"/>
              <w:rPr>
                <w:sz w:val="20"/>
                <w:szCs w:val="20"/>
              </w:rPr>
            </w:pPr>
            <w:r>
              <w:rPr>
                <w:rFonts w:ascii="Calibri" w:eastAsia="Calibri" w:hAnsi="Calibri" w:cs="Calibri"/>
                <w:sz w:val="19"/>
                <w:szCs w:val="19"/>
              </w:rPr>
              <w:t>Відп.розробн.:</w:t>
            </w:r>
          </w:p>
        </w:tc>
        <w:tc>
          <w:tcPr>
            <w:tcW w:w="1200" w:type="dxa"/>
            <w:vAlign w:val="bottom"/>
          </w:tcPr>
          <w:p w:rsidR="007F67DE" w:rsidRDefault="007F67DE">
            <w:pPr>
              <w:rPr>
                <w:sz w:val="24"/>
                <w:szCs w:val="24"/>
              </w:rPr>
            </w:pPr>
          </w:p>
        </w:tc>
        <w:tc>
          <w:tcPr>
            <w:tcW w:w="18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12"/>
        </w:trPr>
        <w:tc>
          <w:tcPr>
            <w:tcW w:w="40" w:type="dxa"/>
            <w:vAlign w:val="bottom"/>
          </w:tcPr>
          <w:p w:rsidR="007F67DE" w:rsidRDefault="007F67DE">
            <w:pPr>
              <w:rPr>
                <w:sz w:val="18"/>
                <w:szCs w:val="18"/>
              </w:rPr>
            </w:pPr>
          </w:p>
        </w:tc>
        <w:tc>
          <w:tcPr>
            <w:tcW w:w="1020" w:type="dxa"/>
            <w:vAlign w:val="bottom"/>
          </w:tcPr>
          <w:p w:rsidR="007F67DE" w:rsidRDefault="007F67DE">
            <w:pPr>
              <w:rPr>
                <w:sz w:val="18"/>
                <w:szCs w:val="18"/>
              </w:rPr>
            </w:pPr>
          </w:p>
        </w:tc>
        <w:tc>
          <w:tcPr>
            <w:tcW w:w="700" w:type="dxa"/>
            <w:vAlign w:val="bottom"/>
          </w:tcPr>
          <w:p w:rsidR="007F67DE" w:rsidRDefault="007F67DE">
            <w:pPr>
              <w:rPr>
                <w:sz w:val="18"/>
                <w:szCs w:val="18"/>
              </w:rPr>
            </w:pPr>
          </w:p>
        </w:tc>
        <w:tc>
          <w:tcPr>
            <w:tcW w:w="1520" w:type="dxa"/>
            <w:vAlign w:val="bottom"/>
          </w:tcPr>
          <w:p w:rsidR="007F67DE" w:rsidRDefault="007F67DE">
            <w:pPr>
              <w:rPr>
                <w:sz w:val="18"/>
                <w:szCs w:val="18"/>
              </w:rPr>
            </w:pPr>
          </w:p>
        </w:tc>
        <w:tc>
          <w:tcPr>
            <w:tcW w:w="1060" w:type="dxa"/>
            <w:vMerge/>
            <w:vAlign w:val="bottom"/>
          </w:tcPr>
          <w:p w:rsidR="007F67DE" w:rsidRDefault="007F67DE">
            <w:pPr>
              <w:rPr>
                <w:sz w:val="18"/>
                <w:szCs w:val="18"/>
              </w:rPr>
            </w:pPr>
          </w:p>
        </w:tc>
        <w:tc>
          <w:tcPr>
            <w:tcW w:w="1540" w:type="dxa"/>
            <w:vMerge/>
            <w:vAlign w:val="bottom"/>
          </w:tcPr>
          <w:p w:rsidR="007F67DE" w:rsidRDefault="007F67DE">
            <w:pPr>
              <w:rPr>
                <w:sz w:val="18"/>
                <w:szCs w:val="18"/>
              </w:rPr>
            </w:pPr>
          </w:p>
        </w:tc>
        <w:tc>
          <w:tcPr>
            <w:tcW w:w="1380" w:type="dxa"/>
            <w:vAlign w:val="bottom"/>
          </w:tcPr>
          <w:p w:rsidR="007F67DE" w:rsidRDefault="00DC730D">
            <w:pPr>
              <w:spacing w:line="211" w:lineRule="exact"/>
              <w:jc w:val="right"/>
              <w:rPr>
                <w:sz w:val="20"/>
                <w:szCs w:val="20"/>
              </w:rPr>
            </w:pPr>
            <w:r>
              <w:rPr>
                <w:rFonts w:ascii="Calibri" w:eastAsia="Calibri" w:hAnsi="Calibri" w:cs="Calibri"/>
                <w:sz w:val="19"/>
                <w:szCs w:val="19"/>
              </w:rPr>
              <w:t>Телефон:</w:t>
            </w:r>
          </w:p>
        </w:tc>
        <w:tc>
          <w:tcPr>
            <w:tcW w:w="1200" w:type="dxa"/>
            <w:vAlign w:val="bottom"/>
          </w:tcPr>
          <w:p w:rsidR="007F67DE" w:rsidRDefault="007F67DE">
            <w:pPr>
              <w:rPr>
                <w:sz w:val="18"/>
                <w:szCs w:val="18"/>
              </w:rPr>
            </w:pPr>
          </w:p>
        </w:tc>
        <w:tc>
          <w:tcPr>
            <w:tcW w:w="1820" w:type="dxa"/>
            <w:vAlign w:val="bottom"/>
          </w:tcPr>
          <w:p w:rsidR="007F67DE" w:rsidRDefault="007F67DE">
            <w:pPr>
              <w:rPr>
                <w:sz w:val="18"/>
                <w:szCs w:val="18"/>
              </w:rPr>
            </w:pPr>
          </w:p>
        </w:tc>
        <w:tc>
          <w:tcPr>
            <w:tcW w:w="0" w:type="dxa"/>
            <w:vAlign w:val="bottom"/>
          </w:tcPr>
          <w:p w:rsidR="007F67DE" w:rsidRDefault="007F67DE">
            <w:pPr>
              <w:rPr>
                <w:sz w:val="1"/>
                <w:szCs w:val="1"/>
              </w:rPr>
            </w:pPr>
          </w:p>
        </w:tc>
      </w:tr>
      <w:tr w:rsidR="007F67DE">
        <w:trPr>
          <w:trHeight w:val="250"/>
        </w:trPr>
        <w:tc>
          <w:tcPr>
            <w:tcW w:w="40" w:type="dxa"/>
            <w:vAlign w:val="bottom"/>
          </w:tcPr>
          <w:p w:rsidR="007F67DE" w:rsidRDefault="007F67DE">
            <w:pPr>
              <w:rPr>
                <w:sz w:val="21"/>
                <w:szCs w:val="21"/>
              </w:rPr>
            </w:pPr>
          </w:p>
        </w:tc>
        <w:tc>
          <w:tcPr>
            <w:tcW w:w="4300" w:type="dxa"/>
            <w:gridSpan w:val="4"/>
            <w:vAlign w:val="bottom"/>
          </w:tcPr>
          <w:p w:rsidR="007F67DE" w:rsidRDefault="00DC730D">
            <w:pPr>
              <w:rPr>
                <w:sz w:val="20"/>
                <w:szCs w:val="20"/>
              </w:rPr>
            </w:pPr>
            <w:r>
              <w:rPr>
                <w:rFonts w:ascii="Calibri" w:eastAsia="Calibri" w:hAnsi="Calibri" w:cs="Calibri"/>
                <w:sz w:val="19"/>
                <w:szCs w:val="19"/>
              </w:rPr>
              <w:t>Пластинчастий теплообмінник, розбірний</w:t>
            </w:r>
          </w:p>
        </w:tc>
        <w:tc>
          <w:tcPr>
            <w:tcW w:w="1540" w:type="dxa"/>
            <w:vAlign w:val="bottom"/>
          </w:tcPr>
          <w:p w:rsidR="007F67DE" w:rsidRDefault="007F67DE">
            <w:pPr>
              <w:rPr>
                <w:sz w:val="21"/>
                <w:szCs w:val="21"/>
              </w:rPr>
            </w:pP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DC730D">
            <w:pPr>
              <w:jc w:val="right"/>
              <w:rPr>
                <w:sz w:val="20"/>
                <w:szCs w:val="20"/>
              </w:rPr>
            </w:pPr>
            <w:r>
              <w:rPr>
                <w:rFonts w:ascii="Calibri" w:eastAsia="Calibri" w:hAnsi="Calibri" w:cs="Calibri"/>
                <w:sz w:val="19"/>
                <w:szCs w:val="19"/>
              </w:rPr>
              <w:t>Версія: 4.15.6.6</w:t>
            </w:r>
          </w:p>
        </w:tc>
        <w:tc>
          <w:tcPr>
            <w:tcW w:w="0" w:type="dxa"/>
            <w:vAlign w:val="bottom"/>
          </w:tcPr>
          <w:p w:rsidR="007F67DE" w:rsidRDefault="007F67DE">
            <w:pPr>
              <w:rPr>
                <w:sz w:val="1"/>
                <w:szCs w:val="1"/>
              </w:rPr>
            </w:pPr>
          </w:p>
        </w:tc>
      </w:tr>
      <w:tr w:rsidR="007F67DE">
        <w:trPr>
          <w:trHeight w:val="117"/>
        </w:trPr>
        <w:tc>
          <w:tcPr>
            <w:tcW w:w="40" w:type="dxa"/>
            <w:tcBorders>
              <w:bottom w:val="single" w:sz="8" w:space="0" w:color="auto"/>
            </w:tcBorders>
            <w:vAlign w:val="bottom"/>
          </w:tcPr>
          <w:p w:rsidR="007F67DE" w:rsidRDefault="007F67DE">
            <w:pPr>
              <w:rPr>
                <w:sz w:val="10"/>
                <w:szCs w:val="10"/>
              </w:rPr>
            </w:pPr>
          </w:p>
        </w:tc>
        <w:tc>
          <w:tcPr>
            <w:tcW w:w="1720" w:type="dxa"/>
            <w:gridSpan w:val="2"/>
            <w:tcBorders>
              <w:bottom w:val="single" w:sz="8" w:space="0" w:color="auto"/>
            </w:tcBorders>
            <w:vAlign w:val="bottom"/>
          </w:tcPr>
          <w:p w:rsidR="007F67DE" w:rsidRDefault="007F67DE">
            <w:pPr>
              <w:rPr>
                <w:sz w:val="10"/>
                <w:szCs w:val="10"/>
              </w:rPr>
            </w:pPr>
          </w:p>
        </w:tc>
        <w:tc>
          <w:tcPr>
            <w:tcW w:w="1520" w:type="dxa"/>
            <w:tcBorders>
              <w:bottom w:val="single" w:sz="8" w:space="0" w:color="auto"/>
            </w:tcBorders>
            <w:vAlign w:val="bottom"/>
          </w:tcPr>
          <w:p w:rsidR="007F67DE" w:rsidRDefault="007F67DE">
            <w:pPr>
              <w:rPr>
                <w:sz w:val="10"/>
                <w:szCs w:val="10"/>
              </w:rPr>
            </w:pPr>
          </w:p>
        </w:tc>
        <w:tc>
          <w:tcPr>
            <w:tcW w:w="1060" w:type="dxa"/>
            <w:tcBorders>
              <w:bottom w:val="single" w:sz="8" w:space="0" w:color="auto"/>
            </w:tcBorders>
            <w:vAlign w:val="bottom"/>
          </w:tcPr>
          <w:p w:rsidR="007F67DE" w:rsidRDefault="007F67DE">
            <w:pPr>
              <w:rPr>
                <w:sz w:val="10"/>
                <w:szCs w:val="10"/>
              </w:rPr>
            </w:pPr>
          </w:p>
        </w:tc>
        <w:tc>
          <w:tcPr>
            <w:tcW w:w="2920" w:type="dxa"/>
            <w:gridSpan w:val="2"/>
            <w:tcBorders>
              <w:bottom w:val="single" w:sz="8" w:space="0" w:color="auto"/>
            </w:tcBorders>
            <w:vAlign w:val="bottom"/>
          </w:tcPr>
          <w:p w:rsidR="007F67DE" w:rsidRDefault="007F67DE">
            <w:pPr>
              <w:rPr>
                <w:sz w:val="10"/>
                <w:szCs w:val="10"/>
              </w:rPr>
            </w:pPr>
          </w:p>
        </w:tc>
        <w:tc>
          <w:tcPr>
            <w:tcW w:w="1200" w:type="dxa"/>
            <w:tcBorders>
              <w:bottom w:val="single" w:sz="8" w:space="0" w:color="auto"/>
            </w:tcBorders>
            <w:vAlign w:val="bottom"/>
          </w:tcPr>
          <w:p w:rsidR="007F67DE" w:rsidRDefault="007F67DE">
            <w:pPr>
              <w:rPr>
                <w:sz w:val="10"/>
                <w:szCs w:val="10"/>
              </w:rPr>
            </w:pPr>
          </w:p>
        </w:tc>
        <w:tc>
          <w:tcPr>
            <w:tcW w:w="1820" w:type="dxa"/>
            <w:tcBorders>
              <w:bottom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239"/>
        </w:trPr>
        <w:tc>
          <w:tcPr>
            <w:tcW w:w="40" w:type="dxa"/>
            <w:tcBorders>
              <w:bottom w:val="single" w:sz="8" w:space="0" w:color="auto"/>
            </w:tcBorders>
            <w:vAlign w:val="bottom"/>
          </w:tcPr>
          <w:p w:rsidR="007F67DE" w:rsidRDefault="007F67DE">
            <w:pPr>
              <w:rPr>
                <w:sz w:val="20"/>
                <w:szCs w:val="20"/>
              </w:rPr>
            </w:pPr>
          </w:p>
        </w:tc>
        <w:tc>
          <w:tcPr>
            <w:tcW w:w="1720" w:type="dxa"/>
            <w:gridSpan w:val="2"/>
            <w:tcBorders>
              <w:bottom w:val="single" w:sz="8" w:space="0" w:color="auto"/>
            </w:tcBorders>
            <w:vAlign w:val="bottom"/>
          </w:tcPr>
          <w:p w:rsidR="007F67DE" w:rsidRDefault="00DC730D">
            <w:pPr>
              <w:spacing w:line="240" w:lineRule="exact"/>
              <w:rPr>
                <w:sz w:val="20"/>
                <w:szCs w:val="20"/>
              </w:rPr>
            </w:pPr>
            <w:r>
              <w:rPr>
                <w:rFonts w:ascii="Calibri" w:eastAsia="Calibri" w:hAnsi="Calibri" w:cs="Calibri"/>
                <w:b/>
                <w:bCs/>
                <w:sz w:val="20"/>
                <w:szCs w:val="20"/>
              </w:rPr>
              <w:t>Позиція:</w:t>
            </w:r>
          </w:p>
        </w:tc>
        <w:tc>
          <w:tcPr>
            <w:tcW w:w="1520" w:type="dxa"/>
            <w:tcBorders>
              <w:bottom w:val="single" w:sz="8" w:space="0" w:color="auto"/>
            </w:tcBorders>
            <w:vAlign w:val="bottom"/>
          </w:tcPr>
          <w:p w:rsidR="007F67DE" w:rsidRDefault="007F67DE">
            <w:pPr>
              <w:rPr>
                <w:sz w:val="20"/>
                <w:szCs w:val="20"/>
              </w:rPr>
            </w:pPr>
          </w:p>
        </w:tc>
        <w:tc>
          <w:tcPr>
            <w:tcW w:w="1060" w:type="dxa"/>
            <w:tcBorders>
              <w:bottom w:val="single" w:sz="8" w:space="0" w:color="auto"/>
            </w:tcBorders>
            <w:vAlign w:val="bottom"/>
          </w:tcPr>
          <w:p w:rsidR="007F67DE" w:rsidRDefault="00DC730D">
            <w:pPr>
              <w:spacing w:line="240" w:lineRule="exact"/>
              <w:ind w:left="60"/>
              <w:rPr>
                <w:sz w:val="20"/>
                <w:szCs w:val="20"/>
              </w:rPr>
            </w:pPr>
            <w:r>
              <w:rPr>
                <w:rFonts w:ascii="Calibri" w:eastAsia="Calibri" w:hAnsi="Calibri" w:cs="Calibri"/>
                <w:b/>
                <w:bCs/>
                <w:sz w:val="20"/>
                <w:szCs w:val="20"/>
              </w:rPr>
              <w:t>Апарат:</w:t>
            </w:r>
          </w:p>
        </w:tc>
        <w:tc>
          <w:tcPr>
            <w:tcW w:w="2920" w:type="dxa"/>
            <w:gridSpan w:val="2"/>
            <w:tcBorders>
              <w:bottom w:val="single" w:sz="8" w:space="0" w:color="auto"/>
            </w:tcBorders>
            <w:vAlign w:val="bottom"/>
          </w:tcPr>
          <w:p w:rsidR="007F67DE" w:rsidRDefault="00DC730D">
            <w:pPr>
              <w:spacing w:line="240" w:lineRule="exact"/>
              <w:ind w:left="300"/>
              <w:rPr>
                <w:sz w:val="20"/>
                <w:szCs w:val="20"/>
              </w:rPr>
            </w:pPr>
            <w:r>
              <w:rPr>
                <w:rFonts w:ascii="Calibri" w:eastAsia="Calibri" w:hAnsi="Calibri" w:cs="Calibri"/>
                <w:b/>
                <w:bCs/>
                <w:sz w:val="20"/>
                <w:szCs w:val="20"/>
              </w:rPr>
              <w:t>"Функе" ФП 05-11</w:t>
            </w:r>
          </w:p>
        </w:tc>
        <w:tc>
          <w:tcPr>
            <w:tcW w:w="1200" w:type="dxa"/>
            <w:tcBorders>
              <w:bottom w:val="single" w:sz="8" w:space="0" w:color="auto"/>
            </w:tcBorders>
            <w:vAlign w:val="bottom"/>
          </w:tcPr>
          <w:p w:rsidR="007F67DE" w:rsidRDefault="007F67DE">
            <w:pPr>
              <w:rPr>
                <w:sz w:val="20"/>
                <w:szCs w:val="20"/>
              </w:rPr>
            </w:pPr>
          </w:p>
        </w:tc>
        <w:tc>
          <w:tcPr>
            <w:tcW w:w="1820" w:type="dxa"/>
            <w:tcBorders>
              <w:bottom w:val="single" w:sz="8" w:space="0" w:color="auto"/>
            </w:tcBorders>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324"/>
        </w:trPr>
        <w:tc>
          <w:tcPr>
            <w:tcW w:w="40" w:type="dxa"/>
            <w:vAlign w:val="bottom"/>
          </w:tcPr>
          <w:p w:rsidR="007F67DE" w:rsidRDefault="007F67DE">
            <w:pPr>
              <w:rPr>
                <w:sz w:val="24"/>
                <w:szCs w:val="24"/>
              </w:rPr>
            </w:pPr>
          </w:p>
        </w:tc>
        <w:tc>
          <w:tcPr>
            <w:tcW w:w="1020" w:type="dxa"/>
            <w:tcBorders>
              <w:bottom w:val="single" w:sz="8" w:space="0" w:color="auto"/>
            </w:tcBorders>
            <w:vAlign w:val="bottom"/>
          </w:tcPr>
          <w:p w:rsidR="007F67DE" w:rsidRDefault="00DC730D">
            <w:pPr>
              <w:rPr>
                <w:sz w:val="20"/>
                <w:szCs w:val="20"/>
              </w:rPr>
            </w:pPr>
            <w:r>
              <w:rPr>
                <w:rFonts w:ascii="Calibri" w:eastAsia="Calibri" w:hAnsi="Calibri" w:cs="Calibri"/>
                <w:w w:val="96"/>
                <w:sz w:val="19"/>
                <w:szCs w:val="19"/>
              </w:rPr>
              <w:t>Технічні дані</w:t>
            </w:r>
          </w:p>
        </w:tc>
        <w:tc>
          <w:tcPr>
            <w:tcW w:w="700" w:type="dxa"/>
            <w:vAlign w:val="bottom"/>
          </w:tcPr>
          <w:p w:rsidR="007F67DE" w:rsidRDefault="007F67DE">
            <w:pPr>
              <w:rPr>
                <w:sz w:val="24"/>
                <w:szCs w:val="24"/>
              </w:rPr>
            </w:pPr>
          </w:p>
        </w:tc>
        <w:tc>
          <w:tcPr>
            <w:tcW w:w="1520" w:type="dxa"/>
            <w:vAlign w:val="bottom"/>
          </w:tcPr>
          <w:p w:rsidR="007F67DE" w:rsidRDefault="007F67DE">
            <w:pPr>
              <w:rPr>
                <w:sz w:val="24"/>
                <w:szCs w:val="24"/>
              </w:rPr>
            </w:pPr>
          </w:p>
        </w:tc>
        <w:tc>
          <w:tcPr>
            <w:tcW w:w="1060" w:type="dxa"/>
            <w:vAlign w:val="bottom"/>
          </w:tcPr>
          <w:p w:rsidR="007F67DE" w:rsidRDefault="007F67DE">
            <w:pPr>
              <w:rPr>
                <w:sz w:val="24"/>
                <w:szCs w:val="24"/>
              </w:rPr>
            </w:pPr>
          </w:p>
        </w:tc>
        <w:tc>
          <w:tcPr>
            <w:tcW w:w="1540" w:type="dxa"/>
            <w:vAlign w:val="bottom"/>
          </w:tcPr>
          <w:p w:rsidR="007F67DE" w:rsidRDefault="00DC730D">
            <w:pPr>
              <w:ind w:left="300"/>
              <w:rPr>
                <w:sz w:val="20"/>
                <w:szCs w:val="20"/>
              </w:rPr>
            </w:pPr>
            <w:r>
              <w:rPr>
                <w:rFonts w:ascii="Calibri" w:eastAsia="Calibri" w:hAnsi="Calibri" w:cs="Calibri"/>
                <w:w w:val="99"/>
                <w:sz w:val="19"/>
                <w:szCs w:val="19"/>
              </w:rPr>
              <w:t>Гріюча сторона</w:t>
            </w:r>
          </w:p>
        </w:tc>
        <w:tc>
          <w:tcPr>
            <w:tcW w:w="13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820" w:type="dxa"/>
            <w:vAlign w:val="bottom"/>
          </w:tcPr>
          <w:p w:rsidR="007F67DE" w:rsidRDefault="00DC730D">
            <w:pPr>
              <w:ind w:left="120"/>
              <w:rPr>
                <w:sz w:val="20"/>
                <w:szCs w:val="20"/>
              </w:rPr>
            </w:pPr>
            <w:r>
              <w:rPr>
                <w:rFonts w:ascii="Calibri" w:eastAsia="Calibri" w:hAnsi="Calibri" w:cs="Calibri"/>
                <w:sz w:val="19"/>
                <w:szCs w:val="19"/>
              </w:rPr>
              <w:t>Сторона, яка нагр.</w:t>
            </w:r>
          </w:p>
        </w:tc>
        <w:tc>
          <w:tcPr>
            <w:tcW w:w="0" w:type="dxa"/>
            <w:vAlign w:val="bottom"/>
          </w:tcPr>
          <w:p w:rsidR="007F67DE" w:rsidRDefault="007F67DE">
            <w:pPr>
              <w:rPr>
                <w:sz w:val="1"/>
                <w:szCs w:val="1"/>
              </w:rPr>
            </w:pPr>
          </w:p>
        </w:tc>
      </w:tr>
      <w:tr w:rsidR="007F67DE">
        <w:trPr>
          <w:trHeight w:val="375"/>
        </w:trPr>
        <w:tc>
          <w:tcPr>
            <w:tcW w:w="40" w:type="dxa"/>
            <w:tcBorders>
              <w:bottom w:val="single" w:sz="8" w:space="0" w:color="auto"/>
            </w:tcBorders>
            <w:vAlign w:val="bottom"/>
          </w:tcPr>
          <w:p w:rsidR="007F67DE" w:rsidRDefault="007F67DE">
            <w:pPr>
              <w:rPr>
                <w:sz w:val="24"/>
                <w:szCs w:val="24"/>
              </w:rPr>
            </w:pPr>
          </w:p>
        </w:tc>
        <w:tc>
          <w:tcPr>
            <w:tcW w:w="1720" w:type="dxa"/>
            <w:gridSpan w:val="2"/>
            <w:tcBorders>
              <w:bottom w:val="single" w:sz="8" w:space="0" w:color="auto"/>
            </w:tcBorders>
            <w:vAlign w:val="bottom"/>
          </w:tcPr>
          <w:p w:rsidR="007F67DE" w:rsidRDefault="00DC730D">
            <w:pPr>
              <w:rPr>
                <w:sz w:val="20"/>
                <w:szCs w:val="20"/>
              </w:rPr>
            </w:pPr>
            <w:r>
              <w:rPr>
                <w:rFonts w:ascii="Calibri" w:eastAsia="Calibri" w:hAnsi="Calibri" w:cs="Calibri"/>
                <w:b/>
                <w:bCs/>
                <w:sz w:val="19"/>
                <w:szCs w:val="19"/>
              </w:rPr>
              <w:t>Середовища</w:t>
            </w:r>
          </w:p>
        </w:tc>
        <w:tc>
          <w:tcPr>
            <w:tcW w:w="1520" w:type="dxa"/>
            <w:tcBorders>
              <w:bottom w:val="single" w:sz="8" w:space="0" w:color="auto"/>
            </w:tcBorders>
            <w:vAlign w:val="bottom"/>
          </w:tcPr>
          <w:p w:rsidR="007F67DE" w:rsidRDefault="007F67DE">
            <w:pPr>
              <w:rPr>
                <w:sz w:val="24"/>
                <w:szCs w:val="24"/>
              </w:rPr>
            </w:pPr>
          </w:p>
        </w:tc>
        <w:tc>
          <w:tcPr>
            <w:tcW w:w="1060" w:type="dxa"/>
            <w:tcBorders>
              <w:bottom w:val="single" w:sz="8" w:space="0" w:color="auto"/>
            </w:tcBorders>
            <w:vAlign w:val="bottom"/>
          </w:tcPr>
          <w:p w:rsidR="007F67DE" w:rsidRDefault="007F67DE">
            <w:pPr>
              <w:rPr>
                <w:sz w:val="24"/>
                <w:szCs w:val="24"/>
              </w:rPr>
            </w:pPr>
          </w:p>
        </w:tc>
        <w:tc>
          <w:tcPr>
            <w:tcW w:w="1540" w:type="dxa"/>
            <w:tcBorders>
              <w:bottom w:val="single" w:sz="8" w:space="0" w:color="auto"/>
            </w:tcBorders>
            <w:vAlign w:val="bottom"/>
          </w:tcPr>
          <w:p w:rsidR="007F67DE" w:rsidRDefault="00DC730D">
            <w:pPr>
              <w:ind w:left="300"/>
              <w:rPr>
                <w:sz w:val="20"/>
                <w:szCs w:val="20"/>
              </w:rPr>
            </w:pPr>
            <w:r>
              <w:rPr>
                <w:rFonts w:ascii="Calibri" w:eastAsia="Calibri" w:hAnsi="Calibri" w:cs="Calibri"/>
                <w:b/>
                <w:bCs/>
                <w:sz w:val="19"/>
                <w:szCs w:val="19"/>
              </w:rPr>
              <w:t>Вода</w:t>
            </w:r>
          </w:p>
        </w:tc>
        <w:tc>
          <w:tcPr>
            <w:tcW w:w="1380" w:type="dxa"/>
            <w:tcBorders>
              <w:bottom w:val="single" w:sz="8" w:space="0" w:color="auto"/>
            </w:tcBorders>
            <w:vAlign w:val="bottom"/>
          </w:tcPr>
          <w:p w:rsidR="007F67DE" w:rsidRDefault="007F67DE">
            <w:pPr>
              <w:rPr>
                <w:sz w:val="24"/>
                <w:szCs w:val="24"/>
              </w:rPr>
            </w:pPr>
          </w:p>
        </w:tc>
        <w:tc>
          <w:tcPr>
            <w:tcW w:w="1200" w:type="dxa"/>
            <w:tcBorders>
              <w:bottom w:val="single" w:sz="8" w:space="0" w:color="auto"/>
            </w:tcBorders>
            <w:vAlign w:val="bottom"/>
          </w:tcPr>
          <w:p w:rsidR="007F67DE" w:rsidRDefault="007F67DE">
            <w:pPr>
              <w:rPr>
                <w:sz w:val="24"/>
                <w:szCs w:val="24"/>
              </w:rPr>
            </w:pPr>
          </w:p>
        </w:tc>
        <w:tc>
          <w:tcPr>
            <w:tcW w:w="1820" w:type="dxa"/>
            <w:tcBorders>
              <w:bottom w:val="single" w:sz="8" w:space="0" w:color="auto"/>
            </w:tcBorders>
            <w:vAlign w:val="bottom"/>
          </w:tcPr>
          <w:p w:rsidR="007F67DE" w:rsidRDefault="00DC730D">
            <w:pPr>
              <w:ind w:left="120"/>
              <w:rPr>
                <w:sz w:val="20"/>
                <w:szCs w:val="20"/>
              </w:rPr>
            </w:pPr>
            <w:r>
              <w:rPr>
                <w:rFonts w:ascii="Calibri" w:eastAsia="Calibri" w:hAnsi="Calibri" w:cs="Calibri"/>
                <w:b/>
                <w:bCs/>
                <w:sz w:val="19"/>
                <w:szCs w:val="19"/>
              </w:rPr>
              <w:t>Вода</w:t>
            </w:r>
          </w:p>
        </w:tc>
        <w:tc>
          <w:tcPr>
            <w:tcW w:w="0" w:type="dxa"/>
            <w:vAlign w:val="bottom"/>
          </w:tcPr>
          <w:p w:rsidR="007F67DE" w:rsidRDefault="007F67DE">
            <w:pPr>
              <w:rPr>
                <w:sz w:val="1"/>
                <w:szCs w:val="1"/>
              </w:rPr>
            </w:pPr>
          </w:p>
        </w:tc>
      </w:tr>
      <w:tr w:rsidR="007F67DE">
        <w:trPr>
          <w:trHeight w:val="230"/>
        </w:trPr>
        <w:tc>
          <w:tcPr>
            <w:tcW w:w="40" w:type="dxa"/>
            <w:vAlign w:val="bottom"/>
          </w:tcPr>
          <w:p w:rsidR="007F67DE" w:rsidRDefault="007F67DE">
            <w:pPr>
              <w:rPr>
                <w:sz w:val="19"/>
                <w:szCs w:val="19"/>
              </w:rPr>
            </w:pPr>
          </w:p>
        </w:tc>
        <w:tc>
          <w:tcPr>
            <w:tcW w:w="1720" w:type="dxa"/>
            <w:gridSpan w:val="2"/>
            <w:vAlign w:val="bottom"/>
          </w:tcPr>
          <w:p w:rsidR="007F67DE" w:rsidRDefault="00DC730D">
            <w:pPr>
              <w:spacing w:line="230" w:lineRule="exact"/>
              <w:rPr>
                <w:sz w:val="20"/>
                <w:szCs w:val="20"/>
              </w:rPr>
            </w:pPr>
            <w:r>
              <w:rPr>
                <w:rFonts w:ascii="Calibri" w:eastAsia="Calibri" w:hAnsi="Calibri" w:cs="Calibri"/>
                <w:sz w:val="19"/>
                <w:szCs w:val="19"/>
              </w:rPr>
              <w:t>Масова витрата</w:t>
            </w:r>
          </w:p>
        </w:tc>
        <w:tc>
          <w:tcPr>
            <w:tcW w:w="1520" w:type="dxa"/>
            <w:vAlign w:val="bottom"/>
          </w:tcPr>
          <w:p w:rsidR="007F67DE" w:rsidRDefault="007F67DE">
            <w:pPr>
              <w:rPr>
                <w:sz w:val="19"/>
                <w:szCs w:val="19"/>
              </w:rPr>
            </w:pPr>
          </w:p>
        </w:tc>
        <w:tc>
          <w:tcPr>
            <w:tcW w:w="1060" w:type="dxa"/>
            <w:vAlign w:val="bottom"/>
          </w:tcPr>
          <w:p w:rsidR="007F67DE" w:rsidRDefault="00DC730D">
            <w:pPr>
              <w:spacing w:line="230" w:lineRule="exact"/>
              <w:ind w:left="60"/>
              <w:rPr>
                <w:sz w:val="20"/>
                <w:szCs w:val="20"/>
              </w:rPr>
            </w:pPr>
            <w:r>
              <w:rPr>
                <w:rFonts w:ascii="Calibri" w:eastAsia="Calibri" w:hAnsi="Calibri" w:cs="Calibri"/>
                <w:sz w:val="19"/>
                <w:szCs w:val="19"/>
              </w:rPr>
              <w:t>[kg/s]</w:t>
            </w:r>
          </w:p>
        </w:tc>
        <w:tc>
          <w:tcPr>
            <w:tcW w:w="1540" w:type="dxa"/>
            <w:vAlign w:val="bottom"/>
          </w:tcPr>
          <w:p w:rsidR="007F67DE" w:rsidRDefault="00DC730D">
            <w:pPr>
              <w:spacing w:line="230" w:lineRule="exact"/>
              <w:ind w:left="300"/>
              <w:rPr>
                <w:sz w:val="20"/>
                <w:szCs w:val="20"/>
              </w:rPr>
            </w:pPr>
            <w:r>
              <w:rPr>
                <w:rFonts w:ascii="Calibri" w:eastAsia="Calibri" w:hAnsi="Calibri" w:cs="Calibri"/>
                <w:sz w:val="19"/>
                <w:szCs w:val="19"/>
              </w:rPr>
              <w:t>0.42</w:t>
            </w:r>
          </w:p>
        </w:tc>
        <w:tc>
          <w:tcPr>
            <w:tcW w:w="1380" w:type="dxa"/>
            <w:vAlign w:val="bottom"/>
          </w:tcPr>
          <w:p w:rsidR="007F67DE" w:rsidRDefault="00DC730D">
            <w:pPr>
              <w:spacing w:line="230" w:lineRule="exact"/>
              <w:ind w:left="40"/>
              <w:rPr>
                <w:sz w:val="20"/>
                <w:szCs w:val="20"/>
              </w:rPr>
            </w:pPr>
            <w:r>
              <w:rPr>
                <w:rFonts w:ascii="Calibri" w:eastAsia="Calibri" w:hAnsi="Calibri" w:cs="Calibri"/>
                <w:sz w:val="19"/>
                <w:szCs w:val="19"/>
              </w:rPr>
              <w:t>---</w:t>
            </w:r>
          </w:p>
        </w:tc>
        <w:tc>
          <w:tcPr>
            <w:tcW w:w="1200" w:type="dxa"/>
            <w:vAlign w:val="bottom"/>
          </w:tcPr>
          <w:p w:rsidR="007F67DE" w:rsidRDefault="00DC730D">
            <w:pPr>
              <w:spacing w:line="230" w:lineRule="exact"/>
              <w:ind w:left="20"/>
              <w:rPr>
                <w:sz w:val="20"/>
                <w:szCs w:val="20"/>
              </w:rPr>
            </w:pPr>
            <w:r>
              <w:rPr>
                <w:rFonts w:ascii="Calibri" w:eastAsia="Calibri" w:hAnsi="Calibri" w:cs="Calibri"/>
                <w:sz w:val="19"/>
                <w:szCs w:val="19"/>
              </w:rPr>
              <w:t>[kg/s]</w:t>
            </w:r>
          </w:p>
        </w:tc>
        <w:tc>
          <w:tcPr>
            <w:tcW w:w="1820" w:type="dxa"/>
            <w:vAlign w:val="bottom"/>
          </w:tcPr>
          <w:p w:rsidR="007F67DE" w:rsidRDefault="00DC730D">
            <w:pPr>
              <w:spacing w:line="230" w:lineRule="exact"/>
              <w:ind w:left="120"/>
              <w:rPr>
                <w:sz w:val="20"/>
                <w:szCs w:val="20"/>
              </w:rPr>
            </w:pPr>
            <w:r>
              <w:rPr>
                <w:rFonts w:ascii="Calibri" w:eastAsia="Calibri" w:hAnsi="Calibri" w:cs="Calibri"/>
                <w:sz w:val="19"/>
                <w:szCs w:val="19"/>
              </w:rPr>
              <w:t>0.17</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Об'ємна витрата</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[m3/h]</w:t>
            </w:r>
          </w:p>
        </w:tc>
        <w:tc>
          <w:tcPr>
            <w:tcW w:w="1540" w:type="dxa"/>
            <w:vAlign w:val="bottom"/>
          </w:tcPr>
          <w:p w:rsidR="007F67DE" w:rsidRDefault="00DC730D">
            <w:pPr>
              <w:ind w:left="300"/>
              <w:rPr>
                <w:sz w:val="20"/>
                <w:szCs w:val="20"/>
              </w:rPr>
            </w:pPr>
            <w:r>
              <w:rPr>
                <w:rFonts w:ascii="Calibri" w:eastAsia="Calibri" w:hAnsi="Calibri" w:cs="Calibri"/>
                <w:sz w:val="19"/>
                <w:szCs w:val="19"/>
              </w:rPr>
              <w:t>1.553</w:t>
            </w:r>
          </w:p>
        </w:tc>
        <w:tc>
          <w:tcPr>
            <w:tcW w:w="1380" w:type="dxa"/>
            <w:vAlign w:val="bottom"/>
          </w:tcPr>
          <w:p w:rsidR="007F67DE" w:rsidRDefault="00DC730D">
            <w:pPr>
              <w:ind w:left="40"/>
              <w:rPr>
                <w:sz w:val="20"/>
                <w:szCs w:val="20"/>
              </w:rPr>
            </w:pPr>
            <w:r>
              <w:rPr>
                <w:rFonts w:ascii="Calibri" w:eastAsia="Calibri" w:hAnsi="Calibri" w:cs="Calibri"/>
                <w:sz w:val="19"/>
                <w:szCs w:val="19"/>
              </w:rPr>
              <w:t>---</w:t>
            </w:r>
          </w:p>
        </w:tc>
        <w:tc>
          <w:tcPr>
            <w:tcW w:w="1200" w:type="dxa"/>
            <w:vAlign w:val="bottom"/>
          </w:tcPr>
          <w:p w:rsidR="007F67DE" w:rsidRDefault="00DC730D">
            <w:pPr>
              <w:ind w:left="20"/>
              <w:rPr>
                <w:sz w:val="20"/>
                <w:szCs w:val="20"/>
              </w:rPr>
            </w:pPr>
            <w:r>
              <w:rPr>
                <w:rFonts w:ascii="Calibri" w:eastAsia="Calibri" w:hAnsi="Calibri" w:cs="Calibri"/>
                <w:sz w:val="19"/>
                <w:szCs w:val="19"/>
              </w:rPr>
              <w:t>[mі/h]</w:t>
            </w:r>
          </w:p>
        </w:tc>
        <w:tc>
          <w:tcPr>
            <w:tcW w:w="1820" w:type="dxa"/>
            <w:vAlign w:val="bottom"/>
          </w:tcPr>
          <w:p w:rsidR="007F67DE" w:rsidRDefault="00DC730D">
            <w:pPr>
              <w:ind w:left="120"/>
              <w:rPr>
                <w:sz w:val="20"/>
                <w:szCs w:val="20"/>
              </w:rPr>
            </w:pPr>
            <w:r>
              <w:rPr>
                <w:rFonts w:ascii="Calibri" w:eastAsia="Calibri" w:hAnsi="Calibri" w:cs="Calibri"/>
                <w:sz w:val="19"/>
                <w:szCs w:val="19"/>
              </w:rPr>
              <w:t>0.624</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w w:val="97"/>
                <w:sz w:val="19"/>
                <w:szCs w:val="19"/>
              </w:rPr>
              <w:t>Температура на вході</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[°C]</w:t>
            </w:r>
          </w:p>
        </w:tc>
        <w:tc>
          <w:tcPr>
            <w:tcW w:w="1540" w:type="dxa"/>
            <w:vAlign w:val="bottom"/>
          </w:tcPr>
          <w:p w:rsidR="007F67DE" w:rsidRDefault="00DC730D">
            <w:pPr>
              <w:ind w:left="300"/>
              <w:rPr>
                <w:sz w:val="20"/>
                <w:szCs w:val="20"/>
              </w:rPr>
            </w:pPr>
            <w:r>
              <w:rPr>
                <w:rFonts w:ascii="Calibri" w:eastAsia="Calibri" w:hAnsi="Calibri" w:cs="Calibri"/>
                <w:sz w:val="19"/>
                <w:szCs w:val="19"/>
              </w:rPr>
              <w:t>70.00</w:t>
            </w:r>
          </w:p>
        </w:tc>
        <w:tc>
          <w:tcPr>
            <w:tcW w:w="1380" w:type="dxa"/>
            <w:vAlign w:val="bottom"/>
          </w:tcPr>
          <w:p w:rsidR="007F67DE" w:rsidRDefault="00DC730D">
            <w:pPr>
              <w:ind w:left="40"/>
              <w:rPr>
                <w:sz w:val="20"/>
                <w:szCs w:val="20"/>
              </w:rPr>
            </w:pPr>
            <w:r>
              <w:rPr>
                <w:rFonts w:ascii="Calibri" w:eastAsia="Calibri" w:hAnsi="Calibri" w:cs="Calibri"/>
                <w:sz w:val="19"/>
                <w:szCs w:val="19"/>
              </w:rPr>
              <w:t>---</w:t>
            </w:r>
          </w:p>
        </w:tc>
        <w:tc>
          <w:tcPr>
            <w:tcW w:w="1200" w:type="dxa"/>
            <w:vAlign w:val="bottom"/>
          </w:tcPr>
          <w:p w:rsidR="007F67DE" w:rsidRDefault="00DC730D">
            <w:pPr>
              <w:ind w:left="20"/>
              <w:rPr>
                <w:sz w:val="20"/>
                <w:szCs w:val="20"/>
              </w:rPr>
            </w:pPr>
            <w:r>
              <w:rPr>
                <w:rFonts w:ascii="Calibri" w:eastAsia="Calibri" w:hAnsi="Calibri" w:cs="Calibri"/>
                <w:sz w:val="19"/>
                <w:szCs w:val="19"/>
              </w:rPr>
              <w:t>[°C]</w:t>
            </w:r>
          </w:p>
        </w:tc>
        <w:tc>
          <w:tcPr>
            <w:tcW w:w="1820" w:type="dxa"/>
            <w:vAlign w:val="bottom"/>
          </w:tcPr>
          <w:p w:rsidR="007F67DE" w:rsidRDefault="00DC730D">
            <w:pPr>
              <w:ind w:left="120"/>
              <w:rPr>
                <w:sz w:val="20"/>
                <w:szCs w:val="20"/>
              </w:rPr>
            </w:pPr>
            <w:r>
              <w:rPr>
                <w:rFonts w:ascii="Calibri" w:eastAsia="Calibri" w:hAnsi="Calibri" w:cs="Calibri"/>
                <w:sz w:val="19"/>
                <w:szCs w:val="19"/>
              </w:rPr>
              <w:t>5.00</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Температура на виході</w:t>
            </w:r>
          </w:p>
        </w:tc>
        <w:tc>
          <w:tcPr>
            <w:tcW w:w="1060" w:type="dxa"/>
            <w:vAlign w:val="bottom"/>
          </w:tcPr>
          <w:p w:rsidR="007F67DE" w:rsidRDefault="00DC730D">
            <w:pPr>
              <w:ind w:left="60"/>
              <w:rPr>
                <w:sz w:val="20"/>
                <w:szCs w:val="20"/>
              </w:rPr>
            </w:pPr>
            <w:r>
              <w:rPr>
                <w:rFonts w:ascii="Calibri" w:eastAsia="Calibri" w:hAnsi="Calibri" w:cs="Calibri"/>
                <w:sz w:val="19"/>
                <w:szCs w:val="19"/>
              </w:rPr>
              <w:t>[°C]</w:t>
            </w:r>
          </w:p>
        </w:tc>
        <w:tc>
          <w:tcPr>
            <w:tcW w:w="1540" w:type="dxa"/>
            <w:vAlign w:val="bottom"/>
          </w:tcPr>
          <w:p w:rsidR="007F67DE" w:rsidRDefault="00DC730D">
            <w:pPr>
              <w:ind w:left="300"/>
              <w:rPr>
                <w:sz w:val="20"/>
                <w:szCs w:val="20"/>
              </w:rPr>
            </w:pPr>
            <w:r>
              <w:rPr>
                <w:rFonts w:ascii="Calibri" w:eastAsia="Calibri" w:hAnsi="Calibri" w:cs="Calibri"/>
                <w:sz w:val="19"/>
                <w:szCs w:val="19"/>
              </w:rPr>
              <w:t>49.60</w:t>
            </w:r>
          </w:p>
        </w:tc>
        <w:tc>
          <w:tcPr>
            <w:tcW w:w="1380" w:type="dxa"/>
            <w:vAlign w:val="bottom"/>
          </w:tcPr>
          <w:p w:rsidR="007F67DE" w:rsidRDefault="00DC730D">
            <w:pPr>
              <w:ind w:left="40"/>
              <w:rPr>
                <w:sz w:val="20"/>
                <w:szCs w:val="20"/>
              </w:rPr>
            </w:pPr>
            <w:r>
              <w:rPr>
                <w:rFonts w:ascii="Calibri" w:eastAsia="Calibri" w:hAnsi="Calibri" w:cs="Calibri"/>
                <w:sz w:val="19"/>
                <w:szCs w:val="19"/>
              </w:rPr>
              <w:t>---</w:t>
            </w:r>
          </w:p>
        </w:tc>
        <w:tc>
          <w:tcPr>
            <w:tcW w:w="1200" w:type="dxa"/>
            <w:vAlign w:val="bottom"/>
          </w:tcPr>
          <w:p w:rsidR="007F67DE" w:rsidRDefault="00DC730D">
            <w:pPr>
              <w:ind w:left="20"/>
              <w:rPr>
                <w:sz w:val="20"/>
                <w:szCs w:val="20"/>
              </w:rPr>
            </w:pPr>
            <w:r>
              <w:rPr>
                <w:rFonts w:ascii="Calibri" w:eastAsia="Calibri" w:hAnsi="Calibri" w:cs="Calibri"/>
                <w:sz w:val="19"/>
                <w:szCs w:val="19"/>
              </w:rPr>
              <w:t>[°C]</w:t>
            </w:r>
          </w:p>
        </w:tc>
        <w:tc>
          <w:tcPr>
            <w:tcW w:w="1820" w:type="dxa"/>
            <w:vAlign w:val="bottom"/>
          </w:tcPr>
          <w:p w:rsidR="007F67DE" w:rsidRDefault="00DC730D">
            <w:pPr>
              <w:ind w:left="120"/>
              <w:rPr>
                <w:sz w:val="20"/>
                <w:szCs w:val="20"/>
              </w:rPr>
            </w:pPr>
            <w:r>
              <w:rPr>
                <w:rFonts w:ascii="Calibri" w:eastAsia="Calibri" w:hAnsi="Calibri" w:cs="Calibri"/>
                <w:sz w:val="19"/>
                <w:szCs w:val="19"/>
              </w:rPr>
              <w:t>55.00</w:t>
            </w:r>
          </w:p>
        </w:tc>
        <w:tc>
          <w:tcPr>
            <w:tcW w:w="0" w:type="dxa"/>
            <w:vAlign w:val="bottom"/>
          </w:tcPr>
          <w:p w:rsidR="007F67DE" w:rsidRDefault="007F67DE">
            <w:pPr>
              <w:rPr>
                <w:sz w:val="1"/>
                <w:szCs w:val="1"/>
              </w:rPr>
            </w:pPr>
          </w:p>
        </w:tc>
      </w:tr>
      <w:tr w:rsidR="007F67DE">
        <w:trPr>
          <w:trHeight w:val="245"/>
        </w:trPr>
        <w:tc>
          <w:tcPr>
            <w:tcW w:w="40" w:type="dxa"/>
            <w:tcBorders>
              <w:bottom w:val="single" w:sz="8" w:space="0" w:color="auto"/>
            </w:tcBorders>
            <w:vAlign w:val="bottom"/>
          </w:tcPr>
          <w:p w:rsidR="007F67DE" w:rsidRDefault="007F67DE">
            <w:pPr>
              <w:rPr>
                <w:sz w:val="21"/>
                <w:szCs w:val="21"/>
              </w:rPr>
            </w:pPr>
          </w:p>
        </w:tc>
        <w:tc>
          <w:tcPr>
            <w:tcW w:w="1720" w:type="dxa"/>
            <w:gridSpan w:val="2"/>
            <w:tcBorders>
              <w:bottom w:val="single" w:sz="8" w:space="0" w:color="auto"/>
            </w:tcBorders>
            <w:vAlign w:val="bottom"/>
          </w:tcPr>
          <w:p w:rsidR="007F67DE" w:rsidRDefault="00DC730D">
            <w:pPr>
              <w:rPr>
                <w:sz w:val="20"/>
                <w:szCs w:val="20"/>
              </w:rPr>
            </w:pPr>
            <w:r>
              <w:rPr>
                <w:rFonts w:ascii="Calibri" w:eastAsia="Calibri" w:hAnsi="Calibri" w:cs="Calibri"/>
                <w:sz w:val="19"/>
                <w:szCs w:val="19"/>
              </w:rPr>
              <w:t>Робочий тиск</w:t>
            </w:r>
          </w:p>
        </w:tc>
        <w:tc>
          <w:tcPr>
            <w:tcW w:w="1520" w:type="dxa"/>
            <w:tcBorders>
              <w:bottom w:val="single" w:sz="8" w:space="0" w:color="auto"/>
            </w:tcBorders>
            <w:vAlign w:val="bottom"/>
          </w:tcPr>
          <w:p w:rsidR="007F67DE" w:rsidRDefault="007F67DE">
            <w:pPr>
              <w:rPr>
                <w:sz w:val="21"/>
                <w:szCs w:val="21"/>
              </w:rPr>
            </w:pPr>
          </w:p>
        </w:tc>
        <w:tc>
          <w:tcPr>
            <w:tcW w:w="1060" w:type="dxa"/>
            <w:tcBorders>
              <w:bottom w:val="single" w:sz="8" w:space="0" w:color="auto"/>
            </w:tcBorders>
            <w:vAlign w:val="bottom"/>
          </w:tcPr>
          <w:p w:rsidR="007F67DE" w:rsidRDefault="00DC730D">
            <w:pPr>
              <w:ind w:left="60"/>
              <w:rPr>
                <w:sz w:val="20"/>
                <w:szCs w:val="20"/>
              </w:rPr>
            </w:pPr>
            <w:r>
              <w:rPr>
                <w:rFonts w:ascii="Calibri" w:eastAsia="Calibri" w:hAnsi="Calibri" w:cs="Calibri"/>
                <w:sz w:val="19"/>
                <w:szCs w:val="19"/>
              </w:rPr>
              <w:t>[barg]</w:t>
            </w:r>
          </w:p>
        </w:tc>
        <w:tc>
          <w:tcPr>
            <w:tcW w:w="1540" w:type="dxa"/>
            <w:tcBorders>
              <w:bottom w:val="single" w:sz="8" w:space="0" w:color="auto"/>
            </w:tcBorders>
            <w:vAlign w:val="bottom"/>
          </w:tcPr>
          <w:p w:rsidR="007F67DE" w:rsidRDefault="00DC730D">
            <w:pPr>
              <w:ind w:left="300"/>
              <w:rPr>
                <w:sz w:val="20"/>
                <w:szCs w:val="20"/>
              </w:rPr>
            </w:pPr>
            <w:r>
              <w:rPr>
                <w:rFonts w:ascii="Calibri" w:eastAsia="Calibri" w:hAnsi="Calibri" w:cs="Calibri"/>
                <w:sz w:val="19"/>
                <w:szCs w:val="19"/>
              </w:rPr>
              <w:t>0.00</w:t>
            </w:r>
          </w:p>
        </w:tc>
        <w:tc>
          <w:tcPr>
            <w:tcW w:w="1380" w:type="dxa"/>
            <w:tcBorders>
              <w:bottom w:val="single" w:sz="8" w:space="0" w:color="auto"/>
            </w:tcBorders>
            <w:vAlign w:val="bottom"/>
          </w:tcPr>
          <w:p w:rsidR="007F67DE" w:rsidRDefault="00DC730D">
            <w:pPr>
              <w:ind w:left="40"/>
              <w:rPr>
                <w:sz w:val="20"/>
                <w:szCs w:val="20"/>
              </w:rPr>
            </w:pPr>
            <w:r>
              <w:rPr>
                <w:rFonts w:ascii="Calibri" w:eastAsia="Calibri" w:hAnsi="Calibri" w:cs="Calibri"/>
                <w:sz w:val="19"/>
                <w:szCs w:val="19"/>
              </w:rPr>
              <w:t>---</w:t>
            </w:r>
          </w:p>
        </w:tc>
        <w:tc>
          <w:tcPr>
            <w:tcW w:w="1200" w:type="dxa"/>
            <w:tcBorders>
              <w:bottom w:val="single" w:sz="8" w:space="0" w:color="auto"/>
            </w:tcBorders>
            <w:vAlign w:val="bottom"/>
          </w:tcPr>
          <w:p w:rsidR="007F67DE" w:rsidRDefault="00DC730D">
            <w:pPr>
              <w:ind w:left="20"/>
              <w:rPr>
                <w:sz w:val="20"/>
                <w:szCs w:val="20"/>
              </w:rPr>
            </w:pPr>
            <w:r>
              <w:rPr>
                <w:rFonts w:ascii="Calibri" w:eastAsia="Calibri" w:hAnsi="Calibri" w:cs="Calibri"/>
                <w:sz w:val="19"/>
                <w:szCs w:val="19"/>
              </w:rPr>
              <w:t>[barg]</w:t>
            </w:r>
          </w:p>
        </w:tc>
        <w:tc>
          <w:tcPr>
            <w:tcW w:w="1820" w:type="dxa"/>
            <w:tcBorders>
              <w:bottom w:val="single" w:sz="8" w:space="0" w:color="auto"/>
            </w:tcBorders>
            <w:vAlign w:val="bottom"/>
          </w:tcPr>
          <w:p w:rsidR="007F67DE" w:rsidRDefault="00DC730D">
            <w:pPr>
              <w:ind w:left="120"/>
              <w:rPr>
                <w:sz w:val="20"/>
                <w:szCs w:val="20"/>
              </w:rPr>
            </w:pPr>
            <w:r>
              <w:rPr>
                <w:rFonts w:ascii="Calibri" w:eastAsia="Calibri" w:hAnsi="Calibri" w:cs="Calibri"/>
                <w:sz w:val="19"/>
                <w:szCs w:val="19"/>
              </w:rPr>
              <w:t>0.00</w:t>
            </w:r>
          </w:p>
        </w:tc>
        <w:tc>
          <w:tcPr>
            <w:tcW w:w="0" w:type="dxa"/>
            <w:vAlign w:val="bottom"/>
          </w:tcPr>
          <w:p w:rsidR="007F67DE" w:rsidRDefault="007F67DE">
            <w:pPr>
              <w:rPr>
                <w:sz w:val="1"/>
                <w:szCs w:val="1"/>
              </w:rPr>
            </w:pPr>
          </w:p>
        </w:tc>
      </w:tr>
      <w:tr w:rsidR="007F67DE">
        <w:trPr>
          <w:trHeight w:val="227"/>
        </w:trPr>
        <w:tc>
          <w:tcPr>
            <w:tcW w:w="40" w:type="dxa"/>
            <w:tcBorders>
              <w:bottom w:val="single" w:sz="8" w:space="0" w:color="auto"/>
            </w:tcBorders>
            <w:vAlign w:val="bottom"/>
          </w:tcPr>
          <w:p w:rsidR="007F67DE" w:rsidRDefault="007F67DE">
            <w:pPr>
              <w:rPr>
                <w:sz w:val="19"/>
                <w:szCs w:val="19"/>
              </w:rPr>
            </w:pPr>
          </w:p>
        </w:tc>
        <w:tc>
          <w:tcPr>
            <w:tcW w:w="1720" w:type="dxa"/>
            <w:gridSpan w:val="2"/>
            <w:tcBorders>
              <w:bottom w:val="single" w:sz="8" w:space="0" w:color="auto"/>
            </w:tcBorders>
            <w:vAlign w:val="bottom"/>
          </w:tcPr>
          <w:p w:rsidR="007F67DE" w:rsidRDefault="00DC730D">
            <w:pPr>
              <w:spacing w:line="228" w:lineRule="exact"/>
              <w:rPr>
                <w:sz w:val="20"/>
                <w:szCs w:val="20"/>
              </w:rPr>
            </w:pPr>
            <w:r>
              <w:rPr>
                <w:rFonts w:ascii="Calibri" w:eastAsia="Calibri" w:hAnsi="Calibri" w:cs="Calibri"/>
                <w:b/>
                <w:bCs/>
                <w:sz w:val="19"/>
                <w:szCs w:val="19"/>
              </w:rPr>
              <w:t>Фізичні властивості</w:t>
            </w:r>
          </w:p>
        </w:tc>
        <w:tc>
          <w:tcPr>
            <w:tcW w:w="1520" w:type="dxa"/>
            <w:tcBorders>
              <w:bottom w:val="single" w:sz="8" w:space="0" w:color="auto"/>
            </w:tcBorders>
            <w:vAlign w:val="bottom"/>
          </w:tcPr>
          <w:p w:rsidR="007F67DE" w:rsidRDefault="007F67DE">
            <w:pPr>
              <w:rPr>
                <w:sz w:val="19"/>
                <w:szCs w:val="19"/>
              </w:rPr>
            </w:pPr>
          </w:p>
        </w:tc>
        <w:tc>
          <w:tcPr>
            <w:tcW w:w="1060" w:type="dxa"/>
            <w:tcBorders>
              <w:bottom w:val="single" w:sz="8" w:space="0" w:color="auto"/>
            </w:tcBorders>
            <w:vAlign w:val="bottom"/>
          </w:tcPr>
          <w:p w:rsidR="007F67DE" w:rsidRDefault="007F67DE">
            <w:pPr>
              <w:rPr>
                <w:sz w:val="19"/>
                <w:szCs w:val="19"/>
              </w:rPr>
            </w:pPr>
          </w:p>
        </w:tc>
        <w:tc>
          <w:tcPr>
            <w:tcW w:w="1540" w:type="dxa"/>
            <w:tcBorders>
              <w:bottom w:val="single" w:sz="8" w:space="0" w:color="auto"/>
            </w:tcBorders>
            <w:vAlign w:val="bottom"/>
          </w:tcPr>
          <w:p w:rsidR="007F67DE" w:rsidRDefault="00DC730D">
            <w:pPr>
              <w:spacing w:line="228" w:lineRule="exact"/>
              <w:ind w:left="300"/>
              <w:rPr>
                <w:sz w:val="20"/>
                <w:szCs w:val="20"/>
              </w:rPr>
            </w:pPr>
            <w:r>
              <w:rPr>
                <w:rFonts w:ascii="Calibri" w:eastAsia="Calibri" w:hAnsi="Calibri" w:cs="Calibri"/>
                <w:sz w:val="19"/>
                <w:szCs w:val="19"/>
              </w:rPr>
              <w:t>Вхід</w:t>
            </w:r>
          </w:p>
        </w:tc>
        <w:tc>
          <w:tcPr>
            <w:tcW w:w="1380" w:type="dxa"/>
            <w:tcBorders>
              <w:bottom w:val="single" w:sz="8" w:space="0" w:color="auto"/>
            </w:tcBorders>
            <w:vAlign w:val="bottom"/>
          </w:tcPr>
          <w:p w:rsidR="007F67DE" w:rsidRDefault="00DC730D">
            <w:pPr>
              <w:spacing w:line="228" w:lineRule="exact"/>
              <w:ind w:left="40"/>
              <w:rPr>
                <w:sz w:val="20"/>
                <w:szCs w:val="20"/>
              </w:rPr>
            </w:pPr>
            <w:r>
              <w:rPr>
                <w:rFonts w:ascii="Calibri" w:eastAsia="Calibri" w:hAnsi="Calibri" w:cs="Calibri"/>
                <w:sz w:val="19"/>
                <w:szCs w:val="19"/>
              </w:rPr>
              <w:t>Вихід</w:t>
            </w:r>
          </w:p>
        </w:tc>
        <w:tc>
          <w:tcPr>
            <w:tcW w:w="1200" w:type="dxa"/>
            <w:tcBorders>
              <w:bottom w:val="single" w:sz="8" w:space="0" w:color="auto"/>
            </w:tcBorders>
            <w:vAlign w:val="bottom"/>
          </w:tcPr>
          <w:p w:rsidR="007F67DE" w:rsidRDefault="00DC730D">
            <w:pPr>
              <w:spacing w:line="228" w:lineRule="exact"/>
              <w:ind w:left="20"/>
              <w:rPr>
                <w:sz w:val="20"/>
                <w:szCs w:val="20"/>
              </w:rPr>
            </w:pPr>
            <w:r>
              <w:rPr>
                <w:rFonts w:ascii="Calibri" w:eastAsia="Calibri" w:hAnsi="Calibri" w:cs="Calibri"/>
                <w:sz w:val="19"/>
                <w:szCs w:val="19"/>
              </w:rPr>
              <w:t>Вхід</w:t>
            </w:r>
          </w:p>
        </w:tc>
        <w:tc>
          <w:tcPr>
            <w:tcW w:w="1820" w:type="dxa"/>
            <w:tcBorders>
              <w:bottom w:val="single" w:sz="8" w:space="0" w:color="auto"/>
            </w:tcBorders>
            <w:vAlign w:val="bottom"/>
          </w:tcPr>
          <w:p w:rsidR="007F67DE" w:rsidRDefault="00DC730D">
            <w:pPr>
              <w:spacing w:line="228" w:lineRule="exact"/>
              <w:ind w:left="120"/>
              <w:rPr>
                <w:sz w:val="20"/>
                <w:szCs w:val="20"/>
              </w:rPr>
            </w:pPr>
            <w:r>
              <w:rPr>
                <w:rFonts w:ascii="Calibri" w:eastAsia="Calibri" w:hAnsi="Calibri" w:cs="Calibri"/>
                <w:sz w:val="19"/>
                <w:szCs w:val="19"/>
              </w:rPr>
              <w:t>Вихід</w:t>
            </w:r>
          </w:p>
        </w:tc>
        <w:tc>
          <w:tcPr>
            <w:tcW w:w="0" w:type="dxa"/>
            <w:vAlign w:val="bottom"/>
          </w:tcPr>
          <w:p w:rsidR="007F67DE" w:rsidRDefault="007F67DE">
            <w:pPr>
              <w:rPr>
                <w:sz w:val="1"/>
                <w:szCs w:val="1"/>
              </w:rPr>
            </w:pPr>
          </w:p>
        </w:tc>
      </w:tr>
      <w:tr w:rsidR="007F67DE">
        <w:trPr>
          <w:trHeight w:val="230"/>
        </w:trPr>
        <w:tc>
          <w:tcPr>
            <w:tcW w:w="40" w:type="dxa"/>
            <w:vAlign w:val="bottom"/>
          </w:tcPr>
          <w:p w:rsidR="007F67DE" w:rsidRDefault="007F67DE">
            <w:pPr>
              <w:rPr>
                <w:sz w:val="19"/>
                <w:szCs w:val="19"/>
              </w:rPr>
            </w:pPr>
          </w:p>
        </w:tc>
        <w:tc>
          <w:tcPr>
            <w:tcW w:w="1720" w:type="dxa"/>
            <w:gridSpan w:val="2"/>
            <w:vAlign w:val="bottom"/>
          </w:tcPr>
          <w:p w:rsidR="007F67DE" w:rsidRDefault="00DC730D">
            <w:pPr>
              <w:spacing w:line="230" w:lineRule="exact"/>
              <w:rPr>
                <w:sz w:val="20"/>
                <w:szCs w:val="20"/>
              </w:rPr>
            </w:pPr>
            <w:r>
              <w:rPr>
                <w:rFonts w:ascii="Calibri" w:eastAsia="Calibri" w:hAnsi="Calibri" w:cs="Calibri"/>
                <w:sz w:val="19"/>
                <w:szCs w:val="19"/>
              </w:rPr>
              <w:t>Дин. в'язкість</w:t>
            </w:r>
          </w:p>
        </w:tc>
        <w:tc>
          <w:tcPr>
            <w:tcW w:w="1520" w:type="dxa"/>
            <w:vAlign w:val="bottom"/>
          </w:tcPr>
          <w:p w:rsidR="007F67DE" w:rsidRDefault="007F67DE">
            <w:pPr>
              <w:rPr>
                <w:sz w:val="19"/>
                <w:szCs w:val="19"/>
              </w:rPr>
            </w:pPr>
          </w:p>
        </w:tc>
        <w:tc>
          <w:tcPr>
            <w:tcW w:w="1060" w:type="dxa"/>
            <w:vAlign w:val="bottom"/>
          </w:tcPr>
          <w:p w:rsidR="007F67DE" w:rsidRDefault="00DC730D">
            <w:pPr>
              <w:spacing w:line="230" w:lineRule="exact"/>
              <w:ind w:left="60"/>
              <w:rPr>
                <w:sz w:val="20"/>
                <w:szCs w:val="20"/>
              </w:rPr>
            </w:pPr>
            <w:r>
              <w:rPr>
                <w:rFonts w:ascii="Calibri" w:eastAsia="Calibri" w:hAnsi="Calibri" w:cs="Calibri"/>
                <w:sz w:val="19"/>
                <w:szCs w:val="19"/>
              </w:rPr>
              <w:t>[cP]</w:t>
            </w:r>
          </w:p>
        </w:tc>
        <w:tc>
          <w:tcPr>
            <w:tcW w:w="1540" w:type="dxa"/>
            <w:vAlign w:val="bottom"/>
          </w:tcPr>
          <w:p w:rsidR="007F67DE" w:rsidRDefault="00DC730D">
            <w:pPr>
              <w:spacing w:line="230" w:lineRule="exact"/>
              <w:ind w:left="300"/>
              <w:rPr>
                <w:sz w:val="20"/>
                <w:szCs w:val="20"/>
              </w:rPr>
            </w:pPr>
            <w:r>
              <w:rPr>
                <w:rFonts w:ascii="Calibri" w:eastAsia="Calibri" w:hAnsi="Calibri" w:cs="Calibri"/>
                <w:sz w:val="19"/>
                <w:szCs w:val="19"/>
              </w:rPr>
              <w:t>0.404</w:t>
            </w:r>
          </w:p>
        </w:tc>
        <w:tc>
          <w:tcPr>
            <w:tcW w:w="1380" w:type="dxa"/>
            <w:vAlign w:val="bottom"/>
          </w:tcPr>
          <w:p w:rsidR="007F67DE" w:rsidRDefault="00DC730D">
            <w:pPr>
              <w:spacing w:line="230" w:lineRule="exact"/>
              <w:ind w:left="40"/>
              <w:rPr>
                <w:sz w:val="20"/>
                <w:szCs w:val="20"/>
              </w:rPr>
            </w:pPr>
            <w:r>
              <w:rPr>
                <w:rFonts w:ascii="Calibri" w:eastAsia="Calibri" w:hAnsi="Calibri" w:cs="Calibri"/>
                <w:sz w:val="19"/>
                <w:szCs w:val="19"/>
              </w:rPr>
              <w:t>0.553</w:t>
            </w:r>
          </w:p>
        </w:tc>
        <w:tc>
          <w:tcPr>
            <w:tcW w:w="1200" w:type="dxa"/>
            <w:vAlign w:val="bottom"/>
          </w:tcPr>
          <w:p w:rsidR="007F67DE" w:rsidRDefault="00DC730D">
            <w:pPr>
              <w:spacing w:line="230" w:lineRule="exact"/>
              <w:ind w:left="20"/>
              <w:rPr>
                <w:sz w:val="20"/>
                <w:szCs w:val="20"/>
              </w:rPr>
            </w:pPr>
            <w:r>
              <w:rPr>
                <w:rFonts w:ascii="Calibri" w:eastAsia="Calibri" w:hAnsi="Calibri" w:cs="Calibri"/>
                <w:sz w:val="19"/>
                <w:szCs w:val="19"/>
              </w:rPr>
              <w:t>1.431</w:t>
            </w:r>
          </w:p>
        </w:tc>
        <w:tc>
          <w:tcPr>
            <w:tcW w:w="1820" w:type="dxa"/>
            <w:vAlign w:val="bottom"/>
          </w:tcPr>
          <w:p w:rsidR="007F67DE" w:rsidRDefault="00DC730D">
            <w:pPr>
              <w:spacing w:line="230" w:lineRule="exact"/>
              <w:ind w:left="120"/>
              <w:rPr>
                <w:sz w:val="20"/>
                <w:szCs w:val="20"/>
              </w:rPr>
            </w:pPr>
            <w:r>
              <w:rPr>
                <w:rFonts w:ascii="Calibri" w:eastAsia="Calibri" w:hAnsi="Calibri" w:cs="Calibri"/>
                <w:sz w:val="19"/>
                <w:szCs w:val="19"/>
              </w:rPr>
              <w:t>0.506</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Густина</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[kg/m3]</w:t>
            </w:r>
          </w:p>
        </w:tc>
        <w:tc>
          <w:tcPr>
            <w:tcW w:w="1540" w:type="dxa"/>
            <w:vAlign w:val="bottom"/>
          </w:tcPr>
          <w:p w:rsidR="007F67DE" w:rsidRDefault="00DC730D">
            <w:pPr>
              <w:ind w:left="300"/>
              <w:rPr>
                <w:sz w:val="20"/>
                <w:szCs w:val="20"/>
              </w:rPr>
            </w:pPr>
            <w:r>
              <w:rPr>
                <w:rFonts w:ascii="Calibri" w:eastAsia="Calibri" w:hAnsi="Calibri" w:cs="Calibri"/>
                <w:sz w:val="19"/>
                <w:szCs w:val="19"/>
              </w:rPr>
              <w:t>976.4</w:t>
            </w:r>
          </w:p>
        </w:tc>
        <w:tc>
          <w:tcPr>
            <w:tcW w:w="1380" w:type="dxa"/>
            <w:vAlign w:val="bottom"/>
          </w:tcPr>
          <w:p w:rsidR="007F67DE" w:rsidRDefault="00DC730D">
            <w:pPr>
              <w:ind w:left="40"/>
              <w:rPr>
                <w:sz w:val="20"/>
                <w:szCs w:val="20"/>
              </w:rPr>
            </w:pPr>
            <w:r>
              <w:rPr>
                <w:rFonts w:ascii="Calibri" w:eastAsia="Calibri" w:hAnsi="Calibri" w:cs="Calibri"/>
                <w:sz w:val="19"/>
                <w:szCs w:val="19"/>
              </w:rPr>
              <w:t>986.2</w:t>
            </w:r>
          </w:p>
        </w:tc>
        <w:tc>
          <w:tcPr>
            <w:tcW w:w="1200" w:type="dxa"/>
            <w:vAlign w:val="bottom"/>
          </w:tcPr>
          <w:p w:rsidR="007F67DE" w:rsidRDefault="00DC730D">
            <w:pPr>
              <w:ind w:left="20"/>
              <w:rPr>
                <w:sz w:val="20"/>
                <w:szCs w:val="20"/>
              </w:rPr>
            </w:pPr>
            <w:r>
              <w:rPr>
                <w:rFonts w:ascii="Calibri" w:eastAsia="Calibri" w:hAnsi="Calibri" w:cs="Calibri"/>
                <w:sz w:val="19"/>
                <w:szCs w:val="19"/>
              </w:rPr>
              <w:t>1001.</w:t>
            </w:r>
          </w:p>
        </w:tc>
        <w:tc>
          <w:tcPr>
            <w:tcW w:w="1820" w:type="dxa"/>
            <w:vAlign w:val="bottom"/>
          </w:tcPr>
          <w:p w:rsidR="007F67DE" w:rsidRDefault="00DC730D">
            <w:pPr>
              <w:ind w:left="120"/>
              <w:rPr>
                <w:sz w:val="20"/>
                <w:szCs w:val="20"/>
              </w:rPr>
            </w:pPr>
            <w:r>
              <w:rPr>
                <w:rFonts w:ascii="Calibri" w:eastAsia="Calibri" w:hAnsi="Calibri" w:cs="Calibri"/>
                <w:sz w:val="19"/>
                <w:szCs w:val="19"/>
              </w:rPr>
              <w:t>983.8</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Теплоємність</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[kJ/kgK]</w:t>
            </w:r>
          </w:p>
        </w:tc>
        <w:tc>
          <w:tcPr>
            <w:tcW w:w="1540" w:type="dxa"/>
            <w:vAlign w:val="bottom"/>
          </w:tcPr>
          <w:p w:rsidR="007F67DE" w:rsidRDefault="00DC730D">
            <w:pPr>
              <w:ind w:left="300"/>
              <w:rPr>
                <w:sz w:val="20"/>
                <w:szCs w:val="20"/>
              </w:rPr>
            </w:pPr>
            <w:r>
              <w:rPr>
                <w:rFonts w:ascii="Calibri" w:eastAsia="Calibri" w:hAnsi="Calibri" w:cs="Calibri"/>
                <w:sz w:val="19"/>
                <w:szCs w:val="19"/>
              </w:rPr>
              <w:t>4.174</w:t>
            </w:r>
          </w:p>
        </w:tc>
        <w:tc>
          <w:tcPr>
            <w:tcW w:w="1380" w:type="dxa"/>
            <w:vAlign w:val="bottom"/>
          </w:tcPr>
          <w:p w:rsidR="007F67DE" w:rsidRDefault="00DC730D">
            <w:pPr>
              <w:ind w:left="40"/>
              <w:rPr>
                <w:sz w:val="20"/>
                <w:szCs w:val="20"/>
              </w:rPr>
            </w:pPr>
            <w:r>
              <w:rPr>
                <w:rFonts w:ascii="Calibri" w:eastAsia="Calibri" w:hAnsi="Calibri" w:cs="Calibri"/>
                <w:sz w:val="19"/>
                <w:szCs w:val="19"/>
              </w:rPr>
              <w:t>4.174</w:t>
            </w:r>
          </w:p>
        </w:tc>
        <w:tc>
          <w:tcPr>
            <w:tcW w:w="1200" w:type="dxa"/>
            <w:vAlign w:val="bottom"/>
          </w:tcPr>
          <w:p w:rsidR="007F67DE" w:rsidRDefault="00DC730D">
            <w:pPr>
              <w:ind w:left="20"/>
              <w:rPr>
                <w:sz w:val="20"/>
                <w:szCs w:val="20"/>
              </w:rPr>
            </w:pPr>
            <w:r>
              <w:rPr>
                <w:rFonts w:ascii="Calibri" w:eastAsia="Calibri" w:hAnsi="Calibri" w:cs="Calibri"/>
                <w:sz w:val="19"/>
                <w:szCs w:val="19"/>
              </w:rPr>
              <w:t>4.207</w:t>
            </w:r>
          </w:p>
        </w:tc>
        <w:tc>
          <w:tcPr>
            <w:tcW w:w="1820" w:type="dxa"/>
            <w:vAlign w:val="bottom"/>
          </w:tcPr>
          <w:p w:rsidR="007F67DE" w:rsidRDefault="00DC730D">
            <w:pPr>
              <w:ind w:left="120"/>
              <w:rPr>
                <w:sz w:val="20"/>
                <w:szCs w:val="20"/>
              </w:rPr>
            </w:pPr>
            <w:r>
              <w:rPr>
                <w:rFonts w:ascii="Calibri" w:eastAsia="Calibri" w:hAnsi="Calibri" w:cs="Calibri"/>
                <w:sz w:val="19"/>
                <w:szCs w:val="19"/>
              </w:rPr>
              <w:t>4.173</w:t>
            </w:r>
          </w:p>
        </w:tc>
        <w:tc>
          <w:tcPr>
            <w:tcW w:w="0" w:type="dxa"/>
            <w:vAlign w:val="bottom"/>
          </w:tcPr>
          <w:p w:rsidR="007F67DE" w:rsidRDefault="007F67DE">
            <w:pPr>
              <w:rPr>
                <w:sz w:val="1"/>
                <w:szCs w:val="1"/>
              </w:rPr>
            </w:pPr>
          </w:p>
        </w:tc>
      </w:tr>
      <w:tr w:rsidR="007F67DE">
        <w:trPr>
          <w:trHeight w:val="248"/>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Теплопровідність</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[W/mK]</w:t>
            </w:r>
          </w:p>
        </w:tc>
        <w:tc>
          <w:tcPr>
            <w:tcW w:w="1540" w:type="dxa"/>
            <w:vAlign w:val="bottom"/>
          </w:tcPr>
          <w:p w:rsidR="007F67DE" w:rsidRDefault="00DC730D">
            <w:pPr>
              <w:ind w:left="300"/>
              <w:rPr>
                <w:sz w:val="20"/>
                <w:szCs w:val="20"/>
              </w:rPr>
            </w:pPr>
            <w:r>
              <w:rPr>
                <w:rFonts w:ascii="Calibri" w:eastAsia="Calibri" w:hAnsi="Calibri" w:cs="Calibri"/>
                <w:sz w:val="19"/>
                <w:szCs w:val="19"/>
              </w:rPr>
              <w:t>0.649</w:t>
            </w:r>
          </w:p>
        </w:tc>
        <w:tc>
          <w:tcPr>
            <w:tcW w:w="1380" w:type="dxa"/>
            <w:vAlign w:val="bottom"/>
          </w:tcPr>
          <w:p w:rsidR="007F67DE" w:rsidRDefault="00DC730D">
            <w:pPr>
              <w:ind w:left="40"/>
              <w:rPr>
                <w:sz w:val="20"/>
                <w:szCs w:val="20"/>
              </w:rPr>
            </w:pPr>
            <w:r>
              <w:rPr>
                <w:rFonts w:ascii="Calibri" w:eastAsia="Calibri" w:hAnsi="Calibri" w:cs="Calibri"/>
                <w:sz w:val="19"/>
                <w:szCs w:val="19"/>
              </w:rPr>
              <w:t>0.640</w:t>
            </w:r>
          </w:p>
        </w:tc>
        <w:tc>
          <w:tcPr>
            <w:tcW w:w="1200" w:type="dxa"/>
            <w:vAlign w:val="bottom"/>
          </w:tcPr>
          <w:p w:rsidR="007F67DE" w:rsidRDefault="00DC730D">
            <w:pPr>
              <w:ind w:left="20"/>
              <w:rPr>
                <w:sz w:val="20"/>
                <w:szCs w:val="20"/>
              </w:rPr>
            </w:pPr>
            <w:r>
              <w:rPr>
                <w:rFonts w:ascii="Calibri" w:eastAsia="Calibri" w:hAnsi="Calibri" w:cs="Calibri"/>
                <w:sz w:val="19"/>
                <w:szCs w:val="19"/>
              </w:rPr>
              <w:t>0.614</w:t>
            </w:r>
          </w:p>
        </w:tc>
        <w:tc>
          <w:tcPr>
            <w:tcW w:w="1820" w:type="dxa"/>
            <w:vAlign w:val="bottom"/>
          </w:tcPr>
          <w:p w:rsidR="007F67DE" w:rsidRDefault="00DC730D">
            <w:pPr>
              <w:ind w:left="120"/>
              <w:rPr>
                <w:sz w:val="20"/>
                <w:szCs w:val="20"/>
              </w:rPr>
            </w:pPr>
            <w:r>
              <w:rPr>
                <w:rFonts w:ascii="Calibri" w:eastAsia="Calibri" w:hAnsi="Calibri" w:cs="Calibri"/>
                <w:sz w:val="19"/>
                <w:szCs w:val="19"/>
              </w:rPr>
              <w:t>0.642</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w:t>
            </w:r>
          </w:p>
        </w:tc>
        <w:tc>
          <w:tcPr>
            <w:tcW w:w="1540" w:type="dxa"/>
            <w:vAlign w:val="bottom"/>
          </w:tcPr>
          <w:p w:rsidR="007F67DE" w:rsidRDefault="00DC730D">
            <w:pPr>
              <w:ind w:left="300"/>
              <w:rPr>
                <w:sz w:val="20"/>
                <w:szCs w:val="20"/>
              </w:rPr>
            </w:pPr>
            <w:r>
              <w:rPr>
                <w:rFonts w:ascii="Calibri" w:eastAsia="Calibri" w:hAnsi="Calibri" w:cs="Calibri"/>
                <w:sz w:val="19"/>
                <w:szCs w:val="19"/>
              </w:rPr>
              <w:t>---</w:t>
            </w:r>
          </w:p>
        </w:tc>
        <w:tc>
          <w:tcPr>
            <w:tcW w:w="1380" w:type="dxa"/>
            <w:vAlign w:val="bottom"/>
          </w:tcPr>
          <w:p w:rsidR="007F67DE" w:rsidRDefault="00DC730D">
            <w:pPr>
              <w:ind w:left="40"/>
              <w:rPr>
                <w:sz w:val="20"/>
                <w:szCs w:val="20"/>
              </w:rPr>
            </w:pPr>
            <w:r>
              <w:rPr>
                <w:rFonts w:ascii="Calibri" w:eastAsia="Calibri" w:hAnsi="Calibri" w:cs="Calibri"/>
                <w:sz w:val="19"/>
                <w:szCs w:val="19"/>
              </w:rPr>
              <w:t>---</w:t>
            </w:r>
          </w:p>
        </w:tc>
        <w:tc>
          <w:tcPr>
            <w:tcW w:w="1200" w:type="dxa"/>
            <w:vAlign w:val="bottom"/>
          </w:tcPr>
          <w:p w:rsidR="007F67DE" w:rsidRDefault="00DC730D">
            <w:pPr>
              <w:ind w:left="20"/>
              <w:rPr>
                <w:sz w:val="20"/>
                <w:szCs w:val="20"/>
              </w:rPr>
            </w:pPr>
            <w:r>
              <w:rPr>
                <w:rFonts w:ascii="Calibri" w:eastAsia="Calibri" w:hAnsi="Calibri" w:cs="Calibri"/>
                <w:sz w:val="19"/>
                <w:szCs w:val="19"/>
              </w:rPr>
              <w:t>---</w:t>
            </w:r>
          </w:p>
        </w:tc>
        <w:tc>
          <w:tcPr>
            <w:tcW w:w="1820" w:type="dxa"/>
            <w:vAlign w:val="bottom"/>
          </w:tcPr>
          <w:p w:rsidR="007F67DE" w:rsidRDefault="00DC730D">
            <w:pPr>
              <w:ind w:left="120"/>
              <w:rPr>
                <w:sz w:val="20"/>
                <w:szCs w:val="20"/>
              </w:rPr>
            </w:pPr>
            <w:r>
              <w:rPr>
                <w:rFonts w:ascii="Calibri" w:eastAsia="Calibri" w:hAnsi="Calibri" w:cs="Calibri"/>
                <w:sz w:val="19"/>
                <w:szCs w:val="19"/>
              </w:rPr>
              <w:t>---</w:t>
            </w:r>
          </w:p>
        </w:tc>
        <w:tc>
          <w:tcPr>
            <w:tcW w:w="0" w:type="dxa"/>
            <w:vAlign w:val="bottom"/>
          </w:tcPr>
          <w:p w:rsidR="007F67DE" w:rsidRDefault="007F67DE">
            <w:pPr>
              <w:rPr>
                <w:sz w:val="1"/>
                <w:szCs w:val="1"/>
              </w:rPr>
            </w:pPr>
          </w:p>
        </w:tc>
      </w:tr>
      <w:tr w:rsidR="007F67DE">
        <w:trPr>
          <w:trHeight w:val="244"/>
        </w:trPr>
        <w:tc>
          <w:tcPr>
            <w:tcW w:w="40" w:type="dxa"/>
            <w:tcBorders>
              <w:bottom w:val="single" w:sz="8" w:space="0" w:color="auto"/>
            </w:tcBorders>
            <w:vAlign w:val="bottom"/>
          </w:tcPr>
          <w:p w:rsidR="007F67DE" w:rsidRDefault="007F67DE">
            <w:pPr>
              <w:rPr>
                <w:sz w:val="21"/>
                <w:szCs w:val="21"/>
              </w:rPr>
            </w:pPr>
          </w:p>
        </w:tc>
        <w:tc>
          <w:tcPr>
            <w:tcW w:w="1020" w:type="dxa"/>
            <w:tcBorders>
              <w:bottom w:val="single" w:sz="8" w:space="0" w:color="auto"/>
            </w:tcBorders>
            <w:vAlign w:val="bottom"/>
          </w:tcPr>
          <w:p w:rsidR="007F67DE" w:rsidRDefault="007F67DE">
            <w:pPr>
              <w:rPr>
                <w:sz w:val="21"/>
                <w:szCs w:val="21"/>
              </w:rPr>
            </w:pPr>
          </w:p>
        </w:tc>
        <w:tc>
          <w:tcPr>
            <w:tcW w:w="700" w:type="dxa"/>
            <w:tcBorders>
              <w:bottom w:val="single" w:sz="8" w:space="0" w:color="auto"/>
            </w:tcBorders>
            <w:vAlign w:val="bottom"/>
          </w:tcPr>
          <w:p w:rsidR="007F67DE" w:rsidRDefault="007F67DE">
            <w:pPr>
              <w:rPr>
                <w:sz w:val="21"/>
                <w:szCs w:val="21"/>
              </w:rPr>
            </w:pPr>
          </w:p>
        </w:tc>
        <w:tc>
          <w:tcPr>
            <w:tcW w:w="1520" w:type="dxa"/>
            <w:tcBorders>
              <w:bottom w:val="single" w:sz="8" w:space="0" w:color="auto"/>
            </w:tcBorders>
            <w:vAlign w:val="bottom"/>
          </w:tcPr>
          <w:p w:rsidR="007F67DE" w:rsidRDefault="007F67DE">
            <w:pPr>
              <w:rPr>
                <w:sz w:val="21"/>
                <w:szCs w:val="21"/>
              </w:rPr>
            </w:pPr>
          </w:p>
        </w:tc>
        <w:tc>
          <w:tcPr>
            <w:tcW w:w="1060" w:type="dxa"/>
            <w:tcBorders>
              <w:bottom w:val="single" w:sz="8" w:space="0" w:color="auto"/>
            </w:tcBorders>
            <w:vAlign w:val="bottom"/>
          </w:tcPr>
          <w:p w:rsidR="007F67DE" w:rsidRDefault="00DC730D">
            <w:pPr>
              <w:ind w:left="60"/>
              <w:rPr>
                <w:sz w:val="20"/>
                <w:szCs w:val="20"/>
              </w:rPr>
            </w:pPr>
            <w:r>
              <w:rPr>
                <w:rFonts w:ascii="Calibri" w:eastAsia="Calibri" w:hAnsi="Calibri" w:cs="Calibri"/>
                <w:sz w:val="19"/>
                <w:szCs w:val="19"/>
              </w:rPr>
              <w:t>---</w:t>
            </w:r>
          </w:p>
        </w:tc>
        <w:tc>
          <w:tcPr>
            <w:tcW w:w="1540" w:type="dxa"/>
            <w:tcBorders>
              <w:bottom w:val="single" w:sz="8" w:space="0" w:color="auto"/>
            </w:tcBorders>
            <w:vAlign w:val="bottom"/>
          </w:tcPr>
          <w:p w:rsidR="007F67DE" w:rsidRDefault="00DC730D">
            <w:pPr>
              <w:ind w:left="300"/>
              <w:rPr>
                <w:sz w:val="20"/>
                <w:szCs w:val="20"/>
              </w:rPr>
            </w:pPr>
            <w:r>
              <w:rPr>
                <w:rFonts w:ascii="Calibri" w:eastAsia="Calibri" w:hAnsi="Calibri" w:cs="Calibri"/>
                <w:sz w:val="19"/>
                <w:szCs w:val="19"/>
              </w:rPr>
              <w:t>---</w:t>
            </w:r>
          </w:p>
        </w:tc>
        <w:tc>
          <w:tcPr>
            <w:tcW w:w="1380" w:type="dxa"/>
            <w:tcBorders>
              <w:bottom w:val="single" w:sz="8" w:space="0" w:color="auto"/>
            </w:tcBorders>
            <w:vAlign w:val="bottom"/>
          </w:tcPr>
          <w:p w:rsidR="007F67DE" w:rsidRDefault="00DC730D">
            <w:pPr>
              <w:ind w:left="40"/>
              <w:rPr>
                <w:sz w:val="20"/>
                <w:szCs w:val="20"/>
              </w:rPr>
            </w:pPr>
            <w:r>
              <w:rPr>
                <w:rFonts w:ascii="Calibri" w:eastAsia="Calibri" w:hAnsi="Calibri" w:cs="Calibri"/>
                <w:sz w:val="19"/>
                <w:szCs w:val="19"/>
              </w:rPr>
              <w:t>---</w:t>
            </w:r>
          </w:p>
        </w:tc>
        <w:tc>
          <w:tcPr>
            <w:tcW w:w="1200" w:type="dxa"/>
            <w:tcBorders>
              <w:bottom w:val="single" w:sz="8" w:space="0" w:color="auto"/>
            </w:tcBorders>
            <w:vAlign w:val="bottom"/>
          </w:tcPr>
          <w:p w:rsidR="007F67DE" w:rsidRDefault="00DC730D">
            <w:pPr>
              <w:ind w:left="20"/>
              <w:rPr>
                <w:sz w:val="20"/>
                <w:szCs w:val="20"/>
              </w:rPr>
            </w:pPr>
            <w:r>
              <w:rPr>
                <w:rFonts w:ascii="Calibri" w:eastAsia="Calibri" w:hAnsi="Calibri" w:cs="Calibri"/>
                <w:sz w:val="19"/>
                <w:szCs w:val="19"/>
              </w:rPr>
              <w:t>---</w:t>
            </w:r>
          </w:p>
        </w:tc>
        <w:tc>
          <w:tcPr>
            <w:tcW w:w="1820" w:type="dxa"/>
            <w:tcBorders>
              <w:bottom w:val="single" w:sz="8" w:space="0" w:color="auto"/>
            </w:tcBorders>
            <w:vAlign w:val="bottom"/>
          </w:tcPr>
          <w:p w:rsidR="007F67DE" w:rsidRDefault="00DC730D">
            <w:pPr>
              <w:ind w:left="120"/>
              <w:rPr>
                <w:sz w:val="20"/>
                <w:szCs w:val="20"/>
              </w:rPr>
            </w:pPr>
            <w:r>
              <w:rPr>
                <w:rFonts w:ascii="Calibri" w:eastAsia="Calibri" w:hAnsi="Calibri" w:cs="Calibri"/>
                <w:sz w:val="19"/>
                <w:szCs w:val="19"/>
              </w:rPr>
              <w:t>---</w:t>
            </w:r>
          </w:p>
        </w:tc>
        <w:tc>
          <w:tcPr>
            <w:tcW w:w="0" w:type="dxa"/>
            <w:vAlign w:val="bottom"/>
          </w:tcPr>
          <w:p w:rsidR="007F67DE" w:rsidRDefault="007F67DE">
            <w:pPr>
              <w:rPr>
                <w:sz w:val="1"/>
                <w:szCs w:val="1"/>
              </w:rPr>
            </w:pPr>
          </w:p>
        </w:tc>
      </w:tr>
      <w:tr w:rsidR="007F67DE">
        <w:trPr>
          <w:trHeight w:val="227"/>
        </w:trPr>
        <w:tc>
          <w:tcPr>
            <w:tcW w:w="40" w:type="dxa"/>
            <w:tcBorders>
              <w:bottom w:val="single" w:sz="8" w:space="0" w:color="auto"/>
            </w:tcBorders>
            <w:vAlign w:val="bottom"/>
          </w:tcPr>
          <w:p w:rsidR="007F67DE" w:rsidRDefault="007F67DE">
            <w:pPr>
              <w:rPr>
                <w:sz w:val="19"/>
                <w:szCs w:val="19"/>
              </w:rPr>
            </w:pPr>
          </w:p>
        </w:tc>
        <w:tc>
          <w:tcPr>
            <w:tcW w:w="3240" w:type="dxa"/>
            <w:gridSpan w:val="3"/>
            <w:tcBorders>
              <w:bottom w:val="single" w:sz="8" w:space="0" w:color="auto"/>
            </w:tcBorders>
            <w:vAlign w:val="bottom"/>
          </w:tcPr>
          <w:p w:rsidR="007F67DE" w:rsidRDefault="00DC730D">
            <w:pPr>
              <w:spacing w:line="228" w:lineRule="exact"/>
              <w:rPr>
                <w:sz w:val="20"/>
                <w:szCs w:val="20"/>
              </w:rPr>
            </w:pPr>
            <w:r>
              <w:rPr>
                <w:rFonts w:ascii="Calibri" w:eastAsia="Calibri" w:hAnsi="Calibri" w:cs="Calibri"/>
                <w:b/>
                <w:bCs/>
                <w:sz w:val="19"/>
                <w:szCs w:val="19"/>
              </w:rPr>
              <w:t>Характеристики апарата</w:t>
            </w:r>
          </w:p>
        </w:tc>
        <w:tc>
          <w:tcPr>
            <w:tcW w:w="1060" w:type="dxa"/>
            <w:tcBorders>
              <w:bottom w:val="single" w:sz="8" w:space="0" w:color="auto"/>
            </w:tcBorders>
            <w:vAlign w:val="bottom"/>
          </w:tcPr>
          <w:p w:rsidR="007F67DE" w:rsidRDefault="007F67DE">
            <w:pPr>
              <w:rPr>
                <w:sz w:val="19"/>
                <w:szCs w:val="19"/>
              </w:rPr>
            </w:pPr>
          </w:p>
        </w:tc>
        <w:tc>
          <w:tcPr>
            <w:tcW w:w="1540" w:type="dxa"/>
            <w:tcBorders>
              <w:bottom w:val="single" w:sz="8" w:space="0" w:color="auto"/>
            </w:tcBorders>
            <w:vAlign w:val="bottom"/>
          </w:tcPr>
          <w:p w:rsidR="007F67DE" w:rsidRDefault="007F67DE">
            <w:pPr>
              <w:rPr>
                <w:sz w:val="19"/>
                <w:szCs w:val="19"/>
              </w:rPr>
            </w:pPr>
          </w:p>
        </w:tc>
        <w:tc>
          <w:tcPr>
            <w:tcW w:w="1380" w:type="dxa"/>
            <w:tcBorders>
              <w:bottom w:val="single" w:sz="8" w:space="0" w:color="auto"/>
            </w:tcBorders>
            <w:vAlign w:val="bottom"/>
          </w:tcPr>
          <w:p w:rsidR="007F67DE" w:rsidRDefault="007F67DE">
            <w:pPr>
              <w:rPr>
                <w:sz w:val="19"/>
                <w:szCs w:val="19"/>
              </w:rPr>
            </w:pPr>
          </w:p>
        </w:tc>
        <w:tc>
          <w:tcPr>
            <w:tcW w:w="1200" w:type="dxa"/>
            <w:tcBorders>
              <w:bottom w:val="single" w:sz="8" w:space="0" w:color="auto"/>
            </w:tcBorders>
            <w:vAlign w:val="bottom"/>
          </w:tcPr>
          <w:p w:rsidR="007F67DE" w:rsidRDefault="007F67DE">
            <w:pPr>
              <w:rPr>
                <w:sz w:val="19"/>
                <w:szCs w:val="19"/>
              </w:rPr>
            </w:pPr>
          </w:p>
        </w:tc>
        <w:tc>
          <w:tcPr>
            <w:tcW w:w="1820" w:type="dxa"/>
            <w:tcBorders>
              <w:bottom w:val="single" w:sz="8" w:space="0" w:color="auto"/>
            </w:tcBorders>
            <w:vAlign w:val="bottom"/>
          </w:tcPr>
          <w:p w:rsidR="007F67DE" w:rsidRDefault="007F67DE">
            <w:pPr>
              <w:rPr>
                <w:sz w:val="19"/>
                <w:szCs w:val="19"/>
              </w:rPr>
            </w:pPr>
          </w:p>
        </w:tc>
        <w:tc>
          <w:tcPr>
            <w:tcW w:w="0" w:type="dxa"/>
            <w:vAlign w:val="bottom"/>
          </w:tcPr>
          <w:p w:rsidR="007F67DE" w:rsidRDefault="007F67DE">
            <w:pPr>
              <w:rPr>
                <w:sz w:val="1"/>
                <w:szCs w:val="1"/>
              </w:rPr>
            </w:pPr>
          </w:p>
        </w:tc>
      </w:tr>
      <w:tr w:rsidR="007F67DE">
        <w:trPr>
          <w:trHeight w:val="230"/>
        </w:trPr>
        <w:tc>
          <w:tcPr>
            <w:tcW w:w="40" w:type="dxa"/>
            <w:vAlign w:val="bottom"/>
          </w:tcPr>
          <w:p w:rsidR="007F67DE" w:rsidRDefault="007F67DE">
            <w:pPr>
              <w:rPr>
                <w:sz w:val="19"/>
                <w:szCs w:val="19"/>
              </w:rPr>
            </w:pPr>
          </w:p>
        </w:tc>
        <w:tc>
          <w:tcPr>
            <w:tcW w:w="1720" w:type="dxa"/>
            <w:gridSpan w:val="2"/>
            <w:vAlign w:val="bottom"/>
          </w:tcPr>
          <w:p w:rsidR="007F67DE" w:rsidRDefault="00DC730D">
            <w:pPr>
              <w:spacing w:line="230" w:lineRule="exact"/>
              <w:rPr>
                <w:sz w:val="20"/>
                <w:szCs w:val="20"/>
              </w:rPr>
            </w:pPr>
            <w:r>
              <w:rPr>
                <w:rFonts w:ascii="Calibri" w:eastAsia="Calibri" w:hAnsi="Calibri" w:cs="Calibri"/>
                <w:sz w:val="19"/>
                <w:szCs w:val="19"/>
              </w:rPr>
              <w:t>Теплова потужність</w:t>
            </w:r>
          </w:p>
        </w:tc>
        <w:tc>
          <w:tcPr>
            <w:tcW w:w="1520" w:type="dxa"/>
            <w:vAlign w:val="bottom"/>
          </w:tcPr>
          <w:p w:rsidR="007F67DE" w:rsidRDefault="007F67DE">
            <w:pPr>
              <w:rPr>
                <w:sz w:val="19"/>
                <w:szCs w:val="19"/>
              </w:rPr>
            </w:pPr>
          </w:p>
        </w:tc>
        <w:tc>
          <w:tcPr>
            <w:tcW w:w="1060" w:type="dxa"/>
            <w:vAlign w:val="bottom"/>
          </w:tcPr>
          <w:p w:rsidR="007F67DE" w:rsidRDefault="00DC730D">
            <w:pPr>
              <w:spacing w:line="230" w:lineRule="exact"/>
              <w:ind w:left="60"/>
              <w:rPr>
                <w:sz w:val="20"/>
                <w:szCs w:val="20"/>
              </w:rPr>
            </w:pPr>
            <w:r>
              <w:rPr>
                <w:rFonts w:ascii="Calibri" w:eastAsia="Calibri" w:hAnsi="Calibri" w:cs="Calibri"/>
                <w:sz w:val="19"/>
                <w:szCs w:val="19"/>
              </w:rPr>
              <w:t>[kW]</w:t>
            </w:r>
          </w:p>
        </w:tc>
        <w:tc>
          <w:tcPr>
            <w:tcW w:w="1540" w:type="dxa"/>
            <w:vAlign w:val="bottom"/>
          </w:tcPr>
          <w:p w:rsidR="007F67DE" w:rsidRDefault="007F67DE">
            <w:pPr>
              <w:rPr>
                <w:sz w:val="19"/>
                <w:szCs w:val="19"/>
              </w:rPr>
            </w:pPr>
          </w:p>
        </w:tc>
        <w:tc>
          <w:tcPr>
            <w:tcW w:w="1380" w:type="dxa"/>
            <w:vAlign w:val="bottom"/>
          </w:tcPr>
          <w:p w:rsidR="007F67DE" w:rsidRDefault="00DC730D">
            <w:pPr>
              <w:spacing w:line="230" w:lineRule="exact"/>
              <w:ind w:left="40"/>
              <w:rPr>
                <w:sz w:val="20"/>
                <w:szCs w:val="20"/>
              </w:rPr>
            </w:pPr>
            <w:r>
              <w:rPr>
                <w:rFonts w:ascii="Calibri" w:eastAsia="Calibri" w:hAnsi="Calibri" w:cs="Calibri"/>
                <w:sz w:val="19"/>
                <w:szCs w:val="19"/>
              </w:rPr>
              <w:t>36.04</w:t>
            </w:r>
          </w:p>
        </w:tc>
        <w:tc>
          <w:tcPr>
            <w:tcW w:w="1200" w:type="dxa"/>
            <w:vAlign w:val="bottom"/>
          </w:tcPr>
          <w:p w:rsidR="007F67DE" w:rsidRDefault="007F67DE">
            <w:pPr>
              <w:rPr>
                <w:sz w:val="19"/>
                <w:szCs w:val="19"/>
              </w:rPr>
            </w:pPr>
          </w:p>
        </w:tc>
        <w:tc>
          <w:tcPr>
            <w:tcW w:w="1820" w:type="dxa"/>
            <w:vAlign w:val="bottom"/>
          </w:tcPr>
          <w:p w:rsidR="007F67DE" w:rsidRDefault="007F67DE">
            <w:pPr>
              <w:rPr>
                <w:sz w:val="19"/>
                <w:szCs w:val="19"/>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Поверхня теплообміну</w:t>
            </w:r>
          </w:p>
        </w:tc>
        <w:tc>
          <w:tcPr>
            <w:tcW w:w="1060" w:type="dxa"/>
            <w:vAlign w:val="bottom"/>
          </w:tcPr>
          <w:p w:rsidR="007F67DE" w:rsidRDefault="00DC730D">
            <w:pPr>
              <w:ind w:left="60"/>
              <w:rPr>
                <w:sz w:val="20"/>
                <w:szCs w:val="20"/>
              </w:rPr>
            </w:pPr>
            <w:r>
              <w:rPr>
                <w:rFonts w:ascii="Calibri" w:eastAsia="Calibri" w:hAnsi="Calibri" w:cs="Calibri"/>
                <w:sz w:val="19"/>
                <w:szCs w:val="19"/>
              </w:rPr>
              <w:t>[m2]</w:t>
            </w: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0.37</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Лог./еффект.різниця температур</w:t>
            </w:r>
          </w:p>
        </w:tc>
        <w:tc>
          <w:tcPr>
            <w:tcW w:w="1060" w:type="dxa"/>
            <w:vAlign w:val="bottom"/>
          </w:tcPr>
          <w:p w:rsidR="007F67DE" w:rsidRDefault="00DC730D">
            <w:pPr>
              <w:ind w:left="60"/>
              <w:rPr>
                <w:sz w:val="20"/>
                <w:szCs w:val="20"/>
              </w:rPr>
            </w:pPr>
            <w:r>
              <w:rPr>
                <w:rFonts w:ascii="Calibri" w:eastAsia="Calibri" w:hAnsi="Calibri" w:cs="Calibri"/>
                <w:sz w:val="19"/>
                <w:szCs w:val="19"/>
              </w:rPr>
              <w:t>[K]</w:t>
            </w: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27.16 / 27.16</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Коеф.теплопередачі необх./наявн.</w:t>
            </w:r>
          </w:p>
        </w:tc>
        <w:tc>
          <w:tcPr>
            <w:tcW w:w="1060" w:type="dxa"/>
            <w:vAlign w:val="bottom"/>
          </w:tcPr>
          <w:p w:rsidR="007F67DE" w:rsidRDefault="00DC730D">
            <w:pPr>
              <w:ind w:left="60"/>
              <w:rPr>
                <w:sz w:val="20"/>
                <w:szCs w:val="20"/>
              </w:rPr>
            </w:pPr>
            <w:r>
              <w:rPr>
                <w:rFonts w:ascii="Calibri" w:eastAsia="Calibri" w:hAnsi="Calibri" w:cs="Calibri"/>
                <w:sz w:val="19"/>
                <w:szCs w:val="19"/>
              </w:rPr>
              <w:t>[W/mІK]</w:t>
            </w: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3544 / 3837</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Коеф. забруднення</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[m2K/W]</w:t>
            </w: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0.0000216</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Запас поверхні</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w:t>
            </w: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8.28</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Втрати тиску</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[kPa]</w:t>
            </w:r>
          </w:p>
        </w:tc>
        <w:tc>
          <w:tcPr>
            <w:tcW w:w="1540" w:type="dxa"/>
            <w:vAlign w:val="bottom"/>
          </w:tcPr>
          <w:p w:rsidR="007F67DE" w:rsidRDefault="00DC730D">
            <w:pPr>
              <w:ind w:left="300"/>
              <w:rPr>
                <w:sz w:val="20"/>
                <w:szCs w:val="20"/>
              </w:rPr>
            </w:pPr>
            <w:r>
              <w:rPr>
                <w:rFonts w:ascii="Calibri" w:eastAsia="Calibri" w:hAnsi="Calibri" w:cs="Calibri"/>
                <w:sz w:val="19"/>
                <w:szCs w:val="19"/>
              </w:rPr>
              <w:t>11.338</w:t>
            </w:r>
          </w:p>
        </w:tc>
        <w:tc>
          <w:tcPr>
            <w:tcW w:w="1380" w:type="dxa"/>
            <w:vAlign w:val="bottom"/>
          </w:tcPr>
          <w:p w:rsidR="007F67DE" w:rsidRDefault="007F67DE">
            <w:pPr>
              <w:rPr>
                <w:sz w:val="21"/>
                <w:szCs w:val="21"/>
              </w:rPr>
            </w:pPr>
          </w:p>
        </w:tc>
        <w:tc>
          <w:tcPr>
            <w:tcW w:w="1200" w:type="dxa"/>
            <w:vAlign w:val="bottom"/>
          </w:tcPr>
          <w:p w:rsidR="007F67DE" w:rsidRDefault="00DC730D">
            <w:pPr>
              <w:ind w:left="20"/>
              <w:rPr>
                <w:sz w:val="20"/>
                <w:szCs w:val="20"/>
              </w:rPr>
            </w:pPr>
            <w:r>
              <w:rPr>
                <w:rFonts w:ascii="Calibri" w:eastAsia="Calibri" w:hAnsi="Calibri" w:cs="Calibri"/>
                <w:sz w:val="19"/>
                <w:szCs w:val="19"/>
              </w:rPr>
              <w:t>[kPa]</w:t>
            </w:r>
          </w:p>
        </w:tc>
        <w:tc>
          <w:tcPr>
            <w:tcW w:w="1820" w:type="dxa"/>
            <w:vAlign w:val="bottom"/>
          </w:tcPr>
          <w:p w:rsidR="007F67DE" w:rsidRDefault="00DC730D">
            <w:pPr>
              <w:ind w:left="120"/>
              <w:rPr>
                <w:sz w:val="20"/>
                <w:szCs w:val="20"/>
              </w:rPr>
            </w:pPr>
            <w:r>
              <w:rPr>
                <w:rFonts w:ascii="Calibri" w:eastAsia="Calibri" w:hAnsi="Calibri" w:cs="Calibri"/>
                <w:sz w:val="19"/>
                <w:szCs w:val="19"/>
              </w:rPr>
              <w:t>3.036</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Швидкість в каналі</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[m/s]</w:t>
            </w:r>
          </w:p>
        </w:tc>
        <w:tc>
          <w:tcPr>
            <w:tcW w:w="1540" w:type="dxa"/>
            <w:vAlign w:val="bottom"/>
          </w:tcPr>
          <w:p w:rsidR="007F67DE" w:rsidRDefault="00DC730D">
            <w:pPr>
              <w:ind w:left="300"/>
              <w:rPr>
                <w:sz w:val="20"/>
                <w:szCs w:val="20"/>
              </w:rPr>
            </w:pPr>
            <w:r>
              <w:rPr>
                <w:rFonts w:ascii="Calibri" w:eastAsia="Calibri" w:hAnsi="Calibri" w:cs="Calibri"/>
                <w:sz w:val="19"/>
                <w:szCs w:val="19"/>
              </w:rPr>
              <w:t>0.37 / 0.37</w:t>
            </w:r>
          </w:p>
        </w:tc>
        <w:tc>
          <w:tcPr>
            <w:tcW w:w="1380" w:type="dxa"/>
            <w:vAlign w:val="bottom"/>
          </w:tcPr>
          <w:p w:rsidR="007F67DE" w:rsidRDefault="007F67DE">
            <w:pPr>
              <w:rPr>
                <w:sz w:val="21"/>
                <w:szCs w:val="21"/>
              </w:rPr>
            </w:pPr>
          </w:p>
        </w:tc>
        <w:tc>
          <w:tcPr>
            <w:tcW w:w="1200" w:type="dxa"/>
            <w:vAlign w:val="bottom"/>
          </w:tcPr>
          <w:p w:rsidR="007F67DE" w:rsidRDefault="00DC730D">
            <w:pPr>
              <w:ind w:left="20"/>
              <w:rPr>
                <w:sz w:val="20"/>
                <w:szCs w:val="20"/>
              </w:rPr>
            </w:pPr>
            <w:r>
              <w:rPr>
                <w:rFonts w:ascii="Calibri" w:eastAsia="Calibri" w:hAnsi="Calibri" w:cs="Calibri"/>
                <w:sz w:val="19"/>
                <w:szCs w:val="19"/>
              </w:rPr>
              <w:t>[m/s]</w:t>
            </w:r>
          </w:p>
        </w:tc>
        <w:tc>
          <w:tcPr>
            <w:tcW w:w="1820" w:type="dxa"/>
            <w:vAlign w:val="bottom"/>
          </w:tcPr>
          <w:p w:rsidR="007F67DE" w:rsidRDefault="00DC730D">
            <w:pPr>
              <w:ind w:left="120"/>
              <w:rPr>
                <w:sz w:val="20"/>
                <w:szCs w:val="20"/>
              </w:rPr>
            </w:pPr>
            <w:r>
              <w:rPr>
                <w:rFonts w:ascii="Calibri" w:eastAsia="Calibri" w:hAnsi="Calibri" w:cs="Calibri"/>
                <w:sz w:val="19"/>
                <w:szCs w:val="19"/>
              </w:rPr>
              <w:t>0.15 / 0.15</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 xml:space="preserve">Швидкість в </w:t>
            </w:r>
            <w:r>
              <w:rPr>
                <w:rFonts w:ascii="Calibri" w:eastAsia="Calibri" w:hAnsi="Calibri" w:cs="Calibri"/>
                <w:sz w:val="19"/>
                <w:szCs w:val="19"/>
              </w:rPr>
              <w:t>приєднанні</w:t>
            </w:r>
          </w:p>
        </w:tc>
        <w:tc>
          <w:tcPr>
            <w:tcW w:w="1060" w:type="dxa"/>
            <w:vAlign w:val="bottom"/>
          </w:tcPr>
          <w:p w:rsidR="007F67DE" w:rsidRDefault="00DC730D">
            <w:pPr>
              <w:ind w:left="60"/>
              <w:rPr>
                <w:sz w:val="20"/>
                <w:szCs w:val="20"/>
              </w:rPr>
            </w:pPr>
            <w:r>
              <w:rPr>
                <w:rFonts w:ascii="Calibri" w:eastAsia="Calibri" w:hAnsi="Calibri" w:cs="Calibri"/>
                <w:sz w:val="19"/>
                <w:szCs w:val="19"/>
              </w:rPr>
              <w:t>[m/s]</w:t>
            </w:r>
          </w:p>
        </w:tc>
        <w:tc>
          <w:tcPr>
            <w:tcW w:w="1540" w:type="dxa"/>
            <w:vAlign w:val="bottom"/>
          </w:tcPr>
          <w:p w:rsidR="007F67DE" w:rsidRDefault="00DC730D">
            <w:pPr>
              <w:ind w:left="300"/>
              <w:rPr>
                <w:sz w:val="20"/>
                <w:szCs w:val="20"/>
              </w:rPr>
            </w:pPr>
            <w:r>
              <w:rPr>
                <w:rFonts w:ascii="Calibri" w:eastAsia="Calibri" w:hAnsi="Calibri" w:cs="Calibri"/>
                <w:sz w:val="19"/>
                <w:szCs w:val="19"/>
              </w:rPr>
              <w:t>0.68</w:t>
            </w:r>
          </w:p>
        </w:tc>
        <w:tc>
          <w:tcPr>
            <w:tcW w:w="1380" w:type="dxa"/>
            <w:vAlign w:val="bottom"/>
          </w:tcPr>
          <w:p w:rsidR="007F67DE" w:rsidRDefault="007F67DE">
            <w:pPr>
              <w:rPr>
                <w:sz w:val="21"/>
                <w:szCs w:val="21"/>
              </w:rPr>
            </w:pPr>
          </w:p>
        </w:tc>
        <w:tc>
          <w:tcPr>
            <w:tcW w:w="1200" w:type="dxa"/>
            <w:vAlign w:val="bottom"/>
          </w:tcPr>
          <w:p w:rsidR="007F67DE" w:rsidRDefault="00DC730D">
            <w:pPr>
              <w:ind w:left="20"/>
              <w:rPr>
                <w:sz w:val="20"/>
                <w:szCs w:val="20"/>
              </w:rPr>
            </w:pPr>
            <w:r>
              <w:rPr>
                <w:rFonts w:ascii="Calibri" w:eastAsia="Calibri" w:hAnsi="Calibri" w:cs="Calibri"/>
                <w:sz w:val="19"/>
                <w:szCs w:val="19"/>
              </w:rPr>
              <w:t>[m/s]</w:t>
            </w:r>
          </w:p>
        </w:tc>
        <w:tc>
          <w:tcPr>
            <w:tcW w:w="1820" w:type="dxa"/>
            <w:vAlign w:val="bottom"/>
          </w:tcPr>
          <w:p w:rsidR="007F67DE" w:rsidRDefault="00DC730D">
            <w:pPr>
              <w:ind w:left="120"/>
              <w:rPr>
                <w:sz w:val="20"/>
                <w:szCs w:val="20"/>
              </w:rPr>
            </w:pPr>
            <w:r>
              <w:rPr>
                <w:rFonts w:ascii="Calibri" w:eastAsia="Calibri" w:hAnsi="Calibri" w:cs="Calibri"/>
                <w:sz w:val="19"/>
                <w:szCs w:val="19"/>
              </w:rPr>
              <w:t>0.27</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Кількість ходів</w:t>
            </w:r>
          </w:p>
        </w:tc>
        <w:tc>
          <w:tcPr>
            <w:tcW w:w="1520" w:type="dxa"/>
            <w:vAlign w:val="bottom"/>
          </w:tcPr>
          <w:p w:rsidR="007F67DE" w:rsidRDefault="007F67DE">
            <w:pPr>
              <w:rPr>
                <w:sz w:val="21"/>
                <w:szCs w:val="21"/>
              </w:rPr>
            </w:pPr>
          </w:p>
        </w:tc>
        <w:tc>
          <w:tcPr>
            <w:tcW w:w="1060" w:type="dxa"/>
            <w:vAlign w:val="bottom"/>
          </w:tcPr>
          <w:p w:rsidR="007F67DE" w:rsidRDefault="007F67DE">
            <w:pPr>
              <w:rPr>
                <w:sz w:val="21"/>
                <w:szCs w:val="21"/>
              </w:rPr>
            </w:pPr>
          </w:p>
        </w:tc>
        <w:tc>
          <w:tcPr>
            <w:tcW w:w="1540" w:type="dxa"/>
            <w:vAlign w:val="bottom"/>
          </w:tcPr>
          <w:p w:rsidR="007F67DE" w:rsidRDefault="00DC730D">
            <w:pPr>
              <w:ind w:left="300"/>
              <w:rPr>
                <w:sz w:val="20"/>
                <w:szCs w:val="20"/>
              </w:rPr>
            </w:pPr>
            <w:r>
              <w:rPr>
                <w:rFonts w:ascii="Calibri" w:eastAsia="Calibri" w:hAnsi="Calibri" w:cs="Calibri"/>
                <w:sz w:val="19"/>
                <w:szCs w:val="19"/>
              </w:rPr>
              <w:t>1</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DC730D">
            <w:pPr>
              <w:ind w:left="120"/>
              <w:rPr>
                <w:sz w:val="20"/>
                <w:szCs w:val="20"/>
              </w:rPr>
            </w:pPr>
            <w:r>
              <w:rPr>
                <w:rFonts w:ascii="Calibri" w:eastAsia="Calibri" w:hAnsi="Calibri" w:cs="Calibri"/>
                <w:sz w:val="19"/>
                <w:szCs w:val="19"/>
              </w:rPr>
              <w:t>1</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w w:val="98"/>
                <w:sz w:val="19"/>
                <w:szCs w:val="19"/>
              </w:rPr>
              <w:t>Заг. кількість пластин</w:t>
            </w:r>
          </w:p>
        </w:tc>
        <w:tc>
          <w:tcPr>
            <w:tcW w:w="1520" w:type="dxa"/>
            <w:vAlign w:val="bottom"/>
          </w:tcPr>
          <w:p w:rsidR="007F67DE" w:rsidRDefault="007F67DE">
            <w:pPr>
              <w:rPr>
                <w:sz w:val="21"/>
                <w:szCs w:val="21"/>
              </w:rPr>
            </w:pPr>
          </w:p>
        </w:tc>
        <w:tc>
          <w:tcPr>
            <w:tcW w:w="1060" w:type="dxa"/>
            <w:vAlign w:val="bottom"/>
          </w:tcPr>
          <w:p w:rsidR="007F67DE" w:rsidRDefault="007F67DE">
            <w:pPr>
              <w:rPr>
                <w:sz w:val="21"/>
                <w:szCs w:val="21"/>
              </w:rPr>
            </w:pP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11</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52"/>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Тип канала</w:t>
            </w:r>
          </w:p>
        </w:tc>
        <w:tc>
          <w:tcPr>
            <w:tcW w:w="1520" w:type="dxa"/>
            <w:vAlign w:val="bottom"/>
          </w:tcPr>
          <w:p w:rsidR="007F67DE" w:rsidRDefault="007F67DE">
            <w:pPr>
              <w:rPr>
                <w:sz w:val="21"/>
                <w:szCs w:val="21"/>
              </w:rPr>
            </w:pPr>
          </w:p>
        </w:tc>
        <w:tc>
          <w:tcPr>
            <w:tcW w:w="1060" w:type="dxa"/>
            <w:vAlign w:val="bottom"/>
          </w:tcPr>
          <w:p w:rsidR="007F67DE" w:rsidRDefault="007F67DE">
            <w:pPr>
              <w:rPr>
                <w:sz w:val="21"/>
                <w:szCs w:val="21"/>
              </w:rPr>
            </w:pPr>
          </w:p>
        </w:tc>
        <w:tc>
          <w:tcPr>
            <w:tcW w:w="1540" w:type="dxa"/>
            <w:vAlign w:val="bottom"/>
          </w:tcPr>
          <w:p w:rsidR="007F67DE" w:rsidRDefault="007F67DE">
            <w:pPr>
              <w:rPr>
                <w:sz w:val="21"/>
                <w:szCs w:val="21"/>
              </w:rPr>
            </w:pPr>
          </w:p>
        </w:tc>
        <w:tc>
          <w:tcPr>
            <w:tcW w:w="1380" w:type="dxa"/>
            <w:vAlign w:val="bottom"/>
          </w:tcPr>
          <w:p w:rsidR="007F67DE" w:rsidRDefault="00DC730D">
            <w:pPr>
              <w:ind w:left="40"/>
              <w:rPr>
                <w:sz w:val="20"/>
                <w:szCs w:val="20"/>
              </w:rPr>
            </w:pPr>
            <w:r>
              <w:rPr>
                <w:rFonts w:ascii="Calibri" w:eastAsia="Calibri" w:hAnsi="Calibri" w:cs="Calibri"/>
                <w:sz w:val="19"/>
                <w:szCs w:val="19"/>
              </w:rPr>
              <w:t>5*HH</w:t>
            </w: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0"/>
        </w:trPr>
        <w:tc>
          <w:tcPr>
            <w:tcW w:w="40" w:type="dxa"/>
            <w:tcBorders>
              <w:bottom w:val="single" w:sz="8" w:space="0" w:color="auto"/>
            </w:tcBorders>
            <w:vAlign w:val="bottom"/>
          </w:tcPr>
          <w:p w:rsidR="007F67DE" w:rsidRDefault="007F67DE">
            <w:pPr>
              <w:rPr>
                <w:sz w:val="20"/>
                <w:szCs w:val="20"/>
              </w:rPr>
            </w:pPr>
          </w:p>
        </w:tc>
        <w:tc>
          <w:tcPr>
            <w:tcW w:w="1720" w:type="dxa"/>
            <w:gridSpan w:val="2"/>
            <w:tcBorders>
              <w:bottom w:val="single" w:sz="8" w:space="0" w:color="auto"/>
            </w:tcBorders>
            <w:vAlign w:val="bottom"/>
          </w:tcPr>
          <w:p w:rsidR="007F67DE" w:rsidRDefault="007F67DE">
            <w:pPr>
              <w:rPr>
                <w:sz w:val="20"/>
                <w:szCs w:val="20"/>
              </w:rPr>
            </w:pPr>
          </w:p>
        </w:tc>
        <w:tc>
          <w:tcPr>
            <w:tcW w:w="1520" w:type="dxa"/>
            <w:tcBorders>
              <w:bottom w:val="single" w:sz="8" w:space="0" w:color="auto"/>
            </w:tcBorders>
            <w:vAlign w:val="bottom"/>
          </w:tcPr>
          <w:p w:rsidR="007F67DE" w:rsidRDefault="007F67DE">
            <w:pPr>
              <w:rPr>
                <w:sz w:val="20"/>
                <w:szCs w:val="20"/>
              </w:rPr>
            </w:pPr>
          </w:p>
        </w:tc>
        <w:tc>
          <w:tcPr>
            <w:tcW w:w="1060" w:type="dxa"/>
            <w:tcBorders>
              <w:bottom w:val="single" w:sz="8" w:space="0" w:color="auto"/>
            </w:tcBorders>
            <w:vAlign w:val="bottom"/>
          </w:tcPr>
          <w:p w:rsidR="007F67DE" w:rsidRDefault="007F67DE">
            <w:pPr>
              <w:rPr>
                <w:sz w:val="20"/>
                <w:szCs w:val="20"/>
              </w:rPr>
            </w:pPr>
          </w:p>
        </w:tc>
        <w:tc>
          <w:tcPr>
            <w:tcW w:w="1540" w:type="dxa"/>
            <w:tcBorders>
              <w:bottom w:val="single" w:sz="8" w:space="0" w:color="auto"/>
            </w:tcBorders>
            <w:vAlign w:val="bottom"/>
          </w:tcPr>
          <w:p w:rsidR="007F67DE" w:rsidRDefault="007F67DE">
            <w:pPr>
              <w:rPr>
                <w:sz w:val="20"/>
                <w:szCs w:val="20"/>
              </w:rPr>
            </w:pPr>
          </w:p>
        </w:tc>
        <w:tc>
          <w:tcPr>
            <w:tcW w:w="1380" w:type="dxa"/>
            <w:tcBorders>
              <w:bottom w:val="single" w:sz="8" w:space="0" w:color="auto"/>
            </w:tcBorders>
            <w:vAlign w:val="bottom"/>
          </w:tcPr>
          <w:p w:rsidR="007F67DE" w:rsidRDefault="007F67DE">
            <w:pPr>
              <w:rPr>
                <w:sz w:val="20"/>
                <w:szCs w:val="20"/>
              </w:rPr>
            </w:pPr>
          </w:p>
        </w:tc>
        <w:tc>
          <w:tcPr>
            <w:tcW w:w="1200" w:type="dxa"/>
            <w:tcBorders>
              <w:bottom w:val="single" w:sz="8" w:space="0" w:color="auto"/>
            </w:tcBorders>
            <w:vAlign w:val="bottom"/>
          </w:tcPr>
          <w:p w:rsidR="007F67DE" w:rsidRDefault="007F67DE">
            <w:pPr>
              <w:rPr>
                <w:sz w:val="20"/>
                <w:szCs w:val="20"/>
              </w:rPr>
            </w:pPr>
          </w:p>
        </w:tc>
        <w:tc>
          <w:tcPr>
            <w:tcW w:w="1820" w:type="dxa"/>
            <w:tcBorders>
              <w:bottom w:val="single" w:sz="8" w:space="0" w:color="auto"/>
            </w:tcBorders>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227"/>
        </w:trPr>
        <w:tc>
          <w:tcPr>
            <w:tcW w:w="40" w:type="dxa"/>
            <w:tcBorders>
              <w:bottom w:val="single" w:sz="8" w:space="0" w:color="auto"/>
            </w:tcBorders>
            <w:vAlign w:val="bottom"/>
          </w:tcPr>
          <w:p w:rsidR="007F67DE" w:rsidRDefault="007F67DE">
            <w:pPr>
              <w:rPr>
                <w:sz w:val="19"/>
                <w:szCs w:val="19"/>
              </w:rPr>
            </w:pPr>
          </w:p>
        </w:tc>
        <w:tc>
          <w:tcPr>
            <w:tcW w:w="1720" w:type="dxa"/>
            <w:gridSpan w:val="2"/>
            <w:tcBorders>
              <w:bottom w:val="single" w:sz="8" w:space="0" w:color="auto"/>
            </w:tcBorders>
            <w:vAlign w:val="bottom"/>
          </w:tcPr>
          <w:p w:rsidR="007F67DE" w:rsidRDefault="00DC730D">
            <w:pPr>
              <w:spacing w:line="228" w:lineRule="exact"/>
              <w:rPr>
                <w:sz w:val="20"/>
                <w:szCs w:val="20"/>
              </w:rPr>
            </w:pPr>
            <w:r>
              <w:rPr>
                <w:rFonts w:ascii="Calibri" w:eastAsia="Calibri" w:hAnsi="Calibri" w:cs="Calibri"/>
                <w:b/>
                <w:bCs/>
                <w:sz w:val="19"/>
                <w:szCs w:val="19"/>
              </w:rPr>
              <w:t>Конструкція</w:t>
            </w:r>
          </w:p>
        </w:tc>
        <w:tc>
          <w:tcPr>
            <w:tcW w:w="1520" w:type="dxa"/>
            <w:tcBorders>
              <w:bottom w:val="single" w:sz="8" w:space="0" w:color="auto"/>
            </w:tcBorders>
            <w:vAlign w:val="bottom"/>
          </w:tcPr>
          <w:p w:rsidR="007F67DE" w:rsidRDefault="007F67DE">
            <w:pPr>
              <w:rPr>
                <w:sz w:val="19"/>
                <w:szCs w:val="19"/>
              </w:rPr>
            </w:pPr>
          </w:p>
        </w:tc>
        <w:tc>
          <w:tcPr>
            <w:tcW w:w="1060" w:type="dxa"/>
            <w:tcBorders>
              <w:bottom w:val="single" w:sz="8" w:space="0" w:color="auto"/>
            </w:tcBorders>
            <w:vAlign w:val="bottom"/>
          </w:tcPr>
          <w:p w:rsidR="007F67DE" w:rsidRDefault="007F67DE">
            <w:pPr>
              <w:rPr>
                <w:sz w:val="19"/>
                <w:szCs w:val="19"/>
              </w:rPr>
            </w:pPr>
          </w:p>
        </w:tc>
        <w:tc>
          <w:tcPr>
            <w:tcW w:w="1540" w:type="dxa"/>
            <w:tcBorders>
              <w:bottom w:val="single" w:sz="8" w:space="0" w:color="auto"/>
            </w:tcBorders>
            <w:vAlign w:val="bottom"/>
          </w:tcPr>
          <w:p w:rsidR="007F67DE" w:rsidRDefault="007F67DE">
            <w:pPr>
              <w:rPr>
                <w:sz w:val="19"/>
                <w:szCs w:val="19"/>
              </w:rPr>
            </w:pPr>
          </w:p>
        </w:tc>
        <w:tc>
          <w:tcPr>
            <w:tcW w:w="1380" w:type="dxa"/>
            <w:tcBorders>
              <w:bottom w:val="single" w:sz="8" w:space="0" w:color="auto"/>
            </w:tcBorders>
            <w:vAlign w:val="bottom"/>
          </w:tcPr>
          <w:p w:rsidR="007F67DE" w:rsidRDefault="007F67DE">
            <w:pPr>
              <w:rPr>
                <w:sz w:val="19"/>
                <w:szCs w:val="19"/>
              </w:rPr>
            </w:pPr>
          </w:p>
        </w:tc>
        <w:tc>
          <w:tcPr>
            <w:tcW w:w="1200" w:type="dxa"/>
            <w:tcBorders>
              <w:bottom w:val="single" w:sz="8" w:space="0" w:color="auto"/>
            </w:tcBorders>
            <w:vAlign w:val="bottom"/>
          </w:tcPr>
          <w:p w:rsidR="007F67DE" w:rsidRDefault="007F67DE">
            <w:pPr>
              <w:rPr>
                <w:sz w:val="19"/>
                <w:szCs w:val="19"/>
              </w:rPr>
            </w:pPr>
          </w:p>
        </w:tc>
        <w:tc>
          <w:tcPr>
            <w:tcW w:w="1820" w:type="dxa"/>
            <w:tcBorders>
              <w:bottom w:val="single" w:sz="8" w:space="0" w:color="auto"/>
            </w:tcBorders>
            <w:vAlign w:val="bottom"/>
          </w:tcPr>
          <w:p w:rsidR="007F67DE" w:rsidRDefault="007F67DE">
            <w:pPr>
              <w:rPr>
                <w:sz w:val="19"/>
                <w:szCs w:val="19"/>
              </w:rPr>
            </w:pPr>
          </w:p>
        </w:tc>
        <w:tc>
          <w:tcPr>
            <w:tcW w:w="0" w:type="dxa"/>
            <w:vAlign w:val="bottom"/>
          </w:tcPr>
          <w:p w:rsidR="007F67DE" w:rsidRDefault="007F67DE">
            <w:pPr>
              <w:rPr>
                <w:sz w:val="1"/>
                <w:szCs w:val="1"/>
              </w:rPr>
            </w:pPr>
          </w:p>
        </w:tc>
      </w:tr>
      <w:tr w:rsidR="007F67DE">
        <w:trPr>
          <w:trHeight w:val="232"/>
        </w:trPr>
        <w:tc>
          <w:tcPr>
            <w:tcW w:w="40" w:type="dxa"/>
            <w:vAlign w:val="bottom"/>
          </w:tcPr>
          <w:p w:rsidR="007F67DE" w:rsidRDefault="007F67DE">
            <w:pPr>
              <w:rPr>
                <w:sz w:val="20"/>
                <w:szCs w:val="20"/>
              </w:rPr>
            </w:pPr>
          </w:p>
        </w:tc>
        <w:tc>
          <w:tcPr>
            <w:tcW w:w="3240" w:type="dxa"/>
            <w:gridSpan w:val="3"/>
            <w:vAlign w:val="bottom"/>
          </w:tcPr>
          <w:p w:rsidR="007F67DE" w:rsidRDefault="00DC730D">
            <w:pPr>
              <w:rPr>
                <w:sz w:val="20"/>
                <w:szCs w:val="20"/>
              </w:rPr>
            </w:pPr>
            <w:r>
              <w:rPr>
                <w:rFonts w:ascii="Calibri" w:eastAsia="Calibri" w:hAnsi="Calibri" w:cs="Calibri"/>
                <w:sz w:val="19"/>
                <w:szCs w:val="19"/>
              </w:rPr>
              <w:t>Вага пуст. апар. / вага повн. апар.</w:t>
            </w:r>
          </w:p>
        </w:tc>
        <w:tc>
          <w:tcPr>
            <w:tcW w:w="1060" w:type="dxa"/>
            <w:vAlign w:val="bottom"/>
          </w:tcPr>
          <w:p w:rsidR="007F67DE" w:rsidRDefault="00DC730D">
            <w:pPr>
              <w:ind w:left="60"/>
              <w:rPr>
                <w:sz w:val="20"/>
                <w:szCs w:val="20"/>
              </w:rPr>
            </w:pPr>
            <w:r>
              <w:rPr>
                <w:rFonts w:ascii="Calibri" w:eastAsia="Calibri" w:hAnsi="Calibri" w:cs="Calibri"/>
                <w:sz w:val="19"/>
                <w:szCs w:val="19"/>
              </w:rPr>
              <w:t>[kg]</w:t>
            </w:r>
          </w:p>
        </w:tc>
        <w:tc>
          <w:tcPr>
            <w:tcW w:w="1540" w:type="dxa"/>
            <w:vAlign w:val="bottom"/>
          </w:tcPr>
          <w:p w:rsidR="007F67DE" w:rsidRDefault="007F67DE">
            <w:pPr>
              <w:rPr>
                <w:sz w:val="20"/>
                <w:szCs w:val="20"/>
              </w:rPr>
            </w:pPr>
          </w:p>
        </w:tc>
        <w:tc>
          <w:tcPr>
            <w:tcW w:w="1380" w:type="dxa"/>
            <w:vAlign w:val="bottom"/>
          </w:tcPr>
          <w:p w:rsidR="007F67DE" w:rsidRDefault="00DC730D">
            <w:pPr>
              <w:ind w:left="40"/>
              <w:rPr>
                <w:sz w:val="20"/>
                <w:szCs w:val="20"/>
              </w:rPr>
            </w:pPr>
            <w:r>
              <w:rPr>
                <w:rFonts w:ascii="Calibri" w:eastAsia="Calibri" w:hAnsi="Calibri" w:cs="Calibri"/>
                <w:sz w:val="19"/>
                <w:szCs w:val="19"/>
              </w:rPr>
              <w:t>ок. 40/41</w:t>
            </w:r>
          </w:p>
        </w:tc>
        <w:tc>
          <w:tcPr>
            <w:tcW w:w="1200" w:type="dxa"/>
            <w:vAlign w:val="bottom"/>
          </w:tcPr>
          <w:p w:rsidR="007F67DE" w:rsidRDefault="007F67DE">
            <w:pPr>
              <w:rPr>
                <w:sz w:val="20"/>
                <w:szCs w:val="20"/>
              </w:rPr>
            </w:pPr>
          </w:p>
        </w:tc>
        <w:tc>
          <w:tcPr>
            <w:tcW w:w="1820" w:type="dxa"/>
            <w:vAlign w:val="bottom"/>
          </w:tcPr>
          <w:p w:rsidR="007F67DE" w:rsidRDefault="007F67DE">
            <w:pPr>
              <w:rPr>
                <w:sz w:val="20"/>
                <w:szCs w:val="20"/>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720" w:type="dxa"/>
            <w:gridSpan w:val="2"/>
            <w:vAlign w:val="bottom"/>
          </w:tcPr>
          <w:p w:rsidR="007F67DE" w:rsidRDefault="00DC730D">
            <w:pPr>
              <w:rPr>
                <w:sz w:val="20"/>
                <w:szCs w:val="20"/>
              </w:rPr>
            </w:pPr>
            <w:r>
              <w:rPr>
                <w:rFonts w:ascii="Calibri" w:eastAsia="Calibri" w:hAnsi="Calibri" w:cs="Calibri"/>
                <w:sz w:val="19"/>
                <w:szCs w:val="19"/>
              </w:rPr>
              <w:t>Об'єм</w:t>
            </w:r>
          </w:p>
        </w:tc>
        <w:tc>
          <w:tcPr>
            <w:tcW w:w="1520" w:type="dxa"/>
            <w:vAlign w:val="bottom"/>
          </w:tcPr>
          <w:p w:rsidR="007F67DE" w:rsidRDefault="007F67DE">
            <w:pPr>
              <w:rPr>
                <w:sz w:val="21"/>
                <w:szCs w:val="21"/>
              </w:rPr>
            </w:pPr>
          </w:p>
        </w:tc>
        <w:tc>
          <w:tcPr>
            <w:tcW w:w="1060" w:type="dxa"/>
            <w:vAlign w:val="bottom"/>
          </w:tcPr>
          <w:p w:rsidR="007F67DE" w:rsidRDefault="00DC730D">
            <w:pPr>
              <w:ind w:left="60"/>
              <w:rPr>
                <w:sz w:val="20"/>
                <w:szCs w:val="20"/>
              </w:rPr>
            </w:pPr>
            <w:r>
              <w:rPr>
                <w:rFonts w:ascii="Calibri" w:eastAsia="Calibri" w:hAnsi="Calibri" w:cs="Calibri"/>
                <w:sz w:val="19"/>
                <w:szCs w:val="19"/>
              </w:rPr>
              <w:t>[dmі]</w:t>
            </w:r>
          </w:p>
        </w:tc>
        <w:tc>
          <w:tcPr>
            <w:tcW w:w="1540" w:type="dxa"/>
            <w:vAlign w:val="bottom"/>
          </w:tcPr>
          <w:p w:rsidR="007F67DE" w:rsidRDefault="00DC730D">
            <w:pPr>
              <w:ind w:left="300"/>
              <w:rPr>
                <w:sz w:val="20"/>
                <w:szCs w:val="20"/>
              </w:rPr>
            </w:pPr>
            <w:r>
              <w:rPr>
                <w:rFonts w:ascii="Calibri" w:eastAsia="Calibri" w:hAnsi="Calibri" w:cs="Calibri"/>
                <w:sz w:val="19"/>
                <w:szCs w:val="19"/>
              </w:rPr>
              <w:t>0.440</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DC730D">
            <w:pPr>
              <w:ind w:left="120"/>
              <w:rPr>
                <w:sz w:val="20"/>
                <w:szCs w:val="20"/>
              </w:rPr>
            </w:pPr>
            <w:r>
              <w:rPr>
                <w:rFonts w:ascii="Calibri" w:eastAsia="Calibri" w:hAnsi="Calibri" w:cs="Calibri"/>
                <w:sz w:val="19"/>
                <w:szCs w:val="19"/>
              </w:rPr>
              <w:t>0.440</w:t>
            </w: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Мін./макс. розр.</w:t>
            </w:r>
            <w:r>
              <w:rPr>
                <w:rFonts w:ascii="Calibri" w:eastAsia="Calibri" w:hAnsi="Calibri" w:cs="Calibri"/>
                <w:sz w:val="19"/>
                <w:szCs w:val="19"/>
              </w:rPr>
              <w:t xml:space="preserve"> тиск гідр. випроб.</w:t>
            </w:r>
          </w:p>
        </w:tc>
        <w:tc>
          <w:tcPr>
            <w:tcW w:w="1060" w:type="dxa"/>
            <w:vAlign w:val="bottom"/>
          </w:tcPr>
          <w:p w:rsidR="007F67DE" w:rsidRDefault="00DC730D">
            <w:pPr>
              <w:ind w:left="60"/>
              <w:rPr>
                <w:sz w:val="20"/>
                <w:szCs w:val="20"/>
              </w:rPr>
            </w:pPr>
            <w:r>
              <w:rPr>
                <w:rFonts w:ascii="Calibri" w:eastAsia="Calibri" w:hAnsi="Calibri" w:cs="Calibri"/>
                <w:sz w:val="19"/>
                <w:szCs w:val="19"/>
              </w:rPr>
              <w:t>[barg]</w:t>
            </w:r>
          </w:p>
        </w:tc>
        <w:tc>
          <w:tcPr>
            <w:tcW w:w="1540" w:type="dxa"/>
            <w:vAlign w:val="bottom"/>
          </w:tcPr>
          <w:p w:rsidR="007F67DE" w:rsidRDefault="00DC730D">
            <w:pPr>
              <w:ind w:left="300"/>
              <w:rPr>
                <w:sz w:val="20"/>
                <w:szCs w:val="20"/>
              </w:rPr>
            </w:pPr>
            <w:r>
              <w:rPr>
                <w:rFonts w:ascii="Calibri" w:eastAsia="Calibri" w:hAnsi="Calibri" w:cs="Calibri"/>
                <w:sz w:val="19"/>
                <w:szCs w:val="19"/>
              </w:rPr>
              <w:t>0.0/16.0/20.8</w:t>
            </w:r>
          </w:p>
        </w:tc>
        <w:tc>
          <w:tcPr>
            <w:tcW w:w="1380" w:type="dxa"/>
            <w:vAlign w:val="bottom"/>
          </w:tcPr>
          <w:p w:rsidR="007F67DE" w:rsidRDefault="007F67DE">
            <w:pPr>
              <w:rPr>
                <w:sz w:val="21"/>
                <w:szCs w:val="21"/>
              </w:rPr>
            </w:pPr>
          </w:p>
        </w:tc>
        <w:tc>
          <w:tcPr>
            <w:tcW w:w="1200" w:type="dxa"/>
            <w:vAlign w:val="bottom"/>
          </w:tcPr>
          <w:p w:rsidR="007F67DE" w:rsidRDefault="00DC730D">
            <w:pPr>
              <w:ind w:left="20"/>
              <w:rPr>
                <w:sz w:val="20"/>
                <w:szCs w:val="20"/>
              </w:rPr>
            </w:pPr>
            <w:r>
              <w:rPr>
                <w:rFonts w:ascii="Calibri" w:eastAsia="Calibri" w:hAnsi="Calibri" w:cs="Calibri"/>
                <w:sz w:val="19"/>
                <w:szCs w:val="19"/>
              </w:rPr>
              <w:t>0.0/16.0/20.8</w:t>
            </w: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50"/>
        </w:trPr>
        <w:tc>
          <w:tcPr>
            <w:tcW w:w="40" w:type="dxa"/>
            <w:vAlign w:val="bottom"/>
          </w:tcPr>
          <w:p w:rsidR="007F67DE" w:rsidRDefault="007F67DE">
            <w:pPr>
              <w:rPr>
                <w:sz w:val="21"/>
                <w:szCs w:val="21"/>
              </w:rPr>
            </w:pPr>
          </w:p>
        </w:tc>
        <w:tc>
          <w:tcPr>
            <w:tcW w:w="3240" w:type="dxa"/>
            <w:gridSpan w:val="3"/>
            <w:vAlign w:val="bottom"/>
          </w:tcPr>
          <w:p w:rsidR="007F67DE" w:rsidRDefault="00DC730D">
            <w:pPr>
              <w:rPr>
                <w:sz w:val="20"/>
                <w:szCs w:val="20"/>
              </w:rPr>
            </w:pPr>
            <w:r>
              <w:rPr>
                <w:rFonts w:ascii="Calibri" w:eastAsia="Calibri" w:hAnsi="Calibri" w:cs="Calibri"/>
                <w:sz w:val="19"/>
                <w:szCs w:val="19"/>
              </w:rPr>
              <w:t>Мін./макс. розр. темп.</w:t>
            </w:r>
          </w:p>
        </w:tc>
        <w:tc>
          <w:tcPr>
            <w:tcW w:w="1060" w:type="dxa"/>
            <w:vAlign w:val="bottom"/>
          </w:tcPr>
          <w:p w:rsidR="007F67DE" w:rsidRDefault="00DC730D">
            <w:pPr>
              <w:ind w:left="60"/>
              <w:rPr>
                <w:sz w:val="20"/>
                <w:szCs w:val="20"/>
              </w:rPr>
            </w:pPr>
            <w:r>
              <w:rPr>
                <w:rFonts w:ascii="Calibri" w:eastAsia="Calibri" w:hAnsi="Calibri" w:cs="Calibri"/>
                <w:sz w:val="19"/>
                <w:szCs w:val="19"/>
              </w:rPr>
              <w:t>[°C]</w:t>
            </w:r>
          </w:p>
        </w:tc>
        <w:tc>
          <w:tcPr>
            <w:tcW w:w="1540" w:type="dxa"/>
            <w:vAlign w:val="bottom"/>
          </w:tcPr>
          <w:p w:rsidR="007F67DE" w:rsidRDefault="00DC730D">
            <w:pPr>
              <w:ind w:left="300"/>
              <w:rPr>
                <w:sz w:val="20"/>
                <w:szCs w:val="20"/>
              </w:rPr>
            </w:pPr>
            <w:r>
              <w:rPr>
                <w:rFonts w:ascii="Calibri" w:eastAsia="Calibri" w:hAnsi="Calibri" w:cs="Calibri"/>
                <w:sz w:val="19"/>
                <w:szCs w:val="19"/>
              </w:rPr>
              <w:t>0.0/150.0</w:t>
            </w:r>
          </w:p>
        </w:tc>
        <w:tc>
          <w:tcPr>
            <w:tcW w:w="1380" w:type="dxa"/>
            <w:vAlign w:val="bottom"/>
          </w:tcPr>
          <w:p w:rsidR="007F67DE" w:rsidRDefault="007F67DE">
            <w:pPr>
              <w:rPr>
                <w:sz w:val="21"/>
                <w:szCs w:val="21"/>
              </w:rPr>
            </w:pPr>
          </w:p>
        </w:tc>
        <w:tc>
          <w:tcPr>
            <w:tcW w:w="1200" w:type="dxa"/>
            <w:vAlign w:val="bottom"/>
          </w:tcPr>
          <w:p w:rsidR="007F67DE" w:rsidRDefault="00DC730D">
            <w:pPr>
              <w:ind w:left="20"/>
              <w:rPr>
                <w:sz w:val="20"/>
                <w:szCs w:val="20"/>
              </w:rPr>
            </w:pPr>
            <w:r>
              <w:rPr>
                <w:rFonts w:ascii="Calibri" w:eastAsia="Calibri" w:hAnsi="Calibri" w:cs="Calibri"/>
                <w:sz w:val="19"/>
                <w:szCs w:val="19"/>
              </w:rPr>
              <w:t>0.0/150.0</w:t>
            </w: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364"/>
        </w:trPr>
        <w:tc>
          <w:tcPr>
            <w:tcW w:w="40" w:type="dxa"/>
            <w:vAlign w:val="bottom"/>
          </w:tcPr>
          <w:p w:rsidR="007F67DE" w:rsidRDefault="007F67DE">
            <w:pPr>
              <w:rPr>
                <w:sz w:val="24"/>
                <w:szCs w:val="24"/>
              </w:rPr>
            </w:pPr>
          </w:p>
        </w:tc>
        <w:tc>
          <w:tcPr>
            <w:tcW w:w="1720" w:type="dxa"/>
            <w:gridSpan w:val="2"/>
            <w:vAlign w:val="bottom"/>
          </w:tcPr>
          <w:p w:rsidR="007F67DE" w:rsidRDefault="00DC730D">
            <w:pPr>
              <w:rPr>
                <w:sz w:val="20"/>
                <w:szCs w:val="20"/>
              </w:rPr>
            </w:pPr>
            <w:r>
              <w:rPr>
                <w:rFonts w:ascii="Calibri" w:eastAsia="Calibri" w:hAnsi="Calibri" w:cs="Calibri"/>
                <w:sz w:val="19"/>
                <w:szCs w:val="19"/>
              </w:rPr>
              <w:t>Матеріал</w:t>
            </w:r>
          </w:p>
        </w:tc>
        <w:tc>
          <w:tcPr>
            <w:tcW w:w="1520" w:type="dxa"/>
            <w:vAlign w:val="bottom"/>
          </w:tcPr>
          <w:p w:rsidR="007F67DE" w:rsidRDefault="007F67DE">
            <w:pPr>
              <w:rPr>
                <w:sz w:val="24"/>
                <w:szCs w:val="24"/>
              </w:rPr>
            </w:pPr>
          </w:p>
        </w:tc>
        <w:tc>
          <w:tcPr>
            <w:tcW w:w="1060" w:type="dxa"/>
            <w:vAlign w:val="bottom"/>
          </w:tcPr>
          <w:p w:rsidR="007F67DE" w:rsidRDefault="00DC730D">
            <w:pPr>
              <w:ind w:left="60"/>
              <w:rPr>
                <w:sz w:val="20"/>
                <w:szCs w:val="20"/>
              </w:rPr>
            </w:pPr>
            <w:r>
              <w:rPr>
                <w:rFonts w:ascii="Calibri" w:eastAsia="Calibri" w:hAnsi="Calibri" w:cs="Calibri"/>
                <w:sz w:val="19"/>
                <w:szCs w:val="19"/>
              </w:rPr>
              <w:t>DIN</w:t>
            </w:r>
          </w:p>
        </w:tc>
        <w:tc>
          <w:tcPr>
            <w:tcW w:w="154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8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DC730D">
            <w:pPr>
              <w:ind w:left="20"/>
              <w:rPr>
                <w:sz w:val="20"/>
                <w:szCs w:val="20"/>
              </w:rPr>
            </w:pPr>
            <w:r>
              <w:rPr>
                <w:rFonts w:ascii="Calibri" w:eastAsia="Calibri" w:hAnsi="Calibri" w:cs="Calibri"/>
                <w:sz w:val="19"/>
                <w:szCs w:val="19"/>
              </w:rPr>
              <w:t>Пластини</w:t>
            </w: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1.4404 ( 0.50 mm )</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DC730D">
            <w:pPr>
              <w:ind w:left="20"/>
              <w:rPr>
                <w:sz w:val="20"/>
                <w:szCs w:val="20"/>
              </w:rPr>
            </w:pPr>
            <w:r>
              <w:rPr>
                <w:rFonts w:ascii="Calibri" w:eastAsia="Calibri" w:hAnsi="Calibri" w:cs="Calibri"/>
                <w:sz w:val="19"/>
                <w:szCs w:val="19"/>
              </w:rPr>
              <w:t>Ущільнення</w:t>
            </w:r>
          </w:p>
        </w:tc>
        <w:tc>
          <w:tcPr>
            <w:tcW w:w="1060" w:type="dxa"/>
            <w:vAlign w:val="bottom"/>
          </w:tcPr>
          <w:p w:rsidR="007F67DE" w:rsidRDefault="00DC730D">
            <w:pPr>
              <w:ind w:left="60"/>
              <w:rPr>
                <w:sz w:val="20"/>
                <w:szCs w:val="20"/>
              </w:rPr>
            </w:pPr>
            <w:r>
              <w:rPr>
                <w:rFonts w:ascii="Calibri" w:eastAsia="Calibri" w:hAnsi="Calibri" w:cs="Calibri"/>
                <w:sz w:val="19"/>
                <w:szCs w:val="19"/>
              </w:rPr>
              <w:t>EPDM HT</w:t>
            </w:r>
          </w:p>
        </w:tc>
        <w:tc>
          <w:tcPr>
            <w:tcW w:w="1540" w:type="dxa"/>
            <w:vAlign w:val="bottom"/>
          </w:tcPr>
          <w:p w:rsidR="007F67DE" w:rsidRDefault="007F67DE">
            <w:pPr>
              <w:rPr>
                <w:sz w:val="21"/>
                <w:szCs w:val="21"/>
              </w:rPr>
            </w:pP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53"/>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DC730D">
            <w:pPr>
              <w:ind w:left="20"/>
              <w:rPr>
                <w:sz w:val="20"/>
                <w:szCs w:val="20"/>
              </w:rPr>
            </w:pPr>
            <w:r>
              <w:rPr>
                <w:rFonts w:ascii="Calibri" w:eastAsia="Calibri" w:hAnsi="Calibri" w:cs="Calibri"/>
                <w:sz w:val="19"/>
                <w:szCs w:val="19"/>
              </w:rPr>
              <w:t>Рама</w:t>
            </w: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Вуглецева сталь.</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736"/>
        </w:trPr>
        <w:tc>
          <w:tcPr>
            <w:tcW w:w="40" w:type="dxa"/>
            <w:vAlign w:val="bottom"/>
          </w:tcPr>
          <w:p w:rsidR="007F67DE" w:rsidRDefault="007F67DE">
            <w:pPr>
              <w:rPr>
                <w:sz w:val="24"/>
                <w:szCs w:val="24"/>
              </w:rPr>
            </w:pPr>
          </w:p>
        </w:tc>
        <w:tc>
          <w:tcPr>
            <w:tcW w:w="1720" w:type="dxa"/>
            <w:gridSpan w:val="2"/>
            <w:vAlign w:val="bottom"/>
          </w:tcPr>
          <w:p w:rsidR="007F67DE" w:rsidRDefault="00DC730D">
            <w:pPr>
              <w:rPr>
                <w:sz w:val="20"/>
                <w:szCs w:val="20"/>
              </w:rPr>
            </w:pPr>
            <w:r>
              <w:rPr>
                <w:rFonts w:ascii="Calibri" w:eastAsia="Calibri" w:hAnsi="Calibri" w:cs="Calibri"/>
                <w:sz w:val="19"/>
                <w:szCs w:val="19"/>
              </w:rPr>
              <w:t>Приєднання</w:t>
            </w:r>
          </w:p>
        </w:tc>
        <w:tc>
          <w:tcPr>
            <w:tcW w:w="1520" w:type="dxa"/>
            <w:vAlign w:val="bottom"/>
          </w:tcPr>
          <w:p w:rsidR="007F67DE" w:rsidRDefault="00DC730D">
            <w:pPr>
              <w:ind w:left="20"/>
              <w:rPr>
                <w:sz w:val="20"/>
                <w:szCs w:val="20"/>
              </w:rPr>
            </w:pPr>
            <w:r>
              <w:rPr>
                <w:rFonts w:ascii="Calibri" w:eastAsia="Calibri" w:hAnsi="Calibri" w:cs="Calibri"/>
                <w:sz w:val="19"/>
                <w:szCs w:val="19"/>
              </w:rPr>
              <w:t>Гріюча сторона</w:t>
            </w:r>
          </w:p>
        </w:tc>
        <w:tc>
          <w:tcPr>
            <w:tcW w:w="1060" w:type="dxa"/>
            <w:vAlign w:val="bottom"/>
          </w:tcPr>
          <w:p w:rsidR="007F67DE" w:rsidRDefault="00DC730D">
            <w:pPr>
              <w:ind w:left="60"/>
              <w:rPr>
                <w:sz w:val="20"/>
                <w:szCs w:val="20"/>
              </w:rPr>
            </w:pPr>
            <w:r>
              <w:rPr>
                <w:rFonts w:ascii="Calibri" w:eastAsia="Calibri" w:hAnsi="Calibri" w:cs="Calibri"/>
                <w:sz w:val="19"/>
                <w:szCs w:val="19"/>
              </w:rPr>
              <w:t>F1</w:t>
            </w:r>
            <w:r>
              <w:rPr>
                <w:rFonts w:ascii="Calibri" w:eastAsia="Calibri" w:hAnsi="Calibri" w:cs="Calibri"/>
                <w:sz w:val="19"/>
                <w:szCs w:val="19"/>
              </w:rPr>
              <w:t xml:space="preserve"> =&gt; F4:</w:t>
            </w:r>
          </w:p>
        </w:tc>
        <w:tc>
          <w:tcPr>
            <w:tcW w:w="154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8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7F67DE">
            <w:pPr>
              <w:rPr>
                <w:sz w:val="21"/>
                <w:szCs w:val="21"/>
              </w:rPr>
            </w:pP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Зовнішня різьба, DN 25,</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50"/>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7F67DE">
            <w:pPr>
              <w:rPr>
                <w:sz w:val="21"/>
                <w:szCs w:val="21"/>
              </w:rPr>
            </w:pP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Вуглецева сталь.</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492"/>
        </w:trPr>
        <w:tc>
          <w:tcPr>
            <w:tcW w:w="40" w:type="dxa"/>
            <w:vAlign w:val="bottom"/>
          </w:tcPr>
          <w:p w:rsidR="007F67DE" w:rsidRDefault="007F67DE">
            <w:pPr>
              <w:rPr>
                <w:sz w:val="24"/>
                <w:szCs w:val="24"/>
              </w:rPr>
            </w:pPr>
          </w:p>
        </w:tc>
        <w:tc>
          <w:tcPr>
            <w:tcW w:w="1020" w:type="dxa"/>
            <w:vAlign w:val="bottom"/>
          </w:tcPr>
          <w:p w:rsidR="007F67DE" w:rsidRDefault="007F67DE">
            <w:pPr>
              <w:rPr>
                <w:sz w:val="24"/>
                <w:szCs w:val="24"/>
              </w:rPr>
            </w:pPr>
          </w:p>
        </w:tc>
        <w:tc>
          <w:tcPr>
            <w:tcW w:w="700" w:type="dxa"/>
            <w:vAlign w:val="bottom"/>
          </w:tcPr>
          <w:p w:rsidR="007F67DE" w:rsidRDefault="007F67DE">
            <w:pPr>
              <w:rPr>
                <w:sz w:val="24"/>
                <w:szCs w:val="24"/>
              </w:rPr>
            </w:pPr>
          </w:p>
        </w:tc>
        <w:tc>
          <w:tcPr>
            <w:tcW w:w="1520" w:type="dxa"/>
            <w:vAlign w:val="bottom"/>
          </w:tcPr>
          <w:p w:rsidR="007F67DE" w:rsidRDefault="00DC730D">
            <w:pPr>
              <w:ind w:left="20"/>
              <w:rPr>
                <w:sz w:val="20"/>
                <w:szCs w:val="20"/>
              </w:rPr>
            </w:pPr>
            <w:r>
              <w:rPr>
                <w:rFonts w:ascii="Calibri" w:eastAsia="Calibri" w:hAnsi="Calibri" w:cs="Calibri"/>
                <w:sz w:val="19"/>
                <w:szCs w:val="19"/>
              </w:rPr>
              <w:t>Сторона, яка нагр.</w:t>
            </w:r>
          </w:p>
        </w:tc>
        <w:tc>
          <w:tcPr>
            <w:tcW w:w="1060" w:type="dxa"/>
            <w:vAlign w:val="bottom"/>
          </w:tcPr>
          <w:p w:rsidR="007F67DE" w:rsidRDefault="00DC730D">
            <w:pPr>
              <w:ind w:left="60"/>
              <w:rPr>
                <w:sz w:val="20"/>
                <w:szCs w:val="20"/>
              </w:rPr>
            </w:pPr>
            <w:r>
              <w:rPr>
                <w:rFonts w:ascii="Calibri" w:eastAsia="Calibri" w:hAnsi="Calibri" w:cs="Calibri"/>
                <w:sz w:val="19"/>
                <w:szCs w:val="19"/>
              </w:rPr>
              <w:t>F3 =&gt; F2:</w:t>
            </w:r>
          </w:p>
        </w:tc>
        <w:tc>
          <w:tcPr>
            <w:tcW w:w="1540" w:type="dxa"/>
            <w:vAlign w:val="bottom"/>
          </w:tcPr>
          <w:p w:rsidR="007F67DE" w:rsidRDefault="007F67DE">
            <w:pPr>
              <w:rPr>
                <w:sz w:val="24"/>
                <w:szCs w:val="24"/>
              </w:rPr>
            </w:pPr>
          </w:p>
        </w:tc>
        <w:tc>
          <w:tcPr>
            <w:tcW w:w="1380" w:type="dxa"/>
            <w:vAlign w:val="bottom"/>
          </w:tcPr>
          <w:p w:rsidR="007F67DE" w:rsidRDefault="007F67DE">
            <w:pPr>
              <w:rPr>
                <w:sz w:val="24"/>
                <w:szCs w:val="24"/>
              </w:rPr>
            </w:pPr>
          </w:p>
        </w:tc>
        <w:tc>
          <w:tcPr>
            <w:tcW w:w="1200" w:type="dxa"/>
            <w:vAlign w:val="bottom"/>
          </w:tcPr>
          <w:p w:rsidR="007F67DE" w:rsidRDefault="007F67DE">
            <w:pPr>
              <w:rPr>
                <w:sz w:val="24"/>
                <w:szCs w:val="24"/>
              </w:rPr>
            </w:pPr>
          </w:p>
        </w:tc>
        <w:tc>
          <w:tcPr>
            <w:tcW w:w="1820" w:type="dxa"/>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7"/>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7F67DE">
            <w:pPr>
              <w:rPr>
                <w:sz w:val="21"/>
                <w:szCs w:val="21"/>
              </w:rPr>
            </w:pP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Зовнішня різьба, DN 25,</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50"/>
        </w:trPr>
        <w:tc>
          <w:tcPr>
            <w:tcW w:w="40" w:type="dxa"/>
            <w:vAlign w:val="bottom"/>
          </w:tcPr>
          <w:p w:rsidR="007F67DE" w:rsidRDefault="007F67DE">
            <w:pPr>
              <w:rPr>
                <w:sz w:val="21"/>
                <w:szCs w:val="21"/>
              </w:rPr>
            </w:pPr>
          </w:p>
        </w:tc>
        <w:tc>
          <w:tcPr>
            <w:tcW w:w="1020" w:type="dxa"/>
            <w:vAlign w:val="bottom"/>
          </w:tcPr>
          <w:p w:rsidR="007F67DE" w:rsidRDefault="007F67DE">
            <w:pPr>
              <w:rPr>
                <w:sz w:val="21"/>
                <w:szCs w:val="21"/>
              </w:rPr>
            </w:pPr>
          </w:p>
        </w:tc>
        <w:tc>
          <w:tcPr>
            <w:tcW w:w="700" w:type="dxa"/>
            <w:vAlign w:val="bottom"/>
          </w:tcPr>
          <w:p w:rsidR="007F67DE" w:rsidRDefault="007F67DE">
            <w:pPr>
              <w:rPr>
                <w:sz w:val="21"/>
                <w:szCs w:val="21"/>
              </w:rPr>
            </w:pPr>
          </w:p>
        </w:tc>
        <w:tc>
          <w:tcPr>
            <w:tcW w:w="1520" w:type="dxa"/>
            <w:vAlign w:val="bottom"/>
          </w:tcPr>
          <w:p w:rsidR="007F67DE" w:rsidRDefault="007F67DE">
            <w:pPr>
              <w:rPr>
                <w:sz w:val="21"/>
                <w:szCs w:val="21"/>
              </w:rPr>
            </w:pPr>
          </w:p>
        </w:tc>
        <w:tc>
          <w:tcPr>
            <w:tcW w:w="2600" w:type="dxa"/>
            <w:gridSpan w:val="2"/>
            <w:vAlign w:val="bottom"/>
          </w:tcPr>
          <w:p w:rsidR="007F67DE" w:rsidRDefault="00DC730D">
            <w:pPr>
              <w:ind w:left="60"/>
              <w:rPr>
                <w:sz w:val="20"/>
                <w:szCs w:val="20"/>
              </w:rPr>
            </w:pPr>
            <w:r>
              <w:rPr>
                <w:rFonts w:ascii="Calibri" w:eastAsia="Calibri" w:hAnsi="Calibri" w:cs="Calibri"/>
                <w:sz w:val="19"/>
                <w:szCs w:val="19"/>
              </w:rPr>
              <w:t>Вуглецева сталь.</w:t>
            </w:r>
          </w:p>
        </w:tc>
        <w:tc>
          <w:tcPr>
            <w:tcW w:w="1380" w:type="dxa"/>
            <w:vAlign w:val="bottom"/>
          </w:tcPr>
          <w:p w:rsidR="007F67DE" w:rsidRDefault="007F67DE">
            <w:pPr>
              <w:rPr>
                <w:sz w:val="21"/>
                <w:szCs w:val="21"/>
              </w:rPr>
            </w:pPr>
          </w:p>
        </w:tc>
        <w:tc>
          <w:tcPr>
            <w:tcW w:w="1200" w:type="dxa"/>
            <w:vAlign w:val="bottom"/>
          </w:tcPr>
          <w:p w:rsidR="007F67DE" w:rsidRDefault="007F67DE">
            <w:pPr>
              <w:rPr>
                <w:sz w:val="21"/>
                <w:szCs w:val="21"/>
              </w:rPr>
            </w:pPr>
          </w:p>
        </w:tc>
        <w:tc>
          <w:tcPr>
            <w:tcW w:w="1820" w:type="dxa"/>
            <w:vAlign w:val="bottom"/>
          </w:tcPr>
          <w:p w:rsidR="007F67DE" w:rsidRDefault="007F67DE">
            <w:pPr>
              <w:rPr>
                <w:sz w:val="21"/>
                <w:szCs w:val="21"/>
              </w:rPr>
            </w:pPr>
          </w:p>
        </w:tc>
        <w:tc>
          <w:tcPr>
            <w:tcW w:w="0" w:type="dxa"/>
            <w:vAlign w:val="bottom"/>
          </w:tcPr>
          <w:p w:rsidR="007F67DE" w:rsidRDefault="007F67DE">
            <w:pPr>
              <w:rPr>
                <w:sz w:val="1"/>
                <w:szCs w:val="1"/>
              </w:rPr>
            </w:pPr>
          </w:p>
        </w:tc>
      </w:tr>
    </w:tbl>
    <w:p w:rsidR="007F67DE" w:rsidRDefault="00DC730D">
      <w:pPr>
        <w:spacing w:line="20" w:lineRule="exact"/>
        <w:rPr>
          <w:sz w:val="20"/>
          <w:szCs w:val="20"/>
        </w:rPr>
      </w:pPr>
      <w:r>
        <w:rPr>
          <w:noProof/>
          <w:sz w:val="20"/>
          <w:szCs w:val="20"/>
        </w:rPr>
        <mc:AlternateContent>
          <mc:Choice Requires="wps">
            <w:drawing>
              <wp:anchor distT="0" distB="0" distL="114300" distR="114300" simplePos="0" relativeHeight="251707392" behindDoc="1" locked="0" layoutInCell="0" allowOverlap="1">
                <wp:simplePos x="0" y="0"/>
                <wp:positionH relativeFrom="column">
                  <wp:posOffset>78105</wp:posOffset>
                </wp:positionH>
                <wp:positionV relativeFrom="paragraph">
                  <wp:posOffset>-7238365</wp:posOffset>
                </wp:positionV>
                <wp:extent cx="0" cy="7620"/>
                <wp:effectExtent l="0" t="0" r="0" b="0"/>
                <wp:wrapNone/>
                <wp:docPr id="130" name="Shape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25">
                          <a:solidFill>
                            <a:srgbClr val="000000"/>
                          </a:solidFill>
                          <a:miter lim="800000"/>
                          <a:headEnd/>
                          <a:tailEnd/>
                        </a:ln>
                      </wps:spPr>
                      <wps:bodyPr/>
                    </wps:wsp>
                  </a:graphicData>
                </a:graphic>
              </wp:anchor>
            </w:drawing>
          </mc:Choice>
          <mc:Fallback>
            <w:pict>
              <v:line id="Shape 130" o:spid="_x0000_s115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6.15pt,-569.9499pt" to="6.15pt,-569.3499pt" o:allowincell="f" strokecolor="#000000" strokeweight="0.002pt"/>
            </w:pict>
          </mc:Fallback>
        </mc:AlternateContent>
      </w:r>
      <w:r>
        <w:rPr>
          <w:noProof/>
          <w:sz w:val="20"/>
          <w:szCs w:val="20"/>
        </w:rPr>
        <mc:AlternateContent>
          <mc:Choice Requires="wps">
            <w:drawing>
              <wp:anchor distT="0" distB="0" distL="114300" distR="114300" simplePos="0" relativeHeight="251708416" behindDoc="1" locked="0" layoutInCell="0" allowOverlap="1">
                <wp:simplePos x="0" y="0"/>
                <wp:positionH relativeFrom="column">
                  <wp:posOffset>137160</wp:posOffset>
                </wp:positionH>
                <wp:positionV relativeFrom="paragraph">
                  <wp:posOffset>-7238365</wp:posOffset>
                </wp:positionV>
                <wp:extent cx="0" cy="7620"/>
                <wp:effectExtent l="0" t="0" r="0" b="0"/>
                <wp:wrapNone/>
                <wp:docPr id="131" name="Shape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241">
                          <a:solidFill>
                            <a:srgbClr val="000000"/>
                          </a:solidFill>
                          <a:miter lim="800000"/>
                          <a:headEnd/>
                          <a:tailEnd/>
                        </a:ln>
                      </wps:spPr>
                      <wps:bodyPr/>
                    </wps:wsp>
                  </a:graphicData>
                </a:graphic>
              </wp:anchor>
            </w:drawing>
          </mc:Choice>
          <mc:Fallback>
            <w:pict>
              <v:line id="Shape 131" o:spid="_x0000_s115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pt,-569.9499pt" to="10.8pt,-569.3499pt" o:allowincell="f" strokecolor="#000000" strokeweight="0.019pt"/>
            </w:pict>
          </mc:Fallback>
        </mc:AlternateContent>
      </w:r>
      <w:r>
        <w:rPr>
          <w:noProof/>
          <w:sz w:val="20"/>
          <w:szCs w:val="20"/>
        </w:rPr>
        <mc:AlternateContent>
          <mc:Choice Requires="wps">
            <w:drawing>
              <wp:anchor distT="0" distB="0" distL="114300" distR="114300" simplePos="0" relativeHeight="251709440" behindDoc="1" locked="0" layoutInCell="0" allowOverlap="1">
                <wp:simplePos x="0" y="0"/>
                <wp:positionH relativeFrom="column">
                  <wp:posOffset>189230</wp:posOffset>
                </wp:positionH>
                <wp:positionV relativeFrom="paragraph">
                  <wp:posOffset>-7238365</wp:posOffset>
                </wp:positionV>
                <wp:extent cx="0" cy="7620"/>
                <wp:effectExtent l="0" t="0" r="0" b="0"/>
                <wp:wrapNone/>
                <wp:docPr id="132" name="Shape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342">
                          <a:solidFill>
                            <a:srgbClr val="000000"/>
                          </a:solidFill>
                          <a:miter lim="800000"/>
                          <a:headEnd/>
                          <a:tailEnd/>
                        </a:ln>
                      </wps:spPr>
                      <wps:bodyPr/>
                    </wps:wsp>
                  </a:graphicData>
                </a:graphic>
              </wp:anchor>
            </w:drawing>
          </mc:Choice>
          <mc:Fallback>
            <w:pict>
              <v:line id="Shape 132" o:spid="_x0000_s115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9pt,-569.9499pt" to="14.9pt,-569.3499pt" o:allowincell="f" strokecolor="#000000" strokeweight="0.0269pt"/>
            </w:pict>
          </mc:Fallback>
        </mc:AlternateContent>
      </w:r>
      <w:r>
        <w:rPr>
          <w:noProof/>
          <w:sz w:val="20"/>
          <w:szCs w:val="20"/>
        </w:rPr>
        <mc:AlternateContent>
          <mc:Choice Requires="wps">
            <w:drawing>
              <wp:anchor distT="0" distB="0" distL="114300" distR="114300" simplePos="0" relativeHeight="251710464" behindDoc="1" locked="0" layoutInCell="0" allowOverlap="1">
                <wp:simplePos x="0" y="0"/>
                <wp:positionH relativeFrom="column">
                  <wp:posOffset>252730</wp:posOffset>
                </wp:positionH>
                <wp:positionV relativeFrom="paragraph">
                  <wp:posOffset>-7238365</wp:posOffset>
                </wp:positionV>
                <wp:extent cx="0" cy="7620"/>
                <wp:effectExtent l="0" t="0" r="0" b="0"/>
                <wp:wrapNone/>
                <wp:docPr id="133" name="Shape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419">
                          <a:solidFill>
                            <a:srgbClr val="000000"/>
                          </a:solidFill>
                          <a:miter lim="800000"/>
                          <a:headEnd/>
                          <a:tailEnd/>
                        </a:ln>
                      </wps:spPr>
                      <wps:bodyPr/>
                    </wps:wsp>
                  </a:graphicData>
                </a:graphic>
              </wp:anchor>
            </w:drawing>
          </mc:Choice>
          <mc:Fallback>
            <w:pict>
              <v:line id="Shape 133" o:spid="_x0000_s115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9.9pt,-569.9499pt" to="19.9pt,-569.3499pt" o:allowincell="f" strokecolor="#000000" strokeweight="0.033pt"/>
            </w:pict>
          </mc:Fallback>
        </mc:AlternateContent>
      </w:r>
      <w:r>
        <w:rPr>
          <w:noProof/>
          <w:sz w:val="20"/>
          <w:szCs w:val="20"/>
        </w:rPr>
        <mc:AlternateContent>
          <mc:Choice Requires="wps">
            <w:drawing>
              <wp:anchor distT="0" distB="0" distL="114300" distR="114300" simplePos="0" relativeHeight="251711488" behindDoc="1" locked="0" layoutInCell="0" allowOverlap="1">
                <wp:simplePos x="0" y="0"/>
                <wp:positionH relativeFrom="column">
                  <wp:posOffset>280670</wp:posOffset>
                </wp:positionH>
                <wp:positionV relativeFrom="paragraph">
                  <wp:posOffset>-7238365</wp:posOffset>
                </wp:positionV>
                <wp:extent cx="0" cy="7620"/>
                <wp:effectExtent l="0" t="0" r="0" b="0"/>
                <wp:wrapNone/>
                <wp:docPr id="134" name="Shape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203">
                          <a:solidFill>
                            <a:srgbClr val="000000"/>
                          </a:solidFill>
                          <a:miter lim="800000"/>
                          <a:headEnd/>
                          <a:tailEnd/>
                        </a:ln>
                      </wps:spPr>
                      <wps:bodyPr/>
                    </wps:wsp>
                  </a:graphicData>
                </a:graphic>
              </wp:anchor>
            </w:drawing>
          </mc:Choice>
          <mc:Fallback>
            <w:pict>
              <v:line id="Shape 134" o:spid="_x0000_s115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2.1pt,-569.9499pt" to="22.1pt,-569.3499pt" o:allowincell="f" strokecolor="#000000" strokeweight="0.016pt"/>
            </w:pict>
          </mc:Fallback>
        </mc:AlternateContent>
      </w:r>
      <w:r>
        <w:rPr>
          <w:noProof/>
          <w:sz w:val="20"/>
          <w:szCs w:val="20"/>
        </w:rPr>
        <mc:AlternateContent>
          <mc:Choice Requires="wps">
            <w:drawing>
              <wp:anchor distT="0" distB="0" distL="114300" distR="114300" simplePos="0" relativeHeight="251712512" behindDoc="1" locked="0" layoutInCell="0" allowOverlap="1">
                <wp:simplePos x="0" y="0"/>
                <wp:positionH relativeFrom="column">
                  <wp:posOffset>336550</wp:posOffset>
                </wp:positionH>
                <wp:positionV relativeFrom="paragraph">
                  <wp:posOffset>-7238365</wp:posOffset>
                </wp:positionV>
                <wp:extent cx="0" cy="7620"/>
                <wp:effectExtent l="0" t="0" r="0" b="0"/>
                <wp:wrapNone/>
                <wp:docPr id="135" name="Shape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635">
                          <a:solidFill>
                            <a:srgbClr val="000000"/>
                          </a:solidFill>
                          <a:miter lim="800000"/>
                          <a:headEnd/>
                          <a:tailEnd/>
                        </a:ln>
                      </wps:spPr>
                      <wps:bodyPr/>
                    </wps:wsp>
                  </a:graphicData>
                </a:graphic>
              </wp:anchor>
            </w:drawing>
          </mc:Choice>
          <mc:Fallback>
            <w:pict>
              <v:line id="Shape 135" o:spid="_x0000_s116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6.5pt,-569.9499pt" to="26.5pt,-569.3499pt" o:allowincell="f" strokecolor="#000000" strokeweight="0.05pt"/>
            </w:pict>
          </mc:Fallback>
        </mc:AlternateContent>
      </w:r>
      <w:r>
        <w:rPr>
          <w:noProof/>
          <w:sz w:val="20"/>
          <w:szCs w:val="20"/>
        </w:rPr>
        <mc:AlternateContent>
          <mc:Choice Requires="wps">
            <w:drawing>
              <wp:anchor distT="0" distB="0" distL="114300" distR="114300" simplePos="0" relativeHeight="251713536" behindDoc="1" locked="0" layoutInCell="0" allowOverlap="1">
                <wp:simplePos x="0" y="0"/>
                <wp:positionH relativeFrom="column">
                  <wp:posOffset>400685</wp:posOffset>
                </wp:positionH>
                <wp:positionV relativeFrom="paragraph">
                  <wp:posOffset>-7238365</wp:posOffset>
                </wp:positionV>
                <wp:extent cx="0" cy="7620"/>
                <wp:effectExtent l="0" t="0" r="0" b="0"/>
                <wp:wrapNone/>
                <wp:docPr id="136" name="Shape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406">
                          <a:solidFill>
                            <a:srgbClr val="000000"/>
                          </a:solidFill>
                          <a:miter lim="800000"/>
                          <a:headEnd/>
                          <a:tailEnd/>
                        </a:ln>
                      </wps:spPr>
                      <wps:bodyPr/>
                    </wps:wsp>
                  </a:graphicData>
                </a:graphic>
              </wp:anchor>
            </w:drawing>
          </mc:Choice>
          <mc:Fallback>
            <w:pict>
              <v:line id="Shape 136" o:spid="_x0000_s116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1.55pt,-569.9499pt" to="31.55pt,-569.3499pt" o:allowincell="f" strokecolor="#000000" strokeweight="0.032pt"/>
            </w:pict>
          </mc:Fallback>
        </mc:AlternateContent>
      </w:r>
      <w:r>
        <w:rPr>
          <w:noProof/>
          <w:sz w:val="20"/>
          <w:szCs w:val="20"/>
        </w:rPr>
        <mc:AlternateContent>
          <mc:Choice Requires="wps">
            <w:drawing>
              <wp:anchor distT="0" distB="0" distL="114300" distR="114300" simplePos="0" relativeHeight="251714560" behindDoc="1" locked="0" layoutInCell="0" allowOverlap="1">
                <wp:simplePos x="0" y="0"/>
                <wp:positionH relativeFrom="column">
                  <wp:posOffset>428625</wp:posOffset>
                </wp:positionH>
                <wp:positionV relativeFrom="paragraph">
                  <wp:posOffset>-7238365</wp:posOffset>
                </wp:positionV>
                <wp:extent cx="0" cy="7620"/>
                <wp:effectExtent l="0" t="0" r="0" b="0"/>
                <wp:wrapNone/>
                <wp:docPr id="137" name="Shape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215">
                          <a:solidFill>
                            <a:srgbClr val="000000"/>
                          </a:solidFill>
                          <a:miter lim="800000"/>
                          <a:headEnd/>
                          <a:tailEnd/>
                        </a:ln>
                      </wps:spPr>
                      <wps:bodyPr/>
                    </wps:wsp>
                  </a:graphicData>
                </a:graphic>
              </wp:anchor>
            </w:drawing>
          </mc:Choice>
          <mc:Fallback>
            <w:pict>
              <v:line id="Shape 137" o:spid="_x0000_s116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3.75pt,-569.9499pt" to="33.75pt,-569.3499pt" o:allowincell="f" strokecolor="#000000" strokeweight="0.0169pt"/>
            </w:pict>
          </mc:Fallback>
        </mc:AlternateContent>
      </w:r>
      <w:r>
        <w:rPr>
          <w:noProof/>
          <w:sz w:val="20"/>
          <w:szCs w:val="20"/>
        </w:rPr>
        <mc:AlternateContent>
          <mc:Choice Requires="wps">
            <w:drawing>
              <wp:anchor distT="0" distB="0" distL="114300" distR="114300" simplePos="0" relativeHeight="251715584" behindDoc="1" locked="0" layoutInCell="0" allowOverlap="1">
                <wp:simplePos x="0" y="0"/>
                <wp:positionH relativeFrom="column">
                  <wp:posOffset>455295</wp:posOffset>
                </wp:positionH>
                <wp:positionV relativeFrom="paragraph">
                  <wp:posOffset>-7238365</wp:posOffset>
                </wp:positionV>
                <wp:extent cx="0" cy="7620"/>
                <wp:effectExtent l="0" t="0" r="0" b="0"/>
                <wp:wrapNone/>
                <wp:docPr id="138" name="Shape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571">
                          <a:solidFill>
                            <a:srgbClr val="000000"/>
                          </a:solidFill>
                          <a:miter lim="800000"/>
                          <a:headEnd/>
                          <a:tailEnd/>
                        </a:ln>
                      </wps:spPr>
                      <wps:bodyPr/>
                    </wps:wsp>
                  </a:graphicData>
                </a:graphic>
              </wp:anchor>
            </w:drawing>
          </mc:Choice>
          <mc:Fallback>
            <w:pict>
              <v:line id="Shape 138" o:spid="_x0000_s116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5.85pt,-569.9499pt" to="35.85pt,-569.3499pt" o:allowincell="f" strokecolor="#000000" strokeweight="0.045pt"/>
            </w:pict>
          </mc:Fallback>
        </mc:AlternateContent>
      </w:r>
      <w:r>
        <w:rPr>
          <w:noProof/>
          <w:sz w:val="20"/>
          <w:szCs w:val="20"/>
        </w:rPr>
        <mc:AlternateContent>
          <mc:Choice Requires="wps">
            <w:drawing>
              <wp:anchor distT="0" distB="0" distL="114300" distR="114300" simplePos="0" relativeHeight="251716608" behindDoc="1" locked="0" layoutInCell="0" allowOverlap="1">
                <wp:simplePos x="0" y="0"/>
                <wp:positionH relativeFrom="column">
                  <wp:posOffset>522605</wp:posOffset>
                </wp:positionH>
                <wp:positionV relativeFrom="paragraph">
                  <wp:posOffset>-7238365</wp:posOffset>
                </wp:positionV>
                <wp:extent cx="0" cy="7620"/>
                <wp:effectExtent l="0" t="0" r="0" b="0"/>
                <wp:wrapNone/>
                <wp:docPr id="139" name="Shape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723">
                          <a:solidFill>
                            <a:srgbClr val="000000"/>
                          </a:solidFill>
                          <a:miter lim="800000"/>
                          <a:headEnd/>
                          <a:tailEnd/>
                        </a:ln>
                      </wps:spPr>
                      <wps:bodyPr/>
                    </wps:wsp>
                  </a:graphicData>
                </a:graphic>
              </wp:anchor>
            </w:drawing>
          </mc:Choice>
          <mc:Fallback>
            <w:pict>
              <v:line id="Shape 139" o:spid="_x0000_s116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1.15pt,-569.9499pt" to="41.15pt,-569.3499pt" o:allowincell="f" strokecolor="#000000" strokeweight="0.0569pt"/>
            </w:pict>
          </mc:Fallback>
        </mc:AlternateContent>
      </w:r>
      <w:r>
        <w:rPr>
          <w:noProof/>
          <w:sz w:val="20"/>
          <w:szCs w:val="20"/>
        </w:rPr>
        <mc:AlternateContent>
          <mc:Choice Requires="wps">
            <w:drawing>
              <wp:anchor distT="0" distB="0" distL="114300" distR="114300" simplePos="0" relativeHeight="251717632" behindDoc="1" locked="0" layoutInCell="0" allowOverlap="1">
                <wp:simplePos x="0" y="0"/>
                <wp:positionH relativeFrom="column">
                  <wp:posOffset>579755</wp:posOffset>
                </wp:positionH>
                <wp:positionV relativeFrom="paragraph">
                  <wp:posOffset>-7238365</wp:posOffset>
                </wp:positionV>
                <wp:extent cx="0" cy="7620"/>
                <wp:effectExtent l="0" t="0" r="0" b="0"/>
                <wp:wrapNone/>
                <wp:docPr id="140" name="Shape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558">
                          <a:solidFill>
                            <a:srgbClr val="000000"/>
                          </a:solidFill>
                          <a:miter lim="800000"/>
                          <a:headEnd/>
                          <a:tailEnd/>
                        </a:ln>
                      </wps:spPr>
                      <wps:bodyPr/>
                    </wps:wsp>
                  </a:graphicData>
                </a:graphic>
              </wp:anchor>
            </w:drawing>
          </mc:Choice>
          <mc:Fallback>
            <w:pict>
              <v:line id="Shape 140" o:spid="_x0000_s116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5.65pt,-569.9499pt" to="45.65pt,-569.3499pt" o:allowincell="f" strokecolor="#000000" strokeweight="0.0439pt"/>
            </w:pict>
          </mc:Fallback>
        </mc:AlternateContent>
      </w:r>
      <w:r>
        <w:rPr>
          <w:noProof/>
          <w:sz w:val="20"/>
          <w:szCs w:val="20"/>
        </w:rPr>
        <mc:AlternateContent>
          <mc:Choice Requires="wps">
            <w:drawing>
              <wp:anchor distT="0" distB="0" distL="114300" distR="114300" simplePos="0" relativeHeight="251718656" behindDoc="1" locked="0" layoutInCell="0" allowOverlap="1">
                <wp:simplePos x="0" y="0"/>
                <wp:positionH relativeFrom="column">
                  <wp:posOffset>643255</wp:posOffset>
                </wp:positionH>
                <wp:positionV relativeFrom="paragraph">
                  <wp:posOffset>-7238365</wp:posOffset>
                </wp:positionV>
                <wp:extent cx="0" cy="7620"/>
                <wp:effectExtent l="0" t="0" r="0" b="0"/>
                <wp:wrapNone/>
                <wp:docPr id="141" name="Shape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620"/>
                        </a:xfrm>
                        <a:prstGeom prst="line">
                          <a:avLst/>
                        </a:prstGeom>
                        <a:solidFill>
                          <a:srgbClr val="FFFFFF"/>
                        </a:solidFill>
                        <a:ln w="419">
                          <a:solidFill>
                            <a:srgbClr val="000000"/>
                          </a:solidFill>
                          <a:miter lim="800000"/>
                          <a:headEnd/>
                          <a:tailEnd/>
                        </a:ln>
                      </wps:spPr>
                      <wps:bodyPr/>
                    </wps:wsp>
                  </a:graphicData>
                </a:graphic>
              </wp:anchor>
            </w:drawing>
          </mc:Choice>
          <mc:Fallback>
            <w:pict>
              <v:line id="Shape 141" o:spid="_x0000_s116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50.65pt,-569.9499pt" to="50.65pt,-569.3499pt" o:allowincell="f" strokecolor="#000000" strokeweight="0.033pt"/>
            </w:pict>
          </mc:Fallback>
        </mc:AlternateContent>
      </w:r>
      <w:r>
        <w:rPr>
          <w:noProof/>
          <w:sz w:val="20"/>
          <w:szCs w:val="20"/>
        </w:rPr>
        <w:drawing>
          <wp:anchor distT="0" distB="0" distL="114300" distR="114300" simplePos="0" relativeHeight="251719680" behindDoc="1" locked="0" layoutInCell="0" allowOverlap="1">
            <wp:simplePos x="0" y="0"/>
            <wp:positionH relativeFrom="column">
              <wp:posOffset>-20320</wp:posOffset>
            </wp:positionH>
            <wp:positionV relativeFrom="paragraph">
              <wp:posOffset>-7636510</wp:posOffset>
            </wp:positionV>
            <wp:extent cx="41275" cy="205740"/>
            <wp:effectExtent l="0" t="0" r="0" b="0"/>
            <wp:wrapNone/>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38">
                      <a:extLst/>
                    </a:blip>
                    <a:srcRect/>
                    <a:stretch>
                      <a:fillRect/>
                    </a:stretch>
                  </pic:blipFill>
                  <pic:spPr bwMode="auto">
                    <a:xfrm>
                      <a:off x="0" y="0"/>
                      <a:ext cx="41275" cy="205740"/>
                    </a:xfrm>
                    <a:prstGeom prst="rect">
                      <a:avLst/>
                    </a:prstGeom>
                    <a:noFill/>
                  </pic:spPr>
                </pic:pic>
              </a:graphicData>
            </a:graphic>
          </wp:anchor>
        </w:drawing>
      </w:r>
      <w:r>
        <w:rPr>
          <w:noProof/>
          <w:sz w:val="20"/>
          <w:szCs w:val="20"/>
        </w:rPr>
        <w:drawing>
          <wp:anchor distT="0" distB="0" distL="114300" distR="114300" simplePos="0" relativeHeight="251720704" behindDoc="1" locked="0" layoutInCell="0" allowOverlap="1">
            <wp:simplePos x="0" y="0"/>
            <wp:positionH relativeFrom="column">
              <wp:posOffset>6500495</wp:posOffset>
            </wp:positionH>
            <wp:positionV relativeFrom="paragraph">
              <wp:posOffset>-7625715</wp:posOffset>
            </wp:positionV>
            <wp:extent cx="41275" cy="194945"/>
            <wp:effectExtent l="0" t="0" r="0" b="0"/>
            <wp:wrapNone/>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39">
                      <a:extLst/>
                    </a:blip>
                    <a:srcRect/>
                    <a:stretch>
                      <a:fillRect/>
                    </a:stretch>
                  </pic:blipFill>
                  <pic:spPr bwMode="auto">
                    <a:xfrm>
                      <a:off x="0" y="0"/>
                      <a:ext cx="41275" cy="194945"/>
                    </a:xfrm>
                    <a:prstGeom prst="rect">
                      <a:avLst/>
                    </a:prstGeom>
                    <a:noFill/>
                  </pic:spPr>
                </pic:pic>
              </a:graphicData>
            </a:graphic>
          </wp:anchor>
        </w:drawing>
      </w:r>
      <w:r>
        <w:rPr>
          <w:noProof/>
          <w:sz w:val="20"/>
          <w:szCs w:val="20"/>
        </w:rPr>
        <w:drawing>
          <wp:anchor distT="0" distB="0" distL="114300" distR="114300" simplePos="0" relativeHeight="251721728" behindDoc="1" locked="0" layoutInCell="0" allowOverlap="1">
            <wp:simplePos x="0" y="0"/>
            <wp:positionH relativeFrom="column">
              <wp:posOffset>-20320</wp:posOffset>
            </wp:positionH>
            <wp:positionV relativeFrom="paragraph">
              <wp:posOffset>-7002145</wp:posOffset>
            </wp:positionV>
            <wp:extent cx="6562090" cy="7967345"/>
            <wp:effectExtent l="0" t="0" r="0" b="0"/>
            <wp:wrapNone/>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40">
                      <a:extLst/>
                    </a:blip>
                    <a:srcRect/>
                    <a:stretch>
                      <a:fillRect/>
                    </a:stretch>
                  </pic:blipFill>
                  <pic:spPr bwMode="auto">
                    <a:xfrm>
                      <a:off x="0" y="0"/>
                      <a:ext cx="6562090" cy="7967345"/>
                    </a:xfrm>
                    <a:prstGeom prst="rect">
                      <a:avLst/>
                    </a:prstGeom>
                    <a:noFill/>
                  </pic:spPr>
                </pic:pic>
              </a:graphicData>
            </a:graphic>
          </wp:anchor>
        </w:drawing>
      </w:r>
    </w:p>
    <w:p w:rsidR="007F67DE" w:rsidRDefault="007F67DE">
      <w:pPr>
        <w:sectPr w:rsidR="007F67DE">
          <w:pgSz w:w="11880" w:h="16838"/>
          <w:pgMar w:top="308" w:right="786" w:bottom="706" w:left="840" w:header="0" w:footer="0" w:gutter="0"/>
          <w:cols w:space="720" w:equalWidth="0">
            <w:col w:w="10280"/>
          </w:cols>
        </w:sect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78" w:lineRule="exact"/>
        <w:rPr>
          <w:sz w:val="20"/>
          <w:szCs w:val="20"/>
        </w:rPr>
      </w:pPr>
    </w:p>
    <w:p w:rsidR="007F67DE" w:rsidRDefault="00DC730D">
      <w:pPr>
        <w:ind w:left="40"/>
        <w:rPr>
          <w:sz w:val="20"/>
          <w:szCs w:val="20"/>
        </w:rPr>
      </w:pPr>
      <w:r>
        <w:rPr>
          <w:rFonts w:ascii="Calibri" w:eastAsia="Calibri" w:hAnsi="Calibri" w:cs="Calibri"/>
          <w:b/>
          <w:bCs/>
          <w:sz w:val="18"/>
          <w:szCs w:val="18"/>
        </w:rPr>
        <w:t>Примітки</w:t>
      </w:r>
    </w:p>
    <w:p w:rsidR="007F67DE" w:rsidRDefault="00DC730D">
      <w:pPr>
        <w:spacing w:line="20" w:lineRule="exact"/>
        <w:rPr>
          <w:sz w:val="20"/>
          <w:szCs w:val="20"/>
        </w:rPr>
      </w:pPr>
      <w:r>
        <w:rPr>
          <w:noProof/>
          <w:sz w:val="20"/>
          <w:szCs w:val="20"/>
        </w:rPr>
        <w:drawing>
          <wp:anchor distT="0" distB="0" distL="114300" distR="114300" simplePos="0" relativeHeight="251722752" behindDoc="1" locked="0" layoutInCell="0" allowOverlap="1">
            <wp:simplePos x="0" y="0"/>
            <wp:positionH relativeFrom="column">
              <wp:posOffset>-20320</wp:posOffset>
            </wp:positionH>
            <wp:positionV relativeFrom="paragraph">
              <wp:posOffset>2540</wp:posOffset>
            </wp:positionV>
            <wp:extent cx="6562090" cy="198120"/>
            <wp:effectExtent l="0" t="0" r="0" b="0"/>
            <wp:wrapNone/>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41">
                      <a:extLst/>
                    </a:blip>
                    <a:srcRect/>
                    <a:stretch>
                      <a:fillRect/>
                    </a:stretch>
                  </pic:blipFill>
                  <pic:spPr bwMode="auto">
                    <a:xfrm>
                      <a:off x="0" y="0"/>
                      <a:ext cx="6562090" cy="198120"/>
                    </a:xfrm>
                    <a:prstGeom prst="rect">
                      <a:avLst/>
                    </a:prstGeom>
                    <a:noFill/>
                  </pic:spPr>
                </pic:pic>
              </a:graphicData>
            </a:graphic>
          </wp:anchor>
        </w:drawing>
      </w:r>
    </w:p>
    <w:p w:rsidR="007F67DE" w:rsidRDefault="007F67DE">
      <w:pPr>
        <w:sectPr w:rsidR="007F67DE">
          <w:type w:val="continuous"/>
          <w:pgSz w:w="11880" w:h="16838"/>
          <w:pgMar w:top="308" w:right="786" w:bottom="706" w:left="840" w:header="0" w:footer="0" w:gutter="0"/>
          <w:cols w:space="720" w:equalWidth="0">
            <w:col w:w="10280"/>
          </w:cols>
        </w:sectPr>
      </w:pPr>
    </w:p>
    <w:p w:rsidR="007F67DE" w:rsidRDefault="00DC730D">
      <w:pPr>
        <w:ind w:left="40"/>
        <w:rPr>
          <w:sz w:val="20"/>
          <w:szCs w:val="20"/>
        </w:rPr>
      </w:pPr>
      <w:bookmarkStart w:id="118" w:name="page118"/>
      <w:bookmarkEnd w:id="118"/>
      <w:r>
        <w:rPr>
          <w:rFonts w:ascii="Arial" w:eastAsia="Arial" w:hAnsi="Arial" w:cs="Arial"/>
          <w:sz w:val="20"/>
          <w:szCs w:val="20"/>
        </w:rPr>
        <w:lastRenderedPageBreak/>
        <w:t>Об'єкт:</w:t>
      </w:r>
    </w:p>
    <w:p w:rsidR="007F67DE" w:rsidRDefault="00DC730D">
      <w:pPr>
        <w:spacing w:line="20" w:lineRule="exact"/>
        <w:rPr>
          <w:sz w:val="20"/>
          <w:szCs w:val="20"/>
        </w:rPr>
      </w:pPr>
      <w:r>
        <w:rPr>
          <w:noProof/>
          <w:sz w:val="20"/>
          <w:szCs w:val="20"/>
        </w:rPr>
        <mc:AlternateContent>
          <mc:Choice Requires="wps">
            <w:drawing>
              <wp:anchor distT="0" distB="0" distL="114300" distR="114300" simplePos="0" relativeHeight="251723776" behindDoc="1" locked="0" layoutInCell="0" allowOverlap="1">
                <wp:simplePos x="0" y="0"/>
                <wp:positionH relativeFrom="column">
                  <wp:posOffset>6350</wp:posOffset>
                </wp:positionH>
                <wp:positionV relativeFrom="paragraph">
                  <wp:posOffset>-131445</wp:posOffset>
                </wp:positionV>
                <wp:extent cx="6650355" cy="360680"/>
                <wp:effectExtent l="0" t="0" r="0" b="0"/>
                <wp:wrapNone/>
                <wp:docPr id="146" name="Shape 1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0355" cy="360680"/>
                        </a:xfrm>
                        <a:prstGeom prst="rect">
                          <a:avLst/>
                        </a:prstGeom>
                        <a:solidFill>
                          <a:srgbClr val="CCFFFF"/>
                        </a:solidFill>
                      </wps:spPr>
                      <wps:bodyPr/>
                    </wps:wsp>
                  </a:graphicData>
                </a:graphic>
              </wp:anchor>
            </w:drawing>
          </mc:Choice>
          <mc:Fallback>
            <w:pict>
              <v:rect id="Shape 146" o:spid="_x0000_s1171" style="position:absolute;margin-left:0.5pt;margin-top:-10.3499pt;width:523.65pt;height:28.4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CCFFFF" stroked="f"/>
            </w:pict>
          </mc:Fallback>
        </mc:AlternateContent>
      </w:r>
      <w:r>
        <w:rPr>
          <w:noProof/>
          <w:sz w:val="20"/>
          <w:szCs w:val="20"/>
        </w:rPr>
        <mc:AlternateContent>
          <mc:Choice Requires="wps">
            <w:drawing>
              <wp:anchor distT="0" distB="0" distL="114300" distR="114300" simplePos="0" relativeHeight="251724800" behindDoc="1" locked="0" layoutInCell="0" allowOverlap="1">
                <wp:simplePos x="0" y="0"/>
                <wp:positionH relativeFrom="column">
                  <wp:posOffset>5715</wp:posOffset>
                </wp:positionH>
                <wp:positionV relativeFrom="paragraph">
                  <wp:posOffset>-144145</wp:posOffset>
                </wp:positionV>
                <wp:extent cx="0" cy="383540"/>
                <wp:effectExtent l="0" t="0" r="0" b="0"/>
                <wp:wrapNone/>
                <wp:docPr id="147" name="Shape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383540"/>
                        </a:xfrm>
                        <a:prstGeom prst="line">
                          <a:avLst/>
                        </a:prstGeom>
                        <a:solidFill>
                          <a:srgbClr val="FFFFFF"/>
                        </a:solidFill>
                        <a:ln w="24383">
                          <a:solidFill>
                            <a:srgbClr val="000000"/>
                          </a:solidFill>
                          <a:miter lim="800000"/>
                          <a:headEnd/>
                          <a:tailEnd/>
                        </a:ln>
                      </wps:spPr>
                      <wps:bodyPr/>
                    </wps:wsp>
                  </a:graphicData>
                </a:graphic>
              </wp:anchor>
            </w:drawing>
          </mc:Choice>
          <mc:Fallback>
            <w:pict>
              <v:line id="Shape 147" o:spid="_x0000_s117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5pt,-11.3499pt" to="0.45pt,18.85pt" o:allowincell="f" strokecolor="#000000" strokeweight="1.9199pt"/>
            </w:pict>
          </mc:Fallback>
        </mc:AlternateContent>
      </w:r>
      <w:r>
        <w:rPr>
          <w:noProof/>
          <w:sz w:val="20"/>
          <w:szCs w:val="20"/>
        </w:rPr>
        <mc:AlternateContent>
          <mc:Choice Requires="wps">
            <w:drawing>
              <wp:anchor distT="0" distB="0" distL="114300" distR="114300" simplePos="0" relativeHeight="251725824" behindDoc="1" locked="0" layoutInCell="0" allowOverlap="1">
                <wp:simplePos x="0" y="0"/>
                <wp:positionH relativeFrom="column">
                  <wp:posOffset>687070</wp:posOffset>
                </wp:positionH>
                <wp:positionV relativeFrom="paragraph">
                  <wp:posOffset>-144145</wp:posOffset>
                </wp:positionV>
                <wp:extent cx="0" cy="189865"/>
                <wp:effectExtent l="0" t="0" r="0" b="0"/>
                <wp:wrapNone/>
                <wp:docPr id="148" name="Shape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189865"/>
                        </a:xfrm>
                        <a:prstGeom prst="line">
                          <a:avLst/>
                        </a:prstGeom>
                        <a:solidFill>
                          <a:srgbClr val="FFFFFF"/>
                        </a:solidFill>
                        <a:ln w="24383">
                          <a:solidFill>
                            <a:srgbClr val="000000"/>
                          </a:solidFill>
                          <a:miter lim="800000"/>
                          <a:headEnd/>
                          <a:tailEnd/>
                        </a:ln>
                      </wps:spPr>
                      <wps:bodyPr/>
                    </wps:wsp>
                  </a:graphicData>
                </a:graphic>
              </wp:anchor>
            </w:drawing>
          </mc:Choice>
          <mc:Fallback>
            <w:pict>
              <v:line id="Shape 148" o:spid="_x0000_s117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54.1pt,-11.3499pt" to="54.1pt,3.6pt" o:allowincell="f" strokecolor="#000000" strokeweight="1.9199pt"/>
            </w:pict>
          </mc:Fallback>
        </mc:AlternateContent>
      </w:r>
      <w:r>
        <w:rPr>
          <w:noProof/>
          <w:sz w:val="20"/>
          <w:szCs w:val="20"/>
        </w:rPr>
        <mc:AlternateContent>
          <mc:Choice Requires="wps">
            <w:drawing>
              <wp:anchor distT="0" distB="0" distL="114300" distR="114300" simplePos="0" relativeHeight="251726848" behindDoc="1" locked="0" layoutInCell="0" allowOverlap="1">
                <wp:simplePos x="0" y="0"/>
                <wp:positionH relativeFrom="column">
                  <wp:posOffset>6654800</wp:posOffset>
                </wp:positionH>
                <wp:positionV relativeFrom="paragraph">
                  <wp:posOffset>-144145</wp:posOffset>
                </wp:positionV>
                <wp:extent cx="0" cy="383540"/>
                <wp:effectExtent l="0" t="0" r="0" b="0"/>
                <wp:wrapNone/>
                <wp:docPr id="149" name="Shape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383540"/>
                        </a:xfrm>
                        <a:prstGeom prst="line">
                          <a:avLst/>
                        </a:prstGeom>
                        <a:solidFill>
                          <a:srgbClr val="FFFFFF"/>
                        </a:solidFill>
                        <a:ln w="24383">
                          <a:solidFill>
                            <a:srgbClr val="000000"/>
                          </a:solidFill>
                          <a:miter lim="800000"/>
                          <a:headEnd/>
                          <a:tailEnd/>
                        </a:ln>
                      </wps:spPr>
                      <wps:bodyPr/>
                    </wps:wsp>
                  </a:graphicData>
                </a:graphic>
              </wp:anchor>
            </w:drawing>
          </mc:Choice>
          <mc:Fallback>
            <w:pict>
              <v:line id="Shape 149" o:spid="_x0000_s117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524pt,-11.3499pt" to="524pt,18.85pt" o:allowincell="f" strokecolor="#000000" strokeweight="1.9199pt"/>
            </w:pict>
          </mc:Fallback>
        </mc:AlternateContent>
      </w:r>
      <w:r>
        <w:rPr>
          <w:noProof/>
          <w:sz w:val="20"/>
          <w:szCs w:val="20"/>
        </w:rPr>
        <mc:AlternateContent>
          <mc:Choice Requires="wps">
            <w:drawing>
              <wp:anchor distT="0" distB="0" distL="114300" distR="114300" simplePos="0" relativeHeight="251727872" behindDoc="1" locked="0" layoutInCell="0" allowOverlap="1">
                <wp:simplePos x="0" y="0"/>
                <wp:positionH relativeFrom="column">
                  <wp:posOffset>-5715</wp:posOffset>
                </wp:positionH>
                <wp:positionV relativeFrom="paragraph">
                  <wp:posOffset>-131445</wp:posOffset>
                </wp:positionV>
                <wp:extent cx="6673215" cy="0"/>
                <wp:effectExtent l="0" t="0" r="0" b="0"/>
                <wp:wrapNone/>
                <wp:docPr id="150" name="Shape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73215" cy="4763"/>
                        </a:xfrm>
                        <a:prstGeom prst="line">
                          <a:avLst/>
                        </a:prstGeom>
                        <a:solidFill>
                          <a:srgbClr val="FFFFFF"/>
                        </a:solidFill>
                        <a:ln w="24383">
                          <a:solidFill>
                            <a:srgbClr val="000000"/>
                          </a:solidFill>
                          <a:miter lim="800000"/>
                          <a:headEnd/>
                          <a:tailEnd/>
                        </a:ln>
                      </wps:spPr>
                      <wps:bodyPr/>
                    </wps:wsp>
                  </a:graphicData>
                </a:graphic>
              </wp:anchor>
            </w:drawing>
          </mc:Choice>
          <mc:Fallback>
            <w:pict>
              <v:line id="Shape 150" o:spid="_x0000_s117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0.3499pt" to="525pt,-10.3499pt" o:allowincell="f" strokecolor="#000000" strokeweight="1.9199pt"/>
            </w:pict>
          </mc:Fallback>
        </mc:AlternateContent>
      </w:r>
    </w:p>
    <w:p w:rsidR="007F67DE" w:rsidRDefault="007F67DE">
      <w:pPr>
        <w:spacing w:line="12" w:lineRule="exact"/>
        <w:rPr>
          <w:sz w:val="20"/>
          <w:szCs w:val="20"/>
        </w:rPr>
      </w:pPr>
    </w:p>
    <w:p w:rsidR="007F67DE" w:rsidRDefault="00DC730D">
      <w:pPr>
        <w:tabs>
          <w:tab w:val="left" w:pos="4720"/>
          <w:tab w:val="left" w:pos="8440"/>
        </w:tabs>
        <w:ind w:left="40"/>
        <w:rPr>
          <w:sz w:val="20"/>
          <w:szCs w:val="20"/>
        </w:rPr>
      </w:pPr>
      <w:r>
        <w:rPr>
          <w:rFonts w:ascii="Arial" w:eastAsia="Arial" w:hAnsi="Arial" w:cs="Arial"/>
          <w:sz w:val="16"/>
          <w:szCs w:val="16"/>
        </w:rPr>
        <w:t>Габаритні розміри та схема приєднання теплообмінника</w:t>
      </w:r>
      <w:r>
        <w:rPr>
          <w:sz w:val="20"/>
          <w:szCs w:val="20"/>
        </w:rPr>
        <w:tab/>
      </w:r>
      <w:r>
        <w:rPr>
          <w:rFonts w:ascii="Arial" w:eastAsia="Arial" w:hAnsi="Arial" w:cs="Arial"/>
          <w:sz w:val="24"/>
          <w:szCs w:val="24"/>
        </w:rPr>
        <w:t>"Функе" ФП-05</w:t>
      </w:r>
      <w:r>
        <w:rPr>
          <w:sz w:val="20"/>
          <w:szCs w:val="20"/>
        </w:rPr>
        <w:tab/>
      </w:r>
      <w:r>
        <w:rPr>
          <w:rFonts w:ascii="Arial" w:eastAsia="Arial" w:hAnsi="Arial" w:cs="Arial"/>
          <w:sz w:val="24"/>
          <w:szCs w:val="24"/>
        </w:rPr>
        <w:t>11 пласт.</w:t>
      </w:r>
    </w:p>
    <w:p w:rsidR="007F67DE" w:rsidRDefault="00DC730D">
      <w:pPr>
        <w:spacing w:line="20" w:lineRule="exact"/>
        <w:rPr>
          <w:sz w:val="20"/>
          <w:szCs w:val="20"/>
        </w:rPr>
      </w:pPr>
      <w:r>
        <w:rPr>
          <w:noProof/>
          <w:sz w:val="20"/>
          <w:szCs w:val="20"/>
        </w:rPr>
        <w:drawing>
          <wp:anchor distT="0" distB="0" distL="114300" distR="114300" simplePos="0" relativeHeight="251728896" behindDoc="1" locked="0" layoutInCell="0" allowOverlap="1">
            <wp:simplePos x="0" y="0"/>
            <wp:positionH relativeFrom="column">
              <wp:posOffset>-5715</wp:posOffset>
            </wp:positionH>
            <wp:positionV relativeFrom="paragraph">
              <wp:posOffset>-173355</wp:posOffset>
            </wp:positionV>
            <wp:extent cx="6673850" cy="3532505"/>
            <wp:effectExtent l="0" t="0" r="0" b="0"/>
            <wp:wrapNone/>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46">
                      <a:clrChange>
                        <a:clrFrom>
                          <a:srgbClr val="000000"/>
                        </a:clrFrom>
                        <a:clrTo>
                          <a:srgbClr val="000000">
                            <a:alpha val="0"/>
                          </a:srgbClr>
                        </a:clrTo>
                      </a:clrChange>
                      <a:extLst/>
                    </a:blip>
                    <a:srcRect/>
                    <a:stretch>
                      <a:fillRect/>
                    </a:stretch>
                  </pic:blipFill>
                  <pic:spPr bwMode="auto">
                    <a:xfrm>
                      <a:off x="0" y="0"/>
                      <a:ext cx="6673850" cy="3532505"/>
                    </a:xfrm>
                    <a:prstGeom prst="rect">
                      <a:avLst/>
                    </a:prstGeom>
                    <a:noFill/>
                  </pic:spPr>
                </pic:pic>
              </a:graphicData>
            </a:graphic>
          </wp:anchor>
        </w:drawing>
      </w:r>
      <w:r>
        <w:rPr>
          <w:noProof/>
          <w:sz w:val="20"/>
          <w:szCs w:val="20"/>
        </w:rPr>
        <w:drawing>
          <wp:anchor distT="0" distB="0" distL="114300" distR="114300" simplePos="0" relativeHeight="251729920" behindDoc="1" locked="0" layoutInCell="0" allowOverlap="1">
            <wp:simplePos x="0" y="0"/>
            <wp:positionH relativeFrom="column">
              <wp:posOffset>-5715</wp:posOffset>
            </wp:positionH>
            <wp:positionV relativeFrom="paragraph">
              <wp:posOffset>-173355</wp:posOffset>
            </wp:positionV>
            <wp:extent cx="6673850" cy="3532505"/>
            <wp:effectExtent l="0" t="0" r="0" b="0"/>
            <wp:wrapNone/>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47">
                      <a:clrChange>
                        <a:clrFrom>
                          <a:srgbClr val="FFFFFF"/>
                        </a:clrFrom>
                        <a:clrTo>
                          <a:srgbClr val="FFFFFF">
                            <a:alpha val="0"/>
                          </a:srgbClr>
                        </a:clrTo>
                      </a:clrChange>
                      <a:extLst/>
                    </a:blip>
                    <a:srcRect/>
                    <a:stretch>
                      <a:fillRect/>
                    </a:stretch>
                  </pic:blipFill>
                  <pic:spPr bwMode="auto">
                    <a:xfrm>
                      <a:off x="0" y="0"/>
                      <a:ext cx="6673850" cy="3532505"/>
                    </a:xfrm>
                    <a:prstGeom prst="rect">
                      <a:avLst/>
                    </a:prstGeom>
                    <a:noFill/>
                  </pic:spPr>
                </pic:pic>
              </a:graphicData>
            </a:graphic>
          </wp:anchor>
        </w:drawing>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67" w:lineRule="exact"/>
        <w:rPr>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520"/>
        <w:gridCol w:w="580"/>
        <w:gridCol w:w="2660"/>
        <w:gridCol w:w="900"/>
        <w:gridCol w:w="4120"/>
        <w:gridCol w:w="860"/>
        <w:gridCol w:w="860"/>
      </w:tblGrid>
      <w:tr w:rsidR="007F67DE">
        <w:trPr>
          <w:trHeight w:val="300"/>
        </w:trPr>
        <w:tc>
          <w:tcPr>
            <w:tcW w:w="520" w:type="dxa"/>
            <w:tcBorders>
              <w:top w:val="single" w:sz="8" w:space="0" w:color="auto"/>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sz w:val="20"/>
                <w:szCs w:val="20"/>
              </w:rPr>
              <w:t>1</w:t>
            </w:r>
          </w:p>
        </w:tc>
        <w:tc>
          <w:tcPr>
            <w:tcW w:w="580" w:type="dxa"/>
            <w:tcBorders>
              <w:top w:val="single" w:sz="8" w:space="0" w:color="auto"/>
              <w:bottom w:val="single" w:sz="8" w:space="0" w:color="auto"/>
              <w:right w:val="single" w:sz="8" w:space="0" w:color="auto"/>
            </w:tcBorders>
            <w:vAlign w:val="bottom"/>
          </w:tcPr>
          <w:p w:rsidR="007F67DE" w:rsidRDefault="00DC730D">
            <w:pPr>
              <w:ind w:left="220"/>
              <w:rPr>
                <w:sz w:val="20"/>
                <w:szCs w:val="20"/>
              </w:rPr>
            </w:pPr>
            <w:r>
              <w:rPr>
                <w:rFonts w:ascii="Arial" w:eastAsia="Arial" w:hAnsi="Arial" w:cs="Arial"/>
                <w:b/>
                <w:bCs/>
              </w:rPr>
              <w:t>A</w:t>
            </w:r>
          </w:p>
        </w:tc>
        <w:tc>
          <w:tcPr>
            <w:tcW w:w="3560" w:type="dxa"/>
            <w:gridSpan w:val="2"/>
            <w:tcBorders>
              <w:top w:val="single" w:sz="8" w:space="0" w:color="auto"/>
              <w:bottom w:val="single" w:sz="8" w:space="0" w:color="auto"/>
            </w:tcBorders>
            <w:vAlign w:val="bottom"/>
          </w:tcPr>
          <w:p w:rsidR="007F67DE" w:rsidRDefault="00DC730D">
            <w:pPr>
              <w:ind w:left="20"/>
              <w:rPr>
                <w:sz w:val="20"/>
                <w:szCs w:val="20"/>
              </w:rPr>
            </w:pPr>
            <w:r>
              <w:rPr>
                <w:rFonts w:ascii="Arial" w:eastAsia="Arial" w:hAnsi="Arial" w:cs="Arial"/>
                <w:sz w:val="20"/>
                <w:szCs w:val="20"/>
              </w:rPr>
              <w:t>Загальна висота</w:t>
            </w:r>
          </w:p>
        </w:tc>
        <w:tc>
          <w:tcPr>
            <w:tcW w:w="4120" w:type="dxa"/>
            <w:tcBorders>
              <w:top w:val="single" w:sz="8" w:space="0" w:color="auto"/>
              <w:bottom w:val="single" w:sz="8" w:space="0" w:color="auto"/>
              <w:right w:val="single" w:sz="8" w:space="0" w:color="auto"/>
            </w:tcBorders>
            <w:vAlign w:val="bottom"/>
          </w:tcPr>
          <w:p w:rsidR="007F67DE" w:rsidRDefault="007F67DE">
            <w:pPr>
              <w:rPr>
                <w:sz w:val="24"/>
                <w:szCs w:val="24"/>
              </w:rPr>
            </w:pPr>
          </w:p>
        </w:tc>
        <w:tc>
          <w:tcPr>
            <w:tcW w:w="860" w:type="dxa"/>
            <w:tcBorders>
              <w:top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sz w:val="20"/>
                <w:szCs w:val="20"/>
              </w:rPr>
              <w:t>475</w:t>
            </w:r>
          </w:p>
        </w:tc>
        <w:tc>
          <w:tcPr>
            <w:tcW w:w="860" w:type="dxa"/>
            <w:tcBorders>
              <w:top w:val="single" w:sz="8" w:space="0" w:color="auto"/>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89"/>
                <w:sz w:val="20"/>
                <w:szCs w:val="20"/>
              </w:rPr>
              <w:t>2</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B</w:t>
            </w:r>
          </w:p>
        </w:tc>
        <w:tc>
          <w:tcPr>
            <w:tcW w:w="35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Загальна ширина</w:t>
            </w:r>
          </w:p>
        </w:tc>
        <w:tc>
          <w:tcPr>
            <w:tcW w:w="41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sz w:val="20"/>
                <w:szCs w:val="20"/>
              </w:rPr>
              <w:t>200</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89"/>
                <w:sz w:val="20"/>
                <w:szCs w:val="20"/>
              </w:rPr>
              <w:t>3</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C</w:t>
            </w:r>
          </w:p>
        </w:tc>
        <w:tc>
          <w:tcPr>
            <w:tcW w:w="35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Загальна довжина</w:t>
            </w:r>
          </w:p>
        </w:tc>
        <w:tc>
          <w:tcPr>
            <w:tcW w:w="41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sz w:val="20"/>
                <w:szCs w:val="20"/>
              </w:rPr>
              <w:t>275</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89"/>
                <w:sz w:val="20"/>
                <w:szCs w:val="20"/>
              </w:rPr>
              <w:t>4</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D</w:t>
            </w:r>
          </w:p>
        </w:tc>
        <w:tc>
          <w:tcPr>
            <w:tcW w:w="35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Довжина направляючої</w:t>
            </w:r>
          </w:p>
        </w:tc>
        <w:tc>
          <w:tcPr>
            <w:tcW w:w="41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sz w:val="20"/>
                <w:szCs w:val="20"/>
              </w:rPr>
              <w:t>150</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89"/>
                <w:sz w:val="20"/>
                <w:szCs w:val="20"/>
              </w:rPr>
              <w:t>5</w:t>
            </w:r>
          </w:p>
        </w:tc>
        <w:tc>
          <w:tcPr>
            <w:tcW w:w="580" w:type="dxa"/>
            <w:tcBorders>
              <w:bottom w:val="single" w:sz="8" w:space="0" w:color="auto"/>
              <w:right w:val="single" w:sz="8" w:space="0" w:color="auto"/>
            </w:tcBorders>
            <w:vAlign w:val="bottom"/>
          </w:tcPr>
          <w:p w:rsidR="007F67DE" w:rsidRDefault="00DC730D">
            <w:pPr>
              <w:ind w:left="220"/>
              <w:rPr>
                <w:sz w:val="20"/>
                <w:szCs w:val="20"/>
              </w:rPr>
            </w:pPr>
            <w:r>
              <w:rPr>
                <w:rFonts w:ascii="Arial" w:eastAsia="Arial" w:hAnsi="Arial" w:cs="Arial"/>
                <w:b/>
                <w:bCs/>
              </w:rPr>
              <w:t>E</w:t>
            </w:r>
          </w:p>
        </w:tc>
        <w:tc>
          <w:tcPr>
            <w:tcW w:w="35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w w:val="99"/>
                <w:sz w:val="20"/>
                <w:szCs w:val="20"/>
              </w:rPr>
              <w:t>Вертикальна відстань між патрубками</w:t>
            </w:r>
          </w:p>
        </w:tc>
        <w:tc>
          <w:tcPr>
            <w:tcW w:w="41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sz w:val="20"/>
                <w:szCs w:val="20"/>
              </w:rPr>
              <w:t>381</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89"/>
                <w:sz w:val="20"/>
                <w:szCs w:val="20"/>
              </w:rPr>
              <w:t>6</w:t>
            </w:r>
          </w:p>
        </w:tc>
        <w:tc>
          <w:tcPr>
            <w:tcW w:w="580" w:type="dxa"/>
            <w:tcBorders>
              <w:bottom w:val="single" w:sz="8" w:space="0" w:color="auto"/>
              <w:right w:val="single" w:sz="8" w:space="0" w:color="auto"/>
            </w:tcBorders>
            <w:vAlign w:val="bottom"/>
          </w:tcPr>
          <w:p w:rsidR="007F67DE" w:rsidRDefault="00DC730D">
            <w:pPr>
              <w:ind w:left="220"/>
              <w:rPr>
                <w:sz w:val="20"/>
                <w:szCs w:val="20"/>
              </w:rPr>
            </w:pPr>
            <w:r>
              <w:rPr>
                <w:rFonts w:ascii="Arial" w:eastAsia="Arial" w:hAnsi="Arial" w:cs="Arial"/>
                <w:b/>
                <w:bCs/>
              </w:rPr>
              <w:t>F</w:t>
            </w:r>
          </w:p>
        </w:tc>
        <w:tc>
          <w:tcPr>
            <w:tcW w:w="7680" w:type="dxa"/>
            <w:gridSpan w:val="3"/>
            <w:tcBorders>
              <w:bottom w:val="single" w:sz="8" w:space="0" w:color="auto"/>
              <w:right w:val="single" w:sz="8" w:space="0" w:color="auto"/>
            </w:tcBorders>
            <w:vAlign w:val="bottom"/>
          </w:tcPr>
          <w:p w:rsidR="007F67DE" w:rsidRDefault="00DC730D">
            <w:pPr>
              <w:ind w:left="20"/>
              <w:rPr>
                <w:sz w:val="20"/>
                <w:szCs w:val="20"/>
              </w:rPr>
            </w:pPr>
            <w:r>
              <w:rPr>
                <w:rFonts w:ascii="Arial" w:eastAsia="Arial" w:hAnsi="Arial" w:cs="Arial"/>
                <w:sz w:val="20"/>
                <w:szCs w:val="20"/>
              </w:rPr>
              <w:t>Горизонтальна відстань між патрубками</w:t>
            </w: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w w:val="98"/>
                <w:sz w:val="20"/>
                <w:szCs w:val="20"/>
              </w:rPr>
              <w:t>70</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sz w:val="20"/>
                <w:szCs w:val="20"/>
              </w:rPr>
              <w:t>7</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G</w:t>
            </w:r>
          </w:p>
        </w:tc>
        <w:tc>
          <w:tcPr>
            <w:tcW w:w="7680" w:type="dxa"/>
            <w:gridSpan w:val="3"/>
            <w:tcBorders>
              <w:bottom w:val="single" w:sz="8" w:space="0" w:color="auto"/>
              <w:right w:val="single" w:sz="8" w:space="0" w:color="auto"/>
            </w:tcBorders>
            <w:vAlign w:val="bottom"/>
          </w:tcPr>
          <w:p w:rsidR="007F67DE" w:rsidRDefault="00DC730D">
            <w:pPr>
              <w:ind w:left="20"/>
              <w:rPr>
                <w:sz w:val="20"/>
                <w:szCs w:val="20"/>
              </w:rPr>
            </w:pPr>
            <w:r>
              <w:rPr>
                <w:rFonts w:ascii="Arial" w:eastAsia="Arial" w:hAnsi="Arial" w:cs="Arial"/>
                <w:sz w:val="20"/>
                <w:szCs w:val="20"/>
              </w:rPr>
              <w:t>Відстань від рівня підлоги до нижнього патрубка</w:t>
            </w: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w w:val="98"/>
                <w:sz w:val="20"/>
                <w:szCs w:val="20"/>
              </w:rPr>
              <w:t>47</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sz w:val="20"/>
                <w:szCs w:val="20"/>
              </w:rPr>
              <w:t>8</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H</w:t>
            </w:r>
          </w:p>
        </w:tc>
        <w:tc>
          <w:tcPr>
            <w:tcW w:w="35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Товщина нерухомої плити</w:t>
            </w:r>
          </w:p>
        </w:tc>
        <w:tc>
          <w:tcPr>
            <w:tcW w:w="41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w w:val="98"/>
                <w:sz w:val="20"/>
                <w:szCs w:val="20"/>
              </w:rPr>
              <w:t>20</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70"/>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sz w:val="20"/>
                <w:szCs w:val="20"/>
              </w:rPr>
              <w:t>9</w:t>
            </w:r>
          </w:p>
        </w:tc>
        <w:tc>
          <w:tcPr>
            <w:tcW w:w="580" w:type="dxa"/>
            <w:tcBorders>
              <w:bottom w:val="single" w:sz="8" w:space="0" w:color="auto"/>
              <w:right w:val="single" w:sz="8" w:space="0" w:color="auto"/>
            </w:tcBorders>
            <w:vAlign w:val="bottom"/>
          </w:tcPr>
          <w:p w:rsidR="007F67DE" w:rsidRDefault="00DC730D">
            <w:pPr>
              <w:ind w:left="200"/>
              <w:rPr>
                <w:sz w:val="20"/>
                <w:szCs w:val="20"/>
              </w:rPr>
            </w:pPr>
            <w:r>
              <w:rPr>
                <w:rFonts w:ascii="Arial" w:eastAsia="Arial" w:hAnsi="Arial" w:cs="Arial"/>
                <w:b/>
                <w:bCs/>
              </w:rPr>
              <w:t>K</w:t>
            </w:r>
          </w:p>
        </w:tc>
        <w:tc>
          <w:tcPr>
            <w:tcW w:w="35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Товщина рухомої плити</w:t>
            </w:r>
          </w:p>
        </w:tc>
        <w:tc>
          <w:tcPr>
            <w:tcW w:w="4120" w:type="dxa"/>
            <w:tcBorders>
              <w:bottom w:val="single" w:sz="8" w:space="0" w:color="auto"/>
              <w:right w:val="single" w:sz="8" w:space="0" w:color="auto"/>
            </w:tcBorders>
            <w:vAlign w:val="bottom"/>
          </w:tcPr>
          <w:p w:rsidR="007F67DE" w:rsidRDefault="007F67DE">
            <w:pPr>
              <w:rPr>
                <w:sz w:val="23"/>
                <w:szCs w:val="23"/>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w w:val="98"/>
                <w:sz w:val="20"/>
                <w:szCs w:val="20"/>
              </w:rPr>
              <w:t>20</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294"/>
        </w:trPr>
        <w:tc>
          <w:tcPr>
            <w:tcW w:w="5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i/>
                <w:iCs/>
                <w:w w:val="98"/>
                <w:sz w:val="20"/>
                <w:szCs w:val="20"/>
              </w:rPr>
              <w:t>10</w:t>
            </w:r>
          </w:p>
        </w:tc>
        <w:tc>
          <w:tcPr>
            <w:tcW w:w="580" w:type="dxa"/>
            <w:tcBorders>
              <w:bottom w:val="single" w:sz="8" w:space="0" w:color="auto"/>
              <w:right w:val="single" w:sz="8" w:space="0" w:color="auto"/>
            </w:tcBorders>
            <w:vAlign w:val="bottom"/>
          </w:tcPr>
          <w:p w:rsidR="007F67DE" w:rsidRDefault="00DC730D">
            <w:pPr>
              <w:ind w:left="220"/>
              <w:rPr>
                <w:sz w:val="20"/>
                <w:szCs w:val="20"/>
              </w:rPr>
            </w:pPr>
            <w:r>
              <w:rPr>
                <w:rFonts w:ascii="Arial" w:eastAsia="Arial" w:hAnsi="Arial" w:cs="Arial"/>
                <w:b/>
                <w:bCs/>
              </w:rPr>
              <w:t>a</w:t>
            </w:r>
          </w:p>
        </w:tc>
        <w:tc>
          <w:tcPr>
            <w:tcW w:w="3560" w:type="dxa"/>
            <w:gridSpan w:val="2"/>
            <w:tcBorders>
              <w:bottom w:val="single" w:sz="8" w:space="0" w:color="auto"/>
            </w:tcBorders>
            <w:vAlign w:val="bottom"/>
          </w:tcPr>
          <w:p w:rsidR="007F67DE" w:rsidRDefault="00DC730D">
            <w:pPr>
              <w:ind w:left="20"/>
              <w:rPr>
                <w:sz w:val="20"/>
                <w:szCs w:val="20"/>
              </w:rPr>
            </w:pPr>
            <w:r>
              <w:rPr>
                <w:rFonts w:ascii="Arial" w:eastAsia="Arial" w:hAnsi="Arial" w:cs="Arial"/>
                <w:sz w:val="20"/>
                <w:szCs w:val="20"/>
              </w:rPr>
              <w:t>Загальна довжина пакета</w:t>
            </w:r>
            <w:r>
              <w:rPr>
                <w:rFonts w:ascii="Arial" w:eastAsia="Arial" w:hAnsi="Arial" w:cs="Arial"/>
                <w:sz w:val="20"/>
                <w:szCs w:val="20"/>
              </w:rPr>
              <w:t xml:space="preserve"> пластин</w:t>
            </w:r>
          </w:p>
        </w:tc>
        <w:tc>
          <w:tcPr>
            <w:tcW w:w="4120" w:type="dxa"/>
            <w:tcBorders>
              <w:bottom w:val="single" w:sz="8" w:space="0" w:color="auto"/>
              <w:right w:val="single" w:sz="8" w:space="0" w:color="auto"/>
            </w:tcBorders>
            <w:vAlign w:val="bottom"/>
          </w:tcPr>
          <w:p w:rsidR="007F67DE" w:rsidRDefault="007F67DE">
            <w:pPr>
              <w:rPr>
                <w:sz w:val="24"/>
                <w:szCs w:val="24"/>
              </w:rPr>
            </w:pPr>
          </w:p>
        </w:tc>
        <w:tc>
          <w:tcPr>
            <w:tcW w:w="860" w:type="dxa"/>
            <w:tcBorders>
              <w:bottom w:val="single" w:sz="8" w:space="0" w:color="auto"/>
              <w:right w:val="single" w:sz="8" w:space="0" w:color="auto"/>
            </w:tcBorders>
            <w:vAlign w:val="bottom"/>
          </w:tcPr>
          <w:p w:rsidR="007F67DE" w:rsidRDefault="00DC730D">
            <w:pPr>
              <w:jc w:val="center"/>
              <w:rPr>
                <w:sz w:val="20"/>
                <w:szCs w:val="20"/>
              </w:rPr>
            </w:pPr>
            <w:r>
              <w:rPr>
                <w:rFonts w:ascii="Arial" w:eastAsia="Arial" w:hAnsi="Arial" w:cs="Arial"/>
                <w:b/>
                <w:bCs/>
                <w:w w:val="97"/>
                <w:sz w:val="20"/>
                <w:szCs w:val="20"/>
              </w:rPr>
              <w:t>29,7</w:t>
            </w:r>
          </w:p>
        </w:tc>
        <w:tc>
          <w:tcPr>
            <w:tcW w:w="860" w:type="dxa"/>
            <w:tcBorders>
              <w:bottom w:val="single" w:sz="8" w:space="0" w:color="auto"/>
              <w:right w:val="single" w:sz="8" w:space="0" w:color="auto"/>
            </w:tcBorders>
            <w:vAlign w:val="bottom"/>
          </w:tcPr>
          <w:p w:rsidR="007F67DE" w:rsidRDefault="00DC730D">
            <w:pPr>
              <w:ind w:left="260"/>
              <w:rPr>
                <w:sz w:val="20"/>
                <w:szCs w:val="20"/>
              </w:rPr>
            </w:pPr>
            <w:r>
              <w:rPr>
                <w:rFonts w:ascii="Arial" w:eastAsia="Arial" w:hAnsi="Arial" w:cs="Arial"/>
                <w:sz w:val="20"/>
                <w:szCs w:val="20"/>
              </w:rPr>
              <w:t>мм.</w:t>
            </w:r>
          </w:p>
        </w:tc>
      </w:tr>
      <w:tr w:rsidR="007F67DE">
        <w:trPr>
          <w:trHeight w:val="66"/>
        </w:trPr>
        <w:tc>
          <w:tcPr>
            <w:tcW w:w="520" w:type="dxa"/>
            <w:tcBorders>
              <w:bottom w:val="single" w:sz="8" w:space="0" w:color="auto"/>
            </w:tcBorders>
            <w:vAlign w:val="bottom"/>
          </w:tcPr>
          <w:p w:rsidR="007F67DE" w:rsidRDefault="007F67DE">
            <w:pPr>
              <w:rPr>
                <w:sz w:val="5"/>
                <w:szCs w:val="5"/>
              </w:rPr>
            </w:pPr>
          </w:p>
        </w:tc>
        <w:tc>
          <w:tcPr>
            <w:tcW w:w="580" w:type="dxa"/>
            <w:tcBorders>
              <w:bottom w:val="single" w:sz="8" w:space="0" w:color="auto"/>
            </w:tcBorders>
            <w:vAlign w:val="bottom"/>
          </w:tcPr>
          <w:p w:rsidR="007F67DE" w:rsidRDefault="007F67DE">
            <w:pPr>
              <w:rPr>
                <w:sz w:val="5"/>
                <w:szCs w:val="5"/>
              </w:rPr>
            </w:pPr>
          </w:p>
        </w:tc>
        <w:tc>
          <w:tcPr>
            <w:tcW w:w="2660" w:type="dxa"/>
            <w:tcBorders>
              <w:bottom w:val="single" w:sz="8" w:space="0" w:color="auto"/>
            </w:tcBorders>
            <w:vAlign w:val="bottom"/>
          </w:tcPr>
          <w:p w:rsidR="007F67DE" w:rsidRDefault="007F67DE">
            <w:pPr>
              <w:rPr>
                <w:sz w:val="5"/>
                <w:szCs w:val="5"/>
              </w:rPr>
            </w:pPr>
          </w:p>
        </w:tc>
        <w:tc>
          <w:tcPr>
            <w:tcW w:w="900" w:type="dxa"/>
            <w:tcBorders>
              <w:bottom w:val="single" w:sz="8" w:space="0" w:color="auto"/>
            </w:tcBorders>
            <w:vAlign w:val="bottom"/>
          </w:tcPr>
          <w:p w:rsidR="007F67DE" w:rsidRDefault="007F67DE">
            <w:pPr>
              <w:rPr>
                <w:sz w:val="5"/>
                <w:szCs w:val="5"/>
              </w:rPr>
            </w:pPr>
          </w:p>
        </w:tc>
        <w:tc>
          <w:tcPr>
            <w:tcW w:w="4120" w:type="dxa"/>
            <w:tcBorders>
              <w:bottom w:val="single" w:sz="8" w:space="0" w:color="auto"/>
            </w:tcBorders>
            <w:vAlign w:val="bottom"/>
          </w:tcPr>
          <w:p w:rsidR="007F67DE" w:rsidRDefault="007F67DE">
            <w:pPr>
              <w:rPr>
                <w:sz w:val="5"/>
                <w:szCs w:val="5"/>
              </w:rPr>
            </w:pPr>
          </w:p>
        </w:tc>
        <w:tc>
          <w:tcPr>
            <w:tcW w:w="860" w:type="dxa"/>
            <w:tcBorders>
              <w:bottom w:val="single" w:sz="8" w:space="0" w:color="auto"/>
            </w:tcBorders>
            <w:vAlign w:val="bottom"/>
          </w:tcPr>
          <w:p w:rsidR="007F67DE" w:rsidRDefault="007F67DE">
            <w:pPr>
              <w:rPr>
                <w:sz w:val="5"/>
                <w:szCs w:val="5"/>
              </w:rPr>
            </w:pPr>
          </w:p>
        </w:tc>
        <w:tc>
          <w:tcPr>
            <w:tcW w:w="860" w:type="dxa"/>
            <w:tcBorders>
              <w:bottom w:val="single" w:sz="8" w:space="0" w:color="auto"/>
            </w:tcBorders>
            <w:vAlign w:val="bottom"/>
          </w:tcPr>
          <w:p w:rsidR="007F67DE" w:rsidRDefault="007F67DE">
            <w:pPr>
              <w:rPr>
                <w:sz w:val="5"/>
                <w:szCs w:val="5"/>
              </w:rPr>
            </w:pPr>
          </w:p>
        </w:tc>
      </w:tr>
      <w:tr w:rsidR="007F67DE">
        <w:trPr>
          <w:trHeight w:val="285"/>
        </w:trPr>
        <w:tc>
          <w:tcPr>
            <w:tcW w:w="520" w:type="dxa"/>
            <w:tcBorders>
              <w:left w:val="single" w:sz="8" w:space="0" w:color="auto"/>
              <w:bottom w:val="single" w:sz="8" w:space="0" w:color="auto"/>
              <w:right w:val="single" w:sz="8" w:space="0" w:color="CCFFFF"/>
            </w:tcBorders>
            <w:shd w:val="clear" w:color="auto" w:fill="CCFFFF"/>
            <w:vAlign w:val="bottom"/>
          </w:tcPr>
          <w:p w:rsidR="007F67DE" w:rsidRDefault="007F67DE">
            <w:pPr>
              <w:rPr>
                <w:sz w:val="24"/>
                <w:szCs w:val="24"/>
              </w:rPr>
            </w:pPr>
          </w:p>
        </w:tc>
        <w:tc>
          <w:tcPr>
            <w:tcW w:w="580" w:type="dxa"/>
            <w:tcBorders>
              <w:bottom w:val="single" w:sz="8" w:space="0" w:color="auto"/>
              <w:right w:val="single" w:sz="8" w:space="0" w:color="CCFFFF"/>
            </w:tcBorders>
            <w:shd w:val="clear" w:color="auto" w:fill="CCFFFF"/>
            <w:vAlign w:val="bottom"/>
          </w:tcPr>
          <w:p w:rsidR="007F67DE" w:rsidRDefault="007F67DE">
            <w:pPr>
              <w:rPr>
                <w:sz w:val="24"/>
                <w:szCs w:val="24"/>
              </w:rPr>
            </w:pPr>
          </w:p>
        </w:tc>
        <w:tc>
          <w:tcPr>
            <w:tcW w:w="7680" w:type="dxa"/>
            <w:gridSpan w:val="3"/>
            <w:tcBorders>
              <w:bottom w:val="single" w:sz="8" w:space="0" w:color="auto"/>
              <w:right w:val="single" w:sz="8" w:space="0" w:color="CCFFFF"/>
            </w:tcBorders>
            <w:shd w:val="clear" w:color="auto" w:fill="CCFFFF"/>
            <w:vAlign w:val="bottom"/>
          </w:tcPr>
          <w:p w:rsidR="007F67DE" w:rsidRDefault="00DC730D">
            <w:pPr>
              <w:ind w:left="2380"/>
              <w:rPr>
                <w:sz w:val="20"/>
                <w:szCs w:val="20"/>
              </w:rPr>
            </w:pPr>
            <w:r>
              <w:rPr>
                <w:rFonts w:ascii="Arial" w:eastAsia="Arial" w:hAnsi="Arial" w:cs="Arial"/>
                <w:b/>
                <w:bCs/>
              </w:rPr>
              <w:t>Одноступеневий теплообмінник</w:t>
            </w:r>
          </w:p>
        </w:tc>
        <w:tc>
          <w:tcPr>
            <w:tcW w:w="860" w:type="dxa"/>
            <w:tcBorders>
              <w:bottom w:val="single" w:sz="8" w:space="0" w:color="auto"/>
              <w:right w:val="single" w:sz="8" w:space="0" w:color="CCFFFF"/>
            </w:tcBorders>
            <w:shd w:val="clear" w:color="auto" w:fill="CCFFFF"/>
            <w:vAlign w:val="bottom"/>
          </w:tcPr>
          <w:p w:rsidR="007F67DE" w:rsidRDefault="007F67DE">
            <w:pPr>
              <w:rPr>
                <w:sz w:val="24"/>
                <w:szCs w:val="24"/>
              </w:rPr>
            </w:pPr>
          </w:p>
        </w:tc>
        <w:tc>
          <w:tcPr>
            <w:tcW w:w="860" w:type="dxa"/>
            <w:tcBorders>
              <w:bottom w:val="single" w:sz="8" w:space="0" w:color="auto"/>
              <w:right w:val="single" w:sz="8" w:space="0" w:color="auto"/>
            </w:tcBorders>
            <w:shd w:val="clear" w:color="auto" w:fill="CCFFFF"/>
            <w:vAlign w:val="bottom"/>
          </w:tcPr>
          <w:p w:rsidR="007F67DE" w:rsidRDefault="007F67DE">
            <w:pPr>
              <w:rPr>
                <w:sz w:val="24"/>
                <w:szCs w:val="24"/>
              </w:rPr>
            </w:pPr>
          </w:p>
        </w:tc>
      </w:tr>
      <w:tr w:rsidR="007F67DE">
        <w:trPr>
          <w:trHeight w:val="66"/>
        </w:trPr>
        <w:tc>
          <w:tcPr>
            <w:tcW w:w="520" w:type="dxa"/>
            <w:tcBorders>
              <w:bottom w:val="single" w:sz="8" w:space="0" w:color="auto"/>
            </w:tcBorders>
            <w:vAlign w:val="bottom"/>
          </w:tcPr>
          <w:p w:rsidR="007F67DE" w:rsidRDefault="007F67DE">
            <w:pPr>
              <w:rPr>
                <w:sz w:val="5"/>
                <w:szCs w:val="5"/>
              </w:rPr>
            </w:pPr>
          </w:p>
        </w:tc>
        <w:tc>
          <w:tcPr>
            <w:tcW w:w="580" w:type="dxa"/>
            <w:tcBorders>
              <w:bottom w:val="single" w:sz="8" w:space="0" w:color="auto"/>
            </w:tcBorders>
            <w:vAlign w:val="bottom"/>
          </w:tcPr>
          <w:p w:rsidR="007F67DE" w:rsidRDefault="007F67DE">
            <w:pPr>
              <w:rPr>
                <w:sz w:val="5"/>
                <w:szCs w:val="5"/>
              </w:rPr>
            </w:pPr>
          </w:p>
        </w:tc>
        <w:tc>
          <w:tcPr>
            <w:tcW w:w="2660" w:type="dxa"/>
            <w:tcBorders>
              <w:bottom w:val="single" w:sz="8" w:space="0" w:color="auto"/>
            </w:tcBorders>
            <w:vAlign w:val="bottom"/>
          </w:tcPr>
          <w:p w:rsidR="007F67DE" w:rsidRDefault="007F67DE">
            <w:pPr>
              <w:rPr>
                <w:sz w:val="5"/>
                <w:szCs w:val="5"/>
              </w:rPr>
            </w:pPr>
          </w:p>
        </w:tc>
        <w:tc>
          <w:tcPr>
            <w:tcW w:w="900" w:type="dxa"/>
            <w:tcBorders>
              <w:bottom w:val="single" w:sz="8" w:space="0" w:color="auto"/>
            </w:tcBorders>
            <w:vAlign w:val="bottom"/>
          </w:tcPr>
          <w:p w:rsidR="007F67DE" w:rsidRDefault="007F67DE">
            <w:pPr>
              <w:rPr>
                <w:sz w:val="5"/>
                <w:szCs w:val="5"/>
              </w:rPr>
            </w:pPr>
          </w:p>
        </w:tc>
        <w:tc>
          <w:tcPr>
            <w:tcW w:w="4120" w:type="dxa"/>
            <w:tcBorders>
              <w:bottom w:val="single" w:sz="8" w:space="0" w:color="auto"/>
            </w:tcBorders>
            <w:vAlign w:val="bottom"/>
          </w:tcPr>
          <w:p w:rsidR="007F67DE" w:rsidRDefault="007F67DE">
            <w:pPr>
              <w:rPr>
                <w:sz w:val="5"/>
                <w:szCs w:val="5"/>
              </w:rPr>
            </w:pPr>
          </w:p>
        </w:tc>
        <w:tc>
          <w:tcPr>
            <w:tcW w:w="860" w:type="dxa"/>
            <w:tcBorders>
              <w:bottom w:val="single" w:sz="8" w:space="0" w:color="auto"/>
            </w:tcBorders>
            <w:vAlign w:val="bottom"/>
          </w:tcPr>
          <w:p w:rsidR="007F67DE" w:rsidRDefault="007F67DE">
            <w:pPr>
              <w:rPr>
                <w:sz w:val="5"/>
                <w:szCs w:val="5"/>
              </w:rPr>
            </w:pPr>
          </w:p>
        </w:tc>
        <w:tc>
          <w:tcPr>
            <w:tcW w:w="860" w:type="dxa"/>
            <w:tcBorders>
              <w:bottom w:val="single" w:sz="8" w:space="0" w:color="auto"/>
            </w:tcBorders>
            <w:vAlign w:val="bottom"/>
          </w:tcPr>
          <w:p w:rsidR="007F67DE" w:rsidRDefault="007F67DE">
            <w:pPr>
              <w:rPr>
                <w:sz w:val="5"/>
                <w:szCs w:val="5"/>
              </w:rPr>
            </w:pPr>
          </w:p>
        </w:tc>
      </w:tr>
      <w:tr w:rsidR="007F67DE">
        <w:trPr>
          <w:trHeight w:val="262"/>
        </w:trPr>
        <w:tc>
          <w:tcPr>
            <w:tcW w:w="520" w:type="dxa"/>
            <w:tcBorders>
              <w:left w:val="single" w:sz="8" w:space="0" w:color="auto"/>
              <w:bottom w:val="single" w:sz="8" w:space="0" w:color="auto"/>
              <w:right w:val="single" w:sz="8" w:space="0" w:color="auto"/>
            </w:tcBorders>
            <w:shd w:val="clear" w:color="auto" w:fill="CCFFFF"/>
            <w:vAlign w:val="bottom"/>
          </w:tcPr>
          <w:p w:rsidR="007F67DE" w:rsidRDefault="00DC730D">
            <w:pPr>
              <w:jc w:val="center"/>
              <w:rPr>
                <w:sz w:val="20"/>
                <w:szCs w:val="20"/>
              </w:rPr>
            </w:pPr>
            <w:r>
              <w:rPr>
                <w:rFonts w:ascii="Arial" w:eastAsia="Arial" w:hAnsi="Arial" w:cs="Arial"/>
                <w:b/>
                <w:bCs/>
                <w:w w:val="98"/>
                <w:sz w:val="20"/>
                <w:szCs w:val="20"/>
              </w:rPr>
              <w:t>Поз</w:t>
            </w:r>
          </w:p>
        </w:tc>
        <w:tc>
          <w:tcPr>
            <w:tcW w:w="580" w:type="dxa"/>
            <w:tcBorders>
              <w:bottom w:val="single" w:sz="8" w:space="0" w:color="auto"/>
              <w:right w:val="single" w:sz="8" w:space="0" w:color="auto"/>
            </w:tcBorders>
            <w:shd w:val="clear" w:color="auto" w:fill="CCFFFF"/>
            <w:vAlign w:val="bottom"/>
          </w:tcPr>
          <w:p w:rsidR="007F67DE" w:rsidRDefault="00DC730D">
            <w:pPr>
              <w:jc w:val="center"/>
              <w:rPr>
                <w:sz w:val="20"/>
                <w:szCs w:val="20"/>
              </w:rPr>
            </w:pPr>
            <w:r>
              <w:rPr>
                <w:rFonts w:ascii="Arial" w:eastAsia="Arial" w:hAnsi="Arial" w:cs="Arial"/>
                <w:b/>
                <w:bCs/>
                <w:w w:val="94"/>
                <w:sz w:val="20"/>
                <w:szCs w:val="20"/>
              </w:rPr>
              <w:t>Ду</w:t>
            </w:r>
          </w:p>
        </w:tc>
        <w:tc>
          <w:tcPr>
            <w:tcW w:w="2660" w:type="dxa"/>
            <w:tcBorders>
              <w:bottom w:val="single" w:sz="8" w:space="0" w:color="auto"/>
              <w:right w:val="single" w:sz="8" w:space="0" w:color="auto"/>
            </w:tcBorders>
            <w:shd w:val="clear" w:color="auto" w:fill="CCFFFF"/>
            <w:vAlign w:val="bottom"/>
          </w:tcPr>
          <w:p w:rsidR="007F67DE" w:rsidRDefault="00DC730D">
            <w:pPr>
              <w:jc w:val="center"/>
              <w:rPr>
                <w:sz w:val="20"/>
                <w:szCs w:val="20"/>
              </w:rPr>
            </w:pPr>
            <w:r>
              <w:rPr>
                <w:rFonts w:ascii="Arial" w:eastAsia="Arial" w:hAnsi="Arial" w:cs="Arial"/>
                <w:b/>
                <w:bCs/>
                <w:w w:val="99"/>
                <w:sz w:val="20"/>
                <w:szCs w:val="20"/>
              </w:rPr>
              <w:t>Тип приєднання</w:t>
            </w:r>
          </w:p>
        </w:tc>
        <w:tc>
          <w:tcPr>
            <w:tcW w:w="900" w:type="dxa"/>
            <w:tcBorders>
              <w:bottom w:val="single" w:sz="8" w:space="0" w:color="auto"/>
            </w:tcBorders>
            <w:shd w:val="clear" w:color="auto" w:fill="CCFFFF"/>
            <w:vAlign w:val="bottom"/>
          </w:tcPr>
          <w:p w:rsidR="007F67DE" w:rsidRDefault="007F67DE"/>
        </w:tc>
        <w:tc>
          <w:tcPr>
            <w:tcW w:w="4120" w:type="dxa"/>
            <w:tcBorders>
              <w:bottom w:val="single" w:sz="8" w:space="0" w:color="auto"/>
              <w:right w:val="single" w:sz="8" w:space="0" w:color="CCFFFF"/>
            </w:tcBorders>
            <w:shd w:val="clear" w:color="auto" w:fill="CCFFFF"/>
            <w:vAlign w:val="bottom"/>
          </w:tcPr>
          <w:p w:rsidR="007F67DE" w:rsidRDefault="00DC730D">
            <w:pPr>
              <w:ind w:left="1880"/>
              <w:rPr>
                <w:sz w:val="20"/>
                <w:szCs w:val="20"/>
              </w:rPr>
            </w:pPr>
            <w:r>
              <w:rPr>
                <w:rFonts w:ascii="Arial" w:eastAsia="Arial" w:hAnsi="Arial" w:cs="Arial"/>
                <w:b/>
                <w:bCs/>
                <w:sz w:val="20"/>
                <w:szCs w:val="20"/>
              </w:rPr>
              <w:t>Теплоносій</w:t>
            </w:r>
          </w:p>
        </w:tc>
        <w:tc>
          <w:tcPr>
            <w:tcW w:w="860" w:type="dxa"/>
            <w:tcBorders>
              <w:bottom w:val="single" w:sz="8" w:space="0" w:color="auto"/>
              <w:right w:val="single" w:sz="8" w:space="0" w:color="CCFFFF"/>
            </w:tcBorders>
            <w:shd w:val="clear" w:color="auto" w:fill="CCFFFF"/>
            <w:vAlign w:val="bottom"/>
          </w:tcPr>
          <w:p w:rsidR="007F67DE" w:rsidRDefault="007F67DE"/>
        </w:tc>
        <w:tc>
          <w:tcPr>
            <w:tcW w:w="860" w:type="dxa"/>
            <w:tcBorders>
              <w:bottom w:val="single" w:sz="8" w:space="0" w:color="auto"/>
              <w:right w:val="single" w:sz="8" w:space="0" w:color="auto"/>
            </w:tcBorders>
            <w:shd w:val="clear" w:color="auto" w:fill="CCFFFF"/>
            <w:vAlign w:val="bottom"/>
          </w:tcPr>
          <w:p w:rsidR="007F67DE" w:rsidRDefault="007F67DE"/>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20"/>
                <w:szCs w:val="20"/>
              </w:rPr>
              <w:t>F1</w:t>
            </w:r>
          </w:p>
        </w:tc>
        <w:tc>
          <w:tcPr>
            <w:tcW w:w="58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sz w:val="20"/>
                <w:szCs w:val="20"/>
              </w:rPr>
              <w:t>25</w:t>
            </w:r>
          </w:p>
        </w:tc>
        <w:tc>
          <w:tcPr>
            <w:tcW w:w="26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w w:val="99"/>
                <w:sz w:val="20"/>
                <w:szCs w:val="20"/>
              </w:rPr>
              <w:t>Муфтове</w:t>
            </w:r>
          </w:p>
        </w:tc>
        <w:tc>
          <w:tcPr>
            <w:tcW w:w="900" w:type="dxa"/>
            <w:tcBorders>
              <w:bottom w:val="single" w:sz="8" w:space="0" w:color="auto"/>
            </w:tcBorders>
            <w:vAlign w:val="bottom"/>
          </w:tcPr>
          <w:p w:rsidR="007F67DE" w:rsidRDefault="007F67DE">
            <w:pPr>
              <w:rPr>
                <w:sz w:val="18"/>
                <w:szCs w:val="18"/>
              </w:rPr>
            </w:pPr>
          </w:p>
        </w:tc>
        <w:tc>
          <w:tcPr>
            <w:tcW w:w="4120" w:type="dxa"/>
            <w:tcBorders>
              <w:bottom w:val="single" w:sz="8" w:space="0" w:color="auto"/>
              <w:right w:val="single" w:sz="8" w:space="0" w:color="auto"/>
            </w:tcBorders>
            <w:vAlign w:val="bottom"/>
          </w:tcPr>
          <w:p w:rsidR="007F67DE" w:rsidRDefault="00DC730D">
            <w:pPr>
              <w:spacing w:line="213" w:lineRule="exact"/>
              <w:ind w:right="820"/>
              <w:jc w:val="center"/>
              <w:rPr>
                <w:sz w:val="20"/>
                <w:szCs w:val="20"/>
              </w:rPr>
            </w:pPr>
            <w:r>
              <w:rPr>
                <w:rFonts w:ascii="Arial" w:eastAsia="Arial" w:hAnsi="Arial" w:cs="Arial"/>
                <w:w w:val="99"/>
                <w:sz w:val="20"/>
                <w:szCs w:val="20"/>
              </w:rPr>
              <w:t>Вхід мережної води (Т1)</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9"/>
                <w:sz w:val="20"/>
                <w:szCs w:val="20"/>
              </w:rPr>
              <w:t>70,00</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20"/>
                <w:szCs w:val="20"/>
              </w:rPr>
              <w:t>F2</w:t>
            </w:r>
          </w:p>
        </w:tc>
        <w:tc>
          <w:tcPr>
            <w:tcW w:w="58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sz w:val="20"/>
                <w:szCs w:val="20"/>
              </w:rPr>
              <w:t>25</w:t>
            </w:r>
          </w:p>
        </w:tc>
        <w:tc>
          <w:tcPr>
            <w:tcW w:w="26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w w:val="99"/>
                <w:sz w:val="20"/>
                <w:szCs w:val="20"/>
              </w:rPr>
              <w:t>Муфтове</w:t>
            </w:r>
          </w:p>
        </w:tc>
        <w:tc>
          <w:tcPr>
            <w:tcW w:w="900" w:type="dxa"/>
            <w:tcBorders>
              <w:bottom w:val="single" w:sz="8" w:space="0" w:color="auto"/>
            </w:tcBorders>
            <w:vAlign w:val="bottom"/>
          </w:tcPr>
          <w:p w:rsidR="007F67DE" w:rsidRDefault="007F67DE">
            <w:pPr>
              <w:rPr>
                <w:sz w:val="18"/>
                <w:szCs w:val="18"/>
              </w:rPr>
            </w:pPr>
          </w:p>
        </w:tc>
        <w:tc>
          <w:tcPr>
            <w:tcW w:w="4120" w:type="dxa"/>
            <w:tcBorders>
              <w:bottom w:val="single" w:sz="8" w:space="0" w:color="auto"/>
              <w:right w:val="single" w:sz="8" w:space="0" w:color="auto"/>
            </w:tcBorders>
            <w:vAlign w:val="bottom"/>
          </w:tcPr>
          <w:p w:rsidR="007F67DE" w:rsidRDefault="00DC730D">
            <w:pPr>
              <w:spacing w:line="213" w:lineRule="exact"/>
              <w:ind w:right="820"/>
              <w:jc w:val="center"/>
              <w:rPr>
                <w:sz w:val="20"/>
                <w:szCs w:val="20"/>
              </w:rPr>
            </w:pPr>
            <w:r>
              <w:rPr>
                <w:rFonts w:ascii="Arial" w:eastAsia="Arial" w:hAnsi="Arial" w:cs="Arial"/>
                <w:w w:val="99"/>
                <w:sz w:val="20"/>
                <w:szCs w:val="20"/>
              </w:rPr>
              <w:t>Вихід гарячої води в с-му ГВП (Т3)</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9"/>
                <w:sz w:val="20"/>
                <w:szCs w:val="20"/>
              </w:rPr>
              <w:t>55,00</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20"/>
                <w:szCs w:val="20"/>
              </w:rPr>
              <w:t>F3</w:t>
            </w:r>
          </w:p>
        </w:tc>
        <w:tc>
          <w:tcPr>
            <w:tcW w:w="58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sz w:val="20"/>
                <w:szCs w:val="20"/>
              </w:rPr>
              <w:t>25</w:t>
            </w:r>
          </w:p>
        </w:tc>
        <w:tc>
          <w:tcPr>
            <w:tcW w:w="26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w w:val="99"/>
                <w:sz w:val="20"/>
                <w:szCs w:val="20"/>
              </w:rPr>
              <w:t>Муфтове</w:t>
            </w:r>
          </w:p>
        </w:tc>
        <w:tc>
          <w:tcPr>
            <w:tcW w:w="900" w:type="dxa"/>
            <w:tcBorders>
              <w:bottom w:val="single" w:sz="8" w:space="0" w:color="auto"/>
            </w:tcBorders>
            <w:vAlign w:val="bottom"/>
          </w:tcPr>
          <w:p w:rsidR="007F67DE" w:rsidRDefault="007F67DE">
            <w:pPr>
              <w:rPr>
                <w:sz w:val="18"/>
                <w:szCs w:val="18"/>
              </w:rPr>
            </w:pPr>
          </w:p>
        </w:tc>
        <w:tc>
          <w:tcPr>
            <w:tcW w:w="4120" w:type="dxa"/>
            <w:tcBorders>
              <w:bottom w:val="single" w:sz="8" w:space="0" w:color="auto"/>
              <w:right w:val="single" w:sz="8" w:space="0" w:color="auto"/>
            </w:tcBorders>
            <w:vAlign w:val="bottom"/>
          </w:tcPr>
          <w:p w:rsidR="007F67DE" w:rsidRDefault="00DC730D">
            <w:pPr>
              <w:spacing w:line="213" w:lineRule="exact"/>
              <w:ind w:right="820"/>
              <w:jc w:val="center"/>
              <w:rPr>
                <w:sz w:val="20"/>
                <w:szCs w:val="20"/>
              </w:rPr>
            </w:pPr>
            <w:r>
              <w:rPr>
                <w:rFonts w:ascii="Arial" w:eastAsia="Arial" w:hAnsi="Arial" w:cs="Arial"/>
                <w:w w:val="99"/>
                <w:sz w:val="20"/>
                <w:szCs w:val="20"/>
              </w:rPr>
              <w:t>Вхід холодної води (В1)</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7"/>
                <w:sz w:val="20"/>
                <w:szCs w:val="20"/>
              </w:rPr>
              <w:t>5,00</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20"/>
                <w:szCs w:val="20"/>
              </w:rPr>
              <w:t>F4</w:t>
            </w:r>
          </w:p>
        </w:tc>
        <w:tc>
          <w:tcPr>
            <w:tcW w:w="58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sz w:val="20"/>
                <w:szCs w:val="20"/>
              </w:rPr>
              <w:t>25</w:t>
            </w:r>
          </w:p>
        </w:tc>
        <w:tc>
          <w:tcPr>
            <w:tcW w:w="26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b/>
                <w:bCs/>
                <w:w w:val="99"/>
                <w:sz w:val="20"/>
                <w:szCs w:val="20"/>
              </w:rPr>
              <w:t>Муфтове</w:t>
            </w:r>
          </w:p>
        </w:tc>
        <w:tc>
          <w:tcPr>
            <w:tcW w:w="900" w:type="dxa"/>
            <w:tcBorders>
              <w:bottom w:val="single" w:sz="8" w:space="0" w:color="auto"/>
            </w:tcBorders>
            <w:vAlign w:val="bottom"/>
          </w:tcPr>
          <w:p w:rsidR="007F67DE" w:rsidRDefault="007F67DE">
            <w:pPr>
              <w:rPr>
                <w:sz w:val="18"/>
                <w:szCs w:val="18"/>
              </w:rPr>
            </w:pPr>
          </w:p>
        </w:tc>
        <w:tc>
          <w:tcPr>
            <w:tcW w:w="4120" w:type="dxa"/>
            <w:tcBorders>
              <w:bottom w:val="single" w:sz="8" w:space="0" w:color="auto"/>
              <w:right w:val="single" w:sz="8" w:space="0" w:color="auto"/>
            </w:tcBorders>
            <w:vAlign w:val="bottom"/>
          </w:tcPr>
          <w:p w:rsidR="007F67DE" w:rsidRDefault="00DC730D">
            <w:pPr>
              <w:spacing w:line="213" w:lineRule="exact"/>
              <w:ind w:right="820"/>
              <w:jc w:val="center"/>
              <w:rPr>
                <w:sz w:val="20"/>
                <w:szCs w:val="20"/>
              </w:rPr>
            </w:pPr>
            <w:r>
              <w:rPr>
                <w:rFonts w:ascii="Arial" w:eastAsia="Arial" w:hAnsi="Arial" w:cs="Arial"/>
                <w:w w:val="99"/>
                <w:sz w:val="20"/>
                <w:szCs w:val="20"/>
              </w:rPr>
              <w:t>Вихід мережної води (Т2)</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9"/>
                <w:sz w:val="20"/>
                <w:szCs w:val="20"/>
              </w:rPr>
              <w:t>49,60</w:t>
            </w: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8"/>
                <w:sz w:val="20"/>
                <w:szCs w:val="20"/>
              </w:rPr>
              <w:t>L1</w:t>
            </w:r>
          </w:p>
        </w:tc>
        <w:tc>
          <w:tcPr>
            <w:tcW w:w="580" w:type="dxa"/>
            <w:tcBorders>
              <w:bottom w:val="single" w:sz="8" w:space="0" w:color="auto"/>
              <w:right w:val="single" w:sz="8" w:space="0" w:color="auto"/>
            </w:tcBorders>
            <w:vAlign w:val="bottom"/>
          </w:tcPr>
          <w:p w:rsidR="007F67DE" w:rsidRDefault="007F67DE">
            <w:pPr>
              <w:rPr>
                <w:sz w:val="18"/>
                <w:szCs w:val="18"/>
              </w:rPr>
            </w:pPr>
          </w:p>
        </w:tc>
        <w:tc>
          <w:tcPr>
            <w:tcW w:w="2660" w:type="dxa"/>
            <w:tcBorders>
              <w:bottom w:val="single" w:sz="8" w:space="0" w:color="auto"/>
              <w:right w:val="single" w:sz="8" w:space="0" w:color="auto"/>
            </w:tcBorders>
            <w:vAlign w:val="bottom"/>
          </w:tcPr>
          <w:p w:rsidR="007F67DE" w:rsidRDefault="007F67DE">
            <w:pPr>
              <w:rPr>
                <w:sz w:val="18"/>
                <w:szCs w:val="18"/>
              </w:rPr>
            </w:pPr>
          </w:p>
        </w:tc>
        <w:tc>
          <w:tcPr>
            <w:tcW w:w="900" w:type="dxa"/>
            <w:tcBorders>
              <w:bottom w:val="single" w:sz="8" w:space="0" w:color="auto"/>
            </w:tcBorders>
            <w:vAlign w:val="bottom"/>
          </w:tcPr>
          <w:p w:rsidR="007F67DE" w:rsidRDefault="007F67DE">
            <w:pPr>
              <w:rPr>
                <w:sz w:val="18"/>
                <w:szCs w:val="18"/>
              </w:rPr>
            </w:pPr>
          </w:p>
        </w:tc>
        <w:tc>
          <w:tcPr>
            <w:tcW w:w="412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8"/>
                <w:sz w:val="20"/>
                <w:szCs w:val="20"/>
              </w:rPr>
              <w:t>L2</w:t>
            </w:r>
          </w:p>
        </w:tc>
        <w:tc>
          <w:tcPr>
            <w:tcW w:w="580" w:type="dxa"/>
            <w:tcBorders>
              <w:bottom w:val="single" w:sz="8" w:space="0" w:color="auto"/>
              <w:right w:val="single" w:sz="8" w:space="0" w:color="auto"/>
            </w:tcBorders>
            <w:vAlign w:val="bottom"/>
          </w:tcPr>
          <w:p w:rsidR="007F67DE" w:rsidRDefault="007F67DE">
            <w:pPr>
              <w:rPr>
                <w:sz w:val="18"/>
                <w:szCs w:val="18"/>
              </w:rPr>
            </w:pPr>
          </w:p>
        </w:tc>
        <w:tc>
          <w:tcPr>
            <w:tcW w:w="2660" w:type="dxa"/>
            <w:tcBorders>
              <w:bottom w:val="single" w:sz="8" w:space="0" w:color="auto"/>
              <w:right w:val="single" w:sz="8" w:space="0" w:color="auto"/>
            </w:tcBorders>
            <w:vAlign w:val="bottom"/>
          </w:tcPr>
          <w:p w:rsidR="007F67DE" w:rsidRDefault="007F67DE">
            <w:pPr>
              <w:rPr>
                <w:sz w:val="18"/>
                <w:szCs w:val="18"/>
              </w:rPr>
            </w:pPr>
          </w:p>
        </w:tc>
        <w:tc>
          <w:tcPr>
            <w:tcW w:w="900" w:type="dxa"/>
            <w:tcBorders>
              <w:bottom w:val="single" w:sz="8" w:space="0" w:color="auto"/>
            </w:tcBorders>
            <w:vAlign w:val="bottom"/>
          </w:tcPr>
          <w:p w:rsidR="007F67DE" w:rsidRDefault="007F67DE">
            <w:pPr>
              <w:rPr>
                <w:sz w:val="18"/>
                <w:szCs w:val="18"/>
              </w:rPr>
            </w:pPr>
          </w:p>
        </w:tc>
        <w:tc>
          <w:tcPr>
            <w:tcW w:w="412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13"/>
        </w:trPr>
        <w:tc>
          <w:tcPr>
            <w:tcW w:w="520" w:type="dxa"/>
            <w:tcBorders>
              <w:left w:val="single" w:sz="8" w:space="0" w:color="auto"/>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w w:val="98"/>
                <w:sz w:val="20"/>
                <w:szCs w:val="20"/>
              </w:rPr>
              <w:t>L3</w:t>
            </w:r>
          </w:p>
        </w:tc>
        <w:tc>
          <w:tcPr>
            <w:tcW w:w="580" w:type="dxa"/>
            <w:tcBorders>
              <w:bottom w:val="single" w:sz="8" w:space="0" w:color="auto"/>
              <w:right w:val="single" w:sz="8" w:space="0" w:color="auto"/>
            </w:tcBorders>
            <w:vAlign w:val="bottom"/>
          </w:tcPr>
          <w:p w:rsidR="007F67DE" w:rsidRDefault="007F67DE">
            <w:pPr>
              <w:rPr>
                <w:sz w:val="18"/>
                <w:szCs w:val="18"/>
              </w:rPr>
            </w:pPr>
          </w:p>
        </w:tc>
        <w:tc>
          <w:tcPr>
            <w:tcW w:w="2660" w:type="dxa"/>
            <w:tcBorders>
              <w:bottom w:val="single" w:sz="8" w:space="0" w:color="auto"/>
              <w:right w:val="single" w:sz="8" w:space="0" w:color="auto"/>
            </w:tcBorders>
            <w:vAlign w:val="bottom"/>
          </w:tcPr>
          <w:p w:rsidR="007F67DE" w:rsidRDefault="007F67DE">
            <w:pPr>
              <w:rPr>
                <w:sz w:val="18"/>
                <w:szCs w:val="18"/>
              </w:rPr>
            </w:pPr>
          </w:p>
        </w:tc>
        <w:tc>
          <w:tcPr>
            <w:tcW w:w="900" w:type="dxa"/>
            <w:tcBorders>
              <w:bottom w:val="single" w:sz="8" w:space="0" w:color="auto"/>
            </w:tcBorders>
            <w:vAlign w:val="bottom"/>
          </w:tcPr>
          <w:p w:rsidR="007F67DE" w:rsidRDefault="007F67DE">
            <w:pPr>
              <w:rPr>
                <w:sz w:val="18"/>
                <w:szCs w:val="18"/>
              </w:rPr>
            </w:pPr>
          </w:p>
        </w:tc>
        <w:tc>
          <w:tcPr>
            <w:tcW w:w="412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7F67DE">
            <w:pPr>
              <w:rPr>
                <w:sz w:val="18"/>
                <w:szCs w:val="18"/>
              </w:rPr>
            </w:pPr>
          </w:p>
        </w:tc>
        <w:tc>
          <w:tcPr>
            <w:tcW w:w="860" w:type="dxa"/>
            <w:tcBorders>
              <w:bottom w:val="single" w:sz="8" w:space="0" w:color="auto"/>
              <w:right w:val="single" w:sz="8" w:space="0" w:color="auto"/>
            </w:tcBorders>
            <w:vAlign w:val="bottom"/>
          </w:tcPr>
          <w:p w:rsidR="007F67DE" w:rsidRDefault="00DC730D">
            <w:pPr>
              <w:spacing w:line="213" w:lineRule="exact"/>
              <w:jc w:val="center"/>
              <w:rPr>
                <w:sz w:val="20"/>
                <w:szCs w:val="20"/>
              </w:rPr>
            </w:pPr>
            <w:r>
              <w:rPr>
                <w:rFonts w:ascii="Arial" w:eastAsia="Arial" w:hAnsi="Arial" w:cs="Arial"/>
                <w:sz w:val="10"/>
                <w:szCs w:val="10"/>
              </w:rPr>
              <w:t xml:space="preserve">0 </w:t>
            </w:r>
            <w:r>
              <w:rPr>
                <w:rFonts w:ascii="Arial" w:eastAsia="Arial" w:hAnsi="Arial" w:cs="Arial"/>
                <w:sz w:val="24"/>
                <w:szCs w:val="24"/>
                <w:vertAlign w:val="subscript"/>
              </w:rPr>
              <w:t>С</w:t>
            </w:r>
          </w:p>
        </w:tc>
      </w:tr>
      <w:tr w:rsidR="007F67DE">
        <w:trPr>
          <w:trHeight w:val="222"/>
        </w:trPr>
        <w:tc>
          <w:tcPr>
            <w:tcW w:w="520" w:type="dxa"/>
            <w:tcBorders>
              <w:left w:val="single" w:sz="8" w:space="0" w:color="auto"/>
              <w:bottom w:val="single" w:sz="8" w:space="0" w:color="auto"/>
              <w:right w:val="single" w:sz="8" w:space="0" w:color="auto"/>
            </w:tcBorders>
            <w:vAlign w:val="bottom"/>
          </w:tcPr>
          <w:p w:rsidR="007F67DE" w:rsidRDefault="00DC730D">
            <w:pPr>
              <w:spacing w:line="204" w:lineRule="exact"/>
              <w:jc w:val="center"/>
              <w:rPr>
                <w:sz w:val="20"/>
                <w:szCs w:val="20"/>
              </w:rPr>
            </w:pPr>
            <w:r>
              <w:rPr>
                <w:rFonts w:ascii="Arial" w:eastAsia="Arial" w:hAnsi="Arial" w:cs="Arial"/>
                <w:w w:val="98"/>
                <w:sz w:val="20"/>
                <w:szCs w:val="20"/>
              </w:rPr>
              <w:t>L4</w:t>
            </w:r>
          </w:p>
        </w:tc>
        <w:tc>
          <w:tcPr>
            <w:tcW w:w="580" w:type="dxa"/>
            <w:tcBorders>
              <w:bottom w:val="single" w:sz="8" w:space="0" w:color="auto"/>
              <w:right w:val="single" w:sz="8" w:space="0" w:color="auto"/>
            </w:tcBorders>
            <w:vAlign w:val="bottom"/>
          </w:tcPr>
          <w:p w:rsidR="007F67DE" w:rsidRDefault="007F67DE">
            <w:pPr>
              <w:rPr>
                <w:sz w:val="19"/>
                <w:szCs w:val="19"/>
              </w:rPr>
            </w:pPr>
          </w:p>
        </w:tc>
        <w:tc>
          <w:tcPr>
            <w:tcW w:w="2660" w:type="dxa"/>
            <w:tcBorders>
              <w:bottom w:val="single" w:sz="8" w:space="0" w:color="auto"/>
              <w:right w:val="single" w:sz="8" w:space="0" w:color="auto"/>
            </w:tcBorders>
            <w:vAlign w:val="bottom"/>
          </w:tcPr>
          <w:p w:rsidR="007F67DE" w:rsidRDefault="007F67DE">
            <w:pPr>
              <w:rPr>
                <w:sz w:val="19"/>
                <w:szCs w:val="19"/>
              </w:rPr>
            </w:pPr>
          </w:p>
        </w:tc>
        <w:tc>
          <w:tcPr>
            <w:tcW w:w="900" w:type="dxa"/>
            <w:tcBorders>
              <w:bottom w:val="single" w:sz="8" w:space="0" w:color="auto"/>
            </w:tcBorders>
            <w:vAlign w:val="bottom"/>
          </w:tcPr>
          <w:p w:rsidR="007F67DE" w:rsidRDefault="007F67DE">
            <w:pPr>
              <w:rPr>
                <w:sz w:val="19"/>
                <w:szCs w:val="19"/>
              </w:rPr>
            </w:pPr>
          </w:p>
        </w:tc>
        <w:tc>
          <w:tcPr>
            <w:tcW w:w="4120" w:type="dxa"/>
            <w:tcBorders>
              <w:bottom w:val="single" w:sz="8" w:space="0" w:color="auto"/>
              <w:right w:val="single" w:sz="8" w:space="0" w:color="auto"/>
            </w:tcBorders>
            <w:vAlign w:val="bottom"/>
          </w:tcPr>
          <w:p w:rsidR="007F67DE" w:rsidRDefault="007F67DE">
            <w:pPr>
              <w:rPr>
                <w:sz w:val="19"/>
                <w:szCs w:val="19"/>
              </w:rPr>
            </w:pPr>
          </w:p>
        </w:tc>
        <w:tc>
          <w:tcPr>
            <w:tcW w:w="860" w:type="dxa"/>
            <w:tcBorders>
              <w:bottom w:val="single" w:sz="8" w:space="0" w:color="auto"/>
              <w:right w:val="single" w:sz="8" w:space="0" w:color="auto"/>
            </w:tcBorders>
            <w:vAlign w:val="bottom"/>
          </w:tcPr>
          <w:p w:rsidR="007F67DE" w:rsidRDefault="007F67DE">
            <w:pPr>
              <w:rPr>
                <w:sz w:val="19"/>
                <w:szCs w:val="19"/>
              </w:rPr>
            </w:pPr>
          </w:p>
        </w:tc>
        <w:tc>
          <w:tcPr>
            <w:tcW w:w="860" w:type="dxa"/>
            <w:tcBorders>
              <w:bottom w:val="single" w:sz="8" w:space="0" w:color="auto"/>
              <w:right w:val="single" w:sz="8" w:space="0" w:color="auto"/>
            </w:tcBorders>
            <w:vAlign w:val="bottom"/>
          </w:tcPr>
          <w:p w:rsidR="007F67DE" w:rsidRDefault="00DC730D">
            <w:pPr>
              <w:spacing w:line="203" w:lineRule="exact"/>
              <w:jc w:val="center"/>
              <w:rPr>
                <w:sz w:val="20"/>
                <w:szCs w:val="20"/>
              </w:rPr>
            </w:pPr>
            <w:r>
              <w:rPr>
                <w:rFonts w:ascii="Arial" w:eastAsia="Arial" w:hAnsi="Arial" w:cs="Arial"/>
                <w:sz w:val="10"/>
                <w:szCs w:val="10"/>
              </w:rPr>
              <w:t xml:space="preserve">0 </w:t>
            </w:r>
            <w:r>
              <w:rPr>
                <w:rFonts w:ascii="Arial" w:eastAsia="Arial" w:hAnsi="Arial" w:cs="Arial"/>
                <w:sz w:val="23"/>
                <w:szCs w:val="23"/>
                <w:vertAlign w:val="subscript"/>
              </w:rPr>
              <w:t>С</w:t>
            </w:r>
          </w:p>
        </w:tc>
      </w:tr>
    </w:tbl>
    <w:p w:rsidR="007F67DE" w:rsidRDefault="00DC730D">
      <w:pPr>
        <w:spacing w:line="20" w:lineRule="exact"/>
        <w:rPr>
          <w:sz w:val="20"/>
          <w:szCs w:val="20"/>
        </w:rPr>
      </w:pPr>
      <w:r>
        <w:rPr>
          <w:noProof/>
          <w:sz w:val="20"/>
          <w:szCs w:val="20"/>
        </w:rPr>
        <w:drawing>
          <wp:anchor distT="0" distB="0" distL="114300" distR="114300" simplePos="0" relativeHeight="251730944" behindDoc="1" locked="0" layoutInCell="0" allowOverlap="1">
            <wp:simplePos x="0" y="0"/>
            <wp:positionH relativeFrom="column">
              <wp:posOffset>80645</wp:posOffset>
            </wp:positionH>
            <wp:positionV relativeFrom="paragraph">
              <wp:posOffset>27305</wp:posOffset>
            </wp:positionV>
            <wp:extent cx="2232660" cy="1799590"/>
            <wp:effectExtent l="0" t="0" r="0" b="0"/>
            <wp:wrapNone/>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44">
                      <a:extLst/>
                    </a:blip>
                    <a:srcRect/>
                    <a:stretch>
                      <a:fillRect/>
                    </a:stretch>
                  </pic:blipFill>
                  <pic:spPr bwMode="auto">
                    <a:xfrm>
                      <a:off x="0" y="0"/>
                      <a:ext cx="2232660" cy="1799590"/>
                    </a:xfrm>
                    <a:prstGeom prst="rect">
                      <a:avLst/>
                    </a:prstGeom>
                    <a:noFill/>
                  </pic:spPr>
                </pic:pic>
              </a:graphicData>
            </a:graphic>
          </wp:anchor>
        </w:drawing>
      </w:r>
    </w:p>
    <w:p w:rsidR="007F67DE" w:rsidRDefault="007F67DE">
      <w:pPr>
        <w:spacing w:line="233" w:lineRule="exact"/>
        <w:rPr>
          <w:sz w:val="20"/>
          <w:szCs w:val="20"/>
        </w:rPr>
      </w:pPr>
    </w:p>
    <w:p w:rsidR="007F67DE" w:rsidRDefault="00DC730D">
      <w:pPr>
        <w:spacing w:line="266" w:lineRule="auto"/>
        <w:ind w:left="6780" w:right="40"/>
        <w:rPr>
          <w:sz w:val="20"/>
          <w:szCs w:val="20"/>
        </w:rPr>
      </w:pPr>
      <w:r>
        <w:rPr>
          <w:rFonts w:ascii="Arial" w:eastAsia="Arial" w:hAnsi="Arial" w:cs="Arial"/>
          <w:sz w:val="20"/>
          <w:szCs w:val="20"/>
        </w:rPr>
        <w:t>Теплообмінник пластинчатий розбірний "Функе" ФП-05</w:t>
      </w:r>
    </w:p>
    <w:p w:rsidR="007F67DE" w:rsidRDefault="007F67DE">
      <w:pPr>
        <w:spacing w:line="1" w:lineRule="exact"/>
        <w:rPr>
          <w:sz w:val="20"/>
          <w:szCs w:val="20"/>
        </w:rPr>
      </w:pPr>
    </w:p>
    <w:p w:rsidR="007F67DE" w:rsidRDefault="00DC730D">
      <w:pPr>
        <w:spacing w:line="257" w:lineRule="auto"/>
        <w:ind w:left="6780" w:right="60"/>
        <w:jc w:val="both"/>
        <w:rPr>
          <w:sz w:val="20"/>
          <w:szCs w:val="20"/>
        </w:rPr>
      </w:pPr>
      <w:r>
        <w:rPr>
          <w:rFonts w:ascii="Arial" w:eastAsia="Arial" w:hAnsi="Arial" w:cs="Arial"/>
          <w:sz w:val="20"/>
          <w:szCs w:val="20"/>
        </w:rPr>
        <w:t xml:space="preserve">призначений для здійснювання теплообміну між рідинами та між рідиною та парою, в </w:t>
      </w:r>
      <w:r>
        <w:rPr>
          <w:rFonts w:ascii="Arial" w:eastAsia="Arial" w:hAnsi="Arial" w:cs="Arial"/>
          <w:sz w:val="20"/>
          <w:szCs w:val="20"/>
        </w:rPr>
        <w:t>системах гарячого водозабезпечення, опалення, та в інших цілях.</w:t>
      </w:r>
    </w:p>
    <w:p w:rsidR="007F67DE" w:rsidRDefault="007F67DE">
      <w:pPr>
        <w:spacing w:line="5" w:lineRule="exact"/>
        <w:rPr>
          <w:sz w:val="20"/>
          <w:szCs w:val="20"/>
        </w:rPr>
      </w:pPr>
    </w:p>
    <w:p w:rsidR="007F67DE" w:rsidRDefault="00DC730D">
      <w:pPr>
        <w:ind w:left="6780"/>
        <w:rPr>
          <w:sz w:val="20"/>
          <w:szCs w:val="20"/>
        </w:rPr>
      </w:pPr>
      <w:r>
        <w:rPr>
          <w:rFonts w:ascii="Arial" w:eastAsia="Arial" w:hAnsi="Arial" w:cs="Arial"/>
          <w:b/>
          <w:bCs/>
          <w:sz w:val="20"/>
          <w:szCs w:val="20"/>
        </w:rPr>
        <w:t>Вага теплообмінника 42 кг</w:t>
      </w:r>
    </w:p>
    <w:p w:rsidR="007F67DE" w:rsidRDefault="007F67DE">
      <w:pPr>
        <w:sectPr w:rsidR="007F67DE">
          <w:pgSz w:w="11880" w:h="16838"/>
          <w:pgMar w:top="1430" w:right="546" w:bottom="1082" w:left="860" w:header="0" w:footer="0" w:gutter="0"/>
          <w:cols w:space="720" w:equalWidth="0">
            <w:col w:w="10500"/>
          </w:cols>
        </w:sectPr>
      </w:pPr>
    </w:p>
    <w:p w:rsidR="007F67DE" w:rsidRDefault="007F67DE">
      <w:pPr>
        <w:spacing w:line="300" w:lineRule="exact"/>
        <w:rPr>
          <w:sz w:val="20"/>
          <w:szCs w:val="20"/>
        </w:rPr>
      </w:pPr>
      <w:bookmarkStart w:id="119" w:name="page119"/>
      <w:bookmarkEnd w:id="119"/>
    </w:p>
    <w:tbl>
      <w:tblPr>
        <w:tblW w:w="0" w:type="auto"/>
        <w:tblInd w:w="490" w:type="dxa"/>
        <w:tblLayout w:type="fixed"/>
        <w:tblCellMar>
          <w:left w:w="0" w:type="dxa"/>
          <w:right w:w="0" w:type="dxa"/>
        </w:tblCellMar>
        <w:tblLook w:val="04A0" w:firstRow="1" w:lastRow="0" w:firstColumn="1" w:lastColumn="0" w:noHBand="0" w:noVBand="1"/>
      </w:tblPr>
      <w:tblGrid>
        <w:gridCol w:w="520"/>
        <w:gridCol w:w="720"/>
        <w:gridCol w:w="1800"/>
        <w:gridCol w:w="1460"/>
        <w:gridCol w:w="720"/>
        <w:gridCol w:w="160"/>
        <w:gridCol w:w="1280"/>
        <w:gridCol w:w="1440"/>
        <w:gridCol w:w="860"/>
        <w:gridCol w:w="940"/>
        <w:gridCol w:w="1940"/>
        <w:gridCol w:w="1160"/>
        <w:gridCol w:w="30"/>
      </w:tblGrid>
      <w:tr w:rsidR="007F67DE">
        <w:trPr>
          <w:trHeight w:val="1974"/>
        </w:trPr>
        <w:tc>
          <w:tcPr>
            <w:tcW w:w="1240" w:type="dxa"/>
            <w:gridSpan w:val="2"/>
            <w:tcBorders>
              <w:top w:val="single" w:sz="8" w:space="0" w:color="auto"/>
              <w:left w:val="single" w:sz="8" w:space="0" w:color="auto"/>
              <w:right w:val="single" w:sz="8" w:space="0" w:color="auto"/>
            </w:tcBorders>
            <w:textDirection w:val="tbRl"/>
            <w:vAlign w:val="bottom"/>
          </w:tcPr>
          <w:p w:rsidR="007F67DE" w:rsidRDefault="00DC730D">
            <w:pPr>
              <w:ind w:left="860"/>
              <w:jc w:val="right"/>
              <w:rPr>
                <w:sz w:val="20"/>
                <w:szCs w:val="20"/>
              </w:rPr>
            </w:pPr>
            <w:r>
              <w:rPr>
                <w:rFonts w:eastAsia="Times New Roman"/>
                <w:w w:val="73"/>
                <w:sz w:val="19"/>
                <w:szCs w:val="19"/>
              </w:rPr>
              <w:t>ділянкирозрахунковоїНомер</w:t>
            </w:r>
          </w:p>
        </w:tc>
        <w:tc>
          <w:tcPr>
            <w:tcW w:w="1800" w:type="dxa"/>
            <w:tcBorders>
              <w:top w:val="single" w:sz="8" w:space="0" w:color="auto"/>
              <w:right w:val="single" w:sz="8" w:space="0" w:color="auto"/>
            </w:tcBorders>
            <w:textDirection w:val="tbRl"/>
            <w:vAlign w:val="bottom"/>
          </w:tcPr>
          <w:p w:rsidR="007F67DE" w:rsidRDefault="00DC730D">
            <w:pPr>
              <w:ind w:left="1144"/>
              <w:jc w:val="right"/>
              <w:rPr>
                <w:sz w:val="20"/>
                <w:szCs w:val="20"/>
              </w:rPr>
            </w:pPr>
            <w:r>
              <w:rPr>
                <w:rFonts w:eastAsia="Times New Roman"/>
                <w:w w:val="72"/>
                <w:sz w:val="18"/>
                <w:szCs w:val="18"/>
              </w:rPr>
              <w:t>ділянкинавантаженняТеплове</w:t>
            </w:r>
          </w:p>
        </w:tc>
        <w:tc>
          <w:tcPr>
            <w:tcW w:w="1460" w:type="dxa"/>
            <w:tcBorders>
              <w:top w:val="single" w:sz="8" w:space="0" w:color="auto"/>
              <w:right w:val="single" w:sz="8" w:space="0" w:color="auto"/>
            </w:tcBorders>
            <w:textDirection w:val="tbRl"/>
            <w:vAlign w:val="bottom"/>
          </w:tcPr>
          <w:p w:rsidR="007F67DE" w:rsidRDefault="00DC730D">
            <w:pPr>
              <w:ind w:left="738"/>
              <w:jc w:val="right"/>
              <w:rPr>
                <w:sz w:val="20"/>
                <w:szCs w:val="20"/>
              </w:rPr>
            </w:pPr>
            <w:r>
              <w:rPr>
                <w:rFonts w:eastAsia="Times New Roman"/>
                <w:w w:val="72"/>
                <w:sz w:val="23"/>
                <w:szCs w:val="23"/>
              </w:rPr>
              <w:t>ділянцінаводиВитрата</w:t>
            </w:r>
          </w:p>
        </w:tc>
        <w:tc>
          <w:tcPr>
            <w:tcW w:w="720" w:type="dxa"/>
            <w:tcBorders>
              <w:top w:val="single" w:sz="8" w:space="0" w:color="auto"/>
            </w:tcBorders>
            <w:textDirection w:val="tbRl"/>
            <w:vAlign w:val="bottom"/>
          </w:tcPr>
          <w:p w:rsidR="007F67DE" w:rsidRDefault="00DC730D">
            <w:pPr>
              <w:ind w:left="483"/>
              <w:jc w:val="right"/>
              <w:rPr>
                <w:sz w:val="20"/>
                <w:szCs w:val="20"/>
              </w:rPr>
            </w:pPr>
            <w:r>
              <w:rPr>
                <w:rFonts w:eastAsia="Times New Roman"/>
                <w:w w:val="75"/>
                <w:sz w:val="20"/>
                <w:szCs w:val="20"/>
              </w:rPr>
              <w:t>ділянкиДовжина</w:t>
            </w:r>
          </w:p>
        </w:tc>
        <w:tc>
          <w:tcPr>
            <w:tcW w:w="160" w:type="dxa"/>
            <w:tcBorders>
              <w:top w:val="single" w:sz="8" w:space="0" w:color="auto"/>
              <w:right w:val="single" w:sz="8" w:space="0" w:color="auto"/>
            </w:tcBorders>
            <w:vAlign w:val="bottom"/>
          </w:tcPr>
          <w:p w:rsidR="007F67DE" w:rsidRDefault="007F67DE">
            <w:pPr>
              <w:rPr>
                <w:sz w:val="24"/>
                <w:szCs w:val="24"/>
              </w:rPr>
            </w:pPr>
          </w:p>
        </w:tc>
        <w:tc>
          <w:tcPr>
            <w:tcW w:w="1280" w:type="dxa"/>
            <w:tcBorders>
              <w:top w:val="single" w:sz="8" w:space="0" w:color="auto"/>
              <w:right w:val="single" w:sz="8" w:space="0" w:color="auto"/>
            </w:tcBorders>
            <w:textDirection w:val="tbRl"/>
            <w:vAlign w:val="bottom"/>
          </w:tcPr>
          <w:p w:rsidR="007F67DE" w:rsidRDefault="00DC730D">
            <w:pPr>
              <w:ind w:right="229"/>
              <w:jc w:val="right"/>
              <w:rPr>
                <w:sz w:val="20"/>
                <w:szCs w:val="20"/>
              </w:rPr>
            </w:pPr>
            <w:r>
              <w:rPr>
                <w:rFonts w:eastAsia="Times New Roman"/>
                <w:w w:val="70"/>
                <w:sz w:val="25"/>
                <w:szCs w:val="25"/>
              </w:rPr>
              <w:t>трубопроводуДіаметр</w:t>
            </w:r>
          </w:p>
        </w:tc>
        <w:tc>
          <w:tcPr>
            <w:tcW w:w="1440" w:type="dxa"/>
            <w:tcBorders>
              <w:top w:val="single" w:sz="8" w:space="0" w:color="auto"/>
              <w:right w:val="single" w:sz="8" w:space="0" w:color="auto"/>
            </w:tcBorders>
            <w:textDirection w:val="tbRl"/>
            <w:vAlign w:val="bottom"/>
          </w:tcPr>
          <w:p w:rsidR="007F67DE" w:rsidRDefault="00DC730D">
            <w:pPr>
              <w:ind w:left="955"/>
              <w:jc w:val="right"/>
              <w:rPr>
                <w:sz w:val="20"/>
                <w:szCs w:val="20"/>
              </w:rPr>
            </w:pPr>
            <w:r>
              <w:rPr>
                <w:rFonts w:eastAsia="Times New Roman"/>
                <w:w w:val="71"/>
                <w:sz w:val="17"/>
                <w:szCs w:val="17"/>
              </w:rPr>
              <w:t>тертякоефіцієнтПриведений</w:t>
            </w:r>
          </w:p>
        </w:tc>
        <w:tc>
          <w:tcPr>
            <w:tcW w:w="860" w:type="dxa"/>
            <w:tcBorders>
              <w:top w:val="single" w:sz="8" w:space="0" w:color="auto"/>
            </w:tcBorders>
            <w:textDirection w:val="tbRl"/>
            <w:vAlign w:val="bottom"/>
          </w:tcPr>
          <w:p w:rsidR="007F67DE" w:rsidRDefault="00DC730D">
            <w:pPr>
              <w:ind w:left="513"/>
              <w:jc w:val="right"/>
              <w:rPr>
                <w:sz w:val="20"/>
                <w:szCs w:val="20"/>
              </w:rPr>
            </w:pPr>
            <w:r>
              <w:rPr>
                <w:rFonts w:eastAsia="Times New Roman"/>
                <w:sz w:val="28"/>
                <w:szCs w:val="28"/>
              </w:rPr>
              <w:t>ділянцінаводи</w:t>
            </w:r>
          </w:p>
        </w:tc>
        <w:tc>
          <w:tcPr>
            <w:tcW w:w="940" w:type="dxa"/>
            <w:tcBorders>
              <w:top w:val="single" w:sz="8" w:space="0" w:color="auto"/>
              <w:right w:val="single" w:sz="8" w:space="0" w:color="auto"/>
            </w:tcBorders>
            <w:textDirection w:val="tbRl"/>
            <w:vAlign w:val="bottom"/>
          </w:tcPr>
          <w:p w:rsidR="007F67DE" w:rsidRDefault="00DC730D">
            <w:pPr>
              <w:spacing w:line="229" w:lineRule="auto"/>
              <w:jc w:val="right"/>
              <w:rPr>
                <w:sz w:val="20"/>
                <w:szCs w:val="20"/>
              </w:rPr>
            </w:pPr>
            <w:r>
              <w:rPr>
                <w:rFonts w:eastAsia="Times New Roman"/>
                <w:sz w:val="28"/>
                <w:szCs w:val="28"/>
              </w:rPr>
              <w:t>Швидкість</w:t>
            </w:r>
          </w:p>
        </w:tc>
        <w:tc>
          <w:tcPr>
            <w:tcW w:w="1940" w:type="dxa"/>
            <w:tcBorders>
              <w:top w:val="single" w:sz="8" w:space="0" w:color="auto"/>
              <w:right w:val="single" w:sz="8" w:space="0" w:color="auto"/>
            </w:tcBorders>
            <w:textDirection w:val="tbRl"/>
            <w:vAlign w:val="bottom"/>
          </w:tcPr>
          <w:p w:rsidR="007F67DE" w:rsidRDefault="00DC730D">
            <w:pPr>
              <w:ind w:left="1208"/>
              <w:jc w:val="right"/>
              <w:rPr>
                <w:sz w:val="20"/>
                <w:szCs w:val="20"/>
              </w:rPr>
            </w:pPr>
            <w:r>
              <w:rPr>
                <w:rFonts w:eastAsia="Times New Roman"/>
                <w:w w:val="72"/>
                <w:sz w:val="17"/>
                <w:szCs w:val="17"/>
              </w:rPr>
              <w:t>опорівмісцевих .коефСума</w:t>
            </w:r>
          </w:p>
        </w:tc>
        <w:tc>
          <w:tcPr>
            <w:tcW w:w="1160" w:type="dxa"/>
            <w:tcBorders>
              <w:top w:val="single" w:sz="8" w:space="0" w:color="auto"/>
              <w:right w:val="single" w:sz="8" w:space="0" w:color="auto"/>
            </w:tcBorders>
            <w:textDirection w:val="tbRl"/>
            <w:vAlign w:val="bottom"/>
          </w:tcPr>
          <w:p w:rsidR="007F67DE" w:rsidRDefault="00DC730D">
            <w:pPr>
              <w:ind w:left="595"/>
              <w:jc w:val="right"/>
              <w:rPr>
                <w:sz w:val="20"/>
                <w:szCs w:val="20"/>
              </w:rPr>
            </w:pPr>
            <w:r>
              <w:rPr>
                <w:rFonts w:eastAsia="Times New Roman"/>
                <w:w w:val="72"/>
                <w:sz w:val="23"/>
                <w:szCs w:val="23"/>
              </w:rPr>
              <w:t>ділянцінатискуВтрати</w:t>
            </w:r>
          </w:p>
        </w:tc>
        <w:tc>
          <w:tcPr>
            <w:tcW w:w="0" w:type="dxa"/>
            <w:vAlign w:val="bottom"/>
          </w:tcPr>
          <w:p w:rsidR="007F67DE" w:rsidRDefault="007F67DE">
            <w:pPr>
              <w:rPr>
                <w:sz w:val="1"/>
                <w:szCs w:val="1"/>
              </w:rPr>
            </w:pPr>
          </w:p>
        </w:tc>
      </w:tr>
      <w:tr w:rsidR="007F67DE">
        <w:trPr>
          <w:trHeight w:val="120"/>
        </w:trPr>
        <w:tc>
          <w:tcPr>
            <w:tcW w:w="1240" w:type="dxa"/>
            <w:gridSpan w:val="2"/>
            <w:tcBorders>
              <w:left w:val="single" w:sz="8" w:space="0" w:color="auto"/>
              <w:bottom w:val="single" w:sz="8" w:space="0" w:color="auto"/>
              <w:right w:val="single" w:sz="8" w:space="0" w:color="auto"/>
            </w:tcBorders>
            <w:vAlign w:val="bottom"/>
          </w:tcPr>
          <w:p w:rsidR="007F67DE" w:rsidRDefault="007F67DE">
            <w:pPr>
              <w:rPr>
                <w:sz w:val="10"/>
                <w:szCs w:val="10"/>
              </w:rPr>
            </w:pPr>
          </w:p>
        </w:tc>
        <w:tc>
          <w:tcPr>
            <w:tcW w:w="1800" w:type="dxa"/>
            <w:tcBorders>
              <w:bottom w:val="single" w:sz="8" w:space="0" w:color="auto"/>
              <w:right w:val="single" w:sz="8" w:space="0" w:color="auto"/>
            </w:tcBorders>
            <w:vAlign w:val="bottom"/>
          </w:tcPr>
          <w:p w:rsidR="007F67DE" w:rsidRDefault="007F67DE">
            <w:pPr>
              <w:rPr>
                <w:sz w:val="10"/>
                <w:szCs w:val="10"/>
              </w:rPr>
            </w:pPr>
          </w:p>
        </w:tc>
        <w:tc>
          <w:tcPr>
            <w:tcW w:w="1460" w:type="dxa"/>
            <w:tcBorders>
              <w:bottom w:val="single" w:sz="8" w:space="0" w:color="auto"/>
              <w:right w:val="single" w:sz="8" w:space="0" w:color="auto"/>
            </w:tcBorders>
            <w:vAlign w:val="bottom"/>
          </w:tcPr>
          <w:p w:rsidR="007F67DE" w:rsidRDefault="007F67DE">
            <w:pPr>
              <w:rPr>
                <w:sz w:val="10"/>
                <w:szCs w:val="10"/>
              </w:rPr>
            </w:pPr>
          </w:p>
        </w:tc>
        <w:tc>
          <w:tcPr>
            <w:tcW w:w="720" w:type="dxa"/>
            <w:tcBorders>
              <w:bottom w:val="single" w:sz="8" w:space="0" w:color="auto"/>
            </w:tcBorders>
            <w:vAlign w:val="bottom"/>
          </w:tcPr>
          <w:p w:rsidR="007F67DE" w:rsidRDefault="007F67DE">
            <w:pPr>
              <w:rPr>
                <w:sz w:val="10"/>
                <w:szCs w:val="10"/>
              </w:rPr>
            </w:pPr>
          </w:p>
        </w:tc>
        <w:tc>
          <w:tcPr>
            <w:tcW w:w="160" w:type="dxa"/>
            <w:tcBorders>
              <w:bottom w:val="single" w:sz="8" w:space="0" w:color="auto"/>
              <w:right w:val="single" w:sz="8" w:space="0" w:color="auto"/>
            </w:tcBorders>
            <w:vAlign w:val="bottom"/>
          </w:tcPr>
          <w:p w:rsidR="007F67DE" w:rsidRDefault="007F67DE">
            <w:pPr>
              <w:rPr>
                <w:sz w:val="10"/>
                <w:szCs w:val="10"/>
              </w:rPr>
            </w:pPr>
          </w:p>
        </w:tc>
        <w:tc>
          <w:tcPr>
            <w:tcW w:w="1280" w:type="dxa"/>
            <w:tcBorders>
              <w:bottom w:val="single" w:sz="8" w:space="0" w:color="auto"/>
              <w:right w:val="single" w:sz="8" w:space="0" w:color="auto"/>
            </w:tcBorders>
            <w:vAlign w:val="bottom"/>
          </w:tcPr>
          <w:p w:rsidR="007F67DE" w:rsidRDefault="007F67DE">
            <w:pPr>
              <w:rPr>
                <w:sz w:val="10"/>
                <w:szCs w:val="10"/>
              </w:rPr>
            </w:pPr>
          </w:p>
        </w:tc>
        <w:tc>
          <w:tcPr>
            <w:tcW w:w="1440" w:type="dxa"/>
            <w:tcBorders>
              <w:bottom w:val="single" w:sz="8" w:space="0" w:color="auto"/>
              <w:right w:val="single" w:sz="8" w:space="0" w:color="auto"/>
            </w:tcBorders>
            <w:vAlign w:val="bottom"/>
          </w:tcPr>
          <w:p w:rsidR="007F67DE" w:rsidRDefault="007F67DE">
            <w:pPr>
              <w:rPr>
                <w:sz w:val="10"/>
                <w:szCs w:val="10"/>
              </w:rPr>
            </w:pPr>
          </w:p>
        </w:tc>
        <w:tc>
          <w:tcPr>
            <w:tcW w:w="860" w:type="dxa"/>
            <w:tcBorders>
              <w:bottom w:val="single" w:sz="8" w:space="0" w:color="auto"/>
            </w:tcBorders>
            <w:vAlign w:val="bottom"/>
          </w:tcPr>
          <w:p w:rsidR="007F67DE" w:rsidRDefault="007F67DE">
            <w:pPr>
              <w:rPr>
                <w:sz w:val="10"/>
                <w:szCs w:val="10"/>
              </w:rPr>
            </w:pPr>
          </w:p>
        </w:tc>
        <w:tc>
          <w:tcPr>
            <w:tcW w:w="940" w:type="dxa"/>
            <w:tcBorders>
              <w:bottom w:val="single" w:sz="8" w:space="0" w:color="auto"/>
              <w:right w:val="single" w:sz="8" w:space="0" w:color="auto"/>
            </w:tcBorders>
            <w:vAlign w:val="bottom"/>
          </w:tcPr>
          <w:p w:rsidR="007F67DE" w:rsidRDefault="007F67DE">
            <w:pPr>
              <w:rPr>
                <w:sz w:val="10"/>
                <w:szCs w:val="10"/>
              </w:rPr>
            </w:pPr>
          </w:p>
        </w:tc>
        <w:tc>
          <w:tcPr>
            <w:tcW w:w="1940" w:type="dxa"/>
            <w:tcBorders>
              <w:bottom w:val="single" w:sz="8" w:space="0" w:color="auto"/>
              <w:right w:val="single" w:sz="8" w:space="0" w:color="auto"/>
            </w:tcBorders>
            <w:vAlign w:val="bottom"/>
          </w:tcPr>
          <w:p w:rsidR="007F67DE" w:rsidRDefault="007F67DE">
            <w:pPr>
              <w:rPr>
                <w:sz w:val="10"/>
                <w:szCs w:val="10"/>
              </w:rPr>
            </w:pPr>
          </w:p>
        </w:tc>
        <w:tc>
          <w:tcPr>
            <w:tcW w:w="1160" w:type="dxa"/>
            <w:tcBorders>
              <w:bottom w:val="single" w:sz="8" w:space="0" w:color="auto"/>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486"/>
        </w:trPr>
        <w:tc>
          <w:tcPr>
            <w:tcW w:w="1240" w:type="dxa"/>
            <w:gridSpan w:val="2"/>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8"/>
                <w:szCs w:val="28"/>
              </w:rPr>
              <w:t>№</w:t>
            </w:r>
          </w:p>
        </w:tc>
        <w:tc>
          <w:tcPr>
            <w:tcW w:w="1800" w:type="dxa"/>
            <w:vMerge w:val="restart"/>
            <w:tcBorders>
              <w:right w:val="single" w:sz="8" w:space="0" w:color="auto"/>
            </w:tcBorders>
            <w:vAlign w:val="bottom"/>
          </w:tcPr>
          <w:p w:rsidR="007F67DE" w:rsidRDefault="00DC730D">
            <w:pPr>
              <w:ind w:left="380"/>
              <w:rPr>
                <w:sz w:val="20"/>
                <w:szCs w:val="20"/>
              </w:rPr>
            </w:pPr>
            <w:r>
              <w:rPr>
                <w:rFonts w:eastAsia="Times New Roman"/>
                <w:sz w:val="28"/>
                <w:szCs w:val="28"/>
              </w:rPr>
              <w:t>Q</w:t>
            </w:r>
            <w:r>
              <w:rPr>
                <w:rFonts w:eastAsia="Times New Roman"/>
                <w:sz w:val="18"/>
                <w:szCs w:val="18"/>
              </w:rPr>
              <w:t>діл</w:t>
            </w:r>
            <w:r>
              <w:rPr>
                <w:rFonts w:eastAsia="Times New Roman"/>
                <w:sz w:val="28"/>
                <w:szCs w:val="28"/>
              </w:rPr>
              <w:t>,  Вт</w:t>
            </w:r>
          </w:p>
        </w:tc>
        <w:tc>
          <w:tcPr>
            <w:tcW w:w="1460" w:type="dxa"/>
            <w:vMerge w:val="restart"/>
            <w:tcBorders>
              <w:right w:val="single" w:sz="8" w:space="0" w:color="auto"/>
            </w:tcBorders>
            <w:vAlign w:val="bottom"/>
          </w:tcPr>
          <w:p w:rsidR="007F67DE" w:rsidRDefault="00DC730D">
            <w:pPr>
              <w:ind w:left="180"/>
              <w:rPr>
                <w:sz w:val="20"/>
                <w:szCs w:val="20"/>
              </w:rPr>
            </w:pPr>
            <w:r>
              <w:rPr>
                <w:rFonts w:eastAsia="Times New Roman"/>
                <w:sz w:val="28"/>
                <w:szCs w:val="28"/>
              </w:rPr>
              <w:t>G, кг/год</w:t>
            </w:r>
          </w:p>
        </w:tc>
        <w:tc>
          <w:tcPr>
            <w:tcW w:w="720" w:type="dxa"/>
            <w:vMerge w:val="restart"/>
            <w:vAlign w:val="bottom"/>
          </w:tcPr>
          <w:p w:rsidR="007F67DE" w:rsidRDefault="00DC730D">
            <w:pPr>
              <w:ind w:left="220"/>
              <w:rPr>
                <w:sz w:val="20"/>
                <w:szCs w:val="20"/>
              </w:rPr>
            </w:pPr>
            <w:r>
              <w:rPr>
                <w:rFonts w:eastAsia="Times New Roman"/>
                <w:sz w:val="28"/>
                <w:szCs w:val="28"/>
              </w:rPr>
              <w:t>l, м</w:t>
            </w:r>
          </w:p>
        </w:tc>
        <w:tc>
          <w:tcPr>
            <w:tcW w:w="160" w:type="dxa"/>
            <w:tcBorders>
              <w:right w:val="single" w:sz="8" w:space="0" w:color="auto"/>
            </w:tcBorders>
            <w:vAlign w:val="bottom"/>
          </w:tcPr>
          <w:p w:rsidR="007F67DE" w:rsidRDefault="007F67DE">
            <w:pPr>
              <w:rPr>
                <w:sz w:val="24"/>
                <w:szCs w:val="24"/>
              </w:rPr>
            </w:pPr>
          </w:p>
        </w:tc>
        <w:tc>
          <w:tcPr>
            <w:tcW w:w="1280" w:type="dxa"/>
            <w:vMerge w:val="restart"/>
            <w:tcBorders>
              <w:right w:val="single" w:sz="8" w:space="0" w:color="auto"/>
            </w:tcBorders>
            <w:vAlign w:val="bottom"/>
          </w:tcPr>
          <w:p w:rsidR="007F67DE" w:rsidRDefault="00DC730D">
            <w:pPr>
              <w:ind w:right="201"/>
              <w:jc w:val="right"/>
              <w:rPr>
                <w:sz w:val="20"/>
                <w:szCs w:val="20"/>
              </w:rPr>
            </w:pPr>
            <w:r>
              <w:rPr>
                <w:rFonts w:eastAsia="Times New Roman"/>
                <w:sz w:val="28"/>
                <w:szCs w:val="28"/>
              </w:rPr>
              <w:t>d, мм</w:t>
            </w:r>
          </w:p>
        </w:tc>
        <w:tc>
          <w:tcPr>
            <w:tcW w:w="1440" w:type="dxa"/>
            <w:vMerge w:val="restart"/>
            <w:tcBorders>
              <w:right w:val="single" w:sz="8" w:space="0" w:color="auto"/>
            </w:tcBorders>
            <w:vAlign w:val="bottom"/>
          </w:tcPr>
          <w:p w:rsidR="007F67DE" w:rsidRDefault="00DC730D">
            <w:pPr>
              <w:ind w:left="280"/>
              <w:rPr>
                <w:sz w:val="20"/>
                <w:szCs w:val="20"/>
              </w:rPr>
            </w:pPr>
            <w:r>
              <w:rPr>
                <w:rFonts w:eastAsia="Times New Roman"/>
                <w:sz w:val="28"/>
                <w:szCs w:val="28"/>
              </w:rPr>
              <w:t>λ/d, м</w:t>
            </w:r>
            <w:r>
              <w:rPr>
                <w:rFonts w:eastAsia="Times New Roman"/>
                <w:sz w:val="36"/>
                <w:szCs w:val="36"/>
                <w:vertAlign w:val="superscript"/>
              </w:rPr>
              <w:t>-1</w:t>
            </w:r>
          </w:p>
        </w:tc>
        <w:tc>
          <w:tcPr>
            <w:tcW w:w="860" w:type="dxa"/>
            <w:vMerge w:val="restart"/>
            <w:vAlign w:val="bottom"/>
          </w:tcPr>
          <w:p w:rsidR="007F67DE" w:rsidRDefault="00DC730D">
            <w:pPr>
              <w:ind w:left="260"/>
              <w:rPr>
                <w:sz w:val="20"/>
                <w:szCs w:val="20"/>
              </w:rPr>
            </w:pPr>
            <w:r>
              <w:rPr>
                <w:rFonts w:eastAsia="Times New Roman"/>
                <w:sz w:val="28"/>
                <w:szCs w:val="28"/>
              </w:rPr>
              <w:t>V,</w:t>
            </w:r>
          </w:p>
        </w:tc>
        <w:tc>
          <w:tcPr>
            <w:tcW w:w="940" w:type="dxa"/>
            <w:vMerge w:val="restart"/>
            <w:tcBorders>
              <w:right w:val="single" w:sz="8" w:space="0" w:color="auto"/>
            </w:tcBorders>
            <w:vAlign w:val="bottom"/>
          </w:tcPr>
          <w:p w:rsidR="007F67DE" w:rsidRDefault="00DC730D">
            <w:pPr>
              <w:ind w:left="240"/>
              <w:rPr>
                <w:sz w:val="20"/>
                <w:szCs w:val="20"/>
              </w:rPr>
            </w:pPr>
            <w:r>
              <w:rPr>
                <w:rFonts w:eastAsia="Times New Roman"/>
                <w:sz w:val="28"/>
                <w:szCs w:val="28"/>
              </w:rPr>
              <w:t>м/с</w:t>
            </w:r>
          </w:p>
        </w:tc>
        <w:tc>
          <w:tcPr>
            <w:tcW w:w="1940" w:type="dxa"/>
            <w:vMerge w:val="restart"/>
            <w:tcBorders>
              <w:right w:val="single" w:sz="8" w:space="0" w:color="auto"/>
            </w:tcBorders>
            <w:vAlign w:val="bottom"/>
          </w:tcPr>
          <w:p w:rsidR="007F67DE" w:rsidRDefault="00DC730D">
            <w:pPr>
              <w:jc w:val="center"/>
              <w:rPr>
                <w:sz w:val="20"/>
                <w:szCs w:val="20"/>
              </w:rPr>
            </w:pPr>
            <w:r>
              <w:rPr>
                <w:rFonts w:eastAsia="Times New Roman"/>
                <w:w w:val="97"/>
                <w:sz w:val="28"/>
                <w:szCs w:val="28"/>
              </w:rPr>
              <w:t>Σξ</w:t>
            </w:r>
          </w:p>
        </w:tc>
        <w:tc>
          <w:tcPr>
            <w:tcW w:w="1160" w:type="dxa"/>
            <w:tcBorders>
              <w:right w:val="single" w:sz="8" w:space="0" w:color="auto"/>
            </w:tcBorders>
            <w:vAlign w:val="bottom"/>
          </w:tcPr>
          <w:p w:rsidR="007F67DE" w:rsidRDefault="00DC730D">
            <w:pPr>
              <w:ind w:left="420"/>
              <w:rPr>
                <w:sz w:val="20"/>
                <w:szCs w:val="20"/>
              </w:rPr>
            </w:pPr>
            <w:r>
              <w:rPr>
                <w:rFonts w:eastAsia="Times New Roman"/>
                <w:sz w:val="28"/>
                <w:szCs w:val="28"/>
              </w:rPr>
              <w:t>P</w:t>
            </w:r>
            <w:r>
              <w:rPr>
                <w:rFonts w:eastAsia="Times New Roman"/>
                <w:sz w:val="18"/>
                <w:szCs w:val="18"/>
              </w:rPr>
              <w:t>діл</w:t>
            </w:r>
            <w:r>
              <w:rPr>
                <w:rFonts w:eastAsia="Times New Roman"/>
                <w:sz w:val="28"/>
                <w:szCs w:val="28"/>
              </w:rPr>
              <w:t>,</w:t>
            </w:r>
          </w:p>
        </w:tc>
        <w:tc>
          <w:tcPr>
            <w:tcW w:w="0" w:type="dxa"/>
            <w:vAlign w:val="bottom"/>
          </w:tcPr>
          <w:p w:rsidR="007F67DE" w:rsidRDefault="007F67DE">
            <w:pPr>
              <w:rPr>
                <w:sz w:val="1"/>
                <w:szCs w:val="1"/>
              </w:rPr>
            </w:pPr>
          </w:p>
        </w:tc>
      </w:tr>
      <w:tr w:rsidR="007F67DE">
        <w:trPr>
          <w:trHeight w:val="280"/>
        </w:trPr>
        <w:tc>
          <w:tcPr>
            <w:tcW w:w="1240" w:type="dxa"/>
            <w:gridSpan w:val="2"/>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8"/>
                <w:szCs w:val="28"/>
              </w:rPr>
              <w:t>діл.</w:t>
            </w:r>
          </w:p>
        </w:tc>
        <w:tc>
          <w:tcPr>
            <w:tcW w:w="1800" w:type="dxa"/>
            <w:vMerge/>
            <w:tcBorders>
              <w:right w:val="single" w:sz="8" w:space="0" w:color="auto"/>
            </w:tcBorders>
            <w:vAlign w:val="bottom"/>
          </w:tcPr>
          <w:p w:rsidR="007F67DE" w:rsidRDefault="007F67DE">
            <w:pPr>
              <w:rPr>
                <w:sz w:val="24"/>
                <w:szCs w:val="24"/>
              </w:rPr>
            </w:pPr>
          </w:p>
        </w:tc>
        <w:tc>
          <w:tcPr>
            <w:tcW w:w="1460" w:type="dxa"/>
            <w:vMerge/>
            <w:tcBorders>
              <w:right w:val="single" w:sz="8" w:space="0" w:color="auto"/>
            </w:tcBorders>
            <w:vAlign w:val="bottom"/>
          </w:tcPr>
          <w:p w:rsidR="007F67DE" w:rsidRDefault="007F67DE">
            <w:pPr>
              <w:rPr>
                <w:sz w:val="24"/>
                <w:szCs w:val="24"/>
              </w:rPr>
            </w:pPr>
          </w:p>
        </w:tc>
        <w:tc>
          <w:tcPr>
            <w:tcW w:w="720" w:type="dxa"/>
            <w:vMerge/>
            <w:vAlign w:val="bottom"/>
          </w:tcPr>
          <w:p w:rsidR="007F67DE" w:rsidRDefault="007F67DE">
            <w:pPr>
              <w:rPr>
                <w:sz w:val="24"/>
                <w:szCs w:val="24"/>
              </w:rPr>
            </w:pPr>
          </w:p>
        </w:tc>
        <w:tc>
          <w:tcPr>
            <w:tcW w:w="160" w:type="dxa"/>
            <w:tcBorders>
              <w:right w:val="single" w:sz="8" w:space="0" w:color="auto"/>
            </w:tcBorders>
            <w:vAlign w:val="bottom"/>
          </w:tcPr>
          <w:p w:rsidR="007F67DE" w:rsidRDefault="007F67DE">
            <w:pPr>
              <w:rPr>
                <w:sz w:val="24"/>
                <w:szCs w:val="24"/>
              </w:rPr>
            </w:pPr>
          </w:p>
        </w:tc>
        <w:tc>
          <w:tcPr>
            <w:tcW w:w="1280" w:type="dxa"/>
            <w:vMerge/>
            <w:tcBorders>
              <w:right w:val="single" w:sz="8" w:space="0" w:color="auto"/>
            </w:tcBorders>
            <w:vAlign w:val="bottom"/>
          </w:tcPr>
          <w:p w:rsidR="007F67DE" w:rsidRDefault="007F67DE">
            <w:pPr>
              <w:rPr>
                <w:sz w:val="24"/>
                <w:szCs w:val="24"/>
              </w:rPr>
            </w:pPr>
          </w:p>
        </w:tc>
        <w:tc>
          <w:tcPr>
            <w:tcW w:w="1440" w:type="dxa"/>
            <w:vMerge/>
            <w:tcBorders>
              <w:right w:val="single" w:sz="8" w:space="0" w:color="auto"/>
            </w:tcBorders>
            <w:vAlign w:val="bottom"/>
          </w:tcPr>
          <w:p w:rsidR="007F67DE" w:rsidRDefault="007F67DE">
            <w:pPr>
              <w:rPr>
                <w:sz w:val="24"/>
                <w:szCs w:val="24"/>
              </w:rPr>
            </w:pPr>
          </w:p>
        </w:tc>
        <w:tc>
          <w:tcPr>
            <w:tcW w:w="860" w:type="dxa"/>
            <w:vMerge/>
            <w:vAlign w:val="bottom"/>
          </w:tcPr>
          <w:p w:rsidR="007F67DE" w:rsidRDefault="007F67DE">
            <w:pPr>
              <w:rPr>
                <w:sz w:val="24"/>
                <w:szCs w:val="24"/>
              </w:rPr>
            </w:pPr>
          </w:p>
        </w:tc>
        <w:tc>
          <w:tcPr>
            <w:tcW w:w="940" w:type="dxa"/>
            <w:vMerge/>
            <w:tcBorders>
              <w:right w:val="single" w:sz="8" w:space="0" w:color="auto"/>
            </w:tcBorders>
            <w:vAlign w:val="bottom"/>
          </w:tcPr>
          <w:p w:rsidR="007F67DE" w:rsidRDefault="007F67DE">
            <w:pPr>
              <w:rPr>
                <w:sz w:val="24"/>
                <w:szCs w:val="24"/>
              </w:rPr>
            </w:pPr>
          </w:p>
        </w:tc>
        <w:tc>
          <w:tcPr>
            <w:tcW w:w="1940" w:type="dxa"/>
            <w:vMerge/>
            <w:tcBorders>
              <w:right w:val="single" w:sz="8" w:space="0" w:color="auto"/>
            </w:tcBorders>
            <w:vAlign w:val="bottom"/>
          </w:tcPr>
          <w:p w:rsidR="007F67DE" w:rsidRDefault="007F67DE">
            <w:pPr>
              <w:rPr>
                <w:sz w:val="24"/>
                <w:szCs w:val="24"/>
              </w:rPr>
            </w:pPr>
          </w:p>
        </w:tc>
        <w:tc>
          <w:tcPr>
            <w:tcW w:w="1160" w:type="dxa"/>
            <w:vMerge w:val="restart"/>
            <w:tcBorders>
              <w:right w:val="single" w:sz="8" w:space="0" w:color="auto"/>
            </w:tcBorders>
            <w:vAlign w:val="bottom"/>
          </w:tcPr>
          <w:p w:rsidR="007F67DE" w:rsidRDefault="00DC730D">
            <w:pPr>
              <w:jc w:val="center"/>
              <w:rPr>
                <w:sz w:val="20"/>
                <w:szCs w:val="20"/>
              </w:rPr>
            </w:pPr>
            <w:r>
              <w:rPr>
                <w:rFonts w:eastAsia="Times New Roman"/>
                <w:w w:val="97"/>
                <w:sz w:val="28"/>
                <w:szCs w:val="28"/>
              </w:rPr>
              <w:t>Па</w:t>
            </w:r>
          </w:p>
        </w:tc>
        <w:tc>
          <w:tcPr>
            <w:tcW w:w="0" w:type="dxa"/>
            <w:vAlign w:val="bottom"/>
          </w:tcPr>
          <w:p w:rsidR="007F67DE" w:rsidRDefault="007F67DE">
            <w:pPr>
              <w:rPr>
                <w:sz w:val="1"/>
                <w:szCs w:val="1"/>
              </w:rPr>
            </w:pPr>
          </w:p>
        </w:tc>
      </w:tr>
      <w:tr w:rsidR="007F67DE">
        <w:trPr>
          <w:trHeight w:val="84"/>
        </w:trPr>
        <w:tc>
          <w:tcPr>
            <w:tcW w:w="1240" w:type="dxa"/>
            <w:gridSpan w:val="2"/>
            <w:vMerge/>
            <w:tcBorders>
              <w:left w:val="single" w:sz="8" w:space="0" w:color="auto"/>
              <w:right w:val="single" w:sz="8" w:space="0" w:color="auto"/>
            </w:tcBorders>
            <w:vAlign w:val="bottom"/>
          </w:tcPr>
          <w:p w:rsidR="007F67DE" w:rsidRDefault="007F67DE">
            <w:pPr>
              <w:rPr>
                <w:sz w:val="7"/>
                <w:szCs w:val="7"/>
              </w:rPr>
            </w:pPr>
          </w:p>
        </w:tc>
        <w:tc>
          <w:tcPr>
            <w:tcW w:w="1800" w:type="dxa"/>
            <w:tcBorders>
              <w:right w:val="single" w:sz="8" w:space="0" w:color="auto"/>
            </w:tcBorders>
            <w:vAlign w:val="bottom"/>
          </w:tcPr>
          <w:p w:rsidR="007F67DE" w:rsidRDefault="007F67DE">
            <w:pPr>
              <w:rPr>
                <w:sz w:val="7"/>
                <w:szCs w:val="7"/>
              </w:rPr>
            </w:pPr>
          </w:p>
        </w:tc>
        <w:tc>
          <w:tcPr>
            <w:tcW w:w="1460" w:type="dxa"/>
            <w:tcBorders>
              <w:right w:val="single" w:sz="8" w:space="0" w:color="auto"/>
            </w:tcBorders>
            <w:vAlign w:val="bottom"/>
          </w:tcPr>
          <w:p w:rsidR="007F67DE" w:rsidRDefault="007F67DE">
            <w:pPr>
              <w:rPr>
                <w:sz w:val="7"/>
                <w:szCs w:val="7"/>
              </w:rPr>
            </w:pPr>
          </w:p>
        </w:tc>
        <w:tc>
          <w:tcPr>
            <w:tcW w:w="720" w:type="dxa"/>
            <w:vAlign w:val="bottom"/>
          </w:tcPr>
          <w:p w:rsidR="007F67DE" w:rsidRDefault="007F67DE">
            <w:pPr>
              <w:rPr>
                <w:sz w:val="7"/>
                <w:szCs w:val="7"/>
              </w:rPr>
            </w:pPr>
          </w:p>
        </w:tc>
        <w:tc>
          <w:tcPr>
            <w:tcW w:w="160" w:type="dxa"/>
            <w:tcBorders>
              <w:right w:val="single" w:sz="8" w:space="0" w:color="auto"/>
            </w:tcBorders>
            <w:vAlign w:val="bottom"/>
          </w:tcPr>
          <w:p w:rsidR="007F67DE" w:rsidRDefault="007F67DE">
            <w:pPr>
              <w:rPr>
                <w:sz w:val="7"/>
                <w:szCs w:val="7"/>
              </w:rPr>
            </w:pPr>
          </w:p>
        </w:tc>
        <w:tc>
          <w:tcPr>
            <w:tcW w:w="1280" w:type="dxa"/>
            <w:tcBorders>
              <w:right w:val="single" w:sz="8" w:space="0" w:color="auto"/>
            </w:tcBorders>
            <w:vAlign w:val="bottom"/>
          </w:tcPr>
          <w:p w:rsidR="007F67DE" w:rsidRDefault="007F67DE">
            <w:pPr>
              <w:rPr>
                <w:sz w:val="7"/>
                <w:szCs w:val="7"/>
              </w:rPr>
            </w:pPr>
          </w:p>
        </w:tc>
        <w:tc>
          <w:tcPr>
            <w:tcW w:w="1440" w:type="dxa"/>
            <w:tcBorders>
              <w:right w:val="single" w:sz="8" w:space="0" w:color="auto"/>
            </w:tcBorders>
            <w:vAlign w:val="bottom"/>
          </w:tcPr>
          <w:p w:rsidR="007F67DE" w:rsidRDefault="007F67DE">
            <w:pPr>
              <w:rPr>
                <w:sz w:val="7"/>
                <w:szCs w:val="7"/>
              </w:rPr>
            </w:pPr>
          </w:p>
        </w:tc>
        <w:tc>
          <w:tcPr>
            <w:tcW w:w="860" w:type="dxa"/>
            <w:vAlign w:val="bottom"/>
          </w:tcPr>
          <w:p w:rsidR="007F67DE" w:rsidRDefault="007F67DE">
            <w:pPr>
              <w:rPr>
                <w:sz w:val="7"/>
                <w:szCs w:val="7"/>
              </w:rPr>
            </w:pPr>
          </w:p>
        </w:tc>
        <w:tc>
          <w:tcPr>
            <w:tcW w:w="940" w:type="dxa"/>
            <w:tcBorders>
              <w:right w:val="single" w:sz="8" w:space="0" w:color="auto"/>
            </w:tcBorders>
            <w:vAlign w:val="bottom"/>
          </w:tcPr>
          <w:p w:rsidR="007F67DE" w:rsidRDefault="007F67DE">
            <w:pPr>
              <w:rPr>
                <w:sz w:val="7"/>
                <w:szCs w:val="7"/>
              </w:rPr>
            </w:pPr>
          </w:p>
        </w:tc>
        <w:tc>
          <w:tcPr>
            <w:tcW w:w="1940" w:type="dxa"/>
            <w:tcBorders>
              <w:right w:val="single" w:sz="8" w:space="0" w:color="auto"/>
            </w:tcBorders>
            <w:vAlign w:val="bottom"/>
          </w:tcPr>
          <w:p w:rsidR="007F67DE" w:rsidRDefault="007F67DE">
            <w:pPr>
              <w:rPr>
                <w:sz w:val="7"/>
                <w:szCs w:val="7"/>
              </w:rPr>
            </w:pPr>
          </w:p>
        </w:tc>
        <w:tc>
          <w:tcPr>
            <w:tcW w:w="1160" w:type="dxa"/>
            <w:vMerge/>
            <w:tcBorders>
              <w:right w:val="single" w:sz="8" w:space="0" w:color="auto"/>
            </w:tcBorders>
            <w:vAlign w:val="bottom"/>
          </w:tcPr>
          <w:p w:rsidR="007F67DE" w:rsidRDefault="007F67DE">
            <w:pPr>
              <w:rPr>
                <w:sz w:val="7"/>
                <w:szCs w:val="7"/>
              </w:rPr>
            </w:pPr>
          </w:p>
        </w:tc>
        <w:tc>
          <w:tcPr>
            <w:tcW w:w="0" w:type="dxa"/>
            <w:vAlign w:val="bottom"/>
          </w:tcPr>
          <w:p w:rsidR="007F67DE" w:rsidRDefault="007F67DE">
            <w:pPr>
              <w:rPr>
                <w:sz w:val="1"/>
                <w:szCs w:val="1"/>
              </w:rPr>
            </w:pPr>
          </w:p>
        </w:tc>
      </w:tr>
      <w:tr w:rsidR="007F67DE">
        <w:trPr>
          <w:trHeight w:val="175"/>
        </w:trPr>
        <w:tc>
          <w:tcPr>
            <w:tcW w:w="520" w:type="dxa"/>
            <w:tcBorders>
              <w:left w:val="single" w:sz="8" w:space="0" w:color="auto"/>
              <w:bottom w:val="single" w:sz="8" w:space="0" w:color="auto"/>
            </w:tcBorders>
            <w:vAlign w:val="bottom"/>
          </w:tcPr>
          <w:p w:rsidR="007F67DE" w:rsidRDefault="007F67DE">
            <w:pPr>
              <w:rPr>
                <w:sz w:val="15"/>
                <w:szCs w:val="15"/>
              </w:rPr>
            </w:pPr>
          </w:p>
        </w:tc>
        <w:tc>
          <w:tcPr>
            <w:tcW w:w="720" w:type="dxa"/>
            <w:tcBorders>
              <w:bottom w:val="single" w:sz="8" w:space="0" w:color="auto"/>
              <w:right w:val="single" w:sz="8" w:space="0" w:color="auto"/>
            </w:tcBorders>
            <w:vAlign w:val="bottom"/>
          </w:tcPr>
          <w:p w:rsidR="007F67DE" w:rsidRDefault="007F67DE">
            <w:pPr>
              <w:rPr>
                <w:sz w:val="15"/>
                <w:szCs w:val="15"/>
              </w:rPr>
            </w:pPr>
          </w:p>
        </w:tc>
        <w:tc>
          <w:tcPr>
            <w:tcW w:w="1800" w:type="dxa"/>
            <w:tcBorders>
              <w:bottom w:val="single" w:sz="8" w:space="0" w:color="auto"/>
              <w:right w:val="single" w:sz="8" w:space="0" w:color="auto"/>
            </w:tcBorders>
            <w:vAlign w:val="bottom"/>
          </w:tcPr>
          <w:p w:rsidR="007F67DE" w:rsidRDefault="007F67DE">
            <w:pPr>
              <w:rPr>
                <w:sz w:val="15"/>
                <w:szCs w:val="15"/>
              </w:rPr>
            </w:pPr>
          </w:p>
        </w:tc>
        <w:tc>
          <w:tcPr>
            <w:tcW w:w="1460" w:type="dxa"/>
            <w:tcBorders>
              <w:bottom w:val="single" w:sz="8" w:space="0" w:color="auto"/>
              <w:right w:val="single" w:sz="8" w:space="0" w:color="auto"/>
            </w:tcBorders>
            <w:vAlign w:val="bottom"/>
          </w:tcPr>
          <w:p w:rsidR="007F67DE" w:rsidRDefault="007F67DE">
            <w:pPr>
              <w:rPr>
                <w:sz w:val="15"/>
                <w:szCs w:val="15"/>
              </w:rPr>
            </w:pPr>
          </w:p>
        </w:tc>
        <w:tc>
          <w:tcPr>
            <w:tcW w:w="720" w:type="dxa"/>
            <w:tcBorders>
              <w:bottom w:val="single" w:sz="8" w:space="0" w:color="auto"/>
            </w:tcBorders>
            <w:vAlign w:val="bottom"/>
          </w:tcPr>
          <w:p w:rsidR="007F67DE" w:rsidRDefault="007F67DE">
            <w:pPr>
              <w:rPr>
                <w:sz w:val="15"/>
                <w:szCs w:val="15"/>
              </w:rPr>
            </w:pPr>
          </w:p>
        </w:tc>
        <w:tc>
          <w:tcPr>
            <w:tcW w:w="160" w:type="dxa"/>
            <w:tcBorders>
              <w:bottom w:val="single" w:sz="8" w:space="0" w:color="auto"/>
              <w:right w:val="single" w:sz="8" w:space="0" w:color="auto"/>
            </w:tcBorders>
            <w:vAlign w:val="bottom"/>
          </w:tcPr>
          <w:p w:rsidR="007F67DE" w:rsidRDefault="007F67DE">
            <w:pPr>
              <w:rPr>
                <w:sz w:val="15"/>
                <w:szCs w:val="15"/>
              </w:rPr>
            </w:pPr>
          </w:p>
        </w:tc>
        <w:tc>
          <w:tcPr>
            <w:tcW w:w="1280" w:type="dxa"/>
            <w:tcBorders>
              <w:bottom w:val="single" w:sz="8" w:space="0" w:color="auto"/>
              <w:right w:val="single" w:sz="8" w:space="0" w:color="auto"/>
            </w:tcBorders>
            <w:vAlign w:val="bottom"/>
          </w:tcPr>
          <w:p w:rsidR="007F67DE" w:rsidRDefault="007F67DE">
            <w:pPr>
              <w:rPr>
                <w:sz w:val="15"/>
                <w:szCs w:val="15"/>
              </w:rPr>
            </w:pPr>
          </w:p>
        </w:tc>
        <w:tc>
          <w:tcPr>
            <w:tcW w:w="1440" w:type="dxa"/>
            <w:tcBorders>
              <w:bottom w:val="single" w:sz="8" w:space="0" w:color="auto"/>
              <w:right w:val="single" w:sz="8" w:space="0" w:color="auto"/>
            </w:tcBorders>
            <w:vAlign w:val="bottom"/>
          </w:tcPr>
          <w:p w:rsidR="007F67DE" w:rsidRDefault="007F67DE">
            <w:pPr>
              <w:rPr>
                <w:sz w:val="15"/>
                <w:szCs w:val="15"/>
              </w:rPr>
            </w:pPr>
          </w:p>
        </w:tc>
        <w:tc>
          <w:tcPr>
            <w:tcW w:w="1800" w:type="dxa"/>
            <w:gridSpan w:val="2"/>
            <w:tcBorders>
              <w:bottom w:val="single" w:sz="8" w:space="0" w:color="auto"/>
              <w:right w:val="single" w:sz="8" w:space="0" w:color="auto"/>
            </w:tcBorders>
            <w:vAlign w:val="bottom"/>
          </w:tcPr>
          <w:p w:rsidR="007F67DE" w:rsidRDefault="007F67DE">
            <w:pPr>
              <w:rPr>
                <w:sz w:val="15"/>
                <w:szCs w:val="15"/>
              </w:rPr>
            </w:pPr>
          </w:p>
        </w:tc>
        <w:tc>
          <w:tcPr>
            <w:tcW w:w="1940" w:type="dxa"/>
            <w:tcBorders>
              <w:bottom w:val="single" w:sz="8" w:space="0" w:color="auto"/>
              <w:right w:val="single" w:sz="8" w:space="0" w:color="auto"/>
            </w:tcBorders>
            <w:vAlign w:val="bottom"/>
          </w:tcPr>
          <w:p w:rsidR="007F67DE" w:rsidRDefault="007F67DE">
            <w:pPr>
              <w:rPr>
                <w:sz w:val="15"/>
                <w:szCs w:val="15"/>
              </w:rPr>
            </w:pPr>
          </w:p>
        </w:tc>
        <w:tc>
          <w:tcPr>
            <w:tcW w:w="1160" w:type="dxa"/>
            <w:tcBorders>
              <w:bottom w:val="single" w:sz="8" w:space="0" w:color="auto"/>
              <w:right w:val="single" w:sz="8" w:space="0" w:color="auto"/>
            </w:tcBorders>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312"/>
        </w:trPr>
        <w:tc>
          <w:tcPr>
            <w:tcW w:w="520" w:type="dxa"/>
            <w:tcBorders>
              <w:left w:val="single" w:sz="8" w:space="0" w:color="auto"/>
              <w:bottom w:val="single" w:sz="8" w:space="0" w:color="auto"/>
            </w:tcBorders>
            <w:vAlign w:val="bottom"/>
          </w:tcPr>
          <w:p w:rsidR="007F67DE" w:rsidRDefault="007F67DE">
            <w:pPr>
              <w:rPr>
                <w:sz w:val="24"/>
                <w:szCs w:val="24"/>
              </w:rPr>
            </w:pPr>
          </w:p>
        </w:tc>
        <w:tc>
          <w:tcPr>
            <w:tcW w:w="720" w:type="dxa"/>
            <w:tcBorders>
              <w:bottom w:val="single" w:sz="8" w:space="0" w:color="auto"/>
              <w:right w:val="single" w:sz="8" w:space="0" w:color="auto"/>
            </w:tcBorders>
            <w:vAlign w:val="bottom"/>
          </w:tcPr>
          <w:p w:rsidR="007F67DE" w:rsidRDefault="00DC730D">
            <w:pPr>
              <w:spacing w:line="312" w:lineRule="exact"/>
              <w:ind w:right="400"/>
              <w:jc w:val="center"/>
              <w:rPr>
                <w:sz w:val="20"/>
                <w:szCs w:val="20"/>
              </w:rPr>
            </w:pPr>
            <w:r>
              <w:rPr>
                <w:rFonts w:eastAsia="Times New Roman"/>
                <w:b/>
                <w:bCs/>
                <w:w w:val="99"/>
                <w:sz w:val="28"/>
                <w:szCs w:val="28"/>
              </w:rPr>
              <w:t>1</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b/>
                <w:bCs/>
                <w:w w:val="99"/>
                <w:sz w:val="28"/>
                <w:szCs w:val="28"/>
              </w:rPr>
              <w:t>2</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b/>
                <w:bCs/>
                <w:w w:val="99"/>
                <w:sz w:val="28"/>
                <w:szCs w:val="28"/>
              </w:rPr>
              <w:t>3</w:t>
            </w:r>
          </w:p>
        </w:tc>
        <w:tc>
          <w:tcPr>
            <w:tcW w:w="720" w:type="dxa"/>
            <w:tcBorders>
              <w:bottom w:val="single" w:sz="8" w:space="0" w:color="auto"/>
            </w:tcBorders>
            <w:vAlign w:val="bottom"/>
          </w:tcPr>
          <w:p w:rsidR="007F67DE" w:rsidRDefault="00DC730D">
            <w:pPr>
              <w:spacing w:line="312" w:lineRule="exact"/>
              <w:jc w:val="center"/>
              <w:rPr>
                <w:sz w:val="20"/>
                <w:szCs w:val="20"/>
              </w:rPr>
            </w:pPr>
            <w:r>
              <w:rPr>
                <w:rFonts w:eastAsia="Times New Roman"/>
                <w:b/>
                <w:bCs/>
                <w:w w:val="99"/>
                <w:sz w:val="28"/>
                <w:szCs w:val="28"/>
              </w:rPr>
              <w:t>4</w:t>
            </w:r>
          </w:p>
        </w:tc>
        <w:tc>
          <w:tcPr>
            <w:tcW w:w="16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b/>
                <w:bCs/>
                <w:w w:val="99"/>
                <w:sz w:val="28"/>
                <w:szCs w:val="28"/>
              </w:rPr>
              <w:t>5</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b/>
                <w:bCs/>
                <w:w w:val="99"/>
                <w:sz w:val="28"/>
                <w:szCs w:val="28"/>
              </w:rPr>
              <w:t>6</w:t>
            </w:r>
          </w:p>
        </w:tc>
        <w:tc>
          <w:tcPr>
            <w:tcW w:w="1800" w:type="dxa"/>
            <w:gridSpan w:val="2"/>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b/>
                <w:bCs/>
                <w:w w:val="99"/>
                <w:sz w:val="28"/>
                <w:szCs w:val="28"/>
              </w:rPr>
              <w:t>7</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b/>
                <w:bCs/>
                <w:w w:val="99"/>
                <w:sz w:val="28"/>
                <w:szCs w:val="28"/>
              </w:rPr>
              <w:t>8</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b/>
                <w:bCs/>
                <w:w w:val="99"/>
                <w:sz w:val="28"/>
                <w:szCs w:val="28"/>
              </w:rPr>
              <w:t>9</w:t>
            </w:r>
          </w:p>
        </w:tc>
        <w:tc>
          <w:tcPr>
            <w:tcW w:w="0" w:type="dxa"/>
            <w:vAlign w:val="bottom"/>
          </w:tcPr>
          <w:p w:rsidR="007F67DE" w:rsidRDefault="007F67DE">
            <w:pPr>
              <w:rPr>
                <w:sz w:val="1"/>
                <w:szCs w:val="1"/>
              </w:rPr>
            </w:pPr>
          </w:p>
        </w:tc>
      </w:tr>
      <w:tr w:rsidR="007F67DE">
        <w:trPr>
          <w:trHeight w:val="312"/>
        </w:trPr>
        <w:tc>
          <w:tcPr>
            <w:tcW w:w="520" w:type="dxa"/>
            <w:tcBorders>
              <w:left w:val="single" w:sz="8" w:space="0" w:color="auto"/>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1460" w:type="dxa"/>
            <w:tcBorders>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60" w:type="dxa"/>
            <w:tcBorders>
              <w:bottom w:val="single" w:sz="8" w:space="0" w:color="auto"/>
            </w:tcBorders>
            <w:vAlign w:val="bottom"/>
          </w:tcPr>
          <w:p w:rsidR="007F67DE" w:rsidRDefault="007F67DE">
            <w:pPr>
              <w:rPr>
                <w:sz w:val="24"/>
                <w:szCs w:val="24"/>
              </w:rPr>
            </w:pPr>
          </w:p>
        </w:tc>
        <w:tc>
          <w:tcPr>
            <w:tcW w:w="1280" w:type="dxa"/>
            <w:tcBorders>
              <w:bottom w:val="single" w:sz="8" w:space="0" w:color="auto"/>
            </w:tcBorders>
            <w:vAlign w:val="bottom"/>
          </w:tcPr>
          <w:p w:rsidR="007F67DE" w:rsidRDefault="00DC730D">
            <w:pPr>
              <w:spacing w:line="312" w:lineRule="exact"/>
              <w:ind w:right="201"/>
              <w:jc w:val="right"/>
              <w:rPr>
                <w:sz w:val="20"/>
                <w:szCs w:val="20"/>
              </w:rPr>
            </w:pPr>
            <w:r>
              <w:rPr>
                <w:rFonts w:eastAsia="Times New Roman"/>
                <w:w w:val="93"/>
                <w:sz w:val="28"/>
                <w:szCs w:val="28"/>
              </w:rPr>
              <w:t>Головна</w:t>
            </w:r>
          </w:p>
        </w:tc>
        <w:tc>
          <w:tcPr>
            <w:tcW w:w="1440" w:type="dxa"/>
            <w:tcBorders>
              <w:bottom w:val="single" w:sz="8" w:space="0" w:color="auto"/>
            </w:tcBorders>
            <w:vAlign w:val="bottom"/>
          </w:tcPr>
          <w:p w:rsidR="007F67DE" w:rsidRDefault="00DC730D">
            <w:pPr>
              <w:spacing w:line="312" w:lineRule="exact"/>
              <w:rPr>
                <w:sz w:val="20"/>
                <w:szCs w:val="20"/>
              </w:rPr>
            </w:pPr>
            <w:r>
              <w:rPr>
                <w:rFonts w:eastAsia="Times New Roman"/>
                <w:sz w:val="28"/>
                <w:szCs w:val="28"/>
              </w:rPr>
              <w:t>магістраль</w:t>
            </w:r>
          </w:p>
        </w:tc>
        <w:tc>
          <w:tcPr>
            <w:tcW w:w="860" w:type="dxa"/>
            <w:tcBorders>
              <w:bottom w:val="single" w:sz="8" w:space="0" w:color="auto"/>
            </w:tcBorders>
            <w:vAlign w:val="bottom"/>
          </w:tcPr>
          <w:p w:rsidR="007F67DE" w:rsidRDefault="007F67DE">
            <w:pPr>
              <w:rPr>
                <w:sz w:val="24"/>
                <w:szCs w:val="24"/>
              </w:rPr>
            </w:pPr>
          </w:p>
        </w:tc>
        <w:tc>
          <w:tcPr>
            <w:tcW w:w="940" w:type="dxa"/>
            <w:tcBorders>
              <w:bottom w:val="single" w:sz="8" w:space="0" w:color="auto"/>
            </w:tcBorders>
            <w:vAlign w:val="bottom"/>
          </w:tcPr>
          <w:p w:rsidR="007F67DE" w:rsidRDefault="007F67DE">
            <w:pPr>
              <w:rPr>
                <w:sz w:val="24"/>
                <w:szCs w:val="24"/>
              </w:rPr>
            </w:pPr>
          </w:p>
        </w:tc>
        <w:tc>
          <w:tcPr>
            <w:tcW w:w="1940" w:type="dxa"/>
            <w:tcBorders>
              <w:bottom w:val="single" w:sz="8" w:space="0" w:color="auto"/>
            </w:tcBorders>
            <w:vAlign w:val="bottom"/>
          </w:tcPr>
          <w:p w:rsidR="007F67DE" w:rsidRDefault="007F67DE">
            <w:pPr>
              <w:rPr>
                <w:sz w:val="24"/>
                <w:szCs w:val="24"/>
              </w:rPr>
            </w:pPr>
          </w:p>
        </w:tc>
        <w:tc>
          <w:tcPr>
            <w:tcW w:w="11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11"/>
        </w:trPr>
        <w:tc>
          <w:tcPr>
            <w:tcW w:w="1240" w:type="dxa"/>
            <w:gridSpan w:val="2"/>
            <w:tcBorders>
              <w:left w:val="single" w:sz="8" w:space="0" w:color="auto"/>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ІТП - 1</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96530</w:t>
            </w:r>
          </w:p>
        </w:tc>
        <w:tc>
          <w:tcPr>
            <w:tcW w:w="14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4150,79</w:t>
            </w:r>
          </w:p>
        </w:tc>
        <w:tc>
          <w:tcPr>
            <w:tcW w:w="720" w:type="dxa"/>
            <w:tcBorders>
              <w:bottom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w:t>
            </w:r>
          </w:p>
        </w:tc>
        <w:tc>
          <w:tcPr>
            <w:tcW w:w="16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50</w:t>
            </w:r>
          </w:p>
        </w:tc>
        <w:tc>
          <w:tcPr>
            <w:tcW w:w="14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0,54</w:t>
            </w:r>
          </w:p>
        </w:tc>
        <w:tc>
          <w:tcPr>
            <w:tcW w:w="1800" w:type="dxa"/>
            <w:gridSpan w:val="2"/>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0,531</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6</w:t>
            </w:r>
          </w:p>
        </w:tc>
        <w:tc>
          <w:tcPr>
            <w:tcW w:w="11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913</w:t>
            </w:r>
          </w:p>
        </w:tc>
        <w:tc>
          <w:tcPr>
            <w:tcW w:w="0" w:type="dxa"/>
            <w:vAlign w:val="bottom"/>
          </w:tcPr>
          <w:p w:rsidR="007F67DE" w:rsidRDefault="007F67DE">
            <w:pPr>
              <w:rPr>
                <w:sz w:val="1"/>
                <w:szCs w:val="1"/>
              </w:rPr>
            </w:pP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1</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- 2</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52980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2278,14</w:t>
            </w:r>
          </w:p>
        </w:tc>
        <w:tc>
          <w:tcPr>
            <w:tcW w:w="720" w:type="dxa"/>
            <w:tcBorders>
              <w:bottom w:val="single" w:sz="8" w:space="0" w:color="auto"/>
            </w:tcBorders>
            <w:vAlign w:val="bottom"/>
          </w:tcPr>
          <w:p w:rsidR="007F67DE" w:rsidRDefault="00DC730D">
            <w:pPr>
              <w:spacing w:line="312" w:lineRule="exact"/>
              <w:jc w:val="center"/>
              <w:rPr>
                <w:sz w:val="20"/>
                <w:szCs w:val="20"/>
              </w:rPr>
            </w:pPr>
            <w:r>
              <w:rPr>
                <w:rFonts w:eastAsia="Times New Roman"/>
                <w:sz w:val="28"/>
                <w:szCs w:val="28"/>
              </w:rPr>
              <w:t>3,2</w:t>
            </w:r>
          </w:p>
        </w:tc>
        <w:tc>
          <w:tcPr>
            <w:tcW w:w="16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0,75</w:t>
            </w:r>
          </w:p>
        </w:tc>
        <w:tc>
          <w:tcPr>
            <w:tcW w:w="1800" w:type="dxa"/>
            <w:gridSpan w:val="2"/>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0,488</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5,5</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988</w:t>
            </w:r>
          </w:p>
        </w:tc>
        <w:tc>
          <w:tcPr>
            <w:tcW w:w="0" w:type="dxa"/>
            <w:vAlign w:val="bottom"/>
          </w:tcPr>
          <w:p w:rsidR="007F67DE" w:rsidRDefault="007F67DE">
            <w:pPr>
              <w:rPr>
                <w:sz w:val="1"/>
                <w:szCs w:val="1"/>
              </w:rPr>
            </w:pP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2</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- 3</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52400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2253,2</w:t>
            </w:r>
          </w:p>
        </w:tc>
        <w:tc>
          <w:tcPr>
            <w:tcW w:w="720" w:type="dxa"/>
            <w:tcBorders>
              <w:bottom w:val="single" w:sz="8" w:space="0" w:color="auto"/>
            </w:tcBorders>
            <w:vAlign w:val="bottom"/>
          </w:tcPr>
          <w:p w:rsidR="007F67DE" w:rsidRDefault="00DC730D">
            <w:pPr>
              <w:spacing w:line="312" w:lineRule="exact"/>
              <w:jc w:val="center"/>
              <w:rPr>
                <w:sz w:val="20"/>
                <w:szCs w:val="20"/>
              </w:rPr>
            </w:pPr>
            <w:r>
              <w:rPr>
                <w:rFonts w:eastAsia="Times New Roman"/>
                <w:sz w:val="28"/>
                <w:szCs w:val="28"/>
              </w:rPr>
              <w:t>1,6</w:t>
            </w:r>
          </w:p>
        </w:tc>
        <w:tc>
          <w:tcPr>
            <w:tcW w:w="16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0,75</w:t>
            </w:r>
          </w:p>
        </w:tc>
        <w:tc>
          <w:tcPr>
            <w:tcW w:w="1800" w:type="dxa"/>
            <w:gridSpan w:val="2"/>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0,482</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251</w:t>
            </w:r>
          </w:p>
        </w:tc>
        <w:tc>
          <w:tcPr>
            <w:tcW w:w="0" w:type="dxa"/>
            <w:vAlign w:val="bottom"/>
          </w:tcPr>
          <w:p w:rsidR="007F67DE" w:rsidRDefault="007F67DE">
            <w:pPr>
              <w:rPr>
                <w:sz w:val="1"/>
                <w:szCs w:val="1"/>
              </w:rPr>
            </w:pPr>
          </w:p>
        </w:tc>
      </w:tr>
      <w:tr w:rsidR="007F67DE">
        <w:trPr>
          <w:trHeight w:val="311"/>
        </w:trPr>
        <w:tc>
          <w:tcPr>
            <w:tcW w:w="520" w:type="dxa"/>
            <w:tcBorders>
              <w:left w:val="single" w:sz="8" w:space="0" w:color="auto"/>
              <w:bottom w:val="single" w:sz="8" w:space="0" w:color="auto"/>
            </w:tcBorders>
            <w:vAlign w:val="bottom"/>
          </w:tcPr>
          <w:p w:rsidR="007F67DE" w:rsidRDefault="00DC730D">
            <w:pPr>
              <w:spacing w:line="310" w:lineRule="exact"/>
              <w:jc w:val="right"/>
              <w:rPr>
                <w:sz w:val="20"/>
                <w:szCs w:val="20"/>
              </w:rPr>
            </w:pPr>
            <w:r>
              <w:rPr>
                <w:rFonts w:eastAsia="Times New Roman"/>
                <w:sz w:val="28"/>
                <w:szCs w:val="28"/>
              </w:rPr>
              <w:t>3</w:t>
            </w:r>
          </w:p>
        </w:tc>
        <w:tc>
          <w:tcPr>
            <w:tcW w:w="720" w:type="dxa"/>
            <w:tcBorders>
              <w:bottom w:val="single" w:sz="8" w:space="0" w:color="auto"/>
              <w:right w:val="single" w:sz="8" w:space="0" w:color="auto"/>
            </w:tcBorders>
            <w:vAlign w:val="bottom"/>
          </w:tcPr>
          <w:p w:rsidR="007F67DE" w:rsidRDefault="00DC730D">
            <w:pPr>
              <w:spacing w:line="310" w:lineRule="exact"/>
              <w:ind w:left="60"/>
              <w:rPr>
                <w:sz w:val="20"/>
                <w:szCs w:val="20"/>
              </w:rPr>
            </w:pPr>
            <w:r>
              <w:rPr>
                <w:rFonts w:eastAsia="Times New Roman"/>
                <w:sz w:val="28"/>
                <w:szCs w:val="28"/>
              </w:rPr>
              <w:t>- 4</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46790</w:t>
            </w:r>
          </w:p>
        </w:tc>
        <w:tc>
          <w:tcPr>
            <w:tcW w:w="14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2011,97</w:t>
            </w:r>
          </w:p>
        </w:tc>
        <w:tc>
          <w:tcPr>
            <w:tcW w:w="720" w:type="dxa"/>
            <w:tcBorders>
              <w:bottom w:val="single" w:sz="8" w:space="0" w:color="auto"/>
            </w:tcBorders>
            <w:vAlign w:val="bottom"/>
          </w:tcPr>
          <w:p w:rsidR="007F67DE" w:rsidRDefault="00DC730D">
            <w:pPr>
              <w:spacing w:line="310" w:lineRule="exact"/>
              <w:jc w:val="center"/>
              <w:rPr>
                <w:sz w:val="20"/>
                <w:szCs w:val="20"/>
              </w:rPr>
            </w:pPr>
            <w:r>
              <w:rPr>
                <w:rFonts w:eastAsia="Times New Roman"/>
                <w:sz w:val="28"/>
                <w:szCs w:val="28"/>
              </w:rPr>
              <w:t>2,8</w:t>
            </w:r>
          </w:p>
        </w:tc>
        <w:tc>
          <w:tcPr>
            <w:tcW w:w="16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40</w:t>
            </w:r>
          </w:p>
        </w:tc>
        <w:tc>
          <w:tcPr>
            <w:tcW w:w="14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0,75</w:t>
            </w:r>
          </w:p>
        </w:tc>
        <w:tc>
          <w:tcPr>
            <w:tcW w:w="1800" w:type="dxa"/>
            <w:gridSpan w:val="2"/>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0,431</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1,8</w:t>
            </w:r>
          </w:p>
        </w:tc>
        <w:tc>
          <w:tcPr>
            <w:tcW w:w="11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355</w:t>
            </w:r>
          </w:p>
        </w:tc>
        <w:tc>
          <w:tcPr>
            <w:tcW w:w="0" w:type="dxa"/>
            <w:vAlign w:val="bottom"/>
          </w:tcPr>
          <w:p w:rsidR="007F67DE" w:rsidRDefault="007F67DE">
            <w:pPr>
              <w:rPr>
                <w:sz w:val="1"/>
                <w:szCs w:val="1"/>
              </w:rPr>
            </w:pP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4</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- 5</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14880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639,84</w:t>
            </w:r>
          </w:p>
        </w:tc>
        <w:tc>
          <w:tcPr>
            <w:tcW w:w="720" w:type="dxa"/>
            <w:tcBorders>
              <w:bottom w:val="single" w:sz="8" w:space="0" w:color="auto"/>
            </w:tcBorders>
            <w:vAlign w:val="bottom"/>
          </w:tcPr>
          <w:p w:rsidR="007F67DE" w:rsidRDefault="00DC730D">
            <w:pPr>
              <w:spacing w:line="312" w:lineRule="exact"/>
              <w:jc w:val="center"/>
              <w:rPr>
                <w:sz w:val="20"/>
                <w:szCs w:val="20"/>
              </w:rPr>
            </w:pPr>
            <w:r>
              <w:rPr>
                <w:rFonts w:eastAsia="Times New Roman"/>
                <w:sz w:val="28"/>
                <w:szCs w:val="28"/>
              </w:rPr>
              <w:t>3,5</w:t>
            </w:r>
          </w:p>
        </w:tc>
        <w:tc>
          <w:tcPr>
            <w:tcW w:w="16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25</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7"/>
                <w:sz w:val="28"/>
                <w:szCs w:val="28"/>
              </w:rPr>
              <w:t>1,3</w:t>
            </w:r>
          </w:p>
        </w:tc>
        <w:tc>
          <w:tcPr>
            <w:tcW w:w="1800" w:type="dxa"/>
            <w:gridSpan w:val="2"/>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0,314</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1,5</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292</w:t>
            </w:r>
          </w:p>
        </w:tc>
        <w:tc>
          <w:tcPr>
            <w:tcW w:w="0" w:type="dxa"/>
            <w:vAlign w:val="bottom"/>
          </w:tcPr>
          <w:p w:rsidR="007F67DE" w:rsidRDefault="007F67DE">
            <w:pPr>
              <w:rPr>
                <w:sz w:val="1"/>
                <w:szCs w:val="1"/>
              </w:rPr>
            </w:pPr>
          </w:p>
        </w:tc>
      </w:tr>
      <w:tr w:rsidR="007F67DE">
        <w:trPr>
          <w:trHeight w:val="467"/>
        </w:trPr>
        <w:tc>
          <w:tcPr>
            <w:tcW w:w="520" w:type="dxa"/>
            <w:tcBorders>
              <w:left w:val="single" w:sz="8" w:space="0" w:color="auto"/>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1460" w:type="dxa"/>
            <w:tcBorders>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440" w:type="dxa"/>
            <w:gridSpan w:val="2"/>
            <w:tcBorders>
              <w:bottom w:val="single" w:sz="8" w:space="0" w:color="auto"/>
            </w:tcBorders>
            <w:vAlign w:val="bottom"/>
          </w:tcPr>
          <w:p w:rsidR="007F67DE" w:rsidRDefault="00DC730D">
            <w:pPr>
              <w:rPr>
                <w:sz w:val="20"/>
                <w:szCs w:val="20"/>
              </w:rPr>
            </w:pPr>
            <w:r>
              <w:rPr>
                <w:rFonts w:eastAsia="Times New Roman"/>
                <w:i/>
                <w:iCs/>
                <w:sz w:val="29"/>
                <w:szCs w:val="29"/>
              </w:rPr>
              <w:t>R l   z</w:t>
            </w:r>
          </w:p>
        </w:tc>
        <w:tc>
          <w:tcPr>
            <w:tcW w:w="1440" w:type="dxa"/>
            <w:tcBorders>
              <w:bottom w:val="single" w:sz="8" w:space="0" w:color="auto"/>
            </w:tcBorders>
            <w:vAlign w:val="bottom"/>
          </w:tcPr>
          <w:p w:rsidR="007F67DE" w:rsidRDefault="007F67DE">
            <w:pPr>
              <w:rPr>
                <w:sz w:val="24"/>
                <w:szCs w:val="24"/>
              </w:rPr>
            </w:pPr>
          </w:p>
        </w:tc>
        <w:tc>
          <w:tcPr>
            <w:tcW w:w="860" w:type="dxa"/>
            <w:tcBorders>
              <w:bottom w:val="single" w:sz="8" w:space="0" w:color="auto"/>
            </w:tcBorders>
            <w:vAlign w:val="bottom"/>
          </w:tcPr>
          <w:p w:rsidR="007F67DE" w:rsidRDefault="007F67DE">
            <w:pPr>
              <w:rPr>
                <w:sz w:val="24"/>
                <w:szCs w:val="24"/>
              </w:rPr>
            </w:pPr>
          </w:p>
        </w:tc>
        <w:tc>
          <w:tcPr>
            <w:tcW w:w="940" w:type="dxa"/>
            <w:tcBorders>
              <w:bottom w:val="single" w:sz="8" w:space="0" w:color="auto"/>
            </w:tcBorders>
            <w:vAlign w:val="bottom"/>
          </w:tcPr>
          <w:p w:rsidR="007F67DE" w:rsidRDefault="007F67DE">
            <w:pPr>
              <w:rPr>
                <w:sz w:val="24"/>
                <w:szCs w:val="24"/>
              </w:rPr>
            </w:pPr>
          </w:p>
        </w:tc>
        <w:tc>
          <w:tcPr>
            <w:tcW w:w="1940" w:type="dxa"/>
            <w:tcBorders>
              <w:bottom w:val="single" w:sz="8" w:space="0" w:color="auto"/>
              <w:right w:val="single" w:sz="8" w:space="0" w:color="auto"/>
            </w:tcBorders>
            <w:vAlign w:val="bottom"/>
          </w:tcPr>
          <w:p w:rsidR="007F67DE" w:rsidRDefault="007F67DE">
            <w:pPr>
              <w:rPr>
                <w:sz w:val="24"/>
                <w:szCs w:val="24"/>
              </w:rPr>
            </w:pPr>
          </w:p>
        </w:tc>
        <w:tc>
          <w:tcPr>
            <w:tcW w:w="11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8"/>
                <w:szCs w:val="28"/>
              </w:rPr>
              <w:t>2799</w:t>
            </w:r>
          </w:p>
        </w:tc>
        <w:tc>
          <w:tcPr>
            <w:tcW w:w="0" w:type="dxa"/>
            <w:vAlign w:val="bottom"/>
          </w:tcPr>
          <w:p w:rsidR="007F67DE" w:rsidRDefault="007F67DE">
            <w:pPr>
              <w:rPr>
                <w:sz w:val="1"/>
                <w:szCs w:val="1"/>
              </w:rPr>
            </w:pPr>
          </w:p>
        </w:tc>
      </w:tr>
      <w:tr w:rsidR="007F67DE">
        <w:trPr>
          <w:trHeight w:val="311"/>
        </w:trPr>
        <w:tc>
          <w:tcPr>
            <w:tcW w:w="520" w:type="dxa"/>
            <w:tcBorders>
              <w:left w:val="single" w:sz="8" w:space="0" w:color="auto"/>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1460" w:type="dxa"/>
            <w:tcBorders>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2880" w:type="dxa"/>
            <w:gridSpan w:val="3"/>
            <w:tcBorders>
              <w:bottom w:val="single" w:sz="8" w:space="0" w:color="auto"/>
            </w:tcBorders>
            <w:vAlign w:val="bottom"/>
          </w:tcPr>
          <w:p w:rsidR="007F67DE" w:rsidRDefault="00DC730D">
            <w:pPr>
              <w:spacing w:line="310" w:lineRule="exact"/>
              <w:ind w:right="184"/>
              <w:jc w:val="center"/>
              <w:rPr>
                <w:sz w:val="20"/>
                <w:szCs w:val="20"/>
              </w:rPr>
            </w:pPr>
            <w:r>
              <w:rPr>
                <w:rFonts w:eastAsia="Times New Roman"/>
                <w:w w:val="99"/>
                <w:sz w:val="28"/>
                <w:szCs w:val="28"/>
              </w:rPr>
              <w:t>Відгалудження №1</w:t>
            </w:r>
          </w:p>
        </w:tc>
        <w:tc>
          <w:tcPr>
            <w:tcW w:w="860" w:type="dxa"/>
            <w:tcBorders>
              <w:bottom w:val="single" w:sz="8" w:space="0" w:color="auto"/>
            </w:tcBorders>
            <w:vAlign w:val="bottom"/>
          </w:tcPr>
          <w:p w:rsidR="007F67DE" w:rsidRDefault="007F67DE">
            <w:pPr>
              <w:rPr>
                <w:sz w:val="24"/>
                <w:szCs w:val="24"/>
              </w:rPr>
            </w:pPr>
          </w:p>
        </w:tc>
        <w:tc>
          <w:tcPr>
            <w:tcW w:w="940" w:type="dxa"/>
            <w:tcBorders>
              <w:bottom w:val="single" w:sz="8" w:space="0" w:color="auto"/>
            </w:tcBorders>
            <w:vAlign w:val="bottom"/>
          </w:tcPr>
          <w:p w:rsidR="007F67DE" w:rsidRDefault="007F67DE">
            <w:pPr>
              <w:rPr>
                <w:sz w:val="24"/>
                <w:szCs w:val="24"/>
              </w:rPr>
            </w:pPr>
          </w:p>
        </w:tc>
        <w:tc>
          <w:tcPr>
            <w:tcW w:w="1940" w:type="dxa"/>
            <w:tcBorders>
              <w:bottom w:val="single" w:sz="8" w:space="0" w:color="auto"/>
            </w:tcBorders>
            <w:vAlign w:val="bottom"/>
          </w:tcPr>
          <w:p w:rsidR="007F67DE" w:rsidRDefault="007F67DE">
            <w:pPr>
              <w:rPr>
                <w:sz w:val="24"/>
                <w:szCs w:val="24"/>
              </w:rPr>
            </w:pPr>
          </w:p>
        </w:tc>
        <w:tc>
          <w:tcPr>
            <w:tcW w:w="11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12"/>
        </w:trPr>
        <w:tc>
          <w:tcPr>
            <w:tcW w:w="1240" w:type="dxa"/>
            <w:gridSpan w:val="2"/>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7"/>
                <w:sz w:val="28"/>
                <w:szCs w:val="28"/>
              </w:rPr>
              <w:t>1 - 16</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43550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1872,65</w:t>
            </w:r>
          </w:p>
        </w:tc>
        <w:tc>
          <w:tcPr>
            <w:tcW w:w="720" w:type="dxa"/>
            <w:tcBorders>
              <w:bottom w:val="single" w:sz="8" w:space="0" w:color="auto"/>
            </w:tcBorders>
            <w:vAlign w:val="bottom"/>
          </w:tcPr>
          <w:p w:rsidR="007F67DE" w:rsidRDefault="00DC730D">
            <w:pPr>
              <w:spacing w:line="312" w:lineRule="exact"/>
              <w:jc w:val="center"/>
              <w:rPr>
                <w:sz w:val="20"/>
                <w:szCs w:val="20"/>
              </w:rPr>
            </w:pPr>
            <w:r>
              <w:rPr>
                <w:rFonts w:eastAsia="Times New Roman"/>
                <w:sz w:val="28"/>
                <w:szCs w:val="28"/>
              </w:rPr>
              <w:t>4,7</w:t>
            </w:r>
          </w:p>
        </w:tc>
        <w:tc>
          <w:tcPr>
            <w:tcW w:w="16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32</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7"/>
                <w:sz w:val="28"/>
                <w:szCs w:val="28"/>
              </w:rPr>
              <w:t>0,9</w:t>
            </w:r>
          </w:p>
        </w:tc>
        <w:tc>
          <w:tcPr>
            <w:tcW w:w="1800" w:type="dxa"/>
            <w:gridSpan w:val="2"/>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0,523</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5,5</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1307</w:t>
            </w:r>
          </w:p>
        </w:tc>
        <w:tc>
          <w:tcPr>
            <w:tcW w:w="0" w:type="dxa"/>
            <w:vAlign w:val="bottom"/>
          </w:tcPr>
          <w:p w:rsidR="007F67DE" w:rsidRDefault="007F67DE">
            <w:pPr>
              <w:rPr>
                <w:sz w:val="1"/>
                <w:szCs w:val="1"/>
              </w:rPr>
            </w:pP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16</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- 17</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42460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1825,78</w:t>
            </w:r>
          </w:p>
        </w:tc>
        <w:tc>
          <w:tcPr>
            <w:tcW w:w="720" w:type="dxa"/>
            <w:tcBorders>
              <w:bottom w:val="single" w:sz="8" w:space="0" w:color="auto"/>
            </w:tcBorders>
            <w:vAlign w:val="bottom"/>
          </w:tcPr>
          <w:p w:rsidR="007F67DE" w:rsidRDefault="00DC730D">
            <w:pPr>
              <w:spacing w:line="312" w:lineRule="exact"/>
              <w:jc w:val="center"/>
              <w:rPr>
                <w:sz w:val="20"/>
                <w:szCs w:val="20"/>
              </w:rPr>
            </w:pPr>
            <w:r>
              <w:rPr>
                <w:rFonts w:eastAsia="Times New Roman"/>
                <w:sz w:val="28"/>
                <w:szCs w:val="28"/>
              </w:rPr>
              <w:t>3,5</w:t>
            </w:r>
          </w:p>
        </w:tc>
        <w:tc>
          <w:tcPr>
            <w:tcW w:w="16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32</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7"/>
                <w:sz w:val="28"/>
                <w:szCs w:val="28"/>
              </w:rPr>
              <w:t>0,9</w:t>
            </w:r>
          </w:p>
        </w:tc>
        <w:tc>
          <w:tcPr>
            <w:tcW w:w="1800" w:type="dxa"/>
            <w:gridSpan w:val="2"/>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0,510</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1,9</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645</w:t>
            </w:r>
          </w:p>
        </w:tc>
        <w:tc>
          <w:tcPr>
            <w:tcW w:w="0" w:type="dxa"/>
            <w:vAlign w:val="bottom"/>
          </w:tcPr>
          <w:p w:rsidR="007F67DE" w:rsidRDefault="007F67DE">
            <w:pPr>
              <w:rPr>
                <w:sz w:val="1"/>
                <w:szCs w:val="1"/>
              </w:rPr>
            </w:pPr>
          </w:p>
        </w:tc>
      </w:tr>
      <w:tr w:rsidR="007F67DE">
        <w:trPr>
          <w:trHeight w:val="311"/>
        </w:trPr>
        <w:tc>
          <w:tcPr>
            <w:tcW w:w="520" w:type="dxa"/>
            <w:tcBorders>
              <w:left w:val="single" w:sz="8" w:space="0" w:color="auto"/>
              <w:bottom w:val="single" w:sz="8" w:space="0" w:color="auto"/>
            </w:tcBorders>
            <w:vAlign w:val="bottom"/>
          </w:tcPr>
          <w:p w:rsidR="007F67DE" w:rsidRDefault="00DC730D">
            <w:pPr>
              <w:spacing w:line="310" w:lineRule="exact"/>
              <w:jc w:val="right"/>
              <w:rPr>
                <w:sz w:val="20"/>
                <w:szCs w:val="20"/>
              </w:rPr>
            </w:pPr>
            <w:r>
              <w:rPr>
                <w:rFonts w:eastAsia="Times New Roman"/>
                <w:sz w:val="28"/>
                <w:szCs w:val="28"/>
              </w:rPr>
              <w:t>17</w:t>
            </w:r>
          </w:p>
        </w:tc>
        <w:tc>
          <w:tcPr>
            <w:tcW w:w="720" w:type="dxa"/>
            <w:tcBorders>
              <w:bottom w:val="single" w:sz="8" w:space="0" w:color="auto"/>
              <w:right w:val="single" w:sz="8" w:space="0" w:color="auto"/>
            </w:tcBorders>
            <w:vAlign w:val="bottom"/>
          </w:tcPr>
          <w:p w:rsidR="007F67DE" w:rsidRDefault="00DC730D">
            <w:pPr>
              <w:spacing w:line="310" w:lineRule="exact"/>
              <w:ind w:left="60"/>
              <w:rPr>
                <w:sz w:val="20"/>
                <w:szCs w:val="20"/>
              </w:rPr>
            </w:pPr>
            <w:r>
              <w:rPr>
                <w:rFonts w:eastAsia="Times New Roman"/>
                <w:sz w:val="28"/>
                <w:szCs w:val="28"/>
              </w:rPr>
              <w:t>- 18</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11040</w:t>
            </w:r>
          </w:p>
        </w:tc>
        <w:tc>
          <w:tcPr>
            <w:tcW w:w="14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474,72</w:t>
            </w:r>
          </w:p>
        </w:tc>
        <w:tc>
          <w:tcPr>
            <w:tcW w:w="720" w:type="dxa"/>
            <w:tcBorders>
              <w:bottom w:val="single" w:sz="8" w:space="0" w:color="auto"/>
            </w:tcBorders>
            <w:vAlign w:val="bottom"/>
          </w:tcPr>
          <w:p w:rsidR="007F67DE" w:rsidRDefault="00DC730D">
            <w:pPr>
              <w:spacing w:line="310" w:lineRule="exact"/>
              <w:jc w:val="center"/>
              <w:rPr>
                <w:sz w:val="20"/>
                <w:szCs w:val="20"/>
              </w:rPr>
            </w:pPr>
            <w:r>
              <w:rPr>
                <w:rFonts w:eastAsia="Times New Roman"/>
                <w:sz w:val="28"/>
                <w:szCs w:val="28"/>
              </w:rPr>
              <w:t>3,5</w:t>
            </w:r>
          </w:p>
        </w:tc>
        <w:tc>
          <w:tcPr>
            <w:tcW w:w="16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25</w:t>
            </w:r>
          </w:p>
        </w:tc>
        <w:tc>
          <w:tcPr>
            <w:tcW w:w="14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7"/>
                <w:sz w:val="28"/>
                <w:szCs w:val="28"/>
              </w:rPr>
              <w:t>1,3</w:t>
            </w:r>
          </w:p>
        </w:tc>
        <w:tc>
          <w:tcPr>
            <w:tcW w:w="1800" w:type="dxa"/>
            <w:gridSpan w:val="2"/>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0,233</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1,5</w:t>
            </w:r>
          </w:p>
        </w:tc>
        <w:tc>
          <w:tcPr>
            <w:tcW w:w="11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161</w:t>
            </w:r>
          </w:p>
        </w:tc>
        <w:tc>
          <w:tcPr>
            <w:tcW w:w="0" w:type="dxa"/>
            <w:vAlign w:val="bottom"/>
          </w:tcPr>
          <w:p w:rsidR="007F67DE" w:rsidRDefault="007F67DE">
            <w:pPr>
              <w:rPr>
                <w:sz w:val="1"/>
                <w:szCs w:val="1"/>
              </w:rPr>
            </w:pPr>
          </w:p>
        </w:tc>
      </w:tr>
      <w:tr w:rsidR="007F67DE">
        <w:trPr>
          <w:trHeight w:val="467"/>
        </w:trPr>
        <w:tc>
          <w:tcPr>
            <w:tcW w:w="520" w:type="dxa"/>
            <w:tcBorders>
              <w:left w:val="single" w:sz="8" w:space="0" w:color="auto"/>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1460" w:type="dxa"/>
            <w:tcBorders>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440" w:type="dxa"/>
            <w:gridSpan w:val="2"/>
            <w:tcBorders>
              <w:bottom w:val="single" w:sz="8" w:space="0" w:color="auto"/>
            </w:tcBorders>
            <w:vAlign w:val="bottom"/>
          </w:tcPr>
          <w:p w:rsidR="007F67DE" w:rsidRDefault="00DC730D">
            <w:pPr>
              <w:rPr>
                <w:sz w:val="20"/>
                <w:szCs w:val="20"/>
              </w:rPr>
            </w:pPr>
            <w:r>
              <w:rPr>
                <w:rFonts w:eastAsia="Times New Roman"/>
                <w:i/>
                <w:iCs/>
                <w:sz w:val="29"/>
                <w:szCs w:val="29"/>
              </w:rPr>
              <w:t>R l   z</w:t>
            </w:r>
          </w:p>
        </w:tc>
        <w:tc>
          <w:tcPr>
            <w:tcW w:w="1440" w:type="dxa"/>
            <w:tcBorders>
              <w:bottom w:val="single" w:sz="8" w:space="0" w:color="auto"/>
            </w:tcBorders>
            <w:vAlign w:val="bottom"/>
          </w:tcPr>
          <w:p w:rsidR="007F67DE" w:rsidRDefault="007F67DE">
            <w:pPr>
              <w:rPr>
                <w:sz w:val="24"/>
                <w:szCs w:val="24"/>
              </w:rPr>
            </w:pPr>
          </w:p>
        </w:tc>
        <w:tc>
          <w:tcPr>
            <w:tcW w:w="860" w:type="dxa"/>
            <w:tcBorders>
              <w:bottom w:val="single" w:sz="8" w:space="0" w:color="auto"/>
            </w:tcBorders>
            <w:vAlign w:val="bottom"/>
          </w:tcPr>
          <w:p w:rsidR="007F67DE" w:rsidRDefault="007F67DE">
            <w:pPr>
              <w:rPr>
                <w:sz w:val="24"/>
                <w:szCs w:val="24"/>
              </w:rPr>
            </w:pPr>
          </w:p>
        </w:tc>
        <w:tc>
          <w:tcPr>
            <w:tcW w:w="940" w:type="dxa"/>
            <w:tcBorders>
              <w:bottom w:val="single" w:sz="8" w:space="0" w:color="auto"/>
            </w:tcBorders>
            <w:vAlign w:val="bottom"/>
          </w:tcPr>
          <w:p w:rsidR="007F67DE" w:rsidRDefault="007F67DE">
            <w:pPr>
              <w:rPr>
                <w:sz w:val="24"/>
                <w:szCs w:val="24"/>
              </w:rPr>
            </w:pPr>
          </w:p>
        </w:tc>
        <w:tc>
          <w:tcPr>
            <w:tcW w:w="1940" w:type="dxa"/>
            <w:tcBorders>
              <w:bottom w:val="single" w:sz="8" w:space="0" w:color="auto"/>
              <w:right w:val="single" w:sz="8" w:space="0" w:color="auto"/>
            </w:tcBorders>
            <w:vAlign w:val="bottom"/>
          </w:tcPr>
          <w:p w:rsidR="007F67DE" w:rsidRDefault="007F67DE">
            <w:pPr>
              <w:rPr>
                <w:sz w:val="24"/>
                <w:szCs w:val="24"/>
              </w:rPr>
            </w:pPr>
          </w:p>
        </w:tc>
        <w:tc>
          <w:tcPr>
            <w:tcW w:w="11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8"/>
                <w:szCs w:val="28"/>
              </w:rPr>
              <w:t>2113</w:t>
            </w:r>
          </w:p>
        </w:tc>
        <w:tc>
          <w:tcPr>
            <w:tcW w:w="0" w:type="dxa"/>
            <w:vAlign w:val="bottom"/>
          </w:tcPr>
          <w:p w:rsidR="007F67DE" w:rsidRDefault="007F67DE">
            <w:pPr>
              <w:rPr>
                <w:sz w:val="1"/>
                <w:szCs w:val="1"/>
              </w:rPr>
            </w:pPr>
          </w:p>
        </w:tc>
      </w:tr>
      <w:tr w:rsidR="007F67DE">
        <w:trPr>
          <w:trHeight w:val="312"/>
        </w:trPr>
        <w:tc>
          <w:tcPr>
            <w:tcW w:w="520" w:type="dxa"/>
            <w:tcBorders>
              <w:left w:val="single" w:sz="8" w:space="0" w:color="auto"/>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1460" w:type="dxa"/>
            <w:tcBorders>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2880" w:type="dxa"/>
            <w:gridSpan w:val="3"/>
            <w:tcBorders>
              <w:bottom w:val="single" w:sz="8" w:space="0" w:color="auto"/>
            </w:tcBorders>
            <w:vAlign w:val="bottom"/>
          </w:tcPr>
          <w:p w:rsidR="007F67DE" w:rsidRDefault="00DC730D">
            <w:pPr>
              <w:spacing w:line="312" w:lineRule="exact"/>
              <w:ind w:right="184"/>
              <w:jc w:val="center"/>
              <w:rPr>
                <w:sz w:val="20"/>
                <w:szCs w:val="20"/>
              </w:rPr>
            </w:pPr>
            <w:r>
              <w:rPr>
                <w:rFonts w:eastAsia="Times New Roman"/>
                <w:sz w:val="28"/>
                <w:szCs w:val="28"/>
              </w:rPr>
              <w:t>Приладова вітка №1</w:t>
            </w:r>
          </w:p>
        </w:tc>
        <w:tc>
          <w:tcPr>
            <w:tcW w:w="860" w:type="dxa"/>
            <w:tcBorders>
              <w:bottom w:val="single" w:sz="8" w:space="0" w:color="auto"/>
            </w:tcBorders>
            <w:vAlign w:val="bottom"/>
          </w:tcPr>
          <w:p w:rsidR="007F67DE" w:rsidRDefault="007F67DE">
            <w:pPr>
              <w:rPr>
                <w:sz w:val="24"/>
                <w:szCs w:val="24"/>
              </w:rPr>
            </w:pPr>
          </w:p>
        </w:tc>
        <w:tc>
          <w:tcPr>
            <w:tcW w:w="940" w:type="dxa"/>
            <w:tcBorders>
              <w:bottom w:val="single" w:sz="8" w:space="0" w:color="auto"/>
            </w:tcBorders>
            <w:vAlign w:val="bottom"/>
          </w:tcPr>
          <w:p w:rsidR="007F67DE" w:rsidRDefault="007F67DE">
            <w:pPr>
              <w:rPr>
                <w:sz w:val="24"/>
                <w:szCs w:val="24"/>
              </w:rPr>
            </w:pPr>
          </w:p>
        </w:tc>
        <w:tc>
          <w:tcPr>
            <w:tcW w:w="1940" w:type="dxa"/>
            <w:tcBorders>
              <w:bottom w:val="single" w:sz="8" w:space="0" w:color="auto"/>
            </w:tcBorders>
            <w:vAlign w:val="bottom"/>
          </w:tcPr>
          <w:p w:rsidR="007F67DE" w:rsidRDefault="007F67DE">
            <w:pPr>
              <w:rPr>
                <w:sz w:val="24"/>
                <w:szCs w:val="24"/>
              </w:rPr>
            </w:pPr>
          </w:p>
        </w:tc>
        <w:tc>
          <w:tcPr>
            <w:tcW w:w="11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5</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- 6</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14880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639,84</w:t>
            </w:r>
          </w:p>
        </w:tc>
        <w:tc>
          <w:tcPr>
            <w:tcW w:w="720" w:type="dxa"/>
            <w:tcBorders>
              <w:bottom w:val="single" w:sz="8" w:space="0" w:color="auto"/>
            </w:tcBorders>
            <w:vAlign w:val="bottom"/>
          </w:tcPr>
          <w:p w:rsidR="007F67DE" w:rsidRDefault="00DC730D">
            <w:pPr>
              <w:spacing w:line="312" w:lineRule="exact"/>
              <w:jc w:val="center"/>
              <w:rPr>
                <w:sz w:val="20"/>
                <w:szCs w:val="20"/>
              </w:rPr>
            </w:pPr>
            <w:r>
              <w:rPr>
                <w:rFonts w:eastAsia="Times New Roman"/>
                <w:sz w:val="28"/>
                <w:szCs w:val="28"/>
              </w:rPr>
              <w:t>0,5</w:t>
            </w:r>
          </w:p>
        </w:tc>
        <w:tc>
          <w:tcPr>
            <w:tcW w:w="16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gridSpan w:val="2"/>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0,512</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3</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502</w:t>
            </w:r>
          </w:p>
        </w:tc>
        <w:tc>
          <w:tcPr>
            <w:tcW w:w="0" w:type="dxa"/>
            <w:vAlign w:val="bottom"/>
          </w:tcPr>
          <w:p w:rsidR="007F67DE" w:rsidRDefault="007F67DE">
            <w:pPr>
              <w:rPr>
                <w:sz w:val="1"/>
                <w:szCs w:val="1"/>
              </w:rPr>
            </w:pPr>
          </w:p>
        </w:tc>
      </w:tr>
    </w:tbl>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02" w:lineRule="exact"/>
        <w:rPr>
          <w:sz w:val="20"/>
          <w:szCs w:val="20"/>
        </w:rPr>
      </w:pPr>
    </w:p>
    <w:p w:rsidR="007F67DE" w:rsidRDefault="00DC730D">
      <w:pPr>
        <w:jc w:val="right"/>
        <w:rPr>
          <w:sz w:val="20"/>
          <w:szCs w:val="20"/>
        </w:rPr>
      </w:pPr>
      <w:r>
        <w:rPr>
          <w:rFonts w:eastAsia="Times New Roman"/>
          <w:sz w:val="24"/>
          <w:szCs w:val="24"/>
        </w:rPr>
        <w:t>123</w:t>
      </w:r>
    </w:p>
    <w:p w:rsidR="007F67DE" w:rsidRDefault="007F67DE">
      <w:pPr>
        <w:sectPr w:rsidR="007F67DE">
          <w:pgSz w:w="16840" w:h="11904" w:orient="landscape"/>
          <w:pgMar w:top="1440" w:right="1140" w:bottom="162" w:left="1440" w:header="0" w:footer="0" w:gutter="0"/>
          <w:cols w:space="720" w:equalWidth="0">
            <w:col w:w="14260"/>
          </w:cols>
        </w:sectPr>
      </w:pPr>
    </w:p>
    <w:tbl>
      <w:tblPr>
        <w:tblW w:w="0" w:type="auto"/>
        <w:tblInd w:w="490" w:type="dxa"/>
        <w:tblLayout w:type="fixed"/>
        <w:tblCellMar>
          <w:left w:w="0" w:type="dxa"/>
          <w:right w:w="0" w:type="dxa"/>
        </w:tblCellMar>
        <w:tblLook w:val="04A0" w:firstRow="1" w:lastRow="0" w:firstColumn="1" w:lastColumn="0" w:noHBand="0" w:noVBand="1"/>
      </w:tblPr>
      <w:tblGrid>
        <w:gridCol w:w="520"/>
        <w:gridCol w:w="720"/>
        <w:gridCol w:w="1800"/>
        <w:gridCol w:w="200"/>
        <w:gridCol w:w="1240"/>
        <w:gridCol w:w="680"/>
        <w:gridCol w:w="220"/>
        <w:gridCol w:w="1260"/>
        <w:gridCol w:w="1460"/>
        <w:gridCol w:w="1800"/>
        <w:gridCol w:w="1940"/>
        <w:gridCol w:w="1160"/>
      </w:tblGrid>
      <w:tr w:rsidR="007F67DE">
        <w:trPr>
          <w:trHeight w:val="364"/>
        </w:trPr>
        <w:tc>
          <w:tcPr>
            <w:tcW w:w="3240" w:type="dxa"/>
            <w:gridSpan w:val="4"/>
            <w:vAlign w:val="bottom"/>
          </w:tcPr>
          <w:p w:rsidR="007F67DE" w:rsidRDefault="00DC730D">
            <w:pPr>
              <w:ind w:left="200"/>
              <w:rPr>
                <w:sz w:val="20"/>
                <w:szCs w:val="20"/>
              </w:rPr>
            </w:pPr>
            <w:bookmarkStart w:id="120" w:name="page120"/>
            <w:bookmarkEnd w:id="120"/>
            <w:r>
              <w:rPr>
                <w:rFonts w:eastAsia="Times New Roman"/>
                <w:sz w:val="28"/>
                <w:szCs w:val="28"/>
              </w:rPr>
              <w:lastRenderedPageBreak/>
              <w:t>Продовження додатку В</w:t>
            </w:r>
          </w:p>
        </w:tc>
        <w:tc>
          <w:tcPr>
            <w:tcW w:w="1240" w:type="dxa"/>
            <w:vAlign w:val="bottom"/>
          </w:tcPr>
          <w:p w:rsidR="007F67DE" w:rsidRDefault="007F67DE">
            <w:pPr>
              <w:rPr>
                <w:sz w:val="24"/>
                <w:szCs w:val="24"/>
              </w:rPr>
            </w:pPr>
          </w:p>
        </w:tc>
        <w:tc>
          <w:tcPr>
            <w:tcW w:w="68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260" w:type="dxa"/>
            <w:vAlign w:val="bottom"/>
          </w:tcPr>
          <w:p w:rsidR="007F67DE" w:rsidRDefault="007F67DE">
            <w:pPr>
              <w:rPr>
                <w:sz w:val="24"/>
                <w:szCs w:val="24"/>
              </w:rPr>
            </w:pPr>
          </w:p>
        </w:tc>
        <w:tc>
          <w:tcPr>
            <w:tcW w:w="1460" w:type="dxa"/>
            <w:vAlign w:val="bottom"/>
          </w:tcPr>
          <w:p w:rsidR="007F67DE" w:rsidRDefault="007F67DE">
            <w:pPr>
              <w:rPr>
                <w:sz w:val="24"/>
                <w:szCs w:val="24"/>
              </w:rPr>
            </w:pPr>
          </w:p>
        </w:tc>
        <w:tc>
          <w:tcPr>
            <w:tcW w:w="1800" w:type="dxa"/>
            <w:vAlign w:val="bottom"/>
          </w:tcPr>
          <w:p w:rsidR="007F67DE" w:rsidRDefault="007F67DE">
            <w:pPr>
              <w:rPr>
                <w:sz w:val="24"/>
                <w:szCs w:val="24"/>
              </w:rPr>
            </w:pPr>
          </w:p>
        </w:tc>
        <w:tc>
          <w:tcPr>
            <w:tcW w:w="1940" w:type="dxa"/>
            <w:vAlign w:val="bottom"/>
          </w:tcPr>
          <w:p w:rsidR="007F67DE" w:rsidRDefault="007F67DE">
            <w:pPr>
              <w:rPr>
                <w:sz w:val="24"/>
                <w:szCs w:val="24"/>
              </w:rPr>
            </w:pPr>
          </w:p>
        </w:tc>
        <w:tc>
          <w:tcPr>
            <w:tcW w:w="1160" w:type="dxa"/>
            <w:vAlign w:val="bottom"/>
          </w:tcPr>
          <w:p w:rsidR="007F67DE" w:rsidRDefault="007F67DE">
            <w:pPr>
              <w:rPr>
                <w:sz w:val="24"/>
                <w:szCs w:val="24"/>
              </w:rPr>
            </w:pPr>
          </w:p>
        </w:tc>
      </w:tr>
      <w:tr w:rsidR="007F67DE">
        <w:trPr>
          <w:trHeight w:val="257"/>
        </w:trPr>
        <w:tc>
          <w:tcPr>
            <w:tcW w:w="520" w:type="dxa"/>
            <w:tcBorders>
              <w:bottom w:val="single" w:sz="8" w:space="0" w:color="auto"/>
            </w:tcBorders>
            <w:vAlign w:val="bottom"/>
          </w:tcPr>
          <w:p w:rsidR="007F67DE" w:rsidRDefault="007F67DE"/>
        </w:tc>
        <w:tc>
          <w:tcPr>
            <w:tcW w:w="720" w:type="dxa"/>
            <w:tcBorders>
              <w:bottom w:val="single" w:sz="8" w:space="0" w:color="auto"/>
            </w:tcBorders>
            <w:vAlign w:val="bottom"/>
          </w:tcPr>
          <w:p w:rsidR="007F67DE" w:rsidRDefault="007F67DE"/>
        </w:tc>
        <w:tc>
          <w:tcPr>
            <w:tcW w:w="1800" w:type="dxa"/>
            <w:tcBorders>
              <w:bottom w:val="single" w:sz="8" w:space="0" w:color="auto"/>
            </w:tcBorders>
            <w:vAlign w:val="bottom"/>
          </w:tcPr>
          <w:p w:rsidR="007F67DE" w:rsidRDefault="007F67DE"/>
        </w:tc>
        <w:tc>
          <w:tcPr>
            <w:tcW w:w="200" w:type="dxa"/>
            <w:tcBorders>
              <w:bottom w:val="single" w:sz="8" w:space="0" w:color="auto"/>
            </w:tcBorders>
            <w:vAlign w:val="bottom"/>
          </w:tcPr>
          <w:p w:rsidR="007F67DE" w:rsidRDefault="007F67DE"/>
        </w:tc>
        <w:tc>
          <w:tcPr>
            <w:tcW w:w="1240" w:type="dxa"/>
            <w:tcBorders>
              <w:bottom w:val="single" w:sz="8" w:space="0" w:color="auto"/>
            </w:tcBorders>
            <w:vAlign w:val="bottom"/>
          </w:tcPr>
          <w:p w:rsidR="007F67DE" w:rsidRDefault="007F67DE"/>
        </w:tc>
        <w:tc>
          <w:tcPr>
            <w:tcW w:w="680" w:type="dxa"/>
            <w:tcBorders>
              <w:bottom w:val="single" w:sz="8" w:space="0" w:color="auto"/>
            </w:tcBorders>
            <w:vAlign w:val="bottom"/>
          </w:tcPr>
          <w:p w:rsidR="007F67DE" w:rsidRDefault="007F67DE"/>
        </w:tc>
        <w:tc>
          <w:tcPr>
            <w:tcW w:w="220" w:type="dxa"/>
            <w:tcBorders>
              <w:bottom w:val="single" w:sz="8" w:space="0" w:color="auto"/>
            </w:tcBorders>
            <w:vAlign w:val="bottom"/>
          </w:tcPr>
          <w:p w:rsidR="007F67DE" w:rsidRDefault="007F67DE"/>
        </w:tc>
        <w:tc>
          <w:tcPr>
            <w:tcW w:w="1260" w:type="dxa"/>
            <w:tcBorders>
              <w:bottom w:val="single" w:sz="8" w:space="0" w:color="auto"/>
            </w:tcBorders>
            <w:vAlign w:val="bottom"/>
          </w:tcPr>
          <w:p w:rsidR="007F67DE" w:rsidRDefault="007F67DE"/>
        </w:tc>
        <w:tc>
          <w:tcPr>
            <w:tcW w:w="1460" w:type="dxa"/>
            <w:tcBorders>
              <w:bottom w:val="single" w:sz="8" w:space="0" w:color="auto"/>
            </w:tcBorders>
            <w:vAlign w:val="bottom"/>
          </w:tcPr>
          <w:p w:rsidR="007F67DE" w:rsidRDefault="007F67DE"/>
        </w:tc>
        <w:tc>
          <w:tcPr>
            <w:tcW w:w="1800" w:type="dxa"/>
            <w:tcBorders>
              <w:bottom w:val="single" w:sz="8" w:space="0" w:color="auto"/>
            </w:tcBorders>
            <w:vAlign w:val="bottom"/>
          </w:tcPr>
          <w:p w:rsidR="007F67DE" w:rsidRDefault="007F67DE"/>
        </w:tc>
        <w:tc>
          <w:tcPr>
            <w:tcW w:w="1940" w:type="dxa"/>
            <w:tcBorders>
              <w:bottom w:val="single" w:sz="8" w:space="0" w:color="auto"/>
            </w:tcBorders>
            <w:vAlign w:val="bottom"/>
          </w:tcPr>
          <w:p w:rsidR="007F67DE" w:rsidRDefault="007F67DE"/>
        </w:tc>
        <w:tc>
          <w:tcPr>
            <w:tcW w:w="1160" w:type="dxa"/>
            <w:tcBorders>
              <w:bottom w:val="single" w:sz="8" w:space="0" w:color="auto"/>
            </w:tcBorders>
            <w:vAlign w:val="bottom"/>
          </w:tcPr>
          <w:p w:rsidR="007F67DE" w:rsidRDefault="007F67DE"/>
        </w:tc>
      </w:tr>
      <w:tr w:rsidR="007F67DE">
        <w:trPr>
          <w:trHeight w:val="311"/>
        </w:trPr>
        <w:tc>
          <w:tcPr>
            <w:tcW w:w="520" w:type="dxa"/>
            <w:tcBorders>
              <w:left w:val="single" w:sz="8" w:space="0" w:color="auto"/>
              <w:bottom w:val="single" w:sz="8" w:space="0" w:color="auto"/>
            </w:tcBorders>
            <w:vAlign w:val="bottom"/>
          </w:tcPr>
          <w:p w:rsidR="007F67DE" w:rsidRDefault="007F67DE">
            <w:pPr>
              <w:rPr>
                <w:sz w:val="24"/>
                <w:szCs w:val="24"/>
              </w:rPr>
            </w:pPr>
          </w:p>
        </w:tc>
        <w:tc>
          <w:tcPr>
            <w:tcW w:w="720" w:type="dxa"/>
            <w:tcBorders>
              <w:bottom w:val="single" w:sz="8" w:space="0" w:color="auto"/>
              <w:right w:val="single" w:sz="8" w:space="0" w:color="auto"/>
            </w:tcBorders>
            <w:vAlign w:val="bottom"/>
          </w:tcPr>
          <w:p w:rsidR="007F67DE" w:rsidRDefault="00DC730D">
            <w:pPr>
              <w:spacing w:line="310" w:lineRule="exact"/>
              <w:ind w:right="400"/>
              <w:jc w:val="center"/>
              <w:rPr>
                <w:sz w:val="20"/>
                <w:szCs w:val="20"/>
              </w:rPr>
            </w:pPr>
            <w:r>
              <w:rPr>
                <w:rFonts w:eastAsia="Times New Roman"/>
                <w:b/>
                <w:bCs/>
                <w:w w:val="99"/>
                <w:sz w:val="28"/>
                <w:szCs w:val="28"/>
              </w:rPr>
              <w:t>1</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2</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b/>
                <w:bCs/>
                <w:w w:val="99"/>
                <w:sz w:val="28"/>
                <w:szCs w:val="28"/>
              </w:rPr>
              <w:t>3</w:t>
            </w:r>
          </w:p>
        </w:tc>
        <w:tc>
          <w:tcPr>
            <w:tcW w:w="680" w:type="dxa"/>
            <w:tcBorders>
              <w:bottom w:val="single" w:sz="8" w:space="0" w:color="auto"/>
            </w:tcBorders>
            <w:vAlign w:val="bottom"/>
          </w:tcPr>
          <w:p w:rsidR="007F67DE" w:rsidRDefault="00DC730D">
            <w:pPr>
              <w:spacing w:line="310" w:lineRule="exact"/>
              <w:ind w:left="40"/>
              <w:jc w:val="center"/>
              <w:rPr>
                <w:sz w:val="20"/>
                <w:szCs w:val="20"/>
              </w:rPr>
            </w:pPr>
            <w:r>
              <w:rPr>
                <w:rFonts w:eastAsia="Times New Roman"/>
                <w:b/>
                <w:bCs/>
                <w:w w:val="99"/>
                <w:sz w:val="28"/>
                <w:szCs w:val="28"/>
              </w:rPr>
              <w:t>4</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5</w:t>
            </w:r>
          </w:p>
        </w:tc>
        <w:tc>
          <w:tcPr>
            <w:tcW w:w="14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6</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7</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8</w:t>
            </w:r>
          </w:p>
        </w:tc>
        <w:tc>
          <w:tcPr>
            <w:tcW w:w="11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9</w:t>
            </w:r>
          </w:p>
        </w:tc>
      </w:tr>
      <w:tr w:rsidR="007F67DE">
        <w:trPr>
          <w:trHeight w:val="312"/>
        </w:trPr>
        <w:tc>
          <w:tcPr>
            <w:tcW w:w="1240" w:type="dxa"/>
            <w:gridSpan w:val="2"/>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6 – 7</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13580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583,94</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5,5</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0,467</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1165</w:t>
            </w:r>
          </w:p>
        </w:tc>
      </w:tr>
      <w:tr w:rsidR="007F67DE">
        <w:trPr>
          <w:trHeight w:val="380"/>
        </w:trPr>
        <w:tc>
          <w:tcPr>
            <w:tcW w:w="520" w:type="dxa"/>
            <w:tcBorders>
              <w:left w:val="single" w:sz="8" w:space="0" w:color="auto"/>
              <w:bottom w:val="single" w:sz="8" w:space="0" w:color="auto"/>
            </w:tcBorders>
            <w:vAlign w:val="bottom"/>
          </w:tcPr>
          <w:p w:rsidR="007F67DE" w:rsidRDefault="00DC730D">
            <w:pPr>
              <w:jc w:val="right"/>
              <w:rPr>
                <w:sz w:val="20"/>
                <w:szCs w:val="20"/>
              </w:rPr>
            </w:pPr>
            <w:r>
              <w:rPr>
                <w:rFonts w:eastAsia="Times New Roman"/>
                <w:sz w:val="28"/>
                <w:szCs w:val="28"/>
              </w:rPr>
              <w:t>7</w:t>
            </w:r>
          </w:p>
        </w:tc>
        <w:tc>
          <w:tcPr>
            <w:tcW w:w="720" w:type="dxa"/>
            <w:tcBorders>
              <w:bottom w:val="single" w:sz="8" w:space="0" w:color="auto"/>
              <w:right w:val="single" w:sz="8" w:space="0" w:color="auto"/>
            </w:tcBorders>
            <w:vAlign w:val="bottom"/>
          </w:tcPr>
          <w:p w:rsidR="007F67DE" w:rsidRDefault="00DC730D">
            <w:pPr>
              <w:ind w:left="60"/>
              <w:rPr>
                <w:sz w:val="20"/>
                <w:szCs w:val="20"/>
              </w:rPr>
            </w:pPr>
            <w:r>
              <w:rPr>
                <w:rFonts w:eastAsia="Times New Roman"/>
                <w:sz w:val="28"/>
                <w:szCs w:val="28"/>
              </w:rPr>
              <w:t>- 8</w:t>
            </w:r>
          </w:p>
        </w:tc>
        <w:tc>
          <w:tcPr>
            <w:tcW w:w="180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8"/>
                <w:szCs w:val="28"/>
              </w:rPr>
              <w:t>12280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ind w:right="80"/>
              <w:jc w:val="center"/>
              <w:rPr>
                <w:sz w:val="20"/>
                <w:szCs w:val="20"/>
              </w:rPr>
            </w:pPr>
            <w:r>
              <w:rPr>
                <w:rFonts w:eastAsia="Times New Roman"/>
                <w:sz w:val="28"/>
                <w:szCs w:val="28"/>
              </w:rPr>
              <w:t>528,04</w:t>
            </w:r>
          </w:p>
        </w:tc>
        <w:tc>
          <w:tcPr>
            <w:tcW w:w="680" w:type="dxa"/>
            <w:tcBorders>
              <w:bottom w:val="single" w:sz="8" w:space="0" w:color="auto"/>
            </w:tcBorders>
            <w:vAlign w:val="bottom"/>
          </w:tcPr>
          <w:p w:rsidR="007F67DE" w:rsidRDefault="00DC730D">
            <w:pPr>
              <w:ind w:left="60"/>
              <w:jc w:val="center"/>
              <w:rPr>
                <w:sz w:val="20"/>
                <w:szCs w:val="20"/>
              </w:rPr>
            </w:pPr>
            <w:r>
              <w:rPr>
                <w:rFonts w:eastAsia="Times New Roman"/>
                <w:sz w:val="28"/>
                <w:szCs w:val="28"/>
              </w:rPr>
              <w:t>6,1</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8"/>
                <w:sz w:val="28"/>
                <w:szCs w:val="28"/>
              </w:rPr>
              <w:t>0,422</w:t>
            </w:r>
          </w:p>
        </w:tc>
        <w:tc>
          <w:tcPr>
            <w:tcW w:w="194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8"/>
                <w:szCs w:val="28"/>
              </w:rPr>
              <w:t>2</w:t>
            </w:r>
          </w:p>
        </w:tc>
        <w:tc>
          <w:tcPr>
            <w:tcW w:w="11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8"/>
                <w:szCs w:val="28"/>
              </w:rPr>
              <w:t>1135</w:t>
            </w: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8</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11230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482,89</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1,9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0,386</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397</w:t>
            </w:r>
          </w:p>
        </w:tc>
      </w:tr>
      <w:tr w:rsidR="007F67DE">
        <w:trPr>
          <w:trHeight w:val="312"/>
        </w:trPr>
        <w:tc>
          <w:tcPr>
            <w:tcW w:w="1240" w:type="dxa"/>
            <w:gridSpan w:val="2"/>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7"/>
                <w:sz w:val="28"/>
                <w:szCs w:val="28"/>
              </w:rPr>
              <w:t>9 - 10</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10180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437,74</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4,5</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0,350</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547</w:t>
            </w:r>
          </w:p>
        </w:tc>
      </w:tr>
      <w:tr w:rsidR="007F67DE">
        <w:trPr>
          <w:trHeight w:val="311"/>
        </w:trPr>
        <w:tc>
          <w:tcPr>
            <w:tcW w:w="520" w:type="dxa"/>
            <w:tcBorders>
              <w:left w:val="single" w:sz="8" w:space="0" w:color="auto"/>
              <w:bottom w:val="single" w:sz="8" w:space="0" w:color="auto"/>
            </w:tcBorders>
            <w:vAlign w:val="bottom"/>
          </w:tcPr>
          <w:p w:rsidR="007F67DE" w:rsidRDefault="00DC730D">
            <w:pPr>
              <w:spacing w:line="310" w:lineRule="exact"/>
              <w:jc w:val="right"/>
              <w:rPr>
                <w:sz w:val="20"/>
                <w:szCs w:val="20"/>
              </w:rPr>
            </w:pPr>
            <w:r>
              <w:rPr>
                <w:rFonts w:eastAsia="Times New Roman"/>
                <w:sz w:val="28"/>
                <w:szCs w:val="28"/>
              </w:rPr>
              <w:t>10</w:t>
            </w:r>
          </w:p>
        </w:tc>
        <w:tc>
          <w:tcPr>
            <w:tcW w:w="720" w:type="dxa"/>
            <w:tcBorders>
              <w:bottom w:val="single" w:sz="8" w:space="0" w:color="auto"/>
              <w:right w:val="single" w:sz="8" w:space="0" w:color="auto"/>
            </w:tcBorders>
            <w:vAlign w:val="bottom"/>
          </w:tcPr>
          <w:p w:rsidR="007F67DE" w:rsidRDefault="00DC730D">
            <w:pPr>
              <w:spacing w:line="310" w:lineRule="exact"/>
              <w:ind w:left="60"/>
              <w:rPr>
                <w:sz w:val="20"/>
                <w:szCs w:val="20"/>
              </w:rPr>
            </w:pPr>
            <w:r>
              <w:rPr>
                <w:rFonts w:eastAsia="Times New Roman"/>
                <w:sz w:val="28"/>
                <w:szCs w:val="28"/>
              </w:rPr>
              <w:t>- 11</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8420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sz w:val="28"/>
                <w:szCs w:val="28"/>
              </w:rPr>
              <w:t>362,06</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4,5</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0,290</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w:t>
            </w:r>
          </w:p>
        </w:tc>
        <w:tc>
          <w:tcPr>
            <w:tcW w:w="11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374</w:t>
            </w: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11</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- 12</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6660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286,38</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4,5</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0,229</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234</w:t>
            </w:r>
          </w:p>
        </w:tc>
      </w:tr>
      <w:tr w:rsidR="007F67DE">
        <w:trPr>
          <w:trHeight w:val="311"/>
        </w:trPr>
        <w:tc>
          <w:tcPr>
            <w:tcW w:w="520" w:type="dxa"/>
            <w:tcBorders>
              <w:left w:val="single" w:sz="8" w:space="0" w:color="auto"/>
              <w:bottom w:val="single" w:sz="8" w:space="0" w:color="auto"/>
            </w:tcBorders>
            <w:vAlign w:val="bottom"/>
          </w:tcPr>
          <w:p w:rsidR="007F67DE" w:rsidRDefault="00DC730D">
            <w:pPr>
              <w:spacing w:line="310" w:lineRule="exact"/>
              <w:jc w:val="right"/>
              <w:rPr>
                <w:sz w:val="20"/>
                <w:szCs w:val="20"/>
              </w:rPr>
            </w:pPr>
            <w:r>
              <w:rPr>
                <w:rFonts w:eastAsia="Times New Roman"/>
                <w:sz w:val="28"/>
                <w:szCs w:val="28"/>
              </w:rPr>
              <w:t>12</w:t>
            </w:r>
          </w:p>
        </w:tc>
        <w:tc>
          <w:tcPr>
            <w:tcW w:w="720" w:type="dxa"/>
            <w:tcBorders>
              <w:bottom w:val="single" w:sz="8" w:space="0" w:color="auto"/>
              <w:right w:val="single" w:sz="8" w:space="0" w:color="auto"/>
            </w:tcBorders>
            <w:vAlign w:val="bottom"/>
          </w:tcPr>
          <w:p w:rsidR="007F67DE" w:rsidRDefault="00DC730D">
            <w:pPr>
              <w:spacing w:line="310" w:lineRule="exact"/>
              <w:ind w:left="60"/>
              <w:rPr>
                <w:sz w:val="20"/>
                <w:szCs w:val="20"/>
              </w:rPr>
            </w:pPr>
            <w:r>
              <w:rPr>
                <w:rFonts w:eastAsia="Times New Roman"/>
                <w:sz w:val="28"/>
                <w:szCs w:val="28"/>
              </w:rPr>
              <w:t>- 13</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5370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sz w:val="28"/>
                <w:szCs w:val="28"/>
              </w:rPr>
              <w:t>230,91</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1,8</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0,185</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w:t>
            </w:r>
          </w:p>
        </w:tc>
        <w:tc>
          <w:tcPr>
            <w:tcW w:w="11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71</w:t>
            </w: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13</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- 14</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4080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175,44</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4,2</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0,140</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3</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102</w:t>
            </w: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14</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- 15</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2040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w w:val="98"/>
                <w:sz w:val="28"/>
                <w:szCs w:val="28"/>
              </w:rPr>
              <w:t>87,72</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9,9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15</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2,69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0,128</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247</w:t>
            </w:r>
          </w:p>
        </w:tc>
      </w:tr>
      <w:tr w:rsidR="007F67DE">
        <w:trPr>
          <w:trHeight w:val="311"/>
        </w:trPr>
        <w:tc>
          <w:tcPr>
            <w:tcW w:w="1240" w:type="dxa"/>
            <w:gridSpan w:val="2"/>
            <w:tcBorders>
              <w:left w:val="single" w:sz="8" w:space="0" w:color="auto"/>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15 -15</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2040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w w:val="98"/>
                <w:sz w:val="28"/>
                <w:szCs w:val="28"/>
              </w:rPr>
              <w:t>87,72</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9,9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15</w:t>
            </w:r>
          </w:p>
        </w:tc>
        <w:tc>
          <w:tcPr>
            <w:tcW w:w="14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2,69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0,128</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4,6</w:t>
            </w:r>
          </w:p>
        </w:tc>
        <w:tc>
          <w:tcPr>
            <w:tcW w:w="11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252</w:t>
            </w:r>
          </w:p>
        </w:tc>
      </w:tr>
      <w:tr w:rsidR="007F67DE">
        <w:trPr>
          <w:trHeight w:val="467"/>
        </w:trPr>
        <w:tc>
          <w:tcPr>
            <w:tcW w:w="520" w:type="dxa"/>
            <w:tcBorders>
              <w:left w:val="single" w:sz="8" w:space="0" w:color="auto"/>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tcBorders>
            <w:vAlign w:val="bottom"/>
          </w:tcPr>
          <w:p w:rsidR="007F67DE" w:rsidRDefault="007F67DE">
            <w:pPr>
              <w:rPr>
                <w:sz w:val="24"/>
                <w:szCs w:val="24"/>
              </w:rPr>
            </w:pPr>
          </w:p>
        </w:tc>
        <w:tc>
          <w:tcPr>
            <w:tcW w:w="680" w:type="dxa"/>
            <w:tcBorders>
              <w:bottom w:val="single" w:sz="8" w:space="0" w:color="auto"/>
            </w:tcBorders>
            <w:vAlign w:val="bottom"/>
          </w:tcPr>
          <w:p w:rsidR="007F67DE" w:rsidRDefault="007F67DE">
            <w:pPr>
              <w:rPr>
                <w:sz w:val="24"/>
                <w:szCs w:val="24"/>
              </w:rPr>
            </w:pPr>
          </w:p>
        </w:tc>
        <w:tc>
          <w:tcPr>
            <w:tcW w:w="1480" w:type="dxa"/>
            <w:gridSpan w:val="2"/>
            <w:tcBorders>
              <w:bottom w:val="single" w:sz="8" w:space="0" w:color="auto"/>
            </w:tcBorders>
            <w:vAlign w:val="bottom"/>
          </w:tcPr>
          <w:p w:rsidR="007F67DE" w:rsidRDefault="00DC730D">
            <w:pPr>
              <w:ind w:left="60"/>
              <w:rPr>
                <w:sz w:val="20"/>
                <w:szCs w:val="20"/>
              </w:rPr>
            </w:pPr>
            <w:r>
              <w:rPr>
                <w:rFonts w:eastAsia="Times New Roman"/>
                <w:i/>
                <w:iCs/>
                <w:sz w:val="29"/>
                <w:szCs w:val="29"/>
              </w:rPr>
              <w:t>R l   z</w:t>
            </w:r>
          </w:p>
        </w:tc>
        <w:tc>
          <w:tcPr>
            <w:tcW w:w="146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1940" w:type="dxa"/>
            <w:tcBorders>
              <w:bottom w:val="single" w:sz="8" w:space="0" w:color="auto"/>
              <w:right w:val="single" w:sz="8" w:space="0" w:color="auto"/>
            </w:tcBorders>
            <w:vAlign w:val="bottom"/>
          </w:tcPr>
          <w:p w:rsidR="007F67DE" w:rsidRDefault="007F67DE">
            <w:pPr>
              <w:rPr>
                <w:sz w:val="24"/>
                <w:szCs w:val="24"/>
              </w:rPr>
            </w:pPr>
          </w:p>
        </w:tc>
        <w:tc>
          <w:tcPr>
            <w:tcW w:w="11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8"/>
                <w:szCs w:val="28"/>
              </w:rPr>
              <w:t>5026</w:t>
            </w:r>
          </w:p>
        </w:tc>
      </w:tr>
      <w:tr w:rsidR="007F67DE">
        <w:trPr>
          <w:trHeight w:val="312"/>
        </w:trPr>
        <w:tc>
          <w:tcPr>
            <w:tcW w:w="520" w:type="dxa"/>
            <w:tcBorders>
              <w:left w:val="single" w:sz="8" w:space="0" w:color="auto"/>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tcBorders>
            <w:vAlign w:val="bottom"/>
          </w:tcPr>
          <w:p w:rsidR="007F67DE" w:rsidRDefault="007F67DE">
            <w:pPr>
              <w:rPr>
                <w:sz w:val="24"/>
                <w:szCs w:val="24"/>
              </w:rPr>
            </w:pPr>
          </w:p>
        </w:tc>
        <w:tc>
          <w:tcPr>
            <w:tcW w:w="680" w:type="dxa"/>
            <w:tcBorders>
              <w:bottom w:val="single" w:sz="8" w:space="0" w:color="auto"/>
            </w:tcBorders>
            <w:vAlign w:val="bottom"/>
          </w:tcPr>
          <w:p w:rsidR="007F67DE" w:rsidRDefault="007F67DE">
            <w:pPr>
              <w:rPr>
                <w:sz w:val="24"/>
                <w:szCs w:val="24"/>
              </w:rPr>
            </w:pPr>
          </w:p>
        </w:tc>
        <w:tc>
          <w:tcPr>
            <w:tcW w:w="2940" w:type="dxa"/>
            <w:gridSpan w:val="3"/>
            <w:tcBorders>
              <w:bottom w:val="single" w:sz="8" w:space="0" w:color="auto"/>
            </w:tcBorders>
            <w:vAlign w:val="bottom"/>
          </w:tcPr>
          <w:p w:rsidR="007F67DE" w:rsidRDefault="00DC730D">
            <w:pPr>
              <w:spacing w:line="312" w:lineRule="exact"/>
              <w:ind w:left="120"/>
              <w:rPr>
                <w:sz w:val="20"/>
                <w:szCs w:val="20"/>
              </w:rPr>
            </w:pPr>
            <w:r>
              <w:rPr>
                <w:rFonts w:eastAsia="Times New Roman"/>
                <w:sz w:val="28"/>
                <w:szCs w:val="28"/>
              </w:rPr>
              <w:t>Приладова вітка №2</w:t>
            </w:r>
          </w:p>
        </w:tc>
        <w:tc>
          <w:tcPr>
            <w:tcW w:w="1800" w:type="dxa"/>
            <w:tcBorders>
              <w:bottom w:val="single" w:sz="8" w:space="0" w:color="auto"/>
            </w:tcBorders>
            <w:vAlign w:val="bottom"/>
          </w:tcPr>
          <w:p w:rsidR="007F67DE" w:rsidRDefault="007F67DE">
            <w:pPr>
              <w:rPr>
                <w:sz w:val="24"/>
                <w:szCs w:val="24"/>
              </w:rPr>
            </w:pPr>
          </w:p>
        </w:tc>
        <w:tc>
          <w:tcPr>
            <w:tcW w:w="1940" w:type="dxa"/>
            <w:tcBorders>
              <w:bottom w:val="single" w:sz="8" w:space="0" w:color="auto"/>
            </w:tcBorders>
            <w:vAlign w:val="bottom"/>
          </w:tcPr>
          <w:p w:rsidR="007F67DE" w:rsidRDefault="007F67DE">
            <w:pPr>
              <w:rPr>
                <w:sz w:val="24"/>
                <w:szCs w:val="24"/>
              </w:rPr>
            </w:pPr>
          </w:p>
        </w:tc>
        <w:tc>
          <w:tcPr>
            <w:tcW w:w="1160" w:type="dxa"/>
            <w:tcBorders>
              <w:bottom w:val="single" w:sz="8" w:space="0" w:color="auto"/>
              <w:right w:val="single" w:sz="8" w:space="0" w:color="auto"/>
            </w:tcBorders>
            <w:vAlign w:val="bottom"/>
          </w:tcPr>
          <w:p w:rsidR="007F67DE" w:rsidRDefault="007F67DE">
            <w:pPr>
              <w:rPr>
                <w:sz w:val="24"/>
                <w:szCs w:val="24"/>
              </w:rPr>
            </w:pP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18</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- 19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11040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474,72</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4,5</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0,380</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856</w:t>
            </w:r>
          </w:p>
        </w:tc>
      </w:tr>
      <w:tr w:rsidR="007F67DE">
        <w:trPr>
          <w:trHeight w:val="311"/>
        </w:trPr>
        <w:tc>
          <w:tcPr>
            <w:tcW w:w="520" w:type="dxa"/>
            <w:tcBorders>
              <w:left w:val="single" w:sz="8" w:space="0" w:color="auto"/>
              <w:bottom w:val="single" w:sz="8" w:space="0" w:color="auto"/>
            </w:tcBorders>
            <w:vAlign w:val="bottom"/>
          </w:tcPr>
          <w:p w:rsidR="007F67DE" w:rsidRDefault="00DC730D">
            <w:pPr>
              <w:spacing w:line="310" w:lineRule="exact"/>
              <w:jc w:val="right"/>
              <w:rPr>
                <w:sz w:val="20"/>
                <w:szCs w:val="20"/>
              </w:rPr>
            </w:pPr>
            <w:r>
              <w:rPr>
                <w:rFonts w:eastAsia="Times New Roman"/>
                <w:sz w:val="28"/>
                <w:szCs w:val="28"/>
              </w:rPr>
              <w:t>19</w:t>
            </w:r>
          </w:p>
        </w:tc>
        <w:tc>
          <w:tcPr>
            <w:tcW w:w="720" w:type="dxa"/>
            <w:tcBorders>
              <w:bottom w:val="single" w:sz="8" w:space="0" w:color="auto"/>
              <w:right w:val="single" w:sz="8" w:space="0" w:color="auto"/>
            </w:tcBorders>
            <w:vAlign w:val="bottom"/>
          </w:tcPr>
          <w:p w:rsidR="007F67DE" w:rsidRDefault="00DC730D">
            <w:pPr>
              <w:spacing w:line="310" w:lineRule="exact"/>
              <w:ind w:left="60"/>
              <w:rPr>
                <w:sz w:val="20"/>
                <w:szCs w:val="20"/>
              </w:rPr>
            </w:pPr>
            <w:r>
              <w:rPr>
                <w:rFonts w:eastAsia="Times New Roman"/>
                <w:sz w:val="28"/>
                <w:szCs w:val="28"/>
              </w:rPr>
              <w:t>- 20</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9730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sz w:val="28"/>
                <w:szCs w:val="28"/>
              </w:rPr>
              <w:t>418,39</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6,6</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0,335</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3</w:t>
            </w:r>
          </w:p>
        </w:tc>
        <w:tc>
          <w:tcPr>
            <w:tcW w:w="11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817</w:t>
            </w: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20</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- 21</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8420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362,06</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4,5</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0,290</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3</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456</w:t>
            </w: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21</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- 22</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6640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285,52</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4,5</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0,228</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233</w:t>
            </w:r>
          </w:p>
        </w:tc>
      </w:tr>
      <w:tr w:rsidR="007F67DE">
        <w:trPr>
          <w:trHeight w:val="311"/>
        </w:trPr>
        <w:tc>
          <w:tcPr>
            <w:tcW w:w="520" w:type="dxa"/>
            <w:tcBorders>
              <w:left w:val="single" w:sz="8" w:space="0" w:color="auto"/>
              <w:bottom w:val="single" w:sz="8" w:space="0" w:color="auto"/>
            </w:tcBorders>
            <w:vAlign w:val="bottom"/>
          </w:tcPr>
          <w:p w:rsidR="007F67DE" w:rsidRDefault="00DC730D">
            <w:pPr>
              <w:spacing w:line="310" w:lineRule="exact"/>
              <w:jc w:val="right"/>
              <w:rPr>
                <w:sz w:val="20"/>
                <w:szCs w:val="20"/>
              </w:rPr>
            </w:pPr>
            <w:r>
              <w:rPr>
                <w:rFonts w:eastAsia="Times New Roman"/>
                <w:sz w:val="28"/>
                <w:szCs w:val="28"/>
              </w:rPr>
              <w:t>22</w:t>
            </w:r>
          </w:p>
        </w:tc>
        <w:tc>
          <w:tcPr>
            <w:tcW w:w="720" w:type="dxa"/>
            <w:tcBorders>
              <w:bottom w:val="single" w:sz="8" w:space="0" w:color="auto"/>
              <w:right w:val="single" w:sz="8" w:space="0" w:color="auto"/>
            </w:tcBorders>
            <w:vAlign w:val="bottom"/>
          </w:tcPr>
          <w:p w:rsidR="007F67DE" w:rsidRDefault="00DC730D">
            <w:pPr>
              <w:spacing w:line="310" w:lineRule="exact"/>
              <w:ind w:left="60"/>
              <w:rPr>
                <w:sz w:val="20"/>
                <w:szCs w:val="20"/>
              </w:rPr>
            </w:pPr>
            <w:r>
              <w:rPr>
                <w:rFonts w:eastAsia="Times New Roman"/>
                <w:sz w:val="28"/>
                <w:szCs w:val="28"/>
              </w:rPr>
              <w:t>- 23</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4900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w w:val="98"/>
                <w:sz w:val="28"/>
                <w:szCs w:val="28"/>
              </w:rPr>
              <w:t>210,7</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4,5</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0,169</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w:t>
            </w:r>
          </w:p>
        </w:tc>
        <w:tc>
          <w:tcPr>
            <w:tcW w:w="11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127</w:t>
            </w: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23</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- 24</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3160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135,88</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4,5</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0,109</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53</w:t>
            </w: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24</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- 25</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1880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w w:val="98"/>
                <w:sz w:val="28"/>
                <w:szCs w:val="28"/>
              </w:rPr>
              <w:t>80,84</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4,5</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0,065</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21</w:t>
            </w:r>
          </w:p>
        </w:tc>
      </w:tr>
      <w:tr w:rsidR="007F67DE">
        <w:trPr>
          <w:trHeight w:val="311"/>
        </w:trPr>
        <w:tc>
          <w:tcPr>
            <w:tcW w:w="520" w:type="dxa"/>
            <w:tcBorders>
              <w:left w:val="single" w:sz="8" w:space="0" w:color="auto"/>
              <w:bottom w:val="single" w:sz="8" w:space="0" w:color="auto"/>
            </w:tcBorders>
            <w:vAlign w:val="bottom"/>
          </w:tcPr>
          <w:p w:rsidR="007F67DE" w:rsidRDefault="00DC730D">
            <w:pPr>
              <w:spacing w:line="310" w:lineRule="exact"/>
              <w:jc w:val="right"/>
              <w:rPr>
                <w:sz w:val="20"/>
                <w:szCs w:val="20"/>
              </w:rPr>
            </w:pPr>
            <w:r>
              <w:rPr>
                <w:rFonts w:eastAsia="Times New Roman"/>
                <w:sz w:val="28"/>
                <w:szCs w:val="28"/>
              </w:rPr>
              <w:t>25</w:t>
            </w:r>
          </w:p>
        </w:tc>
        <w:tc>
          <w:tcPr>
            <w:tcW w:w="720" w:type="dxa"/>
            <w:tcBorders>
              <w:bottom w:val="single" w:sz="8" w:space="0" w:color="auto"/>
              <w:right w:val="single" w:sz="8" w:space="0" w:color="auto"/>
            </w:tcBorders>
            <w:vAlign w:val="bottom"/>
          </w:tcPr>
          <w:p w:rsidR="007F67DE" w:rsidRDefault="00DC730D">
            <w:pPr>
              <w:spacing w:line="310" w:lineRule="exact"/>
              <w:ind w:left="60"/>
              <w:rPr>
                <w:sz w:val="20"/>
                <w:szCs w:val="20"/>
              </w:rPr>
            </w:pPr>
            <w:r>
              <w:rPr>
                <w:rFonts w:eastAsia="Times New Roman"/>
                <w:sz w:val="28"/>
                <w:szCs w:val="28"/>
              </w:rPr>
              <w:t>- 26</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610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w w:val="98"/>
                <w:sz w:val="28"/>
                <w:szCs w:val="28"/>
              </w:rPr>
              <w:t>26,23</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4,9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15</w:t>
            </w:r>
          </w:p>
        </w:tc>
        <w:tc>
          <w:tcPr>
            <w:tcW w:w="14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2,69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0,038</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4</w:t>
            </w:r>
          </w:p>
        </w:tc>
        <w:tc>
          <w:tcPr>
            <w:tcW w:w="11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12</w:t>
            </w: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26</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- 26</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610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w w:val="98"/>
                <w:sz w:val="28"/>
                <w:szCs w:val="28"/>
              </w:rPr>
              <w:t>26,23</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4,9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15</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2,69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0,038</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4,6</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13</w:t>
            </w:r>
          </w:p>
        </w:tc>
      </w:tr>
      <w:tr w:rsidR="007F67DE">
        <w:trPr>
          <w:trHeight w:val="467"/>
        </w:trPr>
        <w:tc>
          <w:tcPr>
            <w:tcW w:w="520" w:type="dxa"/>
            <w:tcBorders>
              <w:left w:val="single" w:sz="8" w:space="0" w:color="auto"/>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tcBorders>
            <w:vAlign w:val="bottom"/>
          </w:tcPr>
          <w:p w:rsidR="007F67DE" w:rsidRDefault="007F67DE">
            <w:pPr>
              <w:rPr>
                <w:sz w:val="24"/>
                <w:szCs w:val="24"/>
              </w:rPr>
            </w:pPr>
          </w:p>
        </w:tc>
        <w:tc>
          <w:tcPr>
            <w:tcW w:w="680" w:type="dxa"/>
            <w:tcBorders>
              <w:bottom w:val="single" w:sz="8" w:space="0" w:color="auto"/>
            </w:tcBorders>
            <w:vAlign w:val="bottom"/>
          </w:tcPr>
          <w:p w:rsidR="007F67DE" w:rsidRDefault="007F67DE">
            <w:pPr>
              <w:rPr>
                <w:sz w:val="24"/>
                <w:szCs w:val="24"/>
              </w:rPr>
            </w:pPr>
          </w:p>
        </w:tc>
        <w:tc>
          <w:tcPr>
            <w:tcW w:w="1480" w:type="dxa"/>
            <w:gridSpan w:val="2"/>
            <w:tcBorders>
              <w:bottom w:val="single" w:sz="8" w:space="0" w:color="auto"/>
            </w:tcBorders>
            <w:vAlign w:val="bottom"/>
          </w:tcPr>
          <w:p w:rsidR="007F67DE" w:rsidRDefault="00DC730D">
            <w:pPr>
              <w:ind w:left="60"/>
              <w:rPr>
                <w:sz w:val="20"/>
                <w:szCs w:val="20"/>
              </w:rPr>
            </w:pPr>
            <w:r>
              <w:rPr>
                <w:rFonts w:eastAsia="Times New Roman"/>
                <w:i/>
                <w:iCs/>
                <w:sz w:val="29"/>
                <w:szCs w:val="29"/>
              </w:rPr>
              <w:t>R l   z</w:t>
            </w:r>
          </w:p>
        </w:tc>
        <w:tc>
          <w:tcPr>
            <w:tcW w:w="146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1940" w:type="dxa"/>
            <w:tcBorders>
              <w:bottom w:val="single" w:sz="8" w:space="0" w:color="auto"/>
              <w:right w:val="single" w:sz="8" w:space="0" w:color="auto"/>
            </w:tcBorders>
            <w:vAlign w:val="bottom"/>
          </w:tcPr>
          <w:p w:rsidR="007F67DE" w:rsidRDefault="007F67DE">
            <w:pPr>
              <w:rPr>
                <w:sz w:val="24"/>
                <w:szCs w:val="24"/>
              </w:rPr>
            </w:pPr>
          </w:p>
        </w:tc>
        <w:tc>
          <w:tcPr>
            <w:tcW w:w="11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8"/>
                <w:szCs w:val="28"/>
              </w:rPr>
              <w:t>2588</w:t>
            </w:r>
          </w:p>
        </w:tc>
      </w:tr>
      <w:tr w:rsidR="007F67DE">
        <w:trPr>
          <w:trHeight w:val="311"/>
        </w:trPr>
        <w:tc>
          <w:tcPr>
            <w:tcW w:w="520" w:type="dxa"/>
            <w:tcBorders>
              <w:left w:val="single" w:sz="8" w:space="0" w:color="auto"/>
              <w:bottom w:val="single" w:sz="8" w:space="0" w:color="auto"/>
            </w:tcBorders>
            <w:vAlign w:val="bottom"/>
          </w:tcPr>
          <w:p w:rsidR="007F67DE" w:rsidRDefault="007F67DE">
            <w:pPr>
              <w:rPr>
                <w:sz w:val="24"/>
                <w:szCs w:val="24"/>
              </w:rPr>
            </w:pPr>
          </w:p>
        </w:tc>
        <w:tc>
          <w:tcPr>
            <w:tcW w:w="72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tcBorders>
            <w:vAlign w:val="bottom"/>
          </w:tcPr>
          <w:p w:rsidR="007F67DE" w:rsidRDefault="007F67DE">
            <w:pPr>
              <w:rPr>
                <w:sz w:val="24"/>
                <w:szCs w:val="24"/>
              </w:rPr>
            </w:pPr>
          </w:p>
        </w:tc>
        <w:tc>
          <w:tcPr>
            <w:tcW w:w="680" w:type="dxa"/>
            <w:tcBorders>
              <w:bottom w:val="single" w:sz="8" w:space="0" w:color="auto"/>
            </w:tcBorders>
            <w:vAlign w:val="bottom"/>
          </w:tcPr>
          <w:p w:rsidR="007F67DE" w:rsidRDefault="007F67DE">
            <w:pPr>
              <w:rPr>
                <w:sz w:val="24"/>
                <w:szCs w:val="24"/>
              </w:rPr>
            </w:pPr>
          </w:p>
        </w:tc>
        <w:tc>
          <w:tcPr>
            <w:tcW w:w="2940" w:type="dxa"/>
            <w:gridSpan w:val="3"/>
            <w:tcBorders>
              <w:bottom w:val="single" w:sz="8" w:space="0" w:color="auto"/>
            </w:tcBorders>
            <w:vAlign w:val="bottom"/>
          </w:tcPr>
          <w:p w:rsidR="007F67DE" w:rsidRDefault="00DC730D">
            <w:pPr>
              <w:spacing w:line="310" w:lineRule="exact"/>
              <w:ind w:left="120"/>
              <w:rPr>
                <w:sz w:val="20"/>
                <w:szCs w:val="20"/>
              </w:rPr>
            </w:pPr>
            <w:r>
              <w:rPr>
                <w:rFonts w:eastAsia="Times New Roman"/>
                <w:sz w:val="28"/>
                <w:szCs w:val="28"/>
              </w:rPr>
              <w:t>Приладова вітка № 3</w:t>
            </w:r>
          </w:p>
        </w:tc>
        <w:tc>
          <w:tcPr>
            <w:tcW w:w="1800" w:type="dxa"/>
            <w:tcBorders>
              <w:bottom w:val="single" w:sz="8" w:space="0" w:color="auto"/>
            </w:tcBorders>
            <w:vAlign w:val="bottom"/>
          </w:tcPr>
          <w:p w:rsidR="007F67DE" w:rsidRDefault="007F67DE">
            <w:pPr>
              <w:rPr>
                <w:sz w:val="24"/>
                <w:szCs w:val="24"/>
              </w:rPr>
            </w:pPr>
          </w:p>
        </w:tc>
        <w:tc>
          <w:tcPr>
            <w:tcW w:w="1940" w:type="dxa"/>
            <w:tcBorders>
              <w:bottom w:val="single" w:sz="8" w:space="0" w:color="auto"/>
            </w:tcBorders>
            <w:vAlign w:val="bottom"/>
          </w:tcPr>
          <w:p w:rsidR="007F67DE" w:rsidRDefault="007F67DE">
            <w:pPr>
              <w:rPr>
                <w:sz w:val="24"/>
                <w:szCs w:val="24"/>
              </w:rPr>
            </w:pPr>
          </w:p>
        </w:tc>
        <w:tc>
          <w:tcPr>
            <w:tcW w:w="1160" w:type="dxa"/>
            <w:tcBorders>
              <w:bottom w:val="single" w:sz="8" w:space="0" w:color="auto"/>
              <w:right w:val="single" w:sz="8" w:space="0" w:color="auto"/>
            </w:tcBorders>
            <w:vAlign w:val="bottom"/>
          </w:tcPr>
          <w:p w:rsidR="007F67DE" w:rsidRDefault="007F67DE">
            <w:pPr>
              <w:rPr>
                <w:sz w:val="24"/>
                <w:szCs w:val="24"/>
              </w:rPr>
            </w:pPr>
          </w:p>
        </w:tc>
      </w:tr>
      <w:tr w:rsidR="007F67DE">
        <w:trPr>
          <w:trHeight w:val="312"/>
        </w:trPr>
        <w:tc>
          <w:tcPr>
            <w:tcW w:w="520" w:type="dxa"/>
            <w:tcBorders>
              <w:left w:val="single" w:sz="8" w:space="0" w:color="auto"/>
              <w:bottom w:val="single" w:sz="8" w:space="0" w:color="auto"/>
            </w:tcBorders>
            <w:vAlign w:val="bottom"/>
          </w:tcPr>
          <w:p w:rsidR="007F67DE" w:rsidRDefault="00DC730D">
            <w:pPr>
              <w:spacing w:line="312" w:lineRule="exact"/>
              <w:jc w:val="right"/>
              <w:rPr>
                <w:sz w:val="20"/>
                <w:szCs w:val="20"/>
              </w:rPr>
            </w:pPr>
            <w:r>
              <w:rPr>
                <w:rFonts w:eastAsia="Times New Roman"/>
                <w:sz w:val="28"/>
                <w:szCs w:val="28"/>
              </w:rPr>
              <w:t>27</w:t>
            </w:r>
          </w:p>
        </w:tc>
        <w:tc>
          <w:tcPr>
            <w:tcW w:w="720" w:type="dxa"/>
            <w:tcBorders>
              <w:bottom w:val="single" w:sz="8" w:space="0" w:color="auto"/>
              <w:right w:val="single" w:sz="8" w:space="0" w:color="auto"/>
            </w:tcBorders>
            <w:vAlign w:val="bottom"/>
          </w:tcPr>
          <w:p w:rsidR="007F67DE" w:rsidRDefault="00DC730D">
            <w:pPr>
              <w:spacing w:line="312" w:lineRule="exact"/>
              <w:ind w:left="60"/>
              <w:rPr>
                <w:sz w:val="20"/>
                <w:szCs w:val="20"/>
              </w:rPr>
            </w:pPr>
            <w:r>
              <w:rPr>
                <w:rFonts w:eastAsia="Times New Roman"/>
                <w:sz w:val="28"/>
                <w:szCs w:val="28"/>
              </w:rPr>
              <w:t>- 28</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20740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891,82</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1,1</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25</w:t>
            </w:r>
          </w:p>
        </w:tc>
        <w:tc>
          <w:tcPr>
            <w:tcW w:w="14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7"/>
                <w:sz w:val="28"/>
                <w:szCs w:val="28"/>
              </w:rPr>
              <w:t>1,3</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0,437</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6</w:t>
            </w:r>
          </w:p>
        </w:tc>
        <w:tc>
          <w:tcPr>
            <w:tcW w:w="11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697</w:t>
            </w:r>
          </w:p>
        </w:tc>
      </w:tr>
    </w:tbl>
    <w:p w:rsidR="007F67DE" w:rsidRDefault="007F67DE">
      <w:pPr>
        <w:spacing w:line="179" w:lineRule="exact"/>
        <w:rPr>
          <w:sz w:val="20"/>
          <w:szCs w:val="20"/>
        </w:rPr>
      </w:pPr>
    </w:p>
    <w:p w:rsidR="007F67DE" w:rsidRDefault="007F67DE">
      <w:pPr>
        <w:sectPr w:rsidR="007F67DE">
          <w:pgSz w:w="16840" w:h="11904" w:orient="landscape"/>
          <w:pgMar w:top="1415" w:right="1140" w:bottom="162" w:left="1440" w:header="0" w:footer="0" w:gutter="0"/>
          <w:cols w:space="720" w:equalWidth="0">
            <w:col w:w="14260"/>
          </w:cols>
        </w:sectPr>
      </w:pPr>
    </w:p>
    <w:p w:rsidR="007F67DE" w:rsidRDefault="00DC730D">
      <w:pPr>
        <w:ind w:left="13900"/>
        <w:rPr>
          <w:sz w:val="20"/>
          <w:szCs w:val="20"/>
        </w:rPr>
      </w:pPr>
      <w:r>
        <w:rPr>
          <w:rFonts w:eastAsia="Times New Roman"/>
          <w:sz w:val="24"/>
          <w:szCs w:val="24"/>
        </w:rPr>
        <w:lastRenderedPageBreak/>
        <w:t>124</w:t>
      </w:r>
    </w:p>
    <w:p w:rsidR="007F67DE" w:rsidRDefault="007F67DE">
      <w:pPr>
        <w:sectPr w:rsidR="007F67DE">
          <w:type w:val="continuous"/>
          <w:pgSz w:w="16840" w:h="11904" w:orient="landscape"/>
          <w:pgMar w:top="1415" w:right="1140" w:bottom="162" w:left="1440" w:header="0" w:footer="0" w:gutter="0"/>
          <w:cols w:space="720" w:equalWidth="0">
            <w:col w:w="14260"/>
          </w:cols>
        </w:sectPr>
      </w:pPr>
    </w:p>
    <w:tbl>
      <w:tblPr>
        <w:tblW w:w="0" w:type="auto"/>
        <w:tblInd w:w="490" w:type="dxa"/>
        <w:tblLayout w:type="fixed"/>
        <w:tblCellMar>
          <w:left w:w="0" w:type="dxa"/>
          <w:right w:w="0" w:type="dxa"/>
        </w:tblCellMar>
        <w:tblLook w:val="04A0" w:firstRow="1" w:lastRow="0" w:firstColumn="1" w:lastColumn="0" w:noHBand="0" w:noVBand="1"/>
      </w:tblPr>
      <w:tblGrid>
        <w:gridCol w:w="1240"/>
        <w:gridCol w:w="1800"/>
        <w:gridCol w:w="200"/>
        <w:gridCol w:w="1240"/>
        <w:gridCol w:w="680"/>
        <w:gridCol w:w="220"/>
        <w:gridCol w:w="1260"/>
        <w:gridCol w:w="1440"/>
        <w:gridCol w:w="1800"/>
        <w:gridCol w:w="1940"/>
        <w:gridCol w:w="1180"/>
      </w:tblGrid>
      <w:tr w:rsidR="007F67DE">
        <w:trPr>
          <w:trHeight w:val="364"/>
        </w:trPr>
        <w:tc>
          <w:tcPr>
            <w:tcW w:w="3240" w:type="dxa"/>
            <w:gridSpan w:val="3"/>
            <w:vAlign w:val="bottom"/>
          </w:tcPr>
          <w:p w:rsidR="007F67DE" w:rsidRDefault="00DC730D">
            <w:pPr>
              <w:ind w:left="200"/>
              <w:rPr>
                <w:sz w:val="20"/>
                <w:szCs w:val="20"/>
              </w:rPr>
            </w:pPr>
            <w:bookmarkStart w:id="121" w:name="page121"/>
            <w:bookmarkEnd w:id="121"/>
            <w:r>
              <w:rPr>
                <w:rFonts w:eastAsia="Times New Roman"/>
                <w:sz w:val="28"/>
                <w:szCs w:val="28"/>
              </w:rPr>
              <w:lastRenderedPageBreak/>
              <w:t>Продовження додатку В</w:t>
            </w:r>
          </w:p>
        </w:tc>
        <w:tc>
          <w:tcPr>
            <w:tcW w:w="1240" w:type="dxa"/>
            <w:vAlign w:val="bottom"/>
          </w:tcPr>
          <w:p w:rsidR="007F67DE" w:rsidRDefault="007F67DE">
            <w:pPr>
              <w:rPr>
                <w:sz w:val="24"/>
                <w:szCs w:val="24"/>
              </w:rPr>
            </w:pPr>
          </w:p>
        </w:tc>
        <w:tc>
          <w:tcPr>
            <w:tcW w:w="680" w:type="dxa"/>
            <w:vAlign w:val="bottom"/>
          </w:tcPr>
          <w:p w:rsidR="007F67DE" w:rsidRDefault="007F67DE">
            <w:pPr>
              <w:rPr>
                <w:sz w:val="24"/>
                <w:szCs w:val="24"/>
              </w:rPr>
            </w:pPr>
          </w:p>
        </w:tc>
        <w:tc>
          <w:tcPr>
            <w:tcW w:w="220" w:type="dxa"/>
            <w:vAlign w:val="bottom"/>
          </w:tcPr>
          <w:p w:rsidR="007F67DE" w:rsidRDefault="007F67DE">
            <w:pPr>
              <w:rPr>
                <w:sz w:val="24"/>
                <w:szCs w:val="24"/>
              </w:rPr>
            </w:pPr>
          </w:p>
        </w:tc>
        <w:tc>
          <w:tcPr>
            <w:tcW w:w="1260" w:type="dxa"/>
            <w:vAlign w:val="bottom"/>
          </w:tcPr>
          <w:p w:rsidR="007F67DE" w:rsidRDefault="007F67DE">
            <w:pPr>
              <w:rPr>
                <w:sz w:val="24"/>
                <w:szCs w:val="24"/>
              </w:rPr>
            </w:pPr>
          </w:p>
        </w:tc>
        <w:tc>
          <w:tcPr>
            <w:tcW w:w="1440" w:type="dxa"/>
            <w:vAlign w:val="bottom"/>
          </w:tcPr>
          <w:p w:rsidR="007F67DE" w:rsidRDefault="007F67DE">
            <w:pPr>
              <w:rPr>
                <w:sz w:val="24"/>
                <w:szCs w:val="24"/>
              </w:rPr>
            </w:pPr>
          </w:p>
        </w:tc>
        <w:tc>
          <w:tcPr>
            <w:tcW w:w="1800" w:type="dxa"/>
            <w:vAlign w:val="bottom"/>
          </w:tcPr>
          <w:p w:rsidR="007F67DE" w:rsidRDefault="007F67DE">
            <w:pPr>
              <w:rPr>
                <w:sz w:val="24"/>
                <w:szCs w:val="24"/>
              </w:rPr>
            </w:pPr>
          </w:p>
        </w:tc>
        <w:tc>
          <w:tcPr>
            <w:tcW w:w="1940" w:type="dxa"/>
            <w:vAlign w:val="bottom"/>
          </w:tcPr>
          <w:p w:rsidR="007F67DE" w:rsidRDefault="007F67DE">
            <w:pPr>
              <w:rPr>
                <w:sz w:val="24"/>
                <w:szCs w:val="24"/>
              </w:rPr>
            </w:pPr>
          </w:p>
        </w:tc>
        <w:tc>
          <w:tcPr>
            <w:tcW w:w="1180" w:type="dxa"/>
            <w:vAlign w:val="bottom"/>
          </w:tcPr>
          <w:p w:rsidR="007F67DE" w:rsidRDefault="007F67DE">
            <w:pPr>
              <w:rPr>
                <w:sz w:val="24"/>
                <w:szCs w:val="24"/>
              </w:rPr>
            </w:pPr>
          </w:p>
        </w:tc>
      </w:tr>
      <w:tr w:rsidR="007F67DE">
        <w:trPr>
          <w:trHeight w:val="257"/>
        </w:trPr>
        <w:tc>
          <w:tcPr>
            <w:tcW w:w="1240" w:type="dxa"/>
            <w:tcBorders>
              <w:bottom w:val="single" w:sz="8" w:space="0" w:color="auto"/>
            </w:tcBorders>
            <w:vAlign w:val="bottom"/>
          </w:tcPr>
          <w:p w:rsidR="007F67DE" w:rsidRDefault="007F67DE"/>
        </w:tc>
        <w:tc>
          <w:tcPr>
            <w:tcW w:w="1800" w:type="dxa"/>
            <w:tcBorders>
              <w:bottom w:val="single" w:sz="8" w:space="0" w:color="auto"/>
            </w:tcBorders>
            <w:vAlign w:val="bottom"/>
          </w:tcPr>
          <w:p w:rsidR="007F67DE" w:rsidRDefault="007F67DE"/>
        </w:tc>
        <w:tc>
          <w:tcPr>
            <w:tcW w:w="200" w:type="dxa"/>
            <w:tcBorders>
              <w:bottom w:val="single" w:sz="8" w:space="0" w:color="auto"/>
            </w:tcBorders>
            <w:vAlign w:val="bottom"/>
          </w:tcPr>
          <w:p w:rsidR="007F67DE" w:rsidRDefault="007F67DE"/>
        </w:tc>
        <w:tc>
          <w:tcPr>
            <w:tcW w:w="1240" w:type="dxa"/>
            <w:tcBorders>
              <w:bottom w:val="single" w:sz="8" w:space="0" w:color="auto"/>
            </w:tcBorders>
            <w:vAlign w:val="bottom"/>
          </w:tcPr>
          <w:p w:rsidR="007F67DE" w:rsidRDefault="007F67DE"/>
        </w:tc>
        <w:tc>
          <w:tcPr>
            <w:tcW w:w="680" w:type="dxa"/>
            <w:tcBorders>
              <w:bottom w:val="single" w:sz="8" w:space="0" w:color="auto"/>
            </w:tcBorders>
            <w:vAlign w:val="bottom"/>
          </w:tcPr>
          <w:p w:rsidR="007F67DE" w:rsidRDefault="007F67DE"/>
        </w:tc>
        <w:tc>
          <w:tcPr>
            <w:tcW w:w="220" w:type="dxa"/>
            <w:tcBorders>
              <w:bottom w:val="single" w:sz="8" w:space="0" w:color="auto"/>
            </w:tcBorders>
            <w:vAlign w:val="bottom"/>
          </w:tcPr>
          <w:p w:rsidR="007F67DE" w:rsidRDefault="007F67DE"/>
        </w:tc>
        <w:tc>
          <w:tcPr>
            <w:tcW w:w="1260" w:type="dxa"/>
            <w:tcBorders>
              <w:bottom w:val="single" w:sz="8" w:space="0" w:color="auto"/>
            </w:tcBorders>
            <w:vAlign w:val="bottom"/>
          </w:tcPr>
          <w:p w:rsidR="007F67DE" w:rsidRDefault="007F67DE"/>
        </w:tc>
        <w:tc>
          <w:tcPr>
            <w:tcW w:w="1440" w:type="dxa"/>
            <w:tcBorders>
              <w:bottom w:val="single" w:sz="8" w:space="0" w:color="auto"/>
            </w:tcBorders>
            <w:vAlign w:val="bottom"/>
          </w:tcPr>
          <w:p w:rsidR="007F67DE" w:rsidRDefault="007F67DE"/>
        </w:tc>
        <w:tc>
          <w:tcPr>
            <w:tcW w:w="1800" w:type="dxa"/>
            <w:tcBorders>
              <w:bottom w:val="single" w:sz="8" w:space="0" w:color="auto"/>
            </w:tcBorders>
            <w:vAlign w:val="bottom"/>
          </w:tcPr>
          <w:p w:rsidR="007F67DE" w:rsidRDefault="007F67DE"/>
        </w:tc>
        <w:tc>
          <w:tcPr>
            <w:tcW w:w="1940" w:type="dxa"/>
            <w:tcBorders>
              <w:bottom w:val="single" w:sz="8" w:space="0" w:color="auto"/>
            </w:tcBorders>
            <w:vAlign w:val="bottom"/>
          </w:tcPr>
          <w:p w:rsidR="007F67DE" w:rsidRDefault="007F67DE"/>
        </w:tc>
        <w:tc>
          <w:tcPr>
            <w:tcW w:w="1180" w:type="dxa"/>
            <w:tcBorders>
              <w:bottom w:val="single" w:sz="8" w:space="0" w:color="auto"/>
            </w:tcBorders>
            <w:vAlign w:val="bottom"/>
          </w:tcPr>
          <w:p w:rsidR="007F67DE" w:rsidRDefault="007F67DE"/>
        </w:tc>
      </w:tr>
      <w:tr w:rsidR="007F67DE">
        <w:trPr>
          <w:trHeight w:val="311"/>
        </w:trPr>
        <w:tc>
          <w:tcPr>
            <w:tcW w:w="1240" w:type="dxa"/>
            <w:tcBorders>
              <w:left w:val="single" w:sz="8" w:space="0" w:color="auto"/>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1</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2</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b/>
                <w:bCs/>
                <w:w w:val="99"/>
                <w:sz w:val="28"/>
                <w:szCs w:val="28"/>
              </w:rPr>
              <w:t>3</w:t>
            </w:r>
          </w:p>
        </w:tc>
        <w:tc>
          <w:tcPr>
            <w:tcW w:w="680" w:type="dxa"/>
            <w:tcBorders>
              <w:bottom w:val="single" w:sz="8" w:space="0" w:color="auto"/>
            </w:tcBorders>
            <w:vAlign w:val="bottom"/>
          </w:tcPr>
          <w:p w:rsidR="007F67DE" w:rsidRDefault="00DC730D">
            <w:pPr>
              <w:spacing w:line="310" w:lineRule="exact"/>
              <w:ind w:left="40"/>
              <w:jc w:val="center"/>
              <w:rPr>
                <w:sz w:val="20"/>
                <w:szCs w:val="20"/>
              </w:rPr>
            </w:pPr>
            <w:r>
              <w:rPr>
                <w:rFonts w:eastAsia="Times New Roman"/>
                <w:b/>
                <w:bCs/>
                <w:w w:val="99"/>
                <w:sz w:val="28"/>
                <w:szCs w:val="28"/>
              </w:rPr>
              <w:t>4</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5</w:t>
            </w:r>
          </w:p>
        </w:tc>
        <w:tc>
          <w:tcPr>
            <w:tcW w:w="14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6</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7</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8</w:t>
            </w:r>
          </w:p>
        </w:tc>
        <w:tc>
          <w:tcPr>
            <w:tcW w:w="118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b/>
                <w:bCs/>
                <w:w w:val="99"/>
                <w:sz w:val="28"/>
                <w:szCs w:val="28"/>
              </w:rPr>
              <w:t>9</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 xml:space="preserve">28 - </w:t>
            </w:r>
            <w:r>
              <w:rPr>
                <w:rFonts w:eastAsia="Times New Roman"/>
                <w:sz w:val="28"/>
                <w:szCs w:val="28"/>
              </w:rPr>
              <w:t>29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19490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838,07</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3,7</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25</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7"/>
                <w:sz w:val="28"/>
                <w:szCs w:val="28"/>
              </w:rPr>
              <w:t>1,3</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0,411</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1,5</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523</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29 - 30</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17030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732,29</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2,9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25</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7"/>
                <w:sz w:val="28"/>
                <w:szCs w:val="28"/>
              </w:rPr>
              <w:t>1,3</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0,359</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302</w:t>
            </w:r>
          </w:p>
        </w:tc>
      </w:tr>
      <w:tr w:rsidR="007F67DE">
        <w:trPr>
          <w:trHeight w:val="311"/>
        </w:trPr>
        <w:tc>
          <w:tcPr>
            <w:tcW w:w="1240" w:type="dxa"/>
            <w:tcBorders>
              <w:left w:val="single" w:sz="8" w:space="0" w:color="auto"/>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30 - 31</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14580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sz w:val="28"/>
                <w:szCs w:val="28"/>
              </w:rPr>
              <w:t>626,94</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2,9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0,502</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w:t>
            </w:r>
          </w:p>
        </w:tc>
        <w:tc>
          <w:tcPr>
            <w:tcW w:w="118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767</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31 - 32</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12130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521,59</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2,9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0,417</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531</w:t>
            </w:r>
          </w:p>
        </w:tc>
      </w:tr>
      <w:tr w:rsidR="007F67DE">
        <w:trPr>
          <w:trHeight w:val="311"/>
        </w:trPr>
        <w:tc>
          <w:tcPr>
            <w:tcW w:w="1240" w:type="dxa"/>
            <w:tcBorders>
              <w:left w:val="single" w:sz="8" w:space="0" w:color="auto"/>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32 - 33</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9680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sz w:val="28"/>
                <w:szCs w:val="28"/>
              </w:rPr>
              <w:t>416,24</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2,9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0,333</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w:t>
            </w:r>
          </w:p>
        </w:tc>
        <w:tc>
          <w:tcPr>
            <w:tcW w:w="118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338</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33 - 34</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7220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310,46</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2,9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0,248</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188</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34 - 35</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4770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205,11</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2,6</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0,164</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75</w:t>
            </w:r>
          </w:p>
        </w:tc>
      </w:tr>
      <w:tr w:rsidR="007F67DE">
        <w:trPr>
          <w:trHeight w:val="311"/>
        </w:trPr>
        <w:tc>
          <w:tcPr>
            <w:tcW w:w="1240" w:type="dxa"/>
            <w:tcBorders>
              <w:left w:val="single" w:sz="8" w:space="0" w:color="auto"/>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35 - 36</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2890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sz w:val="28"/>
                <w:szCs w:val="28"/>
              </w:rPr>
              <w:t>124,27</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4,5</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0,099</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6,5</w:t>
            </w:r>
          </w:p>
        </w:tc>
        <w:tc>
          <w:tcPr>
            <w:tcW w:w="118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71</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36 - 37</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2370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101,91</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3,3</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0,082</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3</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29</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37 - 38</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1190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w w:val="98"/>
                <w:sz w:val="28"/>
                <w:szCs w:val="28"/>
              </w:rPr>
              <w:t>51,17</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3,7</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15</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2,69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0,075</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38</w:t>
            </w:r>
          </w:p>
        </w:tc>
      </w:tr>
      <w:tr w:rsidR="007F67DE">
        <w:trPr>
          <w:trHeight w:val="311"/>
        </w:trPr>
        <w:tc>
          <w:tcPr>
            <w:tcW w:w="1240" w:type="dxa"/>
            <w:tcBorders>
              <w:left w:val="single" w:sz="8" w:space="0" w:color="auto"/>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38 - 38</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1190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w w:val="98"/>
                <w:sz w:val="28"/>
                <w:szCs w:val="28"/>
              </w:rPr>
              <w:t>51,17</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3,7</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15</w:t>
            </w:r>
          </w:p>
        </w:tc>
        <w:tc>
          <w:tcPr>
            <w:tcW w:w="14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2,69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0,075</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4,6</w:t>
            </w:r>
          </w:p>
        </w:tc>
        <w:tc>
          <w:tcPr>
            <w:tcW w:w="118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40</w:t>
            </w:r>
          </w:p>
        </w:tc>
      </w:tr>
      <w:tr w:rsidR="007F67DE">
        <w:trPr>
          <w:trHeight w:val="467"/>
        </w:trPr>
        <w:tc>
          <w:tcPr>
            <w:tcW w:w="1240" w:type="dxa"/>
            <w:tcBorders>
              <w:left w:val="single" w:sz="8" w:space="0" w:color="auto"/>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tcBorders>
            <w:vAlign w:val="bottom"/>
          </w:tcPr>
          <w:p w:rsidR="007F67DE" w:rsidRDefault="007F67DE">
            <w:pPr>
              <w:rPr>
                <w:sz w:val="24"/>
                <w:szCs w:val="24"/>
              </w:rPr>
            </w:pPr>
          </w:p>
        </w:tc>
        <w:tc>
          <w:tcPr>
            <w:tcW w:w="680" w:type="dxa"/>
            <w:tcBorders>
              <w:bottom w:val="single" w:sz="8" w:space="0" w:color="auto"/>
            </w:tcBorders>
            <w:vAlign w:val="bottom"/>
          </w:tcPr>
          <w:p w:rsidR="007F67DE" w:rsidRDefault="007F67DE">
            <w:pPr>
              <w:rPr>
                <w:sz w:val="24"/>
                <w:szCs w:val="24"/>
              </w:rPr>
            </w:pPr>
          </w:p>
        </w:tc>
        <w:tc>
          <w:tcPr>
            <w:tcW w:w="1480" w:type="dxa"/>
            <w:gridSpan w:val="2"/>
            <w:tcBorders>
              <w:bottom w:val="single" w:sz="8" w:space="0" w:color="auto"/>
            </w:tcBorders>
            <w:vAlign w:val="bottom"/>
          </w:tcPr>
          <w:p w:rsidR="007F67DE" w:rsidRDefault="00DC730D">
            <w:pPr>
              <w:ind w:left="60"/>
              <w:rPr>
                <w:sz w:val="20"/>
                <w:szCs w:val="20"/>
              </w:rPr>
            </w:pPr>
            <w:r>
              <w:rPr>
                <w:rFonts w:eastAsia="Times New Roman"/>
                <w:i/>
                <w:iCs/>
                <w:sz w:val="29"/>
                <w:szCs w:val="29"/>
              </w:rPr>
              <w:t>R l   z</w:t>
            </w:r>
          </w:p>
        </w:tc>
        <w:tc>
          <w:tcPr>
            <w:tcW w:w="144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1940" w:type="dxa"/>
            <w:tcBorders>
              <w:bottom w:val="single" w:sz="8" w:space="0" w:color="auto"/>
              <w:right w:val="single" w:sz="8" w:space="0" w:color="auto"/>
            </w:tcBorders>
            <w:vAlign w:val="bottom"/>
          </w:tcPr>
          <w:p w:rsidR="007F67DE" w:rsidRDefault="007F67DE">
            <w:pPr>
              <w:rPr>
                <w:sz w:val="24"/>
                <w:szCs w:val="24"/>
              </w:rPr>
            </w:pPr>
          </w:p>
        </w:tc>
        <w:tc>
          <w:tcPr>
            <w:tcW w:w="118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8"/>
                <w:szCs w:val="28"/>
              </w:rPr>
              <w:t>3570</w:t>
            </w:r>
          </w:p>
        </w:tc>
      </w:tr>
      <w:tr w:rsidR="007F67DE">
        <w:trPr>
          <w:trHeight w:val="312"/>
        </w:trPr>
        <w:tc>
          <w:tcPr>
            <w:tcW w:w="1240" w:type="dxa"/>
            <w:tcBorders>
              <w:left w:val="single" w:sz="8" w:space="0" w:color="auto"/>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tcBorders>
            <w:vAlign w:val="bottom"/>
          </w:tcPr>
          <w:p w:rsidR="007F67DE" w:rsidRDefault="007F67DE">
            <w:pPr>
              <w:rPr>
                <w:sz w:val="24"/>
                <w:szCs w:val="24"/>
              </w:rPr>
            </w:pPr>
          </w:p>
        </w:tc>
        <w:tc>
          <w:tcPr>
            <w:tcW w:w="680" w:type="dxa"/>
            <w:tcBorders>
              <w:bottom w:val="single" w:sz="8" w:space="0" w:color="auto"/>
            </w:tcBorders>
            <w:vAlign w:val="bottom"/>
          </w:tcPr>
          <w:p w:rsidR="007F67DE" w:rsidRDefault="007F67DE">
            <w:pPr>
              <w:rPr>
                <w:sz w:val="24"/>
                <w:szCs w:val="24"/>
              </w:rPr>
            </w:pPr>
          </w:p>
        </w:tc>
        <w:tc>
          <w:tcPr>
            <w:tcW w:w="2920" w:type="dxa"/>
            <w:gridSpan w:val="3"/>
            <w:tcBorders>
              <w:bottom w:val="single" w:sz="8" w:space="0" w:color="auto"/>
            </w:tcBorders>
            <w:vAlign w:val="bottom"/>
          </w:tcPr>
          <w:p w:rsidR="007F67DE" w:rsidRDefault="00DC730D">
            <w:pPr>
              <w:spacing w:line="312" w:lineRule="exact"/>
              <w:ind w:left="120"/>
              <w:rPr>
                <w:sz w:val="20"/>
                <w:szCs w:val="20"/>
              </w:rPr>
            </w:pPr>
            <w:r>
              <w:rPr>
                <w:rFonts w:eastAsia="Times New Roman"/>
                <w:sz w:val="28"/>
                <w:szCs w:val="28"/>
              </w:rPr>
              <w:t>Приладова вітка №4</w:t>
            </w:r>
          </w:p>
        </w:tc>
        <w:tc>
          <w:tcPr>
            <w:tcW w:w="1800" w:type="dxa"/>
            <w:tcBorders>
              <w:bottom w:val="single" w:sz="8" w:space="0" w:color="auto"/>
            </w:tcBorders>
            <w:vAlign w:val="bottom"/>
          </w:tcPr>
          <w:p w:rsidR="007F67DE" w:rsidRDefault="007F67DE">
            <w:pPr>
              <w:rPr>
                <w:sz w:val="24"/>
                <w:szCs w:val="24"/>
              </w:rPr>
            </w:pPr>
          </w:p>
        </w:tc>
        <w:tc>
          <w:tcPr>
            <w:tcW w:w="1940" w:type="dxa"/>
            <w:tcBorders>
              <w:bottom w:val="single" w:sz="8" w:space="0" w:color="auto"/>
            </w:tcBorders>
            <w:vAlign w:val="bottom"/>
          </w:tcPr>
          <w:p w:rsidR="007F67DE" w:rsidRDefault="007F67DE">
            <w:pPr>
              <w:rPr>
                <w:sz w:val="24"/>
                <w:szCs w:val="24"/>
              </w:rPr>
            </w:pPr>
          </w:p>
        </w:tc>
        <w:tc>
          <w:tcPr>
            <w:tcW w:w="1180" w:type="dxa"/>
            <w:tcBorders>
              <w:bottom w:val="single" w:sz="8" w:space="0" w:color="auto"/>
              <w:right w:val="single" w:sz="8" w:space="0" w:color="auto"/>
            </w:tcBorders>
            <w:vAlign w:val="bottom"/>
          </w:tcPr>
          <w:p w:rsidR="007F67DE" w:rsidRDefault="007F67DE">
            <w:pPr>
              <w:rPr>
                <w:sz w:val="24"/>
                <w:szCs w:val="24"/>
              </w:rPr>
            </w:pP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38 - 39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17130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736,59</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2,2</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0,589</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6</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1698</w:t>
            </w:r>
          </w:p>
        </w:tc>
      </w:tr>
      <w:tr w:rsidR="007F67DE">
        <w:trPr>
          <w:trHeight w:val="311"/>
        </w:trPr>
        <w:tc>
          <w:tcPr>
            <w:tcW w:w="1240" w:type="dxa"/>
            <w:tcBorders>
              <w:left w:val="single" w:sz="8" w:space="0" w:color="auto"/>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39 - 40</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14670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sz w:val="28"/>
                <w:szCs w:val="28"/>
              </w:rPr>
              <w:t>630,81</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2,9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0,505</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w:t>
            </w:r>
          </w:p>
        </w:tc>
        <w:tc>
          <w:tcPr>
            <w:tcW w:w="118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776</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40 - 41</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12220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525,46</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2,9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0,420</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538</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41 - 42</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9770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420,11</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2,9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0,336</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344</w:t>
            </w:r>
          </w:p>
        </w:tc>
      </w:tr>
      <w:tr w:rsidR="007F67DE">
        <w:trPr>
          <w:trHeight w:val="311"/>
        </w:trPr>
        <w:tc>
          <w:tcPr>
            <w:tcW w:w="1240" w:type="dxa"/>
            <w:tcBorders>
              <w:left w:val="single" w:sz="8" w:space="0" w:color="auto"/>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42 - 43</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7320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sz w:val="28"/>
                <w:szCs w:val="28"/>
              </w:rPr>
              <w:t>314,76</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2,9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0,252</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w:t>
            </w:r>
          </w:p>
        </w:tc>
        <w:tc>
          <w:tcPr>
            <w:tcW w:w="118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193</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43 - 44</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4860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208,98</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2,9</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0,167</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85</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44 - 45</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2410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sz w:val="28"/>
                <w:szCs w:val="28"/>
              </w:rPr>
              <w:t>103,63</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4,4</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20</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1,79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0,083</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5,5</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45</w:t>
            </w:r>
          </w:p>
        </w:tc>
      </w:tr>
      <w:tr w:rsidR="007F67DE">
        <w:trPr>
          <w:trHeight w:val="311"/>
        </w:trPr>
        <w:tc>
          <w:tcPr>
            <w:tcW w:w="1240" w:type="dxa"/>
            <w:tcBorders>
              <w:left w:val="single" w:sz="8" w:space="0" w:color="auto"/>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45 - 46</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1090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0" w:lineRule="exact"/>
              <w:ind w:right="80"/>
              <w:jc w:val="center"/>
              <w:rPr>
                <w:sz w:val="20"/>
                <w:szCs w:val="20"/>
              </w:rPr>
            </w:pPr>
            <w:r>
              <w:rPr>
                <w:rFonts w:eastAsia="Times New Roman"/>
                <w:w w:val="98"/>
                <w:sz w:val="28"/>
                <w:szCs w:val="28"/>
              </w:rPr>
              <w:t>46,87</w:t>
            </w:r>
          </w:p>
        </w:tc>
        <w:tc>
          <w:tcPr>
            <w:tcW w:w="680" w:type="dxa"/>
            <w:tcBorders>
              <w:bottom w:val="single" w:sz="8" w:space="0" w:color="auto"/>
            </w:tcBorders>
            <w:vAlign w:val="bottom"/>
          </w:tcPr>
          <w:p w:rsidR="007F67DE" w:rsidRDefault="00DC730D">
            <w:pPr>
              <w:spacing w:line="310" w:lineRule="exact"/>
              <w:ind w:left="60"/>
              <w:jc w:val="center"/>
              <w:rPr>
                <w:sz w:val="20"/>
                <w:szCs w:val="20"/>
              </w:rPr>
            </w:pPr>
            <w:r>
              <w:rPr>
                <w:rFonts w:eastAsia="Times New Roman"/>
                <w:sz w:val="28"/>
                <w:szCs w:val="28"/>
              </w:rPr>
              <w:t>5,3</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15</w:t>
            </w:r>
          </w:p>
        </w:tc>
        <w:tc>
          <w:tcPr>
            <w:tcW w:w="14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2,69</w:t>
            </w:r>
          </w:p>
        </w:tc>
        <w:tc>
          <w:tcPr>
            <w:tcW w:w="180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8"/>
                <w:sz w:val="28"/>
                <w:szCs w:val="28"/>
              </w:rPr>
              <w:t>0,068</w:t>
            </w:r>
          </w:p>
        </w:tc>
        <w:tc>
          <w:tcPr>
            <w:tcW w:w="194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sz w:val="28"/>
                <w:szCs w:val="28"/>
              </w:rPr>
              <w:t>7,1</w:t>
            </w:r>
          </w:p>
        </w:tc>
        <w:tc>
          <w:tcPr>
            <w:tcW w:w="1180" w:type="dxa"/>
            <w:tcBorders>
              <w:bottom w:val="single" w:sz="8" w:space="0" w:color="auto"/>
              <w:right w:val="single" w:sz="8" w:space="0" w:color="auto"/>
            </w:tcBorders>
            <w:vAlign w:val="bottom"/>
          </w:tcPr>
          <w:p w:rsidR="007F67DE" w:rsidRDefault="00DC730D">
            <w:pPr>
              <w:spacing w:line="310" w:lineRule="exact"/>
              <w:jc w:val="center"/>
              <w:rPr>
                <w:sz w:val="20"/>
                <w:szCs w:val="20"/>
              </w:rPr>
            </w:pPr>
            <w:r>
              <w:rPr>
                <w:rFonts w:eastAsia="Times New Roman"/>
                <w:w w:val="99"/>
                <w:sz w:val="28"/>
                <w:szCs w:val="28"/>
              </w:rPr>
              <w:t>49</w:t>
            </w:r>
          </w:p>
        </w:tc>
      </w:tr>
      <w:tr w:rsidR="007F67DE">
        <w:trPr>
          <w:trHeight w:val="312"/>
        </w:trPr>
        <w:tc>
          <w:tcPr>
            <w:tcW w:w="1240" w:type="dxa"/>
            <w:tcBorders>
              <w:left w:val="single" w:sz="8" w:space="0" w:color="auto"/>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46 - 46</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1090</w:t>
            </w: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right w:val="single" w:sz="8" w:space="0" w:color="auto"/>
            </w:tcBorders>
            <w:vAlign w:val="bottom"/>
          </w:tcPr>
          <w:p w:rsidR="007F67DE" w:rsidRDefault="00DC730D">
            <w:pPr>
              <w:spacing w:line="312" w:lineRule="exact"/>
              <w:ind w:right="80"/>
              <w:jc w:val="center"/>
              <w:rPr>
                <w:sz w:val="20"/>
                <w:szCs w:val="20"/>
              </w:rPr>
            </w:pPr>
            <w:r>
              <w:rPr>
                <w:rFonts w:eastAsia="Times New Roman"/>
                <w:w w:val="98"/>
                <w:sz w:val="28"/>
                <w:szCs w:val="28"/>
              </w:rPr>
              <w:t>46,87</w:t>
            </w:r>
          </w:p>
        </w:tc>
        <w:tc>
          <w:tcPr>
            <w:tcW w:w="680" w:type="dxa"/>
            <w:tcBorders>
              <w:bottom w:val="single" w:sz="8" w:space="0" w:color="auto"/>
            </w:tcBorders>
            <w:vAlign w:val="bottom"/>
          </w:tcPr>
          <w:p w:rsidR="007F67DE" w:rsidRDefault="00DC730D">
            <w:pPr>
              <w:spacing w:line="312" w:lineRule="exact"/>
              <w:ind w:left="60"/>
              <w:jc w:val="center"/>
              <w:rPr>
                <w:sz w:val="20"/>
                <w:szCs w:val="20"/>
              </w:rPr>
            </w:pPr>
            <w:r>
              <w:rPr>
                <w:rFonts w:eastAsia="Times New Roman"/>
                <w:sz w:val="28"/>
                <w:szCs w:val="28"/>
              </w:rPr>
              <w:t>5,3</w:t>
            </w:r>
          </w:p>
        </w:tc>
        <w:tc>
          <w:tcPr>
            <w:tcW w:w="220" w:type="dxa"/>
            <w:tcBorders>
              <w:bottom w:val="single" w:sz="8" w:space="0" w:color="auto"/>
              <w:right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15</w:t>
            </w:r>
          </w:p>
        </w:tc>
        <w:tc>
          <w:tcPr>
            <w:tcW w:w="14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2,69</w:t>
            </w:r>
          </w:p>
        </w:tc>
        <w:tc>
          <w:tcPr>
            <w:tcW w:w="180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8"/>
                <w:sz w:val="28"/>
                <w:szCs w:val="28"/>
              </w:rPr>
              <w:t>0,068</w:t>
            </w:r>
          </w:p>
        </w:tc>
        <w:tc>
          <w:tcPr>
            <w:tcW w:w="194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sz w:val="28"/>
                <w:szCs w:val="28"/>
              </w:rPr>
              <w:t>8,1</w:t>
            </w:r>
          </w:p>
        </w:tc>
        <w:tc>
          <w:tcPr>
            <w:tcW w:w="1180" w:type="dxa"/>
            <w:tcBorders>
              <w:bottom w:val="single" w:sz="8" w:space="0" w:color="auto"/>
              <w:right w:val="single" w:sz="8" w:space="0" w:color="auto"/>
            </w:tcBorders>
            <w:vAlign w:val="bottom"/>
          </w:tcPr>
          <w:p w:rsidR="007F67DE" w:rsidRDefault="00DC730D">
            <w:pPr>
              <w:spacing w:line="312" w:lineRule="exact"/>
              <w:jc w:val="center"/>
              <w:rPr>
                <w:sz w:val="20"/>
                <w:szCs w:val="20"/>
              </w:rPr>
            </w:pPr>
            <w:r>
              <w:rPr>
                <w:rFonts w:eastAsia="Times New Roman"/>
                <w:w w:val="99"/>
                <w:sz w:val="28"/>
                <w:szCs w:val="28"/>
              </w:rPr>
              <w:t>52</w:t>
            </w:r>
          </w:p>
        </w:tc>
      </w:tr>
      <w:tr w:rsidR="007F67DE">
        <w:trPr>
          <w:trHeight w:val="467"/>
        </w:trPr>
        <w:tc>
          <w:tcPr>
            <w:tcW w:w="1240" w:type="dxa"/>
            <w:tcBorders>
              <w:left w:val="single" w:sz="8" w:space="0" w:color="auto"/>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200" w:type="dxa"/>
            <w:tcBorders>
              <w:bottom w:val="single" w:sz="8" w:space="0" w:color="auto"/>
            </w:tcBorders>
            <w:vAlign w:val="bottom"/>
          </w:tcPr>
          <w:p w:rsidR="007F67DE" w:rsidRDefault="007F67DE">
            <w:pPr>
              <w:rPr>
                <w:sz w:val="24"/>
                <w:szCs w:val="24"/>
              </w:rPr>
            </w:pPr>
          </w:p>
        </w:tc>
        <w:tc>
          <w:tcPr>
            <w:tcW w:w="1240" w:type="dxa"/>
            <w:tcBorders>
              <w:bottom w:val="single" w:sz="8" w:space="0" w:color="auto"/>
            </w:tcBorders>
            <w:vAlign w:val="bottom"/>
          </w:tcPr>
          <w:p w:rsidR="007F67DE" w:rsidRDefault="007F67DE">
            <w:pPr>
              <w:rPr>
                <w:sz w:val="24"/>
                <w:szCs w:val="24"/>
              </w:rPr>
            </w:pPr>
          </w:p>
        </w:tc>
        <w:tc>
          <w:tcPr>
            <w:tcW w:w="680" w:type="dxa"/>
            <w:tcBorders>
              <w:bottom w:val="single" w:sz="8" w:space="0" w:color="auto"/>
            </w:tcBorders>
            <w:vAlign w:val="bottom"/>
          </w:tcPr>
          <w:p w:rsidR="007F67DE" w:rsidRDefault="007F67DE">
            <w:pPr>
              <w:rPr>
                <w:sz w:val="24"/>
                <w:szCs w:val="24"/>
              </w:rPr>
            </w:pPr>
          </w:p>
        </w:tc>
        <w:tc>
          <w:tcPr>
            <w:tcW w:w="1480" w:type="dxa"/>
            <w:gridSpan w:val="2"/>
            <w:tcBorders>
              <w:bottom w:val="single" w:sz="8" w:space="0" w:color="auto"/>
            </w:tcBorders>
            <w:vAlign w:val="bottom"/>
          </w:tcPr>
          <w:p w:rsidR="007F67DE" w:rsidRDefault="00DC730D">
            <w:pPr>
              <w:ind w:left="60"/>
              <w:rPr>
                <w:sz w:val="20"/>
                <w:szCs w:val="20"/>
              </w:rPr>
            </w:pPr>
            <w:r>
              <w:rPr>
                <w:rFonts w:eastAsia="Times New Roman"/>
                <w:i/>
                <w:iCs/>
                <w:sz w:val="29"/>
                <w:szCs w:val="29"/>
              </w:rPr>
              <w:t>R l   z</w:t>
            </w:r>
          </w:p>
        </w:tc>
        <w:tc>
          <w:tcPr>
            <w:tcW w:w="1440" w:type="dxa"/>
            <w:tcBorders>
              <w:bottom w:val="single" w:sz="8" w:space="0" w:color="auto"/>
            </w:tcBorders>
            <w:vAlign w:val="bottom"/>
          </w:tcPr>
          <w:p w:rsidR="007F67DE" w:rsidRDefault="007F67DE">
            <w:pPr>
              <w:rPr>
                <w:sz w:val="24"/>
                <w:szCs w:val="24"/>
              </w:rPr>
            </w:pPr>
          </w:p>
        </w:tc>
        <w:tc>
          <w:tcPr>
            <w:tcW w:w="1800" w:type="dxa"/>
            <w:tcBorders>
              <w:bottom w:val="single" w:sz="8" w:space="0" w:color="auto"/>
            </w:tcBorders>
            <w:vAlign w:val="bottom"/>
          </w:tcPr>
          <w:p w:rsidR="007F67DE" w:rsidRDefault="007F67DE">
            <w:pPr>
              <w:rPr>
                <w:sz w:val="24"/>
                <w:szCs w:val="24"/>
              </w:rPr>
            </w:pPr>
          </w:p>
        </w:tc>
        <w:tc>
          <w:tcPr>
            <w:tcW w:w="1940" w:type="dxa"/>
            <w:tcBorders>
              <w:bottom w:val="single" w:sz="8" w:space="0" w:color="auto"/>
              <w:right w:val="single" w:sz="8" w:space="0" w:color="auto"/>
            </w:tcBorders>
            <w:vAlign w:val="bottom"/>
          </w:tcPr>
          <w:p w:rsidR="007F67DE" w:rsidRDefault="007F67DE">
            <w:pPr>
              <w:rPr>
                <w:sz w:val="24"/>
                <w:szCs w:val="24"/>
              </w:rPr>
            </w:pPr>
          </w:p>
        </w:tc>
        <w:tc>
          <w:tcPr>
            <w:tcW w:w="118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8"/>
                <w:szCs w:val="28"/>
              </w:rPr>
              <w:t>3780</w:t>
            </w:r>
          </w:p>
        </w:tc>
      </w:tr>
    </w:tbl>
    <w:p w:rsidR="007F67DE" w:rsidRDefault="007F67DE">
      <w:pPr>
        <w:spacing w:line="200" w:lineRule="exact"/>
        <w:rPr>
          <w:sz w:val="20"/>
          <w:szCs w:val="20"/>
        </w:rPr>
      </w:pPr>
    </w:p>
    <w:p w:rsidR="007F67DE" w:rsidRDefault="007F67DE">
      <w:pPr>
        <w:sectPr w:rsidR="007F67DE">
          <w:pgSz w:w="16840" w:h="11904" w:orient="landscape"/>
          <w:pgMar w:top="1415" w:right="1140" w:bottom="162" w:left="1440" w:header="0" w:footer="0" w:gutter="0"/>
          <w:cols w:space="720" w:equalWidth="0">
            <w:col w:w="14260"/>
          </w:cols>
        </w:sectPr>
      </w:pPr>
    </w:p>
    <w:p w:rsidR="007F67DE" w:rsidRDefault="007F67DE">
      <w:pPr>
        <w:spacing w:line="378" w:lineRule="exact"/>
        <w:rPr>
          <w:sz w:val="20"/>
          <w:szCs w:val="20"/>
        </w:rPr>
      </w:pPr>
    </w:p>
    <w:p w:rsidR="007F67DE" w:rsidRDefault="00DC730D">
      <w:pPr>
        <w:ind w:left="13900"/>
        <w:rPr>
          <w:sz w:val="20"/>
          <w:szCs w:val="20"/>
        </w:rPr>
      </w:pPr>
      <w:r>
        <w:rPr>
          <w:rFonts w:eastAsia="Times New Roman"/>
          <w:sz w:val="24"/>
          <w:szCs w:val="24"/>
        </w:rPr>
        <w:t>125</w:t>
      </w:r>
    </w:p>
    <w:p w:rsidR="007F67DE" w:rsidRDefault="007F67DE">
      <w:pPr>
        <w:sectPr w:rsidR="007F67DE">
          <w:type w:val="continuous"/>
          <w:pgSz w:w="16840" w:h="11904" w:orient="landscape"/>
          <w:pgMar w:top="1415" w:right="1140" w:bottom="162" w:left="1440" w:header="0" w:footer="0" w:gutter="0"/>
          <w:cols w:space="720" w:equalWidth="0">
            <w:col w:w="14260"/>
          </w:cols>
        </w:sectPr>
      </w:pPr>
    </w:p>
    <w:p w:rsidR="007F67DE" w:rsidRDefault="00DC730D">
      <w:pPr>
        <w:tabs>
          <w:tab w:val="left" w:pos="4400"/>
        </w:tabs>
        <w:spacing w:line="238" w:lineRule="auto"/>
        <w:ind w:left="4420" w:right="540" w:hanging="1758"/>
        <w:rPr>
          <w:sz w:val="20"/>
          <w:szCs w:val="20"/>
        </w:rPr>
      </w:pPr>
      <w:bookmarkStart w:id="122" w:name="page122"/>
      <w:bookmarkEnd w:id="122"/>
      <w:r>
        <w:rPr>
          <w:rFonts w:ascii="Arial" w:eastAsia="Arial" w:hAnsi="Arial" w:cs="Arial"/>
          <w:b/>
          <w:bCs/>
          <w:noProof/>
          <w:sz w:val="56"/>
          <w:szCs w:val="56"/>
          <w:vertAlign w:val="superscript"/>
        </w:rPr>
        <w:lastRenderedPageBreak/>
        <w:drawing>
          <wp:anchor distT="0" distB="0" distL="114300" distR="114300" simplePos="0" relativeHeight="251731968" behindDoc="1" locked="0" layoutInCell="0" allowOverlap="1">
            <wp:simplePos x="0" y="0"/>
            <wp:positionH relativeFrom="page">
              <wp:posOffset>1295400</wp:posOffset>
            </wp:positionH>
            <wp:positionV relativeFrom="page">
              <wp:posOffset>895985</wp:posOffset>
            </wp:positionV>
            <wp:extent cx="675005" cy="865505"/>
            <wp:effectExtent l="0" t="0" r="0" b="0"/>
            <wp:wrapNone/>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48">
                      <a:clrChange>
                        <a:clrFrom>
                          <a:srgbClr val="FFFFFF"/>
                        </a:clrFrom>
                        <a:clrTo>
                          <a:srgbClr val="FFFFFF">
                            <a:alpha val="0"/>
                          </a:srgbClr>
                        </a:clrTo>
                      </a:clrChange>
                      <a:extLst/>
                    </a:blip>
                    <a:srcRect/>
                    <a:stretch>
                      <a:fillRect/>
                    </a:stretch>
                  </pic:blipFill>
                  <pic:spPr bwMode="auto">
                    <a:xfrm>
                      <a:off x="0" y="0"/>
                      <a:ext cx="675005" cy="865505"/>
                    </a:xfrm>
                    <a:prstGeom prst="rect">
                      <a:avLst/>
                    </a:prstGeom>
                    <a:noFill/>
                  </pic:spPr>
                </pic:pic>
              </a:graphicData>
            </a:graphic>
          </wp:anchor>
        </w:drawing>
      </w:r>
      <w:r>
        <w:rPr>
          <w:rFonts w:ascii="Arial" w:eastAsia="Arial" w:hAnsi="Arial" w:cs="Arial"/>
          <w:b/>
          <w:bCs/>
          <w:sz w:val="56"/>
          <w:szCs w:val="56"/>
          <w:vertAlign w:val="superscript"/>
        </w:rPr>
        <w:t>УКРАЇНА</w:t>
      </w:r>
      <w:r>
        <w:rPr>
          <w:sz w:val="20"/>
          <w:szCs w:val="20"/>
        </w:rPr>
        <w:tab/>
      </w:r>
      <w:r>
        <w:rPr>
          <w:rFonts w:ascii="Arial" w:eastAsia="Arial" w:hAnsi="Arial" w:cs="Arial"/>
          <w:b/>
          <w:bCs/>
          <w:sz w:val="20"/>
          <w:szCs w:val="20"/>
        </w:rPr>
        <w:t xml:space="preserve">(19) </w:t>
      </w:r>
      <w:r>
        <w:rPr>
          <w:rFonts w:ascii="Arial" w:eastAsia="Arial" w:hAnsi="Arial" w:cs="Arial"/>
          <w:b/>
          <w:bCs/>
          <w:sz w:val="37"/>
          <w:szCs w:val="37"/>
        </w:rPr>
        <w:t>UA</w:t>
      </w:r>
      <w:r>
        <w:rPr>
          <w:rFonts w:ascii="Arial" w:eastAsia="Arial" w:hAnsi="Arial" w:cs="Arial"/>
          <w:b/>
          <w:bCs/>
          <w:sz w:val="20"/>
          <w:szCs w:val="20"/>
        </w:rPr>
        <w:t xml:space="preserve"> (11) </w:t>
      </w:r>
      <w:r>
        <w:rPr>
          <w:rFonts w:ascii="Arial" w:eastAsia="Arial" w:hAnsi="Arial" w:cs="Arial"/>
          <w:b/>
          <w:bCs/>
          <w:sz w:val="37"/>
          <w:szCs w:val="37"/>
        </w:rPr>
        <w:t>118236</w:t>
      </w:r>
      <w:r>
        <w:rPr>
          <w:rFonts w:ascii="Arial" w:eastAsia="Arial" w:hAnsi="Arial" w:cs="Arial"/>
          <w:b/>
          <w:bCs/>
          <w:sz w:val="20"/>
          <w:szCs w:val="20"/>
        </w:rPr>
        <w:t xml:space="preserve"> (13) </w:t>
      </w:r>
      <w:r>
        <w:rPr>
          <w:rFonts w:ascii="Arial" w:eastAsia="Arial" w:hAnsi="Arial" w:cs="Arial"/>
          <w:b/>
          <w:bCs/>
          <w:sz w:val="37"/>
          <w:szCs w:val="37"/>
        </w:rPr>
        <w:t>U</w:t>
      </w:r>
      <w:r>
        <w:rPr>
          <w:rFonts w:ascii="Arial" w:eastAsia="Arial" w:hAnsi="Arial" w:cs="Arial"/>
          <w:b/>
          <w:bCs/>
          <w:sz w:val="20"/>
          <w:szCs w:val="20"/>
        </w:rPr>
        <w:t xml:space="preserve"> (51) </w:t>
      </w:r>
      <w:r>
        <w:rPr>
          <w:rFonts w:ascii="Arial" w:eastAsia="Arial" w:hAnsi="Arial" w:cs="Arial"/>
          <w:sz w:val="24"/>
          <w:szCs w:val="24"/>
        </w:rPr>
        <w:t>МПК</w:t>
      </w:r>
    </w:p>
    <w:p w:rsidR="007F67DE" w:rsidRDefault="007F67DE">
      <w:pPr>
        <w:spacing w:line="6" w:lineRule="exact"/>
        <w:rPr>
          <w:sz w:val="20"/>
          <w:szCs w:val="20"/>
        </w:rPr>
      </w:pPr>
    </w:p>
    <w:p w:rsidR="007F67DE" w:rsidRDefault="00DC730D">
      <w:pPr>
        <w:ind w:left="4800"/>
        <w:rPr>
          <w:sz w:val="20"/>
          <w:szCs w:val="20"/>
        </w:rPr>
      </w:pPr>
      <w:r>
        <w:rPr>
          <w:rFonts w:ascii="Arial" w:eastAsia="Arial" w:hAnsi="Arial" w:cs="Arial"/>
          <w:b/>
          <w:bCs/>
          <w:i/>
          <w:iCs/>
          <w:sz w:val="24"/>
          <w:szCs w:val="24"/>
        </w:rPr>
        <w:t xml:space="preserve">F24J 2/42 </w:t>
      </w:r>
      <w:r>
        <w:rPr>
          <w:rFonts w:ascii="Arial" w:eastAsia="Arial" w:hAnsi="Arial" w:cs="Arial"/>
          <w:sz w:val="24"/>
          <w:szCs w:val="24"/>
        </w:rPr>
        <w:t>(2006.01)</w:t>
      </w:r>
    </w:p>
    <w:p w:rsidR="007F67DE" w:rsidRDefault="007F67DE">
      <w:pPr>
        <w:spacing w:line="200" w:lineRule="exact"/>
        <w:rPr>
          <w:sz w:val="20"/>
          <w:szCs w:val="20"/>
        </w:rPr>
      </w:pPr>
    </w:p>
    <w:p w:rsidR="007F67DE" w:rsidRDefault="007F67DE">
      <w:pPr>
        <w:spacing w:line="241" w:lineRule="exact"/>
        <w:rPr>
          <w:sz w:val="20"/>
          <w:szCs w:val="20"/>
        </w:rPr>
      </w:pPr>
    </w:p>
    <w:p w:rsidR="007F67DE" w:rsidRDefault="00DC730D">
      <w:pPr>
        <w:ind w:right="6480"/>
        <w:jc w:val="center"/>
        <w:rPr>
          <w:sz w:val="20"/>
          <w:szCs w:val="20"/>
        </w:rPr>
      </w:pPr>
      <w:r>
        <w:rPr>
          <w:rFonts w:ascii="Arial" w:eastAsia="Arial" w:hAnsi="Arial" w:cs="Arial"/>
          <w:b/>
          <w:bCs/>
          <w:sz w:val="16"/>
          <w:szCs w:val="16"/>
        </w:rPr>
        <w:t>МІНІСТЕРСТВО</w:t>
      </w:r>
    </w:p>
    <w:p w:rsidR="007F67DE" w:rsidRDefault="007F67DE">
      <w:pPr>
        <w:spacing w:line="1" w:lineRule="exact"/>
        <w:rPr>
          <w:sz w:val="20"/>
          <w:szCs w:val="20"/>
        </w:rPr>
      </w:pPr>
    </w:p>
    <w:p w:rsidR="007F67DE" w:rsidRDefault="00DC730D">
      <w:pPr>
        <w:ind w:right="6500"/>
        <w:jc w:val="center"/>
        <w:rPr>
          <w:sz w:val="20"/>
          <w:szCs w:val="20"/>
        </w:rPr>
      </w:pPr>
      <w:r>
        <w:rPr>
          <w:rFonts w:ascii="Arial" w:eastAsia="Arial" w:hAnsi="Arial" w:cs="Arial"/>
          <w:b/>
          <w:bCs/>
          <w:sz w:val="16"/>
          <w:szCs w:val="16"/>
        </w:rPr>
        <w:t>ЕКОНОМІЧНОГО</w:t>
      </w:r>
    </w:p>
    <w:p w:rsidR="007F67DE" w:rsidRDefault="00DC730D">
      <w:pPr>
        <w:spacing w:line="237" w:lineRule="auto"/>
        <w:ind w:right="6500"/>
        <w:jc w:val="center"/>
        <w:rPr>
          <w:sz w:val="20"/>
          <w:szCs w:val="20"/>
        </w:rPr>
      </w:pPr>
      <w:r>
        <w:rPr>
          <w:rFonts w:ascii="Arial" w:eastAsia="Arial" w:hAnsi="Arial" w:cs="Arial"/>
          <w:b/>
          <w:bCs/>
          <w:sz w:val="16"/>
          <w:szCs w:val="16"/>
        </w:rPr>
        <w:t>РОЗВИТКУ І ТОРГІВЛІ</w:t>
      </w:r>
    </w:p>
    <w:p w:rsidR="007F67DE" w:rsidRDefault="007F67DE">
      <w:pPr>
        <w:spacing w:line="2" w:lineRule="exact"/>
        <w:rPr>
          <w:sz w:val="20"/>
          <w:szCs w:val="20"/>
        </w:rPr>
      </w:pPr>
    </w:p>
    <w:p w:rsidR="007F67DE" w:rsidRDefault="00DC730D">
      <w:pPr>
        <w:ind w:right="6500"/>
        <w:jc w:val="center"/>
        <w:rPr>
          <w:sz w:val="20"/>
          <w:szCs w:val="20"/>
        </w:rPr>
      </w:pPr>
      <w:r>
        <w:rPr>
          <w:rFonts w:ascii="Arial" w:eastAsia="Arial" w:hAnsi="Arial" w:cs="Arial"/>
          <w:b/>
          <w:bCs/>
          <w:sz w:val="16"/>
          <w:szCs w:val="16"/>
        </w:rPr>
        <w:t>УКРАЇНИ</w:t>
      </w:r>
    </w:p>
    <w:p w:rsidR="007F67DE" w:rsidRDefault="007F67DE">
      <w:pPr>
        <w:spacing w:line="200" w:lineRule="exact"/>
        <w:rPr>
          <w:sz w:val="20"/>
          <w:szCs w:val="20"/>
        </w:rPr>
      </w:pPr>
    </w:p>
    <w:p w:rsidR="007F67DE" w:rsidRDefault="007F67DE">
      <w:pPr>
        <w:spacing w:line="327" w:lineRule="exact"/>
        <w:rPr>
          <w:sz w:val="20"/>
          <w:szCs w:val="20"/>
        </w:rPr>
      </w:pPr>
    </w:p>
    <w:p w:rsidR="007F67DE" w:rsidRDefault="00DC730D" w:rsidP="002C4D8D">
      <w:pPr>
        <w:numPr>
          <w:ilvl w:val="0"/>
          <w:numId w:val="187"/>
        </w:numPr>
        <w:tabs>
          <w:tab w:val="left" w:pos="400"/>
        </w:tabs>
        <w:ind w:left="400" w:hanging="383"/>
        <w:rPr>
          <w:rFonts w:ascii="Arial" w:eastAsia="Arial" w:hAnsi="Arial" w:cs="Arial"/>
          <w:b/>
          <w:bCs/>
          <w:sz w:val="18"/>
          <w:szCs w:val="18"/>
        </w:rPr>
      </w:pPr>
      <w:r>
        <w:rPr>
          <w:rFonts w:ascii="Arial" w:eastAsia="Arial" w:hAnsi="Arial" w:cs="Arial"/>
          <w:b/>
          <w:bCs/>
          <w:sz w:val="24"/>
          <w:szCs w:val="24"/>
        </w:rPr>
        <w:t>ОПИС ДО ПАТЕНТУ НА КОРИСНУ МОДЕЛЬ</w:t>
      </w:r>
    </w:p>
    <w:p w:rsidR="007F67DE" w:rsidRDefault="00DC730D">
      <w:pPr>
        <w:spacing w:line="20" w:lineRule="exact"/>
        <w:rPr>
          <w:sz w:val="20"/>
          <w:szCs w:val="20"/>
        </w:rPr>
      </w:pPr>
      <w:r>
        <w:rPr>
          <w:noProof/>
          <w:sz w:val="20"/>
          <w:szCs w:val="20"/>
        </w:rPr>
        <mc:AlternateContent>
          <mc:Choice Requires="wps">
            <w:drawing>
              <wp:anchor distT="0" distB="0" distL="114300" distR="114300" simplePos="0" relativeHeight="251732992" behindDoc="1" locked="0" layoutInCell="0" allowOverlap="1">
                <wp:simplePos x="0" y="0"/>
                <wp:positionH relativeFrom="column">
                  <wp:posOffset>-2540</wp:posOffset>
                </wp:positionH>
                <wp:positionV relativeFrom="paragraph">
                  <wp:posOffset>38735</wp:posOffset>
                </wp:positionV>
                <wp:extent cx="5803265" cy="0"/>
                <wp:effectExtent l="0" t="0" r="0" b="0"/>
                <wp:wrapNone/>
                <wp:docPr id="155" name="Shape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03265" cy="4763"/>
                        </a:xfrm>
                        <a:prstGeom prst="line">
                          <a:avLst/>
                        </a:prstGeom>
                        <a:solidFill>
                          <a:srgbClr val="FFFFFF"/>
                        </a:solidFill>
                        <a:ln w="50800">
                          <a:solidFill>
                            <a:srgbClr val="000000"/>
                          </a:solidFill>
                          <a:miter lim="800000"/>
                          <a:headEnd/>
                          <a:tailEnd/>
                        </a:ln>
                      </wps:spPr>
                      <wps:bodyPr/>
                    </wps:wsp>
                  </a:graphicData>
                </a:graphic>
              </wp:anchor>
            </w:drawing>
          </mc:Choice>
          <mc:Fallback>
            <w:pict>
              <v:line id="Shape 155" o:spid="_x0000_s118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1999pt,3.05pt" to="456.75pt,3.05pt" o:allowincell="f" strokecolor="#000000" strokeweight="4pt"/>
            </w:pict>
          </mc:Fallback>
        </mc:AlternateContent>
      </w:r>
      <w:r>
        <w:rPr>
          <w:noProof/>
          <w:sz w:val="20"/>
          <w:szCs w:val="20"/>
        </w:rPr>
        <mc:AlternateContent>
          <mc:Choice Requires="wps">
            <w:drawing>
              <wp:anchor distT="0" distB="0" distL="114300" distR="114300" simplePos="0" relativeHeight="251734016" behindDoc="1" locked="0" layoutInCell="0" allowOverlap="1">
                <wp:simplePos x="0" y="0"/>
                <wp:positionH relativeFrom="column">
                  <wp:posOffset>5788025</wp:posOffset>
                </wp:positionH>
                <wp:positionV relativeFrom="paragraph">
                  <wp:posOffset>13335</wp:posOffset>
                </wp:positionV>
                <wp:extent cx="0" cy="50800"/>
                <wp:effectExtent l="0" t="0" r="0" b="0"/>
                <wp:wrapNone/>
                <wp:docPr id="156" name="Shape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50800"/>
                        </a:xfrm>
                        <a:prstGeom prst="line">
                          <a:avLst/>
                        </a:prstGeom>
                        <a:solidFill>
                          <a:srgbClr val="FFFFFF"/>
                        </a:solidFill>
                        <a:ln w="25400">
                          <a:solidFill>
                            <a:srgbClr val="000000"/>
                          </a:solidFill>
                          <a:miter lim="800000"/>
                          <a:headEnd/>
                          <a:tailEnd/>
                        </a:ln>
                      </wps:spPr>
                      <wps:bodyPr/>
                    </wps:wsp>
                  </a:graphicData>
                </a:graphic>
              </wp:anchor>
            </w:drawing>
          </mc:Choice>
          <mc:Fallback>
            <w:pict>
              <v:line id="Shape 156" o:spid="_x0000_s118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55.75pt,1.05pt" to="455.75pt,5.05pt" o:allowincell="f" strokecolor="#000000" strokeweight="2pt"/>
            </w:pict>
          </mc:Fallback>
        </mc:AlternateContent>
      </w:r>
      <w:r>
        <w:rPr>
          <w:noProof/>
          <w:sz w:val="20"/>
          <w:szCs w:val="20"/>
        </w:rPr>
        <mc:AlternateContent>
          <mc:Choice Requires="wps">
            <w:drawing>
              <wp:anchor distT="0" distB="0" distL="114300" distR="114300" simplePos="0" relativeHeight="251735040" behindDoc="1" locked="0" layoutInCell="0" allowOverlap="1">
                <wp:simplePos x="0" y="0"/>
                <wp:positionH relativeFrom="column">
                  <wp:posOffset>9525</wp:posOffset>
                </wp:positionH>
                <wp:positionV relativeFrom="paragraph">
                  <wp:posOffset>13335</wp:posOffset>
                </wp:positionV>
                <wp:extent cx="0" cy="50800"/>
                <wp:effectExtent l="0" t="0" r="0" b="0"/>
                <wp:wrapNone/>
                <wp:docPr id="157" name="Shape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50800"/>
                        </a:xfrm>
                        <a:prstGeom prst="line">
                          <a:avLst/>
                        </a:prstGeom>
                        <a:solidFill>
                          <a:srgbClr val="FFFFFF"/>
                        </a:solidFill>
                        <a:ln w="25400">
                          <a:solidFill>
                            <a:srgbClr val="000000"/>
                          </a:solidFill>
                          <a:miter lim="800000"/>
                          <a:headEnd/>
                          <a:tailEnd/>
                        </a:ln>
                      </wps:spPr>
                      <wps:bodyPr/>
                    </wps:wsp>
                  </a:graphicData>
                </a:graphic>
              </wp:anchor>
            </w:drawing>
          </mc:Choice>
          <mc:Fallback>
            <w:pict>
              <v:line id="Shape 157" o:spid="_x0000_s118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75pt,1.05pt" to="0.75pt,5.05pt" o:allowincell="f" strokecolor="#000000" strokeweight="2pt"/>
            </w:pict>
          </mc:Fallback>
        </mc:AlternateContent>
      </w:r>
    </w:p>
    <w:p w:rsidR="007F67DE" w:rsidRDefault="007F67DE">
      <w:pPr>
        <w:spacing w:line="111"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40"/>
        <w:gridCol w:w="1760"/>
        <w:gridCol w:w="2380"/>
        <w:gridCol w:w="4540"/>
        <w:gridCol w:w="20"/>
      </w:tblGrid>
      <w:tr w:rsidR="007F67DE">
        <w:trPr>
          <w:trHeight w:val="378"/>
        </w:trPr>
        <w:tc>
          <w:tcPr>
            <w:tcW w:w="440" w:type="dxa"/>
            <w:tcBorders>
              <w:top w:val="single" w:sz="8" w:space="0" w:color="auto"/>
            </w:tcBorders>
            <w:vAlign w:val="bottom"/>
          </w:tcPr>
          <w:p w:rsidR="007F67DE" w:rsidRDefault="00DC730D">
            <w:pPr>
              <w:jc w:val="right"/>
              <w:rPr>
                <w:sz w:val="20"/>
                <w:szCs w:val="20"/>
              </w:rPr>
            </w:pPr>
            <w:r>
              <w:rPr>
                <w:rFonts w:ascii="Arial" w:eastAsia="Arial" w:hAnsi="Arial" w:cs="Arial"/>
                <w:b/>
                <w:bCs/>
                <w:sz w:val="18"/>
                <w:szCs w:val="18"/>
              </w:rPr>
              <w:t>(21)</w:t>
            </w:r>
          </w:p>
        </w:tc>
        <w:tc>
          <w:tcPr>
            <w:tcW w:w="1760" w:type="dxa"/>
            <w:tcBorders>
              <w:top w:val="single" w:sz="8" w:space="0" w:color="auto"/>
            </w:tcBorders>
            <w:vAlign w:val="bottom"/>
          </w:tcPr>
          <w:p w:rsidR="007F67DE" w:rsidRDefault="00DC730D">
            <w:pPr>
              <w:ind w:left="60"/>
              <w:rPr>
                <w:sz w:val="20"/>
                <w:szCs w:val="20"/>
              </w:rPr>
            </w:pPr>
            <w:r>
              <w:rPr>
                <w:rFonts w:ascii="Arial" w:eastAsia="Arial" w:hAnsi="Arial" w:cs="Arial"/>
                <w:sz w:val="16"/>
                <w:szCs w:val="16"/>
              </w:rPr>
              <w:t>Номер заявки:</w:t>
            </w:r>
          </w:p>
        </w:tc>
        <w:tc>
          <w:tcPr>
            <w:tcW w:w="2380" w:type="dxa"/>
            <w:tcBorders>
              <w:top w:val="single" w:sz="8" w:space="0" w:color="auto"/>
              <w:right w:val="single" w:sz="8" w:space="0" w:color="auto"/>
            </w:tcBorders>
            <w:vAlign w:val="bottom"/>
          </w:tcPr>
          <w:p w:rsidR="007F67DE" w:rsidRDefault="00DC730D">
            <w:pPr>
              <w:ind w:left="40"/>
              <w:rPr>
                <w:sz w:val="20"/>
                <w:szCs w:val="20"/>
              </w:rPr>
            </w:pPr>
            <w:r>
              <w:rPr>
                <w:rFonts w:ascii="Arial" w:eastAsia="Arial" w:hAnsi="Arial" w:cs="Arial"/>
                <w:b/>
                <w:bCs/>
                <w:sz w:val="18"/>
                <w:szCs w:val="18"/>
              </w:rPr>
              <w:t>u 2017 02048</w:t>
            </w:r>
          </w:p>
        </w:tc>
        <w:tc>
          <w:tcPr>
            <w:tcW w:w="4540" w:type="dxa"/>
            <w:tcBorders>
              <w:top w:val="single" w:sz="8" w:space="0" w:color="auto"/>
            </w:tcBorders>
            <w:vAlign w:val="bottom"/>
          </w:tcPr>
          <w:p w:rsidR="007F67DE" w:rsidRDefault="00DC730D">
            <w:pPr>
              <w:ind w:left="140"/>
              <w:rPr>
                <w:sz w:val="20"/>
                <w:szCs w:val="20"/>
              </w:rPr>
            </w:pPr>
            <w:r>
              <w:rPr>
                <w:rFonts w:ascii="Arial" w:eastAsia="Arial" w:hAnsi="Arial" w:cs="Arial"/>
                <w:b/>
                <w:bCs/>
                <w:sz w:val="18"/>
                <w:szCs w:val="18"/>
              </w:rPr>
              <w:t xml:space="preserve">(72)  </w:t>
            </w:r>
            <w:r>
              <w:rPr>
                <w:rFonts w:ascii="Arial" w:eastAsia="Arial" w:hAnsi="Arial" w:cs="Arial"/>
                <w:sz w:val="18"/>
                <w:szCs w:val="18"/>
              </w:rPr>
              <w:t>Винахідник(и):</w:t>
            </w:r>
          </w:p>
        </w:tc>
        <w:tc>
          <w:tcPr>
            <w:tcW w:w="0" w:type="dxa"/>
            <w:vAlign w:val="bottom"/>
          </w:tcPr>
          <w:p w:rsidR="007F67DE" w:rsidRDefault="007F67DE">
            <w:pPr>
              <w:rPr>
                <w:sz w:val="1"/>
                <w:szCs w:val="1"/>
              </w:rPr>
            </w:pPr>
          </w:p>
        </w:tc>
      </w:tr>
      <w:tr w:rsidR="007F67DE">
        <w:trPr>
          <w:trHeight w:val="202"/>
        </w:trPr>
        <w:tc>
          <w:tcPr>
            <w:tcW w:w="440" w:type="dxa"/>
            <w:vMerge w:val="restart"/>
            <w:vAlign w:val="bottom"/>
          </w:tcPr>
          <w:p w:rsidR="007F67DE" w:rsidRDefault="00DC730D">
            <w:pPr>
              <w:jc w:val="right"/>
              <w:rPr>
                <w:sz w:val="20"/>
                <w:szCs w:val="20"/>
              </w:rPr>
            </w:pPr>
            <w:r>
              <w:rPr>
                <w:rFonts w:ascii="Arial" w:eastAsia="Arial" w:hAnsi="Arial" w:cs="Arial"/>
                <w:b/>
                <w:bCs/>
                <w:sz w:val="18"/>
                <w:szCs w:val="18"/>
              </w:rPr>
              <w:t>(22)</w:t>
            </w:r>
          </w:p>
        </w:tc>
        <w:tc>
          <w:tcPr>
            <w:tcW w:w="1760" w:type="dxa"/>
            <w:vMerge w:val="restart"/>
            <w:vAlign w:val="bottom"/>
          </w:tcPr>
          <w:p w:rsidR="007F67DE" w:rsidRDefault="00DC730D">
            <w:pPr>
              <w:ind w:left="60"/>
              <w:rPr>
                <w:sz w:val="20"/>
                <w:szCs w:val="20"/>
              </w:rPr>
            </w:pPr>
            <w:r>
              <w:rPr>
                <w:rFonts w:ascii="Arial" w:eastAsia="Arial" w:hAnsi="Arial" w:cs="Arial"/>
                <w:sz w:val="16"/>
                <w:szCs w:val="16"/>
              </w:rPr>
              <w:t>Дата подання заявки:</w:t>
            </w:r>
          </w:p>
        </w:tc>
        <w:tc>
          <w:tcPr>
            <w:tcW w:w="2380" w:type="dxa"/>
            <w:vMerge w:val="restart"/>
            <w:tcBorders>
              <w:right w:val="single" w:sz="8" w:space="0" w:color="auto"/>
            </w:tcBorders>
            <w:vAlign w:val="bottom"/>
          </w:tcPr>
          <w:p w:rsidR="007F67DE" w:rsidRDefault="00DC730D">
            <w:pPr>
              <w:ind w:left="40"/>
              <w:rPr>
                <w:sz w:val="20"/>
                <w:szCs w:val="20"/>
              </w:rPr>
            </w:pPr>
            <w:r>
              <w:rPr>
                <w:rFonts w:ascii="Arial" w:eastAsia="Arial" w:hAnsi="Arial" w:cs="Arial"/>
                <w:b/>
                <w:bCs/>
                <w:sz w:val="18"/>
                <w:szCs w:val="18"/>
              </w:rPr>
              <w:t>03.03.2017</w:t>
            </w:r>
          </w:p>
        </w:tc>
        <w:tc>
          <w:tcPr>
            <w:tcW w:w="4540" w:type="dxa"/>
            <w:vAlign w:val="bottom"/>
          </w:tcPr>
          <w:p w:rsidR="007F67DE" w:rsidRDefault="00DC730D">
            <w:pPr>
              <w:spacing w:line="201" w:lineRule="exact"/>
              <w:ind w:left="640"/>
              <w:rPr>
                <w:sz w:val="20"/>
                <w:szCs w:val="20"/>
              </w:rPr>
            </w:pPr>
            <w:r>
              <w:rPr>
                <w:rFonts w:ascii="Arial" w:eastAsia="Arial" w:hAnsi="Arial" w:cs="Arial"/>
                <w:b/>
                <w:bCs/>
                <w:sz w:val="18"/>
                <w:szCs w:val="18"/>
              </w:rPr>
              <w:t>Пуховий Іван Іванович (UA),</w:t>
            </w:r>
          </w:p>
        </w:tc>
        <w:tc>
          <w:tcPr>
            <w:tcW w:w="0" w:type="dxa"/>
            <w:vAlign w:val="bottom"/>
          </w:tcPr>
          <w:p w:rsidR="007F67DE" w:rsidRDefault="007F67DE">
            <w:pPr>
              <w:rPr>
                <w:sz w:val="1"/>
                <w:szCs w:val="1"/>
              </w:rPr>
            </w:pPr>
          </w:p>
        </w:tc>
      </w:tr>
      <w:tr w:rsidR="007F67DE">
        <w:trPr>
          <w:trHeight w:val="60"/>
        </w:trPr>
        <w:tc>
          <w:tcPr>
            <w:tcW w:w="440" w:type="dxa"/>
            <w:vMerge/>
            <w:vAlign w:val="bottom"/>
          </w:tcPr>
          <w:p w:rsidR="007F67DE" w:rsidRDefault="007F67DE">
            <w:pPr>
              <w:rPr>
                <w:sz w:val="5"/>
                <w:szCs w:val="5"/>
              </w:rPr>
            </w:pPr>
          </w:p>
        </w:tc>
        <w:tc>
          <w:tcPr>
            <w:tcW w:w="1760" w:type="dxa"/>
            <w:vMerge/>
            <w:vAlign w:val="bottom"/>
          </w:tcPr>
          <w:p w:rsidR="007F67DE" w:rsidRDefault="007F67DE">
            <w:pPr>
              <w:rPr>
                <w:sz w:val="5"/>
                <w:szCs w:val="5"/>
              </w:rPr>
            </w:pPr>
          </w:p>
        </w:tc>
        <w:tc>
          <w:tcPr>
            <w:tcW w:w="2380" w:type="dxa"/>
            <w:vMerge/>
            <w:tcBorders>
              <w:right w:val="single" w:sz="8" w:space="0" w:color="auto"/>
            </w:tcBorders>
            <w:vAlign w:val="bottom"/>
          </w:tcPr>
          <w:p w:rsidR="007F67DE" w:rsidRDefault="007F67DE">
            <w:pPr>
              <w:rPr>
                <w:sz w:val="5"/>
                <w:szCs w:val="5"/>
              </w:rPr>
            </w:pPr>
          </w:p>
        </w:tc>
        <w:tc>
          <w:tcPr>
            <w:tcW w:w="4540" w:type="dxa"/>
            <w:vMerge w:val="restart"/>
            <w:vAlign w:val="bottom"/>
          </w:tcPr>
          <w:p w:rsidR="007F67DE" w:rsidRDefault="00DC730D">
            <w:pPr>
              <w:ind w:left="640"/>
              <w:rPr>
                <w:sz w:val="20"/>
                <w:szCs w:val="20"/>
              </w:rPr>
            </w:pPr>
            <w:r>
              <w:rPr>
                <w:rFonts w:ascii="Arial" w:eastAsia="Arial" w:hAnsi="Arial" w:cs="Arial"/>
                <w:b/>
                <w:bCs/>
                <w:sz w:val="18"/>
                <w:szCs w:val="18"/>
              </w:rPr>
              <w:t>Махров Микола Анатолієвич (UA)</w:t>
            </w:r>
          </w:p>
        </w:tc>
        <w:tc>
          <w:tcPr>
            <w:tcW w:w="0" w:type="dxa"/>
            <w:vAlign w:val="bottom"/>
          </w:tcPr>
          <w:p w:rsidR="007F67DE" w:rsidRDefault="007F67DE">
            <w:pPr>
              <w:rPr>
                <w:sz w:val="1"/>
                <w:szCs w:val="1"/>
              </w:rPr>
            </w:pPr>
          </w:p>
        </w:tc>
      </w:tr>
      <w:tr w:rsidR="007F67DE">
        <w:trPr>
          <w:trHeight w:val="146"/>
        </w:trPr>
        <w:tc>
          <w:tcPr>
            <w:tcW w:w="440" w:type="dxa"/>
            <w:vMerge w:val="restart"/>
            <w:vAlign w:val="bottom"/>
          </w:tcPr>
          <w:p w:rsidR="007F67DE" w:rsidRDefault="00DC730D">
            <w:pPr>
              <w:jc w:val="right"/>
              <w:rPr>
                <w:sz w:val="20"/>
                <w:szCs w:val="20"/>
              </w:rPr>
            </w:pPr>
            <w:r>
              <w:rPr>
                <w:rFonts w:ascii="Arial" w:eastAsia="Arial" w:hAnsi="Arial" w:cs="Arial"/>
                <w:b/>
                <w:bCs/>
                <w:sz w:val="18"/>
                <w:szCs w:val="18"/>
              </w:rPr>
              <w:t>(24)</w:t>
            </w:r>
          </w:p>
        </w:tc>
        <w:tc>
          <w:tcPr>
            <w:tcW w:w="1760" w:type="dxa"/>
            <w:vMerge w:val="restart"/>
            <w:vAlign w:val="bottom"/>
          </w:tcPr>
          <w:p w:rsidR="007F67DE" w:rsidRDefault="00DC730D">
            <w:pPr>
              <w:ind w:left="60"/>
              <w:rPr>
                <w:sz w:val="20"/>
                <w:szCs w:val="20"/>
              </w:rPr>
            </w:pPr>
            <w:r>
              <w:rPr>
                <w:rFonts w:ascii="Arial" w:eastAsia="Arial" w:hAnsi="Arial" w:cs="Arial"/>
                <w:sz w:val="16"/>
                <w:szCs w:val="16"/>
              </w:rPr>
              <w:t>Дата, з якої є чинними</w:t>
            </w:r>
          </w:p>
        </w:tc>
        <w:tc>
          <w:tcPr>
            <w:tcW w:w="2380" w:type="dxa"/>
            <w:vMerge w:val="restart"/>
            <w:tcBorders>
              <w:right w:val="single" w:sz="8" w:space="0" w:color="auto"/>
            </w:tcBorders>
            <w:vAlign w:val="bottom"/>
          </w:tcPr>
          <w:p w:rsidR="007F67DE" w:rsidRDefault="00DC730D">
            <w:pPr>
              <w:ind w:left="40"/>
              <w:rPr>
                <w:sz w:val="20"/>
                <w:szCs w:val="20"/>
              </w:rPr>
            </w:pPr>
            <w:r>
              <w:rPr>
                <w:rFonts w:ascii="Arial" w:eastAsia="Arial" w:hAnsi="Arial" w:cs="Arial"/>
                <w:b/>
                <w:bCs/>
                <w:sz w:val="18"/>
                <w:szCs w:val="18"/>
              </w:rPr>
              <w:t>25.07.2017</w:t>
            </w:r>
          </w:p>
        </w:tc>
        <w:tc>
          <w:tcPr>
            <w:tcW w:w="4540" w:type="dxa"/>
            <w:vMerge/>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108"/>
        </w:trPr>
        <w:tc>
          <w:tcPr>
            <w:tcW w:w="440" w:type="dxa"/>
            <w:vMerge/>
            <w:vAlign w:val="bottom"/>
          </w:tcPr>
          <w:p w:rsidR="007F67DE" w:rsidRDefault="007F67DE">
            <w:pPr>
              <w:rPr>
                <w:sz w:val="9"/>
                <w:szCs w:val="9"/>
              </w:rPr>
            </w:pPr>
          </w:p>
        </w:tc>
        <w:tc>
          <w:tcPr>
            <w:tcW w:w="1760" w:type="dxa"/>
            <w:vMerge/>
            <w:vAlign w:val="bottom"/>
          </w:tcPr>
          <w:p w:rsidR="007F67DE" w:rsidRDefault="007F67DE">
            <w:pPr>
              <w:rPr>
                <w:sz w:val="9"/>
                <w:szCs w:val="9"/>
              </w:rPr>
            </w:pPr>
          </w:p>
        </w:tc>
        <w:tc>
          <w:tcPr>
            <w:tcW w:w="2380" w:type="dxa"/>
            <w:vMerge/>
            <w:tcBorders>
              <w:right w:val="single" w:sz="8" w:space="0" w:color="auto"/>
            </w:tcBorders>
            <w:vAlign w:val="bottom"/>
          </w:tcPr>
          <w:p w:rsidR="007F67DE" w:rsidRDefault="007F67DE">
            <w:pPr>
              <w:rPr>
                <w:sz w:val="9"/>
                <w:szCs w:val="9"/>
              </w:rPr>
            </w:pPr>
          </w:p>
        </w:tc>
        <w:tc>
          <w:tcPr>
            <w:tcW w:w="4540" w:type="dxa"/>
            <w:vMerge w:val="restart"/>
            <w:vAlign w:val="bottom"/>
          </w:tcPr>
          <w:p w:rsidR="007F67DE" w:rsidRDefault="00DC730D">
            <w:pPr>
              <w:ind w:left="140"/>
              <w:rPr>
                <w:sz w:val="20"/>
                <w:szCs w:val="20"/>
              </w:rPr>
            </w:pPr>
            <w:r>
              <w:rPr>
                <w:rFonts w:ascii="Arial" w:eastAsia="Arial" w:hAnsi="Arial" w:cs="Arial"/>
                <w:b/>
                <w:bCs/>
                <w:sz w:val="18"/>
                <w:szCs w:val="18"/>
              </w:rPr>
              <w:t xml:space="preserve">(73)  </w:t>
            </w:r>
            <w:r>
              <w:rPr>
                <w:rFonts w:ascii="Arial" w:eastAsia="Arial" w:hAnsi="Arial" w:cs="Arial"/>
                <w:sz w:val="18"/>
                <w:szCs w:val="18"/>
              </w:rPr>
              <w:t>Власник(и):</w:t>
            </w:r>
          </w:p>
        </w:tc>
        <w:tc>
          <w:tcPr>
            <w:tcW w:w="0" w:type="dxa"/>
            <w:vAlign w:val="bottom"/>
          </w:tcPr>
          <w:p w:rsidR="007F67DE" w:rsidRDefault="007F67DE">
            <w:pPr>
              <w:rPr>
                <w:sz w:val="1"/>
                <w:szCs w:val="1"/>
              </w:rPr>
            </w:pPr>
          </w:p>
        </w:tc>
      </w:tr>
      <w:tr w:rsidR="007F67DE">
        <w:trPr>
          <w:trHeight w:val="170"/>
        </w:trPr>
        <w:tc>
          <w:tcPr>
            <w:tcW w:w="440" w:type="dxa"/>
            <w:vAlign w:val="bottom"/>
          </w:tcPr>
          <w:p w:rsidR="007F67DE" w:rsidRDefault="007F67DE">
            <w:pPr>
              <w:rPr>
                <w:sz w:val="14"/>
                <w:szCs w:val="14"/>
              </w:rPr>
            </w:pPr>
          </w:p>
        </w:tc>
        <w:tc>
          <w:tcPr>
            <w:tcW w:w="1760" w:type="dxa"/>
            <w:vAlign w:val="bottom"/>
          </w:tcPr>
          <w:p w:rsidR="007F67DE" w:rsidRDefault="00DC730D">
            <w:pPr>
              <w:spacing w:line="171" w:lineRule="exact"/>
              <w:ind w:left="60"/>
              <w:rPr>
                <w:sz w:val="20"/>
                <w:szCs w:val="20"/>
              </w:rPr>
            </w:pPr>
            <w:r>
              <w:rPr>
                <w:rFonts w:ascii="Arial" w:eastAsia="Arial" w:hAnsi="Arial" w:cs="Arial"/>
                <w:sz w:val="16"/>
                <w:szCs w:val="16"/>
              </w:rPr>
              <w:t>права на корисну</w:t>
            </w:r>
          </w:p>
        </w:tc>
        <w:tc>
          <w:tcPr>
            <w:tcW w:w="2380" w:type="dxa"/>
            <w:tcBorders>
              <w:right w:val="single" w:sz="8" w:space="0" w:color="auto"/>
            </w:tcBorders>
            <w:vAlign w:val="bottom"/>
          </w:tcPr>
          <w:p w:rsidR="007F67DE" w:rsidRDefault="007F67DE">
            <w:pPr>
              <w:rPr>
                <w:sz w:val="14"/>
                <w:szCs w:val="14"/>
              </w:rPr>
            </w:pPr>
          </w:p>
        </w:tc>
        <w:tc>
          <w:tcPr>
            <w:tcW w:w="4540" w:type="dxa"/>
            <w:vMerge/>
            <w:vAlign w:val="bottom"/>
          </w:tcPr>
          <w:p w:rsidR="007F67DE" w:rsidRDefault="007F67DE">
            <w:pPr>
              <w:rPr>
                <w:sz w:val="14"/>
                <w:szCs w:val="14"/>
              </w:rPr>
            </w:pPr>
          </w:p>
        </w:tc>
        <w:tc>
          <w:tcPr>
            <w:tcW w:w="0" w:type="dxa"/>
            <w:vAlign w:val="bottom"/>
          </w:tcPr>
          <w:p w:rsidR="007F67DE" w:rsidRDefault="007F67DE">
            <w:pPr>
              <w:rPr>
                <w:sz w:val="1"/>
                <w:szCs w:val="1"/>
              </w:rPr>
            </w:pPr>
          </w:p>
        </w:tc>
      </w:tr>
      <w:tr w:rsidR="007F67DE">
        <w:trPr>
          <w:trHeight w:val="197"/>
        </w:trPr>
        <w:tc>
          <w:tcPr>
            <w:tcW w:w="440" w:type="dxa"/>
            <w:vAlign w:val="bottom"/>
          </w:tcPr>
          <w:p w:rsidR="007F67DE" w:rsidRDefault="007F67DE">
            <w:pPr>
              <w:rPr>
                <w:sz w:val="17"/>
                <w:szCs w:val="17"/>
              </w:rPr>
            </w:pPr>
          </w:p>
        </w:tc>
        <w:tc>
          <w:tcPr>
            <w:tcW w:w="1760" w:type="dxa"/>
            <w:vAlign w:val="bottom"/>
          </w:tcPr>
          <w:p w:rsidR="007F67DE" w:rsidRDefault="00DC730D">
            <w:pPr>
              <w:ind w:left="60"/>
              <w:rPr>
                <w:sz w:val="20"/>
                <w:szCs w:val="20"/>
              </w:rPr>
            </w:pPr>
            <w:r>
              <w:rPr>
                <w:rFonts w:ascii="Arial" w:eastAsia="Arial" w:hAnsi="Arial" w:cs="Arial"/>
                <w:sz w:val="16"/>
                <w:szCs w:val="16"/>
              </w:rPr>
              <w:t>модель:</w:t>
            </w:r>
          </w:p>
        </w:tc>
        <w:tc>
          <w:tcPr>
            <w:tcW w:w="2380" w:type="dxa"/>
            <w:tcBorders>
              <w:right w:val="single" w:sz="8" w:space="0" w:color="auto"/>
            </w:tcBorders>
            <w:vAlign w:val="bottom"/>
          </w:tcPr>
          <w:p w:rsidR="007F67DE" w:rsidRDefault="007F67DE">
            <w:pPr>
              <w:rPr>
                <w:sz w:val="17"/>
                <w:szCs w:val="17"/>
              </w:rPr>
            </w:pPr>
          </w:p>
        </w:tc>
        <w:tc>
          <w:tcPr>
            <w:tcW w:w="4540" w:type="dxa"/>
            <w:vAlign w:val="bottom"/>
          </w:tcPr>
          <w:p w:rsidR="007F67DE" w:rsidRDefault="00DC730D">
            <w:pPr>
              <w:spacing w:line="197" w:lineRule="exact"/>
              <w:ind w:left="640"/>
              <w:rPr>
                <w:sz w:val="20"/>
                <w:szCs w:val="20"/>
              </w:rPr>
            </w:pPr>
            <w:r>
              <w:rPr>
                <w:rFonts w:ascii="Arial" w:eastAsia="Arial" w:hAnsi="Arial" w:cs="Arial"/>
                <w:b/>
                <w:bCs/>
                <w:sz w:val="18"/>
                <w:szCs w:val="18"/>
              </w:rPr>
              <w:t>НАЦІОНАЛЬНИЙ ТЕХНІЧНИЙ</w:t>
            </w:r>
          </w:p>
        </w:tc>
        <w:tc>
          <w:tcPr>
            <w:tcW w:w="0" w:type="dxa"/>
            <w:vAlign w:val="bottom"/>
          </w:tcPr>
          <w:p w:rsidR="007F67DE" w:rsidRDefault="007F67DE">
            <w:pPr>
              <w:rPr>
                <w:sz w:val="1"/>
                <w:szCs w:val="1"/>
              </w:rPr>
            </w:pPr>
          </w:p>
        </w:tc>
      </w:tr>
      <w:tr w:rsidR="007F67DE">
        <w:trPr>
          <w:trHeight w:val="206"/>
        </w:trPr>
        <w:tc>
          <w:tcPr>
            <w:tcW w:w="440" w:type="dxa"/>
            <w:vMerge w:val="restart"/>
            <w:vAlign w:val="bottom"/>
          </w:tcPr>
          <w:p w:rsidR="007F67DE" w:rsidRDefault="00DC730D">
            <w:pPr>
              <w:jc w:val="right"/>
              <w:rPr>
                <w:sz w:val="20"/>
                <w:szCs w:val="20"/>
              </w:rPr>
            </w:pPr>
            <w:r>
              <w:rPr>
                <w:rFonts w:ascii="Arial" w:eastAsia="Arial" w:hAnsi="Arial" w:cs="Arial"/>
                <w:b/>
                <w:bCs/>
                <w:sz w:val="18"/>
                <w:szCs w:val="18"/>
              </w:rPr>
              <w:t>(46)</w:t>
            </w:r>
          </w:p>
        </w:tc>
        <w:tc>
          <w:tcPr>
            <w:tcW w:w="1760" w:type="dxa"/>
            <w:vMerge w:val="restart"/>
            <w:vAlign w:val="bottom"/>
          </w:tcPr>
          <w:p w:rsidR="007F67DE" w:rsidRDefault="00DC730D">
            <w:pPr>
              <w:ind w:left="60"/>
              <w:rPr>
                <w:sz w:val="20"/>
                <w:szCs w:val="20"/>
              </w:rPr>
            </w:pPr>
            <w:r>
              <w:rPr>
                <w:rFonts w:ascii="Arial" w:eastAsia="Arial" w:hAnsi="Arial" w:cs="Arial"/>
                <w:sz w:val="16"/>
                <w:szCs w:val="16"/>
              </w:rPr>
              <w:t>Публікація відомостей</w:t>
            </w:r>
          </w:p>
        </w:tc>
        <w:tc>
          <w:tcPr>
            <w:tcW w:w="2380" w:type="dxa"/>
            <w:vMerge w:val="restart"/>
            <w:tcBorders>
              <w:right w:val="single" w:sz="8" w:space="0" w:color="auto"/>
            </w:tcBorders>
            <w:vAlign w:val="bottom"/>
          </w:tcPr>
          <w:p w:rsidR="007F67DE" w:rsidRDefault="00DC730D">
            <w:pPr>
              <w:ind w:left="40"/>
              <w:rPr>
                <w:sz w:val="20"/>
                <w:szCs w:val="20"/>
              </w:rPr>
            </w:pPr>
            <w:r>
              <w:rPr>
                <w:rFonts w:ascii="Arial" w:eastAsia="Arial" w:hAnsi="Arial" w:cs="Arial"/>
                <w:b/>
                <w:bCs/>
                <w:sz w:val="18"/>
                <w:szCs w:val="18"/>
              </w:rPr>
              <w:t>25.07.2017, Бюл.№ 14</w:t>
            </w:r>
          </w:p>
        </w:tc>
        <w:tc>
          <w:tcPr>
            <w:tcW w:w="4540" w:type="dxa"/>
            <w:vAlign w:val="bottom"/>
          </w:tcPr>
          <w:p w:rsidR="007F67DE" w:rsidRDefault="00DC730D">
            <w:pPr>
              <w:ind w:left="640"/>
              <w:rPr>
                <w:sz w:val="20"/>
                <w:szCs w:val="20"/>
              </w:rPr>
            </w:pPr>
            <w:r>
              <w:rPr>
                <w:rFonts w:ascii="Arial" w:eastAsia="Arial" w:hAnsi="Arial" w:cs="Arial"/>
                <w:b/>
                <w:bCs/>
                <w:sz w:val="18"/>
                <w:szCs w:val="18"/>
              </w:rPr>
              <w:t>УНІВЕРСИТЕТ УКРАЇНИ "КИЇВСЬКИЙ</w:t>
            </w:r>
          </w:p>
        </w:tc>
        <w:tc>
          <w:tcPr>
            <w:tcW w:w="0" w:type="dxa"/>
            <w:vAlign w:val="bottom"/>
          </w:tcPr>
          <w:p w:rsidR="007F67DE" w:rsidRDefault="007F67DE">
            <w:pPr>
              <w:rPr>
                <w:sz w:val="1"/>
                <w:szCs w:val="1"/>
              </w:rPr>
            </w:pPr>
          </w:p>
        </w:tc>
      </w:tr>
      <w:tr w:rsidR="007F67DE">
        <w:trPr>
          <w:trHeight w:val="38"/>
        </w:trPr>
        <w:tc>
          <w:tcPr>
            <w:tcW w:w="440" w:type="dxa"/>
            <w:vMerge/>
            <w:vAlign w:val="bottom"/>
          </w:tcPr>
          <w:p w:rsidR="007F67DE" w:rsidRDefault="007F67DE">
            <w:pPr>
              <w:rPr>
                <w:sz w:val="3"/>
                <w:szCs w:val="3"/>
              </w:rPr>
            </w:pPr>
          </w:p>
        </w:tc>
        <w:tc>
          <w:tcPr>
            <w:tcW w:w="1760" w:type="dxa"/>
            <w:vMerge/>
            <w:vAlign w:val="bottom"/>
          </w:tcPr>
          <w:p w:rsidR="007F67DE" w:rsidRDefault="007F67DE">
            <w:pPr>
              <w:rPr>
                <w:sz w:val="3"/>
                <w:szCs w:val="3"/>
              </w:rPr>
            </w:pPr>
          </w:p>
        </w:tc>
        <w:tc>
          <w:tcPr>
            <w:tcW w:w="2380" w:type="dxa"/>
            <w:vMerge/>
            <w:tcBorders>
              <w:right w:val="single" w:sz="8" w:space="0" w:color="auto"/>
            </w:tcBorders>
            <w:vAlign w:val="bottom"/>
          </w:tcPr>
          <w:p w:rsidR="007F67DE" w:rsidRDefault="007F67DE">
            <w:pPr>
              <w:rPr>
                <w:sz w:val="3"/>
                <w:szCs w:val="3"/>
              </w:rPr>
            </w:pPr>
          </w:p>
        </w:tc>
        <w:tc>
          <w:tcPr>
            <w:tcW w:w="4540" w:type="dxa"/>
            <w:vMerge w:val="restart"/>
            <w:vAlign w:val="bottom"/>
          </w:tcPr>
          <w:p w:rsidR="007F67DE" w:rsidRDefault="00DC730D">
            <w:pPr>
              <w:ind w:left="640"/>
              <w:rPr>
                <w:sz w:val="20"/>
                <w:szCs w:val="20"/>
              </w:rPr>
            </w:pPr>
            <w:r>
              <w:rPr>
                <w:rFonts w:ascii="Arial" w:eastAsia="Arial" w:hAnsi="Arial" w:cs="Arial"/>
                <w:b/>
                <w:bCs/>
                <w:sz w:val="18"/>
                <w:szCs w:val="18"/>
              </w:rPr>
              <w:t>ПОЛІТЕХНІЧНИЙ ІНСТИТУТ ІМЕНІ ІГОРЯ</w:t>
            </w:r>
          </w:p>
        </w:tc>
        <w:tc>
          <w:tcPr>
            <w:tcW w:w="0" w:type="dxa"/>
            <w:vAlign w:val="bottom"/>
          </w:tcPr>
          <w:p w:rsidR="007F67DE" w:rsidRDefault="007F67DE">
            <w:pPr>
              <w:spacing w:line="20" w:lineRule="exact"/>
              <w:rPr>
                <w:sz w:val="1"/>
                <w:szCs w:val="1"/>
              </w:rPr>
            </w:pPr>
          </w:p>
        </w:tc>
      </w:tr>
      <w:tr w:rsidR="007F67DE">
        <w:trPr>
          <w:trHeight w:val="176"/>
        </w:trPr>
        <w:tc>
          <w:tcPr>
            <w:tcW w:w="440" w:type="dxa"/>
            <w:vAlign w:val="bottom"/>
          </w:tcPr>
          <w:p w:rsidR="007F67DE" w:rsidRDefault="007F67DE">
            <w:pPr>
              <w:rPr>
                <w:sz w:val="15"/>
                <w:szCs w:val="15"/>
              </w:rPr>
            </w:pPr>
          </w:p>
        </w:tc>
        <w:tc>
          <w:tcPr>
            <w:tcW w:w="1760" w:type="dxa"/>
            <w:vAlign w:val="bottom"/>
          </w:tcPr>
          <w:p w:rsidR="007F67DE" w:rsidRDefault="00DC730D">
            <w:pPr>
              <w:spacing w:line="176" w:lineRule="exact"/>
              <w:ind w:left="60"/>
              <w:rPr>
                <w:sz w:val="20"/>
                <w:szCs w:val="20"/>
              </w:rPr>
            </w:pPr>
            <w:r>
              <w:rPr>
                <w:rFonts w:ascii="Arial" w:eastAsia="Arial" w:hAnsi="Arial" w:cs="Arial"/>
                <w:sz w:val="16"/>
                <w:szCs w:val="16"/>
              </w:rPr>
              <w:t>про видачу патенту:</w:t>
            </w:r>
          </w:p>
        </w:tc>
        <w:tc>
          <w:tcPr>
            <w:tcW w:w="2380" w:type="dxa"/>
            <w:tcBorders>
              <w:right w:val="single" w:sz="8" w:space="0" w:color="auto"/>
            </w:tcBorders>
            <w:vAlign w:val="bottom"/>
          </w:tcPr>
          <w:p w:rsidR="007F67DE" w:rsidRDefault="007F67DE">
            <w:pPr>
              <w:rPr>
                <w:sz w:val="15"/>
                <w:szCs w:val="15"/>
              </w:rPr>
            </w:pPr>
          </w:p>
        </w:tc>
        <w:tc>
          <w:tcPr>
            <w:tcW w:w="4540" w:type="dxa"/>
            <w:vMerge/>
            <w:vAlign w:val="bottom"/>
          </w:tcPr>
          <w:p w:rsidR="007F67DE" w:rsidRDefault="007F67DE">
            <w:pPr>
              <w:rPr>
                <w:sz w:val="15"/>
                <w:szCs w:val="15"/>
              </w:rPr>
            </w:pPr>
          </w:p>
        </w:tc>
        <w:tc>
          <w:tcPr>
            <w:tcW w:w="0" w:type="dxa"/>
            <w:vAlign w:val="bottom"/>
          </w:tcPr>
          <w:p w:rsidR="007F67DE" w:rsidRDefault="007F67DE">
            <w:pPr>
              <w:rPr>
                <w:sz w:val="1"/>
                <w:szCs w:val="1"/>
              </w:rPr>
            </w:pPr>
          </w:p>
        </w:tc>
      </w:tr>
      <w:tr w:rsidR="007F67DE">
        <w:trPr>
          <w:trHeight w:val="201"/>
        </w:trPr>
        <w:tc>
          <w:tcPr>
            <w:tcW w:w="440" w:type="dxa"/>
            <w:vAlign w:val="bottom"/>
          </w:tcPr>
          <w:p w:rsidR="007F67DE" w:rsidRDefault="007F67DE">
            <w:pPr>
              <w:rPr>
                <w:sz w:val="17"/>
                <w:szCs w:val="17"/>
              </w:rPr>
            </w:pPr>
          </w:p>
        </w:tc>
        <w:tc>
          <w:tcPr>
            <w:tcW w:w="1760" w:type="dxa"/>
            <w:vAlign w:val="bottom"/>
          </w:tcPr>
          <w:p w:rsidR="007F67DE" w:rsidRDefault="007F67DE">
            <w:pPr>
              <w:rPr>
                <w:sz w:val="17"/>
                <w:szCs w:val="17"/>
              </w:rPr>
            </w:pPr>
          </w:p>
        </w:tc>
        <w:tc>
          <w:tcPr>
            <w:tcW w:w="2380" w:type="dxa"/>
            <w:tcBorders>
              <w:right w:val="single" w:sz="8" w:space="0" w:color="auto"/>
            </w:tcBorders>
            <w:vAlign w:val="bottom"/>
          </w:tcPr>
          <w:p w:rsidR="007F67DE" w:rsidRDefault="007F67DE">
            <w:pPr>
              <w:rPr>
                <w:sz w:val="17"/>
                <w:szCs w:val="17"/>
              </w:rPr>
            </w:pPr>
          </w:p>
        </w:tc>
        <w:tc>
          <w:tcPr>
            <w:tcW w:w="4540" w:type="dxa"/>
            <w:vAlign w:val="bottom"/>
          </w:tcPr>
          <w:p w:rsidR="007F67DE" w:rsidRDefault="00DC730D">
            <w:pPr>
              <w:spacing w:line="201" w:lineRule="exact"/>
              <w:ind w:left="640"/>
              <w:rPr>
                <w:sz w:val="20"/>
                <w:szCs w:val="20"/>
              </w:rPr>
            </w:pPr>
            <w:r>
              <w:rPr>
                <w:rFonts w:ascii="Arial" w:eastAsia="Arial" w:hAnsi="Arial" w:cs="Arial"/>
                <w:b/>
                <w:bCs/>
                <w:sz w:val="18"/>
                <w:szCs w:val="18"/>
              </w:rPr>
              <w:t>СІКОРСЬКОГО"</w:t>
            </w:r>
            <w:r>
              <w:rPr>
                <w:rFonts w:ascii="Arial" w:eastAsia="Arial" w:hAnsi="Arial" w:cs="Arial"/>
                <w:sz w:val="18"/>
                <w:szCs w:val="18"/>
              </w:rPr>
              <w:t>,</w:t>
            </w:r>
          </w:p>
        </w:tc>
        <w:tc>
          <w:tcPr>
            <w:tcW w:w="0" w:type="dxa"/>
            <w:vAlign w:val="bottom"/>
          </w:tcPr>
          <w:p w:rsidR="007F67DE" w:rsidRDefault="007F67DE">
            <w:pPr>
              <w:rPr>
                <w:sz w:val="1"/>
                <w:szCs w:val="1"/>
              </w:rPr>
            </w:pPr>
          </w:p>
        </w:tc>
      </w:tr>
      <w:tr w:rsidR="007F67DE">
        <w:trPr>
          <w:trHeight w:val="211"/>
        </w:trPr>
        <w:tc>
          <w:tcPr>
            <w:tcW w:w="440" w:type="dxa"/>
            <w:vAlign w:val="bottom"/>
          </w:tcPr>
          <w:p w:rsidR="007F67DE" w:rsidRDefault="007F67DE">
            <w:pPr>
              <w:rPr>
                <w:sz w:val="18"/>
                <w:szCs w:val="18"/>
              </w:rPr>
            </w:pPr>
          </w:p>
        </w:tc>
        <w:tc>
          <w:tcPr>
            <w:tcW w:w="1760" w:type="dxa"/>
            <w:vAlign w:val="bottom"/>
          </w:tcPr>
          <w:p w:rsidR="007F67DE" w:rsidRDefault="007F67DE">
            <w:pPr>
              <w:rPr>
                <w:sz w:val="18"/>
                <w:szCs w:val="18"/>
              </w:rPr>
            </w:pPr>
          </w:p>
        </w:tc>
        <w:tc>
          <w:tcPr>
            <w:tcW w:w="2380" w:type="dxa"/>
            <w:tcBorders>
              <w:right w:val="single" w:sz="8" w:space="0" w:color="auto"/>
            </w:tcBorders>
            <w:vAlign w:val="bottom"/>
          </w:tcPr>
          <w:p w:rsidR="007F67DE" w:rsidRDefault="007F67DE">
            <w:pPr>
              <w:rPr>
                <w:sz w:val="18"/>
                <w:szCs w:val="18"/>
              </w:rPr>
            </w:pPr>
          </w:p>
        </w:tc>
        <w:tc>
          <w:tcPr>
            <w:tcW w:w="4540" w:type="dxa"/>
            <w:vAlign w:val="bottom"/>
          </w:tcPr>
          <w:p w:rsidR="007F67DE" w:rsidRDefault="00DC730D">
            <w:pPr>
              <w:ind w:left="640"/>
              <w:rPr>
                <w:sz w:val="20"/>
                <w:szCs w:val="20"/>
              </w:rPr>
            </w:pPr>
            <w:r>
              <w:rPr>
                <w:rFonts w:ascii="Arial" w:eastAsia="Arial" w:hAnsi="Arial" w:cs="Arial"/>
                <w:sz w:val="18"/>
                <w:szCs w:val="18"/>
              </w:rPr>
              <w:t>просп. Перемоги, 37, м. Київ-56, 03056 (UA)</w:t>
            </w:r>
          </w:p>
        </w:tc>
        <w:tc>
          <w:tcPr>
            <w:tcW w:w="0" w:type="dxa"/>
            <w:vAlign w:val="bottom"/>
          </w:tcPr>
          <w:p w:rsidR="007F67DE" w:rsidRDefault="007F67DE">
            <w:pPr>
              <w:rPr>
                <w:sz w:val="1"/>
                <w:szCs w:val="1"/>
              </w:rPr>
            </w:pPr>
          </w:p>
        </w:tc>
      </w:tr>
      <w:tr w:rsidR="007F67DE">
        <w:trPr>
          <w:trHeight w:val="161"/>
        </w:trPr>
        <w:tc>
          <w:tcPr>
            <w:tcW w:w="440" w:type="dxa"/>
            <w:tcBorders>
              <w:bottom w:val="single" w:sz="8" w:space="0" w:color="auto"/>
            </w:tcBorders>
            <w:vAlign w:val="bottom"/>
          </w:tcPr>
          <w:p w:rsidR="007F67DE" w:rsidRDefault="007F67DE">
            <w:pPr>
              <w:rPr>
                <w:sz w:val="13"/>
                <w:szCs w:val="13"/>
              </w:rPr>
            </w:pPr>
          </w:p>
        </w:tc>
        <w:tc>
          <w:tcPr>
            <w:tcW w:w="1760" w:type="dxa"/>
            <w:tcBorders>
              <w:bottom w:val="single" w:sz="8" w:space="0" w:color="auto"/>
            </w:tcBorders>
            <w:vAlign w:val="bottom"/>
          </w:tcPr>
          <w:p w:rsidR="007F67DE" w:rsidRDefault="007F67DE">
            <w:pPr>
              <w:rPr>
                <w:sz w:val="13"/>
                <w:szCs w:val="13"/>
              </w:rPr>
            </w:pPr>
          </w:p>
        </w:tc>
        <w:tc>
          <w:tcPr>
            <w:tcW w:w="2380" w:type="dxa"/>
            <w:tcBorders>
              <w:bottom w:val="single" w:sz="8" w:space="0" w:color="auto"/>
              <w:right w:val="single" w:sz="8" w:space="0" w:color="auto"/>
            </w:tcBorders>
            <w:vAlign w:val="bottom"/>
          </w:tcPr>
          <w:p w:rsidR="007F67DE" w:rsidRDefault="007F67DE">
            <w:pPr>
              <w:rPr>
                <w:sz w:val="13"/>
                <w:szCs w:val="13"/>
              </w:rPr>
            </w:pPr>
          </w:p>
        </w:tc>
        <w:tc>
          <w:tcPr>
            <w:tcW w:w="4540" w:type="dxa"/>
            <w:tcBorders>
              <w:bottom w:val="single" w:sz="8" w:space="0" w:color="auto"/>
            </w:tcBorders>
            <w:vAlign w:val="bottom"/>
          </w:tcPr>
          <w:p w:rsidR="007F67DE" w:rsidRDefault="007F67DE">
            <w:pPr>
              <w:rPr>
                <w:sz w:val="13"/>
                <w:szCs w:val="13"/>
              </w:rPr>
            </w:pPr>
          </w:p>
        </w:tc>
        <w:tc>
          <w:tcPr>
            <w:tcW w:w="0" w:type="dxa"/>
            <w:vAlign w:val="bottom"/>
          </w:tcPr>
          <w:p w:rsidR="007F67DE" w:rsidRDefault="007F67DE">
            <w:pPr>
              <w:rPr>
                <w:sz w:val="1"/>
                <w:szCs w:val="1"/>
              </w:rPr>
            </w:pPr>
          </w:p>
        </w:tc>
      </w:tr>
    </w:tbl>
    <w:p w:rsidR="007F67DE" w:rsidRDefault="00DC730D">
      <w:pPr>
        <w:spacing w:line="20" w:lineRule="exact"/>
        <w:rPr>
          <w:sz w:val="20"/>
          <w:szCs w:val="20"/>
        </w:rPr>
      </w:pPr>
      <w:r>
        <w:rPr>
          <w:noProof/>
          <w:sz w:val="20"/>
          <w:szCs w:val="20"/>
        </w:rPr>
        <mc:AlternateContent>
          <mc:Choice Requires="wps">
            <w:drawing>
              <wp:anchor distT="0" distB="0" distL="114300" distR="114300" simplePos="0" relativeHeight="251736064" behindDoc="1" locked="0" layoutInCell="0" allowOverlap="1">
                <wp:simplePos x="0" y="0"/>
                <wp:positionH relativeFrom="column">
                  <wp:posOffset>5781675</wp:posOffset>
                </wp:positionH>
                <wp:positionV relativeFrom="paragraph">
                  <wp:posOffset>-1428115</wp:posOffset>
                </wp:positionV>
                <wp:extent cx="12700" cy="0"/>
                <wp:effectExtent l="0" t="0" r="0" b="0"/>
                <wp:wrapNone/>
                <wp:docPr id="158" name="Shape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0" cy="4763"/>
                        </a:xfrm>
                        <a:prstGeom prst="line">
                          <a:avLst/>
                        </a:prstGeom>
                        <a:solidFill>
                          <a:srgbClr val="FFFFFF"/>
                        </a:solidFill>
                        <a:ln w="6984">
                          <a:solidFill>
                            <a:srgbClr val="000000"/>
                          </a:solidFill>
                          <a:miter lim="800000"/>
                          <a:headEnd/>
                          <a:tailEnd/>
                        </a:ln>
                      </wps:spPr>
                      <wps:bodyPr/>
                    </wps:wsp>
                  </a:graphicData>
                </a:graphic>
              </wp:anchor>
            </w:drawing>
          </mc:Choice>
          <mc:Fallback>
            <w:pict>
              <v:line id="Shape 158" o:spid="_x0000_s118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55.25pt,-112.4499pt" to="456.25pt,-112.4499pt" o:allowincell="f" strokecolor="#000000" strokeweight="0.5499pt"/>
            </w:pict>
          </mc:Fallback>
        </mc:AlternateContent>
      </w:r>
    </w:p>
    <w:p w:rsidR="007F67DE" w:rsidRDefault="007F67DE">
      <w:pPr>
        <w:spacing w:line="102" w:lineRule="exact"/>
        <w:rPr>
          <w:sz w:val="20"/>
          <w:szCs w:val="20"/>
        </w:rPr>
      </w:pPr>
    </w:p>
    <w:p w:rsidR="007F67DE" w:rsidRDefault="00DC730D" w:rsidP="002C4D8D">
      <w:pPr>
        <w:numPr>
          <w:ilvl w:val="0"/>
          <w:numId w:val="188"/>
        </w:numPr>
        <w:tabs>
          <w:tab w:val="left" w:pos="433"/>
        </w:tabs>
        <w:spacing w:line="233" w:lineRule="auto"/>
        <w:ind w:left="20" w:right="80" w:hanging="3"/>
        <w:rPr>
          <w:rFonts w:ascii="Arial" w:eastAsia="Arial" w:hAnsi="Arial" w:cs="Arial"/>
          <w:b/>
          <w:bCs/>
          <w:sz w:val="18"/>
          <w:szCs w:val="18"/>
        </w:rPr>
      </w:pPr>
      <w:r>
        <w:rPr>
          <w:rFonts w:ascii="Arial" w:eastAsia="Arial" w:hAnsi="Arial" w:cs="Arial"/>
          <w:b/>
          <w:bCs/>
          <w:sz w:val="18"/>
          <w:szCs w:val="18"/>
        </w:rPr>
        <w:t xml:space="preserve">СПОСІБ ЗАХИСТУ ВІД ПЕРЕГРІВАННЯ І </w:t>
      </w:r>
      <w:r>
        <w:rPr>
          <w:rFonts w:ascii="Arial" w:eastAsia="Arial" w:hAnsi="Arial" w:cs="Arial"/>
          <w:b/>
          <w:bCs/>
          <w:sz w:val="18"/>
          <w:szCs w:val="18"/>
        </w:rPr>
        <w:t>ВИКОРИСТАННЯ ПАСИВНОЇ СИСТЕМИ СОНЯЧНОГО ОПАЛЕННЯ ТА ВІКОН ДЛЯ ГАРЯЧОГО ВОДОПОСТАЧАННЯ ВЛІТКУ</w:t>
      </w:r>
    </w:p>
    <w:p w:rsidR="007F67DE" w:rsidRDefault="00DC730D">
      <w:pPr>
        <w:spacing w:line="20" w:lineRule="exact"/>
        <w:rPr>
          <w:sz w:val="20"/>
          <w:szCs w:val="20"/>
        </w:rPr>
      </w:pPr>
      <w:r>
        <w:rPr>
          <w:noProof/>
          <w:sz w:val="20"/>
          <w:szCs w:val="20"/>
        </w:rPr>
        <w:drawing>
          <wp:anchor distT="0" distB="0" distL="114300" distR="114300" simplePos="0" relativeHeight="251737088" behindDoc="1" locked="0" layoutInCell="0" allowOverlap="1">
            <wp:simplePos x="0" y="0"/>
            <wp:positionH relativeFrom="column">
              <wp:posOffset>-6985</wp:posOffset>
            </wp:positionH>
            <wp:positionV relativeFrom="paragraph">
              <wp:posOffset>83185</wp:posOffset>
            </wp:positionV>
            <wp:extent cx="5761355" cy="6350"/>
            <wp:effectExtent l="0" t="0" r="0" b="0"/>
            <wp:wrapNone/>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49">
                      <a:extLst/>
                    </a:blip>
                    <a:srcRect/>
                    <a:stretch>
                      <a:fillRect/>
                    </a:stretch>
                  </pic:blipFill>
                  <pic:spPr bwMode="auto">
                    <a:xfrm>
                      <a:off x="0" y="0"/>
                      <a:ext cx="5761355" cy="6350"/>
                    </a:xfrm>
                    <a:prstGeom prst="rect">
                      <a:avLst/>
                    </a:prstGeom>
                    <a:noFill/>
                  </pic:spPr>
                </pic:pic>
              </a:graphicData>
            </a:graphic>
          </wp:anchor>
        </w:drawing>
      </w:r>
    </w:p>
    <w:p w:rsidR="007F67DE" w:rsidRDefault="007F67DE">
      <w:pPr>
        <w:spacing w:line="276" w:lineRule="exact"/>
        <w:rPr>
          <w:sz w:val="20"/>
          <w:szCs w:val="20"/>
        </w:rPr>
      </w:pPr>
    </w:p>
    <w:p w:rsidR="007F67DE" w:rsidRDefault="00DC730D" w:rsidP="002C4D8D">
      <w:pPr>
        <w:numPr>
          <w:ilvl w:val="0"/>
          <w:numId w:val="189"/>
        </w:numPr>
        <w:tabs>
          <w:tab w:val="left" w:pos="380"/>
        </w:tabs>
        <w:ind w:left="380" w:hanging="363"/>
        <w:rPr>
          <w:rFonts w:ascii="Arial" w:eastAsia="Arial" w:hAnsi="Arial" w:cs="Arial"/>
          <w:b/>
          <w:bCs/>
          <w:sz w:val="18"/>
          <w:szCs w:val="18"/>
        </w:rPr>
      </w:pPr>
      <w:r>
        <w:rPr>
          <w:rFonts w:ascii="Arial" w:eastAsia="Arial" w:hAnsi="Arial" w:cs="Arial"/>
          <w:sz w:val="18"/>
          <w:szCs w:val="18"/>
        </w:rPr>
        <w:t>Реферат:</w:t>
      </w:r>
    </w:p>
    <w:p w:rsidR="007F67DE" w:rsidRDefault="007F67DE">
      <w:pPr>
        <w:spacing w:line="133" w:lineRule="exact"/>
        <w:rPr>
          <w:sz w:val="20"/>
          <w:szCs w:val="20"/>
        </w:rPr>
      </w:pPr>
    </w:p>
    <w:p w:rsidR="007F67DE" w:rsidRDefault="00DC730D">
      <w:pPr>
        <w:spacing w:line="238" w:lineRule="auto"/>
        <w:ind w:left="20" w:right="100"/>
        <w:jc w:val="both"/>
        <w:rPr>
          <w:sz w:val="20"/>
          <w:szCs w:val="20"/>
        </w:rPr>
      </w:pPr>
      <w:r>
        <w:rPr>
          <w:rFonts w:ascii="Arial" w:eastAsia="Arial" w:hAnsi="Arial" w:cs="Arial"/>
          <w:sz w:val="20"/>
          <w:szCs w:val="20"/>
        </w:rPr>
        <w:t xml:space="preserve">Спосіб захисту від перегрівання і використання пасивної системи сонячного опалення та вікон для гарячого водопостачання влітку включає розміщення </w:t>
      </w:r>
      <w:r>
        <w:rPr>
          <w:rFonts w:ascii="Arial" w:eastAsia="Arial" w:hAnsi="Arial" w:cs="Arial"/>
          <w:sz w:val="20"/>
          <w:szCs w:val="20"/>
        </w:rPr>
        <w:t>абсорбера сонячного колектора з внутрішньої сторони заскленої огорожі. Додатково встановлюють бак-акумулятор води, розміщений біля нижньої частини огорожі. Воду подають насосом. Абсорбер поділяють на вертикальні або горизонтальні періодично рухомі частини,</w:t>
      </w:r>
      <w:r>
        <w:rPr>
          <w:rFonts w:ascii="Arial" w:eastAsia="Arial" w:hAnsi="Arial" w:cs="Arial"/>
          <w:sz w:val="20"/>
          <w:szCs w:val="20"/>
        </w:rPr>
        <w:t xml:space="preserve"> які сполучають після закріплення абсорбера з загальними вхідними і вихідними каналами, циркуляційної лінії або безпосередньо із баком-акумулятором води.</w:t>
      </w:r>
    </w:p>
    <w:p w:rsidR="007F67DE" w:rsidRDefault="00DC730D">
      <w:pPr>
        <w:spacing w:line="20" w:lineRule="exact"/>
        <w:rPr>
          <w:sz w:val="20"/>
          <w:szCs w:val="20"/>
        </w:rPr>
      </w:pPr>
      <w:r>
        <w:rPr>
          <w:sz w:val="20"/>
          <w:szCs w:val="20"/>
        </w:rPr>
        <w:br w:type="column"/>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0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437"/>
      </w:tblGrid>
      <w:tr w:rsidR="007F67DE">
        <w:trPr>
          <w:trHeight w:val="2720"/>
        </w:trPr>
        <w:tc>
          <w:tcPr>
            <w:tcW w:w="437" w:type="dxa"/>
            <w:textDirection w:val="btLr"/>
            <w:vAlign w:val="bottom"/>
          </w:tcPr>
          <w:p w:rsidR="007F67DE" w:rsidRDefault="00DC730D">
            <w:pPr>
              <w:rPr>
                <w:sz w:val="20"/>
                <w:szCs w:val="20"/>
              </w:rPr>
            </w:pPr>
            <w:r>
              <w:rPr>
                <w:rFonts w:ascii="Arial" w:eastAsia="Arial" w:hAnsi="Arial" w:cs="Arial"/>
                <w:b/>
                <w:bCs/>
                <w:sz w:val="38"/>
                <w:szCs w:val="38"/>
              </w:rPr>
              <w:t>UA  118236  U</w:t>
            </w:r>
          </w:p>
        </w:tc>
      </w:tr>
    </w:tbl>
    <w:p w:rsidR="007F67DE" w:rsidRDefault="007F67DE">
      <w:pPr>
        <w:sectPr w:rsidR="007F67DE">
          <w:pgSz w:w="11900" w:h="16838"/>
          <w:pgMar w:top="1417" w:right="778" w:bottom="1440" w:left="1260" w:header="0" w:footer="0" w:gutter="0"/>
          <w:cols w:num="2" w:space="720" w:equalWidth="0">
            <w:col w:w="9120" w:space="311"/>
            <w:col w:w="437"/>
          </w:cols>
        </w:sectPr>
      </w:pPr>
    </w:p>
    <w:p w:rsidR="007F67DE" w:rsidRDefault="00DC730D">
      <w:pPr>
        <w:tabs>
          <w:tab w:val="left" w:pos="4746"/>
          <w:tab w:val="left" w:pos="5746"/>
        </w:tabs>
        <w:ind w:left="4226"/>
        <w:rPr>
          <w:sz w:val="20"/>
          <w:szCs w:val="20"/>
        </w:rPr>
      </w:pPr>
      <w:bookmarkStart w:id="123" w:name="page123"/>
      <w:bookmarkEnd w:id="123"/>
      <w:r>
        <w:rPr>
          <w:rFonts w:ascii="Arial" w:eastAsia="Arial" w:hAnsi="Arial" w:cs="Arial"/>
          <w:sz w:val="24"/>
          <w:szCs w:val="24"/>
        </w:rPr>
        <w:lastRenderedPageBreak/>
        <w:t>UA</w:t>
      </w:r>
      <w:r>
        <w:rPr>
          <w:rFonts w:ascii="Arial" w:eastAsia="Arial" w:hAnsi="Arial" w:cs="Arial"/>
          <w:sz w:val="24"/>
          <w:szCs w:val="24"/>
        </w:rPr>
        <w:tab/>
        <w:t>118236</w:t>
      </w:r>
      <w:r>
        <w:rPr>
          <w:rFonts w:ascii="Arial" w:eastAsia="Arial" w:hAnsi="Arial" w:cs="Arial"/>
          <w:sz w:val="24"/>
          <w:szCs w:val="24"/>
        </w:rPr>
        <w:tab/>
        <w:t>U</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95" w:lineRule="exact"/>
        <w:rPr>
          <w:sz w:val="20"/>
          <w:szCs w:val="20"/>
        </w:rPr>
      </w:pPr>
    </w:p>
    <w:p w:rsidR="007F67DE" w:rsidRDefault="00DC730D">
      <w:pPr>
        <w:spacing w:line="235" w:lineRule="auto"/>
        <w:ind w:left="566" w:firstLine="341"/>
        <w:jc w:val="both"/>
        <w:rPr>
          <w:sz w:val="20"/>
          <w:szCs w:val="20"/>
        </w:rPr>
      </w:pPr>
      <w:r>
        <w:rPr>
          <w:rFonts w:ascii="Arial" w:eastAsia="Arial" w:hAnsi="Arial" w:cs="Arial"/>
          <w:sz w:val="20"/>
          <w:szCs w:val="20"/>
        </w:rPr>
        <w:t xml:space="preserve">Спосіб </w:t>
      </w:r>
      <w:r>
        <w:rPr>
          <w:rFonts w:ascii="Arial" w:eastAsia="Arial" w:hAnsi="Arial" w:cs="Arial"/>
          <w:sz w:val="20"/>
          <w:szCs w:val="20"/>
        </w:rPr>
        <w:t>належить до систем опалення і гарячого водопостачання будівель, а також до систем захисту будівель від перегрівання влітку. Він може бути використаний в житлових та громадських будівлях для економії енергії на кондиціювання та на гаряче водопостачання.</w:t>
      </w:r>
    </w:p>
    <w:p w:rsidR="007F67DE" w:rsidRDefault="007F67DE">
      <w:pPr>
        <w:spacing w:line="3" w:lineRule="exact"/>
        <w:rPr>
          <w:sz w:val="20"/>
          <w:szCs w:val="20"/>
        </w:rPr>
      </w:pPr>
    </w:p>
    <w:p w:rsidR="007F67DE" w:rsidRDefault="00DC730D">
      <w:pPr>
        <w:ind w:left="906"/>
        <w:rPr>
          <w:sz w:val="20"/>
          <w:szCs w:val="20"/>
        </w:rPr>
      </w:pPr>
      <w:r>
        <w:rPr>
          <w:rFonts w:ascii="Arial" w:eastAsia="Arial" w:hAnsi="Arial" w:cs="Arial"/>
          <w:sz w:val="20"/>
          <w:szCs w:val="20"/>
        </w:rPr>
        <w:t>Па</w:t>
      </w:r>
      <w:r>
        <w:rPr>
          <w:rFonts w:ascii="Arial" w:eastAsia="Arial" w:hAnsi="Arial" w:cs="Arial"/>
          <w:sz w:val="20"/>
          <w:szCs w:val="20"/>
        </w:rPr>
        <w:t>сивні  системи  сонячного  опалення  бувають  закритими  (типу стіни  Тромба-Мішеля  чи</w:t>
      </w:r>
    </w:p>
    <w:p w:rsidR="007F67DE" w:rsidRDefault="007F67DE">
      <w:pPr>
        <w:spacing w:line="11" w:lineRule="exact"/>
        <w:rPr>
          <w:sz w:val="20"/>
          <w:szCs w:val="20"/>
        </w:rPr>
      </w:pPr>
    </w:p>
    <w:p w:rsidR="007F67DE" w:rsidRDefault="00DC730D" w:rsidP="002C4D8D">
      <w:pPr>
        <w:numPr>
          <w:ilvl w:val="0"/>
          <w:numId w:val="190"/>
        </w:numPr>
        <w:tabs>
          <w:tab w:val="left" w:pos="566"/>
        </w:tabs>
        <w:spacing w:line="236" w:lineRule="auto"/>
        <w:ind w:left="566" w:hanging="465"/>
        <w:jc w:val="both"/>
        <w:rPr>
          <w:rFonts w:ascii="Arial" w:eastAsia="Arial" w:hAnsi="Arial" w:cs="Arial"/>
          <w:sz w:val="18"/>
          <w:szCs w:val="18"/>
        </w:rPr>
      </w:pPr>
      <w:r>
        <w:rPr>
          <w:rFonts w:ascii="Arial" w:eastAsia="Arial" w:hAnsi="Arial" w:cs="Arial"/>
          <w:sz w:val="20"/>
          <w:szCs w:val="20"/>
        </w:rPr>
        <w:t>замкненої лоджії) та відкритими (типу вікон, обернених до сонця). Влітку основна кількість теплоти у приміщення передається через вікна і огорожі закритих пасивних сис</w:t>
      </w:r>
      <w:r>
        <w:rPr>
          <w:rFonts w:ascii="Arial" w:eastAsia="Arial" w:hAnsi="Arial" w:cs="Arial"/>
          <w:sz w:val="20"/>
          <w:szCs w:val="20"/>
        </w:rPr>
        <w:t>тем. Особливо страждають від перегрівання приміщення з вікнами на південно-західних і західних фасадах.</w:t>
      </w:r>
    </w:p>
    <w:p w:rsidR="007F67DE" w:rsidRDefault="007F67DE">
      <w:pPr>
        <w:spacing w:line="13" w:lineRule="exact"/>
        <w:rPr>
          <w:sz w:val="20"/>
          <w:szCs w:val="20"/>
        </w:rPr>
      </w:pPr>
    </w:p>
    <w:p w:rsidR="007F67DE" w:rsidRDefault="00DC730D">
      <w:pPr>
        <w:spacing w:line="233" w:lineRule="auto"/>
        <w:ind w:left="566" w:right="20" w:firstLine="341"/>
        <w:rPr>
          <w:sz w:val="20"/>
          <w:szCs w:val="20"/>
        </w:rPr>
      </w:pPr>
      <w:r>
        <w:rPr>
          <w:rFonts w:ascii="Arial" w:eastAsia="Arial" w:hAnsi="Arial" w:cs="Arial"/>
          <w:sz w:val="20"/>
          <w:szCs w:val="20"/>
        </w:rPr>
        <w:t xml:space="preserve">Відомі способи захисту від перегрівання пасивних систем влітку: встановлення штор, вентиляція шляхом сполучення з атмосферою, встановлення дашків тощо </w:t>
      </w:r>
      <w:r>
        <w:rPr>
          <w:rFonts w:ascii="Arial" w:eastAsia="Arial" w:hAnsi="Arial" w:cs="Arial"/>
          <w:sz w:val="20"/>
          <w:szCs w:val="20"/>
        </w:rPr>
        <w:t>(Ферт А.Р. и др.</w:t>
      </w:r>
    </w:p>
    <w:p w:rsidR="007F67DE" w:rsidRDefault="007F67DE">
      <w:pPr>
        <w:spacing w:line="12" w:lineRule="exact"/>
        <w:rPr>
          <w:sz w:val="20"/>
          <w:szCs w:val="20"/>
        </w:rPr>
      </w:pPr>
    </w:p>
    <w:p w:rsidR="007F67DE" w:rsidRDefault="00DC730D" w:rsidP="002C4D8D">
      <w:pPr>
        <w:numPr>
          <w:ilvl w:val="0"/>
          <w:numId w:val="191"/>
        </w:numPr>
        <w:tabs>
          <w:tab w:val="left" w:pos="566"/>
        </w:tabs>
        <w:spacing w:line="236" w:lineRule="auto"/>
        <w:ind w:left="566" w:hanging="566"/>
        <w:jc w:val="both"/>
        <w:rPr>
          <w:rFonts w:ascii="Arial" w:eastAsia="Arial" w:hAnsi="Arial" w:cs="Arial"/>
          <w:sz w:val="18"/>
          <w:szCs w:val="18"/>
        </w:rPr>
      </w:pPr>
      <w:r>
        <w:rPr>
          <w:rFonts w:ascii="Arial" w:eastAsia="Arial" w:hAnsi="Arial" w:cs="Arial"/>
          <w:sz w:val="20"/>
          <w:szCs w:val="20"/>
        </w:rPr>
        <w:t>Рекомендации по проектированию зданий с пассивными системами солнечного отопления… Киев. -КиевЗНИИЭП. -1989, -С. 32). У всіх згаданих випадках теплота сонячного випромінювання корисно не використовується.</w:t>
      </w:r>
    </w:p>
    <w:p w:rsidR="007F67DE" w:rsidRDefault="007F67DE">
      <w:pPr>
        <w:spacing w:line="2" w:lineRule="exact"/>
        <w:rPr>
          <w:rFonts w:ascii="Arial" w:eastAsia="Arial" w:hAnsi="Arial" w:cs="Arial"/>
          <w:sz w:val="18"/>
          <w:szCs w:val="18"/>
        </w:rPr>
      </w:pPr>
    </w:p>
    <w:p w:rsidR="007F67DE" w:rsidRDefault="00DC730D">
      <w:pPr>
        <w:ind w:left="906"/>
        <w:rPr>
          <w:rFonts w:ascii="Arial" w:eastAsia="Arial" w:hAnsi="Arial" w:cs="Arial"/>
          <w:sz w:val="18"/>
          <w:szCs w:val="18"/>
        </w:rPr>
      </w:pPr>
      <w:r>
        <w:rPr>
          <w:rFonts w:ascii="Arial" w:eastAsia="Arial" w:hAnsi="Arial" w:cs="Arial"/>
          <w:sz w:val="20"/>
          <w:szCs w:val="20"/>
        </w:rPr>
        <w:t>Найближчим за технічною суттю до</w:t>
      </w:r>
      <w:r>
        <w:rPr>
          <w:rFonts w:ascii="Arial" w:eastAsia="Arial" w:hAnsi="Arial" w:cs="Arial"/>
          <w:sz w:val="20"/>
          <w:szCs w:val="20"/>
        </w:rPr>
        <w:t xml:space="preserve"> запропонованої корисної моделі є "Спосіб опалення та</w:t>
      </w:r>
    </w:p>
    <w:p w:rsidR="007F67DE" w:rsidRDefault="00DC730D">
      <w:pPr>
        <w:ind w:left="566"/>
        <w:rPr>
          <w:sz w:val="20"/>
          <w:szCs w:val="20"/>
        </w:rPr>
      </w:pPr>
      <w:r>
        <w:rPr>
          <w:rFonts w:ascii="Arial" w:eastAsia="Arial" w:hAnsi="Arial" w:cs="Arial"/>
          <w:sz w:val="20"/>
          <w:szCs w:val="20"/>
        </w:rPr>
        <w:t>гарячого водопостачання з використанням сонячної енергії та низькопотенційної теплоти води"</w:t>
      </w:r>
    </w:p>
    <w:p w:rsidR="007F67DE" w:rsidRDefault="007F67DE">
      <w:pPr>
        <w:spacing w:line="9" w:lineRule="exact"/>
        <w:rPr>
          <w:sz w:val="20"/>
          <w:szCs w:val="20"/>
        </w:rPr>
      </w:pPr>
    </w:p>
    <w:p w:rsidR="007F67DE" w:rsidRDefault="00DC730D" w:rsidP="002C4D8D">
      <w:pPr>
        <w:numPr>
          <w:ilvl w:val="0"/>
          <w:numId w:val="192"/>
        </w:numPr>
        <w:tabs>
          <w:tab w:val="left" w:pos="566"/>
        </w:tabs>
        <w:spacing w:line="236" w:lineRule="auto"/>
        <w:ind w:left="566" w:hanging="566"/>
        <w:jc w:val="both"/>
        <w:rPr>
          <w:rFonts w:ascii="Arial" w:eastAsia="Arial" w:hAnsi="Arial" w:cs="Arial"/>
          <w:sz w:val="18"/>
          <w:szCs w:val="18"/>
        </w:rPr>
      </w:pPr>
      <w:r>
        <w:rPr>
          <w:rFonts w:ascii="Arial" w:eastAsia="Arial" w:hAnsi="Arial" w:cs="Arial"/>
          <w:sz w:val="20"/>
          <w:szCs w:val="20"/>
        </w:rPr>
        <w:t>за патентом України № 42421, ΜΠК F24J 2/42 оп. 10.07.2009 p. Недоліком способу є те, що передбачається живлен</w:t>
      </w:r>
      <w:r>
        <w:rPr>
          <w:rFonts w:ascii="Arial" w:eastAsia="Arial" w:hAnsi="Arial" w:cs="Arial"/>
          <w:sz w:val="20"/>
          <w:szCs w:val="20"/>
        </w:rPr>
        <w:t>ня абсорбера холодною водою за один прохід через абсорбер. Вода може нагрітися тільки на декілька градусів. Використання природної циркуляції за згаданим</w:t>
      </w:r>
    </w:p>
    <w:p w:rsidR="007F67DE" w:rsidRDefault="007F67DE">
      <w:pPr>
        <w:spacing w:line="13" w:lineRule="exact"/>
        <w:rPr>
          <w:sz w:val="20"/>
          <w:szCs w:val="20"/>
        </w:rPr>
      </w:pPr>
    </w:p>
    <w:p w:rsidR="007F67DE" w:rsidRDefault="00DC730D">
      <w:pPr>
        <w:spacing w:line="234" w:lineRule="auto"/>
        <w:ind w:left="566"/>
        <w:rPr>
          <w:sz w:val="20"/>
          <w:szCs w:val="20"/>
        </w:rPr>
      </w:pPr>
      <w:r>
        <w:rPr>
          <w:rFonts w:ascii="Arial" w:eastAsia="Arial" w:hAnsi="Arial" w:cs="Arial"/>
          <w:sz w:val="20"/>
          <w:szCs w:val="20"/>
        </w:rPr>
        <w:t xml:space="preserve">патентом неможливе через те, що бак-акумулятор слід розміщувати вище огорожі пасивної системи, що не </w:t>
      </w:r>
      <w:r>
        <w:rPr>
          <w:rFonts w:ascii="Arial" w:eastAsia="Arial" w:hAnsi="Arial" w:cs="Arial"/>
          <w:sz w:val="20"/>
          <w:szCs w:val="20"/>
        </w:rPr>
        <w:t>завжди можливо, бо скляна огорожа завжди доходить до стелі і встановлення</w:t>
      </w:r>
    </w:p>
    <w:p w:rsidR="007F67DE" w:rsidRDefault="007F67DE">
      <w:pPr>
        <w:spacing w:line="12" w:lineRule="exact"/>
        <w:rPr>
          <w:sz w:val="20"/>
          <w:szCs w:val="20"/>
        </w:rPr>
      </w:pPr>
    </w:p>
    <w:p w:rsidR="007F67DE" w:rsidRDefault="00DC730D" w:rsidP="002C4D8D">
      <w:pPr>
        <w:numPr>
          <w:ilvl w:val="0"/>
          <w:numId w:val="193"/>
        </w:numPr>
        <w:tabs>
          <w:tab w:val="left" w:pos="566"/>
        </w:tabs>
        <w:spacing w:line="235" w:lineRule="auto"/>
        <w:ind w:left="566" w:hanging="566"/>
        <w:jc w:val="both"/>
        <w:rPr>
          <w:rFonts w:ascii="Arial" w:eastAsia="Arial" w:hAnsi="Arial" w:cs="Arial"/>
          <w:sz w:val="18"/>
          <w:szCs w:val="18"/>
        </w:rPr>
      </w:pPr>
      <w:r>
        <w:rPr>
          <w:rFonts w:ascii="Arial" w:eastAsia="Arial" w:hAnsi="Arial" w:cs="Arial"/>
          <w:sz w:val="20"/>
          <w:szCs w:val="20"/>
        </w:rPr>
        <w:t>бака навпроти скла приведе до затінення і неестетичного вигляду. Крім того, в патенті не передбачено зручних операцій для періодичного виконання абсорбером функцій сонячного колекто</w:t>
      </w:r>
      <w:r>
        <w:rPr>
          <w:rFonts w:ascii="Arial" w:eastAsia="Arial" w:hAnsi="Arial" w:cs="Arial"/>
          <w:sz w:val="20"/>
          <w:szCs w:val="20"/>
        </w:rPr>
        <w:t>ра і пропускання світла при відсутності сонячного проміння (хмарність, добовий хід</w:t>
      </w:r>
    </w:p>
    <w:p w:rsidR="007F67DE" w:rsidRDefault="007F67DE">
      <w:pPr>
        <w:spacing w:line="3" w:lineRule="exact"/>
        <w:rPr>
          <w:sz w:val="20"/>
          <w:szCs w:val="20"/>
        </w:rPr>
      </w:pPr>
    </w:p>
    <w:p w:rsidR="007F67DE" w:rsidRDefault="00DC730D">
      <w:pPr>
        <w:ind w:left="566"/>
        <w:rPr>
          <w:sz w:val="20"/>
          <w:szCs w:val="20"/>
        </w:rPr>
      </w:pPr>
      <w:r>
        <w:rPr>
          <w:rFonts w:ascii="Arial" w:eastAsia="Arial" w:hAnsi="Arial" w:cs="Arial"/>
          <w:sz w:val="20"/>
          <w:szCs w:val="20"/>
        </w:rPr>
        <w:t>Сонця).</w:t>
      </w:r>
    </w:p>
    <w:p w:rsidR="007F67DE" w:rsidRDefault="00DC730D">
      <w:pPr>
        <w:ind w:left="906"/>
        <w:rPr>
          <w:sz w:val="20"/>
          <w:szCs w:val="20"/>
        </w:rPr>
      </w:pPr>
      <w:r>
        <w:rPr>
          <w:rFonts w:ascii="Arial" w:eastAsia="Arial" w:hAnsi="Arial" w:cs="Arial"/>
          <w:sz w:val="20"/>
          <w:szCs w:val="20"/>
        </w:rPr>
        <w:t>Задачею  корисної  моделі є  забезпечення  циркуляції  теплоносія  через  бак-акумулятор  з</w:t>
      </w:r>
    </w:p>
    <w:p w:rsidR="007F67DE" w:rsidRDefault="007F67DE">
      <w:pPr>
        <w:spacing w:line="11" w:lineRule="exact"/>
        <w:rPr>
          <w:sz w:val="20"/>
          <w:szCs w:val="20"/>
        </w:rPr>
      </w:pPr>
    </w:p>
    <w:p w:rsidR="007F67DE" w:rsidRDefault="00DC730D" w:rsidP="002C4D8D">
      <w:pPr>
        <w:numPr>
          <w:ilvl w:val="0"/>
          <w:numId w:val="194"/>
        </w:numPr>
        <w:tabs>
          <w:tab w:val="left" w:pos="566"/>
        </w:tabs>
        <w:spacing w:line="233" w:lineRule="auto"/>
        <w:ind w:left="566" w:hanging="566"/>
        <w:rPr>
          <w:rFonts w:ascii="Arial" w:eastAsia="Arial" w:hAnsi="Arial" w:cs="Arial"/>
          <w:sz w:val="18"/>
          <w:szCs w:val="18"/>
        </w:rPr>
      </w:pPr>
      <w:r>
        <w:rPr>
          <w:rFonts w:ascii="Arial" w:eastAsia="Arial" w:hAnsi="Arial" w:cs="Arial"/>
          <w:sz w:val="20"/>
          <w:szCs w:val="20"/>
        </w:rPr>
        <w:t xml:space="preserve">підвищенням температури гарячої води для використання її в системі </w:t>
      </w:r>
      <w:r>
        <w:rPr>
          <w:rFonts w:ascii="Arial" w:eastAsia="Arial" w:hAnsi="Arial" w:cs="Arial"/>
          <w:sz w:val="20"/>
          <w:szCs w:val="20"/>
        </w:rPr>
        <w:t>гарячого водопостачання та захист приміщення від перегрівання влітку.</w:t>
      </w:r>
    </w:p>
    <w:p w:rsidR="007F67DE" w:rsidRDefault="007F67DE">
      <w:pPr>
        <w:spacing w:line="11" w:lineRule="exact"/>
        <w:rPr>
          <w:rFonts w:ascii="Arial" w:eastAsia="Arial" w:hAnsi="Arial" w:cs="Arial"/>
          <w:sz w:val="18"/>
          <w:szCs w:val="18"/>
        </w:rPr>
      </w:pPr>
    </w:p>
    <w:p w:rsidR="007F67DE" w:rsidRDefault="00DC730D">
      <w:pPr>
        <w:spacing w:line="234" w:lineRule="auto"/>
        <w:ind w:left="566" w:firstLine="341"/>
        <w:jc w:val="both"/>
        <w:rPr>
          <w:rFonts w:ascii="Arial" w:eastAsia="Arial" w:hAnsi="Arial" w:cs="Arial"/>
          <w:sz w:val="18"/>
          <w:szCs w:val="18"/>
        </w:rPr>
      </w:pPr>
      <w:r>
        <w:rPr>
          <w:rFonts w:ascii="Arial" w:eastAsia="Arial" w:hAnsi="Arial" w:cs="Arial"/>
          <w:sz w:val="20"/>
          <w:szCs w:val="20"/>
        </w:rPr>
        <w:t>Поставлена задача вирішується в способі захисту від перегріву і використання пасивної системи сонячного опалення та вікон для гарячого водопостачання влітку, який полягає в</w:t>
      </w:r>
    </w:p>
    <w:p w:rsidR="007F67DE" w:rsidRDefault="007F67DE">
      <w:pPr>
        <w:spacing w:line="2" w:lineRule="exact"/>
        <w:rPr>
          <w:sz w:val="20"/>
          <w:szCs w:val="20"/>
        </w:rPr>
      </w:pPr>
    </w:p>
    <w:p w:rsidR="007F67DE" w:rsidRDefault="00DC730D">
      <w:pPr>
        <w:tabs>
          <w:tab w:val="left" w:pos="1706"/>
          <w:tab w:val="left" w:pos="3906"/>
          <w:tab w:val="left" w:pos="5206"/>
          <w:tab w:val="left" w:pos="9026"/>
        </w:tabs>
        <w:ind w:left="566"/>
        <w:rPr>
          <w:sz w:val="20"/>
          <w:szCs w:val="20"/>
        </w:rPr>
      </w:pPr>
      <w:r>
        <w:rPr>
          <w:rFonts w:ascii="Arial" w:eastAsia="Arial" w:hAnsi="Arial" w:cs="Arial"/>
          <w:sz w:val="20"/>
          <w:szCs w:val="20"/>
        </w:rPr>
        <w:t>розміщенні</w:t>
      </w:r>
      <w:r>
        <w:rPr>
          <w:rFonts w:ascii="Arial" w:eastAsia="Arial" w:hAnsi="Arial" w:cs="Arial"/>
          <w:sz w:val="20"/>
          <w:szCs w:val="20"/>
        </w:rPr>
        <w:tab/>
      </w:r>
      <w:r>
        <w:rPr>
          <w:rFonts w:ascii="Arial" w:eastAsia="Arial" w:hAnsi="Arial" w:cs="Arial"/>
          <w:sz w:val="20"/>
          <w:szCs w:val="20"/>
        </w:rPr>
        <w:t>абсорбера  сонячного</w:t>
      </w:r>
      <w:r>
        <w:rPr>
          <w:rFonts w:ascii="Arial" w:eastAsia="Arial" w:hAnsi="Arial" w:cs="Arial"/>
          <w:sz w:val="20"/>
          <w:szCs w:val="20"/>
        </w:rPr>
        <w:tab/>
        <w:t>колектора  з</w:t>
      </w:r>
      <w:r>
        <w:rPr>
          <w:rFonts w:ascii="Arial" w:eastAsia="Arial" w:hAnsi="Arial" w:cs="Arial"/>
          <w:sz w:val="20"/>
          <w:szCs w:val="20"/>
        </w:rPr>
        <w:tab/>
        <w:t>внутрішнього  боку  заскленої  огорожі,</w:t>
      </w:r>
      <w:r>
        <w:rPr>
          <w:rFonts w:ascii="Arial" w:eastAsia="Arial" w:hAnsi="Arial" w:cs="Arial"/>
          <w:sz w:val="20"/>
          <w:szCs w:val="20"/>
        </w:rPr>
        <w:tab/>
        <w:t>згідно</w:t>
      </w:r>
    </w:p>
    <w:p w:rsidR="007F67DE" w:rsidRDefault="007F67DE">
      <w:pPr>
        <w:spacing w:line="11" w:lineRule="exact"/>
        <w:rPr>
          <w:sz w:val="20"/>
          <w:szCs w:val="20"/>
        </w:rPr>
      </w:pPr>
    </w:p>
    <w:p w:rsidR="007F67DE" w:rsidRDefault="00DC730D" w:rsidP="002C4D8D">
      <w:pPr>
        <w:numPr>
          <w:ilvl w:val="0"/>
          <w:numId w:val="195"/>
        </w:numPr>
        <w:tabs>
          <w:tab w:val="left" w:pos="566"/>
        </w:tabs>
        <w:spacing w:line="235" w:lineRule="auto"/>
        <w:ind w:left="566" w:hanging="566"/>
        <w:jc w:val="both"/>
        <w:rPr>
          <w:rFonts w:ascii="Arial" w:eastAsia="Arial" w:hAnsi="Arial" w:cs="Arial"/>
          <w:sz w:val="18"/>
          <w:szCs w:val="18"/>
        </w:rPr>
      </w:pPr>
      <w:r>
        <w:rPr>
          <w:rFonts w:ascii="Arial" w:eastAsia="Arial" w:hAnsi="Arial" w:cs="Arial"/>
          <w:sz w:val="20"/>
          <w:szCs w:val="20"/>
        </w:rPr>
        <w:t>корисної моделі, додатково встановлюють бак-акумулятор води, розміщений біля нижньої частини огорожі, воду подають насосом, а абсорбер поділяють на вертикальні або горизонтал</w:t>
      </w:r>
      <w:r>
        <w:rPr>
          <w:rFonts w:ascii="Arial" w:eastAsia="Arial" w:hAnsi="Arial" w:cs="Arial"/>
          <w:sz w:val="20"/>
          <w:szCs w:val="20"/>
        </w:rPr>
        <w:t>ьні періодично рухомі частини, які сполучають після закріплення абсорбера з</w:t>
      </w:r>
    </w:p>
    <w:p w:rsidR="007F67DE" w:rsidRDefault="007F67DE">
      <w:pPr>
        <w:spacing w:line="13" w:lineRule="exact"/>
        <w:rPr>
          <w:sz w:val="20"/>
          <w:szCs w:val="20"/>
        </w:rPr>
      </w:pPr>
    </w:p>
    <w:p w:rsidR="007F67DE" w:rsidRDefault="00DC730D">
      <w:pPr>
        <w:spacing w:line="234" w:lineRule="auto"/>
        <w:ind w:left="566"/>
        <w:rPr>
          <w:sz w:val="20"/>
          <w:szCs w:val="20"/>
        </w:rPr>
      </w:pPr>
      <w:r>
        <w:rPr>
          <w:rFonts w:ascii="Arial" w:eastAsia="Arial" w:hAnsi="Arial" w:cs="Arial"/>
          <w:sz w:val="20"/>
          <w:szCs w:val="20"/>
        </w:rPr>
        <w:t>загальними вхідними і вихідними каналами, циркуляційної лінії або безпосередньо із баком-акумулятором води.</w:t>
      </w:r>
    </w:p>
    <w:p w:rsidR="007F67DE" w:rsidRDefault="007F67DE">
      <w:pPr>
        <w:spacing w:line="12" w:lineRule="exact"/>
        <w:rPr>
          <w:sz w:val="20"/>
          <w:szCs w:val="20"/>
        </w:rPr>
      </w:pPr>
    </w:p>
    <w:p w:rsidR="007F67DE" w:rsidRDefault="00DC730D" w:rsidP="002C4D8D">
      <w:pPr>
        <w:numPr>
          <w:ilvl w:val="0"/>
          <w:numId w:val="196"/>
        </w:numPr>
        <w:tabs>
          <w:tab w:val="left" w:pos="907"/>
        </w:tabs>
        <w:spacing w:line="237" w:lineRule="auto"/>
        <w:ind w:left="566" w:hanging="566"/>
        <w:jc w:val="both"/>
        <w:rPr>
          <w:rFonts w:ascii="Arial" w:eastAsia="Arial" w:hAnsi="Arial" w:cs="Arial"/>
          <w:sz w:val="18"/>
          <w:szCs w:val="18"/>
        </w:rPr>
      </w:pPr>
      <w:r>
        <w:rPr>
          <w:rFonts w:ascii="Arial" w:eastAsia="Arial" w:hAnsi="Arial" w:cs="Arial"/>
          <w:sz w:val="20"/>
          <w:szCs w:val="20"/>
        </w:rPr>
        <w:t>Це дає можливість полегшити монтаж абсорбера біля скла шляхом зменшенн</w:t>
      </w:r>
      <w:r>
        <w:rPr>
          <w:rFonts w:ascii="Arial" w:eastAsia="Arial" w:hAnsi="Arial" w:cs="Arial"/>
          <w:sz w:val="20"/>
          <w:szCs w:val="20"/>
        </w:rPr>
        <w:t>я ваги окремих елементів з трубами чи іншими каналами. З поліетилену, гуми чи пластмаси можуть бути виготовлені суцільні елементи абсорбера з декількома каналами для проходу води, які сполучені з вхідними і вихідними колекторами. При використанні металу сл</w:t>
      </w:r>
      <w:r>
        <w:rPr>
          <w:rFonts w:ascii="Arial" w:eastAsia="Arial" w:hAnsi="Arial" w:cs="Arial"/>
          <w:sz w:val="20"/>
          <w:szCs w:val="20"/>
        </w:rPr>
        <w:t>ід застосовувати</w:t>
      </w:r>
    </w:p>
    <w:p w:rsidR="007F67DE" w:rsidRDefault="007F67DE">
      <w:pPr>
        <w:spacing w:line="1" w:lineRule="exact"/>
        <w:rPr>
          <w:sz w:val="20"/>
          <w:szCs w:val="20"/>
        </w:rPr>
      </w:pPr>
    </w:p>
    <w:p w:rsidR="007F67DE" w:rsidRDefault="00DC730D">
      <w:pPr>
        <w:ind w:left="566"/>
        <w:rPr>
          <w:sz w:val="20"/>
          <w:szCs w:val="20"/>
        </w:rPr>
      </w:pPr>
      <w:r>
        <w:rPr>
          <w:rFonts w:ascii="Arial" w:eastAsia="Arial" w:hAnsi="Arial" w:cs="Arial"/>
          <w:sz w:val="20"/>
          <w:szCs w:val="20"/>
        </w:rPr>
        <w:t>легкі метали і конструкції з тонкими стінками.</w:t>
      </w:r>
    </w:p>
    <w:p w:rsidR="007F67DE" w:rsidRDefault="007F67DE">
      <w:pPr>
        <w:spacing w:line="11" w:lineRule="exact"/>
        <w:rPr>
          <w:sz w:val="20"/>
          <w:szCs w:val="20"/>
        </w:rPr>
      </w:pPr>
    </w:p>
    <w:p w:rsidR="007F67DE" w:rsidRDefault="00DC730D" w:rsidP="002C4D8D">
      <w:pPr>
        <w:numPr>
          <w:ilvl w:val="0"/>
          <w:numId w:val="197"/>
        </w:numPr>
        <w:tabs>
          <w:tab w:val="left" w:pos="907"/>
        </w:tabs>
        <w:spacing w:line="234" w:lineRule="auto"/>
        <w:ind w:left="566" w:hanging="566"/>
        <w:rPr>
          <w:rFonts w:ascii="Arial" w:eastAsia="Arial" w:hAnsi="Arial" w:cs="Arial"/>
          <w:sz w:val="18"/>
          <w:szCs w:val="18"/>
        </w:rPr>
      </w:pPr>
      <w:r>
        <w:rPr>
          <w:rFonts w:ascii="Arial" w:eastAsia="Arial" w:hAnsi="Arial" w:cs="Arial"/>
          <w:sz w:val="20"/>
          <w:szCs w:val="20"/>
        </w:rPr>
        <w:t>Новим також є те, що вертикальні або горизонтальні рухомі частини абсорбера виконують обертовими, а приєднання циркуляційної лінії суміщують з осями обертання.</w:t>
      </w:r>
    </w:p>
    <w:p w:rsidR="007F67DE" w:rsidRDefault="007F67DE">
      <w:pPr>
        <w:spacing w:line="13" w:lineRule="exact"/>
        <w:rPr>
          <w:sz w:val="20"/>
          <w:szCs w:val="20"/>
        </w:rPr>
      </w:pPr>
    </w:p>
    <w:p w:rsidR="007F67DE" w:rsidRDefault="00DC730D">
      <w:pPr>
        <w:spacing w:line="233" w:lineRule="auto"/>
        <w:ind w:left="566" w:firstLine="341"/>
        <w:rPr>
          <w:sz w:val="20"/>
          <w:szCs w:val="20"/>
        </w:rPr>
      </w:pPr>
      <w:r>
        <w:rPr>
          <w:rFonts w:ascii="Arial" w:eastAsia="Arial" w:hAnsi="Arial" w:cs="Arial"/>
          <w:sz w:val="20"/>
          <w:szCs w:val="20"/>
        </w:rPr>
        <w:t xml:space="preserve">Частини абсорбера можна при </w:t>
      </w:r>
      <w:r>
        <w:rPr>
          <w:rFonts w:ascii="Arial" w:eastAsia="Arial" w:hAnsi="Arial" w:cs="Arial"/>
          <w:sz w:val="20"/>
          <w:szCs w:val="20"/>
        </w:rPr>
        <w:t>пропусканні світла відхиляти до стелі, в сторони при малій ширині вікон і повертати навколо осі, що проходить через середину ширини абсорбера.</w:t>
      </w:r>
    </w:p>
    <w:p w:rsidR="007F67DE" w:rsidRDefault="007F67DE">
      <w:pPr>
        <w:spacing w:line="2" w:lineRule="exact"/>
        <w:rPr>
          <w:sz w:val="20"/>
          <w:szCs w:val="20"/>
        </w:rPr>
      </w:pPr>
    </w:p>
    <w:p w:rsidR="007F67DE" w:rsidRDefault="00DC730D">
      <w:pPr>
        <w:ind w:left="906"/>
        <w:rPr>
          <w:sz w:val="20"/>
          <w:szCs w:val="20"/>
        </w:rPr>
      </w:pPr>
      <w:r>
        <w:rPr>
          <w:rFonts w:ascii="Arial" w:eastAsia="Arial" w:hAnsi="Arial" w:cs="Arial"/>
          <w:sz w:val="20"/>
          <w:szCs w:val="20"/>
        </w:rPr>
        <w:t>Теплоізоляцію абсорбера краще встановлювати більшими елементами типу повстяних чи</w:t>
      </w:r>
    </w:p>
    <w:p w:rsidR="007F67DE" w:rsidRDefault="00DC730D" w:rsidP="002C4D8D">
      <w:pPr>
        <w:numPr>
          <w:ilvl w:val="0"/>
          <w:numId w:val="198"/>
        </w:numPr>
        <w:tabs>
          <w:tab w:val="left" w:pos="566"/>
        </w:tabs>
        <w:ind w:left="566" w:hanging="566"/>
        <w:rPr>
          <w:rFonts w:ascii="Arial" w:eastAsia="Arial" w:hAnsi="Arial" w:cs="Arial"/>
          <w:sz w:val="18"/>
          <w:szCs w:val="18"/>
        </w:rPr>
      </w:pPr>
      <w:r>
        <w:rPr>
          <w:rFonts w:ascii="Arial" w:eastAsia="Arial" w:hAnsi="Arial" w:cs="Arial"/>
          <w:sz w:val="20"/>
          <w:szCs w:val="20"/>
        </w:rPr>
        <w:t>інших штор із декоративним пок</w:t>
      </w:r>
      <w:r>
        <w:rPr>
          <w:rFonts w:ascii="Arial" w:eastAsia="Arial" w:hAnsi="Arial" w:cs="Arial"/>
          <w:sz w:val="20"/>
          <w:szCs w:val="20"/>
        </w:rPr>
        <w:t>риттям в сторону приміщення.</w:t>
      </w:r>
    </w:p>
    <w:p w:rsidR="007F67DE" w:rsidRDefault="007F67DE">
      <w:pPr>
        <w:spacing w:line="11" w:lineRule="exact"/>
        <w:rPr>
          <w:sz w:val="20"/>
          <w:szCs w:val="20"/>
        </w:rPr>
      </w:pPr>
    </w:p>
    <w:p w:rsidR="007F67DE" w:rsidRDefault="00DC730D">
      <w:pPr>
        <w:spacing w:line="237" w:lineRule="auto"/>
        <w:ind w:left="566" w:firstLine="341"/>
        <w:jc w:val="both"/>
        <w:rPr>
          <w:sz w:val="20"/>
          <w:szCs w:val="20"/>
        </w:rPr>
      </w:pPr>
      <w:r>
        <w:rPr>
          <w:rFonts w:ascii="Arial" w:eastAsia="Arial" w:hAnsi="Arial" w:cs="Arial"/>
          <w:sz w:val="20"/>
          <w:szCs w:val="20"/>
        </w:rPr>
        <w:t>Новизна також полягає в тому, що встановлюють фотоелектричні елементи для електроживлення двигуна насоса вдень. Це дозволяє використовувати спосіб в автономних умовах, враховуючи співпадіння циклів споживання і виробництва еле</w:t>
      </w:r>
      <w:r>
        <w:rPr>
          <w:rFonts w:ascii="Arial" w:eastAsia="Arial" w:hAnsi="Arial" w:cs="Arial"/>
          <w:sz w:val="20"/>
          <w:szCs w:val="20"/>
        </w:rPr>
        <w:t>ктроенергії. Для насоса потрібні потужності до 100 Вт, а для кондиціонера - кіловати. Використання системи дає</w:t>
      </w:r>
    </w:p>
    <w:p w:rsidR="007F67DE" w:rsidRDefault="007F67DE">
      <w:pPr>
        <w:spacing w:line="11" w:lineRule="exact"/>
        <w:rPr>
          <w:sz w:val="20"/>
          <w:szCs w:val="20"/>
        </w:rPr>
      </w:pPr>
    </w:p>
    <w:p w:rsidR="007F67DE" w:rsidRDefault="00DC730D" w:rsidP="002C4D8D">
      <w:pPr>
        <w:numPr>
          <w:ilvl w:val="0"/>
          <w:numId w:val="199"/>
        </w:numPr>
        <w:tabs>
          <w:tab w:val="left" w:pos="566"/>
        </w:tabs>
        <w:spacing w:line="234" w:lineRule="auto"/>
        <w:ind w:left="906" w:right="180" w:hanging="906"/>
        <w:rPr>
          <w:rFonts w:ascii="Arial" w:eastAsia="Arial" w:hAnsi="Arial" w:cs="Arial"/>
          <w:sz w:val="18"/>
          <w:szCs w:val="18"/>
        </w:rPr>
      </w:pPr>
      <w:r>
        <w:rPr>
          <w:rFonts w:ascii="Arial" w:eastAsia="Arial" w:hAnsi="Arial" w:cs="Arial"/>
          <w:sz w:val="20"/>
          <w:szCs w:val="20"/>
        </w:rPr>
        <w:t>економію електричної і теплової енергії та можливість не встановлювати дорогий кондиціонер. Джерела інформації:</w:t>
      </w:r>
    </w:p>
    <w:p w:rsidR="007F67DE" w:rsidRDefault="007F67DE">
      <w:pPr>
        <w:spacing w:line="12" w:lineRule="exact"/>
        <w:rPr>
          <w:rFonts w:ascii="Arial" w:eastAsia="Arial" w:hAnsi="Arial" w:cs="Arial"/>
          <w:sz w:val="18"/>
          <w:szCs w:val="18"/>
        </w:rPr>
      </w:pPr>
    </w:p>
    <w:p w:rsidR="007F67DE" w:rsidRDefault="00DC730D" w:rsidP="002C4D8D">
      <w:pPr>
        <w:numPr>
          <w:ilvl w:val="1"/>
          <w:numId w:val="199"/>
        </w:numPr>
        <w:tabs>
          <w:tab w:val="left" w:pos="1188"/>
        </w:tabs>
        <w:spacing w:line="234" w:lineRule="auto"/>
        <w:ind w:left="566" w:firstLine="336"/>
        <w:rPr>
          <w:rFonts w:ascii="Arial" w:eastAsia="Arial" w:hAnsi="Arial" w:cs="Arial"/>
          <w:sz w:val="20"/>
          <w:szCs w:val="20"/>
        </w:rPr>
      </w:pPr>
      <w:r>
        <w:rPr>
          <w:rFonts w:ascii="Arial" w:eastAsia="Arial" w:hAnsi="Arial" w:cs="Arial"/>
          <w:sz w:val="20"/>
          <w:szCs w:val="20"/>
        </w:rPr>
        <w:t>Ферт А.Р. и др. Рекомендации по</w:t>
      </w:r>
      <w:r>
        <w:rPr>
          <w:rFonts w:ascii="Arial" w:eastAsia="Arial" w:hAnsi="Arial" w:cs="Arial"/>
          <w:sz w:val="20"/>
          <w:szCs w:val="20"/>
        </w:rPr>
        <w:t xml:space="preserve"> проектированию зданий с пассивными системами солнечного отопления… Киев. - КиевЗНИИЭП. - 1989, С. 32.</w:t>
      </w:r>
    </w:p>
    <w:p w:rsidR="007F67DE" w:rsidRDefault="007F67DE">
      <w:pPr>
        <w:spacing w:line="2" w:lineRule="exact"/>
        <w:rPr>
          <w:rFonts w:ascii="Arial" w:eastAsia="Arial" w:hAnsi="Arial" w:cs="Arial"/>
          <w:sz w:val="20"/>
          <w:szCs w:val="20"/>
        </w:rPr>
      </w:pPr>
    </w:p>
    <w:p w:rsidR="007F67DE" w:rsidRDefault="00DC730D" w:rsidP="002C4D8D">
      <w:pPr>
        <w:numPr>
          <w:ilvl w:val="1"/>
          <w:numId w:val="199"/>
        </w:numPr>
        <w:tabs>
          <w:tab w:val="left" w:pos="1166"/>
        </w:tabs>
        <w:ind w:left="1166" w:hanging="264"/>
        <w:rPr>
          <w:rFonts w:ascii="Arial" w:eastAsia="Arial" w:hAnsi="Arial" w:cs="Arial"/>
          <w:sz w:val="20"/>
          <w:szCs w:val="20"/>
        </w:rPr>
      </w:pPr>
      <w:r>
        <w:rPr>
          <w:rFonts w:ascii="Arial" w:eastAsia="Arial" w:hAnsi="Arial" w:cs="Arial"/>
          <w:sz w:val="20"/>
          <w:szCs w:val="20"/>
        </w:rPr>
        <w:t>Патент України № 42421, МПК F24J 2/42, oпубл. 10.07.2009 p. - Спосіб опалення та</w:t>
      </w:r>
    </w:p>
    <w:p w:rsidR="007F67DE" w:rsidRDefault="00DC730D" w:rsidP="002C4D8D">
      <w:pPr>
        <w:numPr>
          <w:ilvl w:val="0"/>
          <w:numId w:val="200"/>
        </w:numPr>
        <w:tabs>
          <w:tab w:val="left" w:pos="566"/>
        </w:tabs>
        <w:spacing w:line="237" w:lineRule="auto"/>
        <w:ind w:left="566" w:hanging="566"/>
        <w:rPr>
          <w:rFonts w:ascii="Arial" w:eastAsia="Arial" w:hAnsi="Arial" w:cs="Arial"/>
          <w:sz w:val="18"/>
          <w:szCs w:val="18"/>
        </w:rPr>
      </w:pPr>
      <w:r>
        <w:rPr>
          <w:rFonts w:ascii="Arial" w:eastAsia="Arial" w:hAnsi="Arial" w:cs="Arial"/>
          <w:sz w:val="20"/>
          <w:szCs w:val="20"/>
        </w:rPr>
        <w:t>гарячого водопостачання з використанням сонячної енергії та низькопотен</w:t>
      </w:r>
      <w:r>
        <w:rPr>
          <w:rFonts w:ascii="Arial" w:eastAsia="Arial" w:hAnsi="Arial" w:cs="Arial"/>
          <w:sz w:val="20"/>
          <w:szCs w:val="20"/>
        </w:rPr>
        <w:t>ційної теплоти води.</w:t>
      </w:r>
    </w:p>
    <w:p w:rsidR="007F67DE" w:rsidRDefault="007F67DE">
      <w:pPr>
        <w:sectPr w:rsidR="007F67DE">
          <w:pgSz w:w="11900" w:h="16838"/>
          <w:pgMar w:top="352" w:right="1126" w:bottom="147" w:left="1174" w:header="0" w:footer="0" w:gutter="0"/>
          <w:cols w:space="720" w:equalWidth="0">
            <w:col w:w="9606"/>
          </w:cols>
        </w:sect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69" w:lineRule="exact"/>
        <w:rPr>
          <w:sz w:val="20"/>
          <w:szCs w:val="20"/>
        </w:rPr>
      </w:pPr>
    </w:p>
    <w:p w:rsidR="007F67DE" w:rsidRDefault="00DC730D">
      <w:pPr>
        <w:ind w:left="5026"/>
        <w:rPr>
          <w:sz w:val="20"/>
          <w:szCs w:val="20"/>
        </w:rPr>
      </w:pPr>
      <w:r>
        <w:rPr>
          <w:rFonts w:ascii="Arial" w:eastAsia="Arial" w:hAnsi="Arial" w:cs="Arial"/>
          <w:sz w:val="17"/>
          <w:szCs w:val="17"/>
        </w:rPr>
        <w:t>1</w:t>
      </w:r>
    </w:p>
    <w:p w:rsidR="007F67DE" w:rsidRDefault="007F67DE">
      <w:pPr>
        <w:sectPr w:rsidR="007F67DE">
          <w:type w:val="continuous"/>
          <w:pgSz w:w="11900" w:h="16838"/>
          <w:pgMar w:top="352" w:right="1126" w:bottom="147" w:left="1174" w:header="0" w:footer="0" w:gutter="0"/>
          <w:cols w:space="720" w:equalWidth="0">
            <w:col w:w="9606"/>
          </w:cols>
        </w:sectPr>
      </w:pPr>
    </w:p>
    <w:p w:rsidR="007F67DE" w:rsidRDefault="00DC730D">
      <w:pPr>
        <w:tabs>
          <w:tab w:val="left" w:pos="4746"/>
          <w:tab w:val="left" w:pos="5746"/>
        </w:tabs>
        <w:ind w:left="4226"/>
        <w:rPr>
          <w:sz w:val="20"/>
          <w:szCs w:val="20"/>
        </w:rPr>
      </w:pPr>
      <w:bookmarkStart w:id="124" w:name="page124"/>
      <w:bookmarkEnd w:id="124"/>
      <w:r>
        <w:rPr>
          <w:rFonts w:ascii="Arial" w:eastAsia="Arial" w:hAnsi="Arial" w:cs="Arial"/>
          <w:sz w:val="24"/>
          <w:szCs w:val="24"/>
        </w:rPr>
        <w:lastRenderedPageBreak/>
        <w:t>UA</w:t>
      </w:r>
      <w:r>
        <w:rPr>
          <w:rFonts w:ascii="Arial" w:eastAsia="Arial" w:hAnsi="Arial" w:cs="Arial"/>
          <w:sz w:val="24"/>
          <w:szCs w:val="24"/>
        </w:rPr>
        <w:tab/>
        <w:t>118236</w:t>
      </w:r>
      <w:r>
        <w:rPr>
          <w:rFonts w:ascii="Arial" w:eastAsia="Arial" w:hAnsi="Arial" w:cs="Arial"/>
          <w:sz w:val="24"/>
          <w:szCs w:val="24"/>
        </w:rPr>
        <w:tab/>
        <w:t>U</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85" w:lineRule="exact"/>
        <w:rPr>
          <w:sz w:val="20"/>
          <w:szCs w:val="20"/>
        </w:rPr>
      </w:pPr>
    </w:p>
    <w:p w:rsidR="007F67DE" w:rsidRDefault="00DC730D">
      <w:pPr>
        <w:ind w:left="3786"/>
        <w:rPr>
          <w:sz w:val="20"/>
          <w:szCs w:val="20"/>
        </w:rPr>
      </w:pPr>
      <w:r>
        <w:rPr>
          <w:rFonts w:ascii="Arial" w:eastAsia="Arial" w:hAnsi="Arial" w:cs="Arial"/>
          <w:sz w:val="20"/>
          <w:szCs w:val="20"/>
        </w:rPr>
        <w:t>ФОРМУЛА КОРИСНОЇ МОДЕЛІ</w:t>
      </w:r>
    </w:p>
    <w:p w:rsidR="007F67DE" w:rsidRDefault="007F67DE">
      <w:pPr>
        <w:spacing w:line="239" w:lineRule="exact"/>
        <w:rPr>
          <w:sz w:val="20"/>
          <w:szCs w:val="20"/>
        </w:rPr>
      </w:pPr>
    </w:p>
    <w:p w:rsidR="007F67DE" w:rsidRDefault="00DC730D" w:rsidP="002C4D8D">
      <w:pPr>
        <w:numPr>
          <w:ilvl w:val="0"/>
          <w:numId w:val="201"/>
        </w:numPr>
        <w:tabs>
          <w:tab w:val="left" w:pos="789"/>
        </w:tabs>
        <w:spacing w:line="234" w:lineRule="auto"/>
        <w:ind w:left="566" w:hanging="4"/>
        <w:jc w:val="both"/>
        <w:rPr>
          <w:rFonts w:ascii="Arial" w:eastAsia="Arial" w:hAnsi="Arial" w:cs="Arial"/>
          <w:sz w:val="20"/>
          <w:szCs w:val="20"/>
        </w:rPr>
      </w:pPr>
      <w:r>
        <w:rPr>
          <w:rFonts w:ascii="Arial" w:eastAsia="Arial" w:hAnsi="Arial" w:cs="Arial"/>
          <w:sz w:val="20"/>
          <w:szCs w:val="20"/>
        </w:rPr>
        <w:t>Спосіб захисту від перегрівання і використання пасивної системи сонячного опалення та вікон для гарячого водопостачання влітку, що включає</w:t>
      </w:r>
      <w:r>
        <w:rPr>
          <w:rFonts w:ascii="Arial" w:eastAsia="Arial" w:hAnsi="Arial" w:cs="Arial"/>
          <w:sz w:val="20"/>
          <w:szCs w:val="20"/>
        </w:rPr>
        <w:t xml:space="preserve"> розміщення абсорбера сонячного колектора з</w:t>
      </w:r>
    </w:p>
    <w:p w:rsidR="007F67DE" w:rsidRDefault="007F67DE">
      <w:pPr>
        <w:spacing w:line="10" w:lineRule="exact"/>
        <w:rPr>
          <w:sz w:val="20"/>
          <w:szCs w:val="20"/>
        </w:rPr>
      </w:pPr>
    </w:p>
    <w:p w:rsidR="007F67DE" w:rsidRDefault="00DC730D" w:rsidP="002C4D8D">
      <w:pPr>
        <w:numPr>
          <w:ilvl w:val="0"/>
          <w:numId w:val="202"/>
        </w:numPr>
        <w:tabs>
          <w:tab w:val="left" w:pos="566"/>
        </w:tabs>
        <w:spacing w:line="237" w:lineRule="auto"/>
        <w:ind w:left="566" w:hanging="465"/>
        <w:jc w:val="both"/>
        <w:rPr>
          <w:rFonts w:ascii="Arial" w:eastAsia="Arial" w:hAnsi="Arial" w:cs="Arial"/>
          <w:sz w:val="18"/>
          <w:szCs w:val="18"/>
        </w:rPr>
      </w:pPr>
      <w:r>
        <w:rPr>
          <w:rFonts w:ascii="Arial" w:eastAsia="Arial" w:hAnsi="Arial" w:cs="Arial"/>
          <w:sz w:val="20"/>
          <w:szCs w:val="20"/>
        </w:rPr>
        <w:t xml:space="preserve">внутрішньої сторони заскленої огорожі, який </w:t>
      </w:r>
      <w:r>
        <w:rPr>
          <w:rFonts w:ascii="Arial" w:eastAsia="Arial" w:hAnsi="Arial" w:cs="Arial"/>
          <w:b/>
          <w:bCs/>
          <w:sz w:val="20"/>
          <w:szCs w:val="20"/>
        </w:rPr>
        <w:t>відрізняється</w:t>
      </w:r>
      <w:r>
        <w:rPr>
          <w:rFonts w:ascii="Arial" w:eastAsia="Arial" w:hAnsi="Arial" w:cs="Arial"/>
          <w:sz w:val="20"/>
          <w:szCs w:val="20"/>
        </w:rPr>
        <w:t xml:space="preserve"> тим, що додатково встановлюють бак-акумулятор води, розміщений біля нижньої частини огорожі, воду подають насосом, а абсорбер поділяють на вертикальні аб</w:t>
      </w:r>
      <w:r>
        <w:rPr>
          <w:rFonts w:ascii="Arial" w:eastAsia="Arial" w:hAnsi="Arial" w:cs="Arial"/>
          <w:sz w:val="20"/>
          <w:szCs w:val="20"/>
        </w:rPr>
        <w:t>о горизонтальні періодично рухомі частини, які</w:t>
      </w:r>
    </w:p>
    <w:p w:rsidR="007F67DE" w:rsidRDefault="007F67DE">
      <w:pPr>
        <w:spacing w:line="12" w:lineRule="exact"/>
        <w:rPr>
          <w:sz w:val="20"/>
          <w:szCs w:val="20"/>
        </w:rPr>
      </w:pPr>
    </w:p>
    <w:p w:rsidR="007F67DE" w:rsidRDefault="00DC730D">
      <w:pPr>
        <w:spacing w:line="233" w:lineRule="auto"/>
        <w:ind w:left="566"/>
        <w:rPr>
          <w:sz w:val="20"/>
          <w:szCs w:val="20"/>
        </w:rPr>
      </w:pPr>
      <w:r>
        <w:rPr>
          <w:rFonts w:ascii="Arial" w:eastAsia="Arial" w:hAnsi="Arial" w:cs="Arial"/>
          <w:sz w:val="20"/>
          <w:szCs w:val="20"/>
        </w:rPr>
        <w:t>сполучають після закріплення абсорбера з загальними вхідними і вихідними каналами, циркуляційної лінії або безпосередньо із баком-акумулятором води.</w:t>
      </w:r>
    </w:p>
    <w:p w:rsidR="007F67DE" w:rsidRDefault="007F67DE">
      <w:pPr>
        <w:spacing w:line="9" w:lineRule="exact"/>
        <w:rPr>
          <w:sz w:val="20"/>
          <w:szCs w:val="20"/>
        </w:rPr>
      </w:pPr>
    </w:p>
    <w:p w:rsidR="007F67DE" w:rsidRDefault="00DC730D" w:rsidP="002C4D8D">
      <w:pPr>
        <w:numPr>
          <w:ilvl w:val="0"/>
          <w:numId w:val="203"/>
        </w:numPr>
        <w:tabs>
          <w:tab w:val="left" w:pos="566"/>
        </w:tabs>
        <w:spacing w:line="237" w:lineRule="auto"/>
        <w:ind w:left="566" w:hanging="566"/>
        <w:jc w:val="both"/>
        <w:rPr>
          <w:rFonts w:ascii="Arial" w:eastAsia="Arial" w:hAnsi="Arial" w:cs="Arial"/>
          <w:sz w:val="18"/>
          <w:szCs w:val="18"/>
        </w:rPr>
      </w:pPr>
      <w:r>
        <w:rPr>
          <w:rFonts w:ascii="Arial" w:eastAsia="Arial" w:hAnsi="Arial" w:cs="Arial"/>
          <w:sz w:val="20"/>
          <w:szCs w:val="20"/>
        </w:rPr>
        <w:t xml:space="preserve">2. Спосіб за п. 1, який </w:t>
      </w:r>
      <w:r>
        <w:rPr>
          <w:rFonts w:ascii="Arial" w:eastAsia="Arial" w:hAnsi="Arial" w:cs="Arial"/>
          <w:b/>
          <w:bCs/>
          <w:sz w:val="20"/>
          <w:szCs w:val="20"/>
        </w:rPr>
        <w:t>відрізняється</w:t>
      </w:r>
      <w:r>
        <w:rPr>
          <w:rFonts w:ascii="Arial" w:eastAsia="Arial" w:hAnsi="Arial" w:cs="Arial"/>
          <w:sz w:val="20"/>
          <w:szCs w:val="20"/>
        </w:rPr>
        <w:t xml:space="preserve"> тим, що вертикальні </w:t>
      </w:r>
      <w:r>
        <w:rPr>
          <w:rFonts w:ascii="Arial" w:eastAsia="Arial" w:hAnsi="Arial" w:cs="Arial"/>
          <w:sz w:val="20"/>
          <w:szCs w:val="20"/>
        </w:rPr>
        <w:t>або горизонтальні рухомі частини абсорбера виконують обертовими, а приєднання циркуляційної лінії суміщують з осями обертання.</w:t>
      </w:r>
    </w:p>
    <w:p w:rsidR="007F67DE" w:rsidRDefault="007F67DE">
      <w:pPr>
        <w:spacing w:line="1" w:lineRule="exact"/>
        <w:rPr>
          <w:rFonts w:ascii="Arial" w:eastAsia="Arial" w:hAnsi="Arial" w:cs="Arial"/>
          <w:sz w:val="18"/>
          <w:szCs w:val="18"/>
        </w:rPr>
      </w:pPr>
    </w:p>
    <w:p w:rsidR="007F67DE" w:rsidRDefault="00DC730D">
      <w:pPr>
        <w:spacing w:line="237" w:lineRule="auto"/>
        <w:ind w:left="566"/>
        <w:rPr>
          <w:rFonts w:ascii="Arial" w:eastAsia="Arial" w:hAnsi="Arial" w:cs="Arial"/>
          <w:sz w:val="18"/>
          <w:szCs w:val="18"/>
        </w:rPr>
      </w:pPr>
      <w:r>
        <w:rPr>
          <w:rFonts w:ascii="Arial" w:eastAsia="Arial" w:hAnsi="Arial" w:cs="Arial"/>
          <w:sz w:val="20"/>
          <w:szCs w:val="20"/>
        </w:rPr>
        <w:t xml:space="preserve">3. Спосіб за п. 1 або 2, який </w:t>
      </w:r>
      <w:r>
        <w:rPr>
          <w:rFonts w:ascii="Arial" w:eastAsia="Arial" w:hAnsi="Arial" w:cs="Arial"/>
          <w:b/>
          <w:bCs/>
          <w:sz w:val="20"/>
          <w:szCs w:val="20"/>
        </w:rPr>
        <w:t>відрізняється</w:t>
      </w:r>
      <w:r>
        <w:rPr>
          <w:rFonts w:ascii="Arial" w:eastAsia="Arial" w:hAnsi="Arial" w:cs="Arial"/>
          <w:sz w:val="20"/>
          <w:szCs w:val="20"/>
        </w:rPr>
        <w:t xml:space="preserve"> тим, що встановлюють фотогальванічні елементи</w:t>
      </w:r>
    </w:p>
    <w:p w:rsidR="007F67DE" w:rsidRDefault="007F67DE">
      <w:pPr>
        <w:spacing w:line="4" w:lineRule="exact"/>
        <w:rPr>
          <w:sz w:val="20"/>
          <w:szCs w:val="20"/>
        </w:rPr>
      </w:pPr>
    </w:p>
    <w:p w:rsidR="007F67DE" w:rsidRDefault="00DC730D">
      <w:pPr>
        <w:ind w:left="566"/>
        <w:rPr>
          <w:sz w:val="20"/>
          <w:szCs w:val="20"/>
        </w:rPr>
      </w:pPr>
      <w:r>
        <w:rPr>
          <w:rFonts w:ascii="Arial" w:eastAsia="Arial" w:hAnsi="Arial" w:cs="Arial"/>
          <w:sz w:val="20"/>
          <w:szCs w:val="20"/>
        </w:rPr>
        <w:t>для електроживлення двигуна насоса вд</w:t>
      </w:r>
      <w:r>
        <w:rPr>
          <w:rFonts w:ascii="Arial" w:eastAsia="Arial" w:hAnsi="Arial" w:cs="Arial"/>
          <w:sz w:val="20"/>
          <w:szCs w:val="20"/>
        </w:rPr>
        <w:t>ень.</w:t>
      </w:r>
    </w:p>
    <w:p w:rsidR="007F67DE" w:rsidRDefault="007F67DE">
      <w:pPr>
        <w:spacing w:line="18" w:lineRule="exact"/>
        <w:rPr>
          <w:sz w:val="20"/>
          <w:szCs w:val="20"/>
        </w:rPr>
      </w:pPr>
    </w:p>
    <w:p w:rsidR="007F67DE" w:rsidRDefault="00DC730D">
      <w:pPr>
        <w:ind w:left="6"/>
        <w:rPr>
          <w:sz w:val="20"/>
          <w:szCs w:val="20"/>
        </w:rPr>
      </w:pPr>
      <w:r>
        <w:rPr>
          <w:rFonts w:ascii="Arial" w:eastAsia="Arial" w:hAnsi="Arial" w:cs="Arial"/>
          <w:sz w:val="18"/>
          <w:szCs w:val="18"/>
        </w:rPr>
        <w:t>15</w:t>
      </w:r>
    </w:p>
    <w:p w:rsidR="007F67DE" w:rsidRDefault="00DC730D">
      <w:pPr>
        <w:spacing w:line="20" w:lineRule="exact"/>
        <w:rPr>
          <w:sz w:val="20"/>
          <w:szCs w:val="20"/>
        </w:rPr>
      </w:pPr>
      <w:r>
        <w:rPr>
          <w:noProof/>
          <w:sz w:val="20"/>
          <w:szCs w:val="20"/>
        </w:rPr>
        <w:drawing>
          <wp:anchor distT="0" distB="0" distL="114300" distR="114300" simplePos="0" relativeHeight="251738112" behindDoc="1" locked="0" layoutInCell="0" allowOverlap="1">
            <wp:simplePos x="0" y="0"/>
            <wp:positionH relativeFrom="column">
              <wp:posOffset>108585</wp:posOffset>
            </wp:positionH>
            <wp:positionV relativeFrom="paragraph">
              <wp:posOffset>5915660</wp:posOffset>
            </wp:positionV>
            <wp:extent cx="5852795" cy="6350"/>
            <wp:effectExtent l="0" t="0" r="0" b="0"/>
            <wp:wrapNone/>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50">
                      <a:extLst/>
                    </a:blip>
                    <a:srcRect/>
                    <a:stretch>
                      <a:fillRect/>
                    </a:stretch>
                  </pic:blipFill>
                  <pic:spPr bwMode="auto">
                    <a:xfrm>
                      <a:off x="0" y="0"/>
                      <a:ext cx="5852795" cy="6350"/>
                    </a:xfrm>
                    <a:prstGeom prst="rect">
                      <a:avLst/>
                    </a:prstGeom>
                    <a:noFill/>
                  </pic:spPr>
                </pic:pic>
              </a:graphicData>
            </a:graphic>
          </wp:anchor>
        </w:drawing>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00" w:lineRule="exact"/>
        <w:rPr>
          <w:sz w:val="20"/>
          <w:szCs w:val="20"/>
        </w:rPr>
      </w:pPr>
    </w:p>
    <w:p w:rsidR="007F67DE" w:rsidRDefault="00DC730D">
      <w:pPr>
        <w:ind w:right="34"/>
        <w:jc w:val="center"/>
        <w:rPr>
          <w:sz w:val="20"/>
          <w:szCs w:val="20"/>
        </w:rPr>
      </w:pPr>
      <w:r>
        <w:rPr>
          <w:rFonts w:ascii="Arial" w:eastAsia="Arial" w:hAnsi="Arial" w:cs="Arial"/>
          <w:sz w:val="16"/>
          <w:szCs w:val="16"/>
        </w:rPr>
        <w:t>Комп’ютерна верстка Л. Литвиненко</w:t>
      </w:r>
    </w:p>
    <w:p w:rsidR="007F67DE" w:rsidRDefault="00DC730D">
      <w:pPr>
        <w:spacing w:line="20" w:lineRule="exact"/>
        <w:rPr>
          <w:sz w:val="20"/>
          <w:szCs w:val="20"/>
        </w:rPr>
      </w:pPr>
      <w:r>
        <w:rPr>
          <w:noProof/>
          <w:sz w:val="20"/>
          <w:szCs w:val="20"/>
        </w:rPr>
        <w:drawing>
          <wp:anchor distT="0" distB="0" distL="114300" distR="114300" simplePos="0" relativeHeight="251739136" behindDoc="1" locked="0" layoutInCell="0" allowOverlap="1">
            <wp:simplePos x="0" y="0"/>
            <wp:positionH relativeFrom="column">
              <wp:posOffset>108585</wp:posOffset>
            </wp:positionH>
            <wp:positionV relativeFrom="paragraph">
              <wp:posOffset>62230</wp:posOffset>
            </wp:positionV>
            <wp:extent cx="5852795" cy="6350"/>
            <wp:effectExtent l="0" t="0" r="0" b="0"/>
            <wp:wrapNone/>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50">
                      <a:extLst/>
                    </a:blip>
                    <a:srcRect/>
                    <a:stretch>
                      <a:fillRect/>
                    </a:stretch>
                  </pic:blipFill>
                  <pic:spPr bwMode="auto">
                    <a:xfrm>
                      <a:off x="0" y="0"/>
                      <a:ext cx="5852795" cy="6350"/>
                    </a:xfrm>
                    <a:prstGeom prst="rect">
                      <a:avLst/>
                    </a:prstGeom>
                    <a:noFill/>
                  </pic:spPr>
                </pic:pic>
              </a:graphicData>
            </a:graphic>
          </wp:anchor>
        </w:drawing>
      </w:r>
    </w:p>
    <w:p w:rsidR="007F67DE" w:rsidRDefault="007F67DE">
      <w:pPr>
        <w:spacing w:line="358" w:lineRule="exact"/>
        <w:rPr>
          <w:sz w:val="20"/>
          <w:szCs w:val="20"/>
        </w:rPr>
      </w:pPr>
    </w:p>
    <w:p w:rsidR="007F67DE" w:rsidRDefault="00DC730D">
      <w:pPr>
        <w:ind w:right="54"/>
        <w:jc w:val="center"/>
        <w:rPr>
          <w:sz w:val="20"/>
          <w:szCs w:val="20"/>
        </w:rPr>
      </w:pPr>
      <w:r>
        <w:rPr>
          <w:rFonts w:ascii="Arial" w:eastAsia="Arial" w:hAnsi="Arial" w:cs="Arial"/>
          <w:sz w:val="16"/>
          <w:szCs w:val="16"/>
        </w:rPr>
        <w:t>Міністерство економічного розвитку і торгівлі України, вул. М. Грушевського, 12/2, м. Київ, 01008, Україна</w:t>
      </w:r>
    </w:p>
    <w:p w:rsidR="007F67DE" w:rsidRDefault="00DC730D">
      <w:pPr>
        <w:spacing w:line="20" w:lineRule="exact"/>
        <w:rPr>
          <w:sz w:val="20"/>
          <w:szCs w:val="20"/>
        </w:rPr>
      </w:pPr>
      <w:r>
        <w:rPr>
          <w:noProof/>
          <w:sz w:val="20"/>
          <w:szCs w:val="20"/>
        </w:rPr>
        <w:drawing>
          <wp:anchor distT="0" distB="0" distL="114300" distR="114300" simplePos="0" relativeHeight="251740160" behindDoc="1" locked="0" layoutInCell="0" allowOverlap="1">
            <wp:simplePos x="0" y="0"/>
            <wp:positionH relativeFrom="column">
              <wp:posOffset>108585</wp:posOffset>
            </wp:positionH>
            <wp:positionV relativeFrom="paragraph">
              <wp:posOffset>62230</wp:posOffset>
            </wp:positionV>
            <wp:extent cx="5852795" cy="6350"/>
            <wp:effectExtent l="0" t="0" r="0" b="0"/>
            <wp:wrapNone/>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50">
                      <a:extLst/>
                    </a:blip>
                    <a:srcRect/>
                    <a:stretch>
                      <a:fillRect/>
                    </a:stretch>
                  </pic:blipFill>
                  <pic:spPr bwMode="auto">
                    <a:xfrm>
                      <a:off x="0" y="0"/>
                      <a:ext cx="5852795" cy="6350"/>
                    </a:xfrm>
                    <a:prstGeom prst="rect">
                      <a:avLst/>
                    </a:prstGeom>
                    <a:noFill/>
                  </pic:spPr>
                </pic:pic>
              </a:graphicData>
            </a:graphic>
          </wp:anchor>
        </w:drawing>
      </w:r>
    </w:p>
    <w:p w:rsidR="007F67DE" w:rsidRDefault="007F67DE">
      <w:pPr>
        <w:spacing w:line="202" w:lineRule="exact"/>
        <w:rPr>
          <w:sz w:val="20"/>
          <w:szCs w:val="20"/>
        </w:rPr>
      </w:pPr>
    </w:p>
    <w:p w:rsidR="007F67DE" w:rsidRDefault="00DC730D">
      <w:pPr>
        <w:ind w:right="34"/>
        <w:jc w:val="center"/>
        <w:rPr>
          <w:sz w:val="20"/>
          <w:szCs w:val="20"/>
        </w:rPr>
      </w:pPr>
      <w:r>
        <w:rPr>
          <w:rFonts w:ascii="Arial" w:eastAsia="Arial" w:hAnsi="Arial" w:cs="Arial"/>
          <w:sz w:val="16"/>
          <w:szCs w:val="16"/>
        </w:rPr>
        <w:t>ДП “Український інститут інтелектуальної власності”,</w:t>
      </w:r>
      <w:r>
        <w:rPr>
          <w:rFonts w:ascii="Arial" w:eastAsia="Arial" w:hAnsi="Arial" w:cs="Arial"/>
          <w:sz w:val="16"/>
          <w:szCs w:val="16"/>
        </w:rPr>
        <w:t xml:space="preserve"> вул. Глазунова, 1, м. Київ – 42, 01601</w:t>
      </w:r>
    </w:p>
    <w:p w:rsidR="007F67DE" w:rsidRDefault="007F67DE">
      <w:pPr>
        <w:sectPr w:rsidR="007F67DE">
          <w:pgSz w:w="11900" w:h="16838"/>
          <w:pgMar w:top="352" w:right="1126" w:bottom="147" w:left="1174" w:header="0" w:footer="0" w:gutter="0"/>
          <w:cols w:space="720" w:equalWidth="0">
            <w:col w:w="9606"/>
          </w:cols>
        </w:sect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1" w:lineRule="exact"/>
        <w:rPr>
          <w:sz w:val="20"/>
          <w:szCs w:val="20"/>
        </w:rPr>
      </w:pPr>
    </w:p>
    <w:p w:rsidR="007F67DE" w:rsidRDefault="00DC730D">
      <w:pPr>
        <w:ind w:left="5026"/>
        <w:rPr>
          <w:sz w:val="20"/>
          <w:szCs w:val="20"/>
        </w:rPr>
      </w:pPr>
      <w:r>
        <w:rPr>
          <w:rFonts w:ascii="Arial" w:eastAsia="Arial" w:hAnsi="Arial" w:cs="Arial"/>
          <w:sz w:val="17"/>
          <w:szCs w:val="17"/>
        </w:rPr>
        <w:t>2</w:t>
      </w:r>
    </w:p>
    <w:p w:rsidR="007F67DE" w:rsidRDefault="007F67DE">
      <w:pPr>
        <w:sectPr w:rsidR="007F67DE">
          <w:type w:val="continuous"/>
          <w:pgSz w:w="11900" w:h="16838"/>
          <w:pgMar w:top="352" w:right="1126" w:bottom="147" w:left="1174" w:header="0" w:footer="0" w:gutter="0"/>
          <w:cols w:space="720" w:equalWidth="0">
            <w:col w:w="9606"/>
          </w:cols>
        </w:sectPr>
      </w:pPr>
    </w:p>
    <w:p w:rsidR="007F67DE" w:rsidRDefault="00DC730D">
      <w:pPr>
        <w:ind w:left="6360"/>
        <w:rPr>
          <w:sz w:val="20"/>
          <w:szCs w:val="20"/>
        </w:rPr>
      </w:pPr>
      <w:bookmarkStart w:id="125" w:name="page125"/>
      <w:bookmarkEnd w:id="125"/>
      <w:r>
        <w:rPr>
          <w:rFonts w:eastAsia="Times New Roman"/>
          <w:sz w:val="28"/>
          <w:szCs w:val="28"/>
        </w:rPr>
        <w:lastRenderedPageBreak/>
        <w:t>ЗАТВЕРДЖУЮ</w:t>
      </w:r>
    </w:p>
    <w:p w:rsidR="007F67DE" w:rsidRDefault="007F67DE">
      <w:pPr>
        <w:spacing w:line="163" w:lineRule="exact"/>
        <w:rPr>
          <w:sz w:val="20"/>
          <w:szCs w:val="20"/>
        </w:rPr>
      </w:pPr>
    </w:p>
    <w:p w:rsidR="007F67DE" w:rsidRDefault="00DC730D">
      <w:pPr>
        <w:ind w:left="6360"/>
        <w:rPr>
          <w:sz w:val="20"/>
          <w:szCs w:val="20"/>
        </w:rPr>
      </w:pPr>
      <w:r>
        <w:rPr>
          <w:rFonts w:eastAsia="Times New Roman"/>
          <w:sz w:val="28"/>
          <w:szCs w:val="28"/>
        </w:rPr>
        <w:t>Технічний керівник</w:t>
      </w:r>
    </w:p>
    <w:p w:rsidR="007F67DE" w:rsidRDefault="007F67DE">
      <w:pPr>
        <w:spacing w:line="159" w:lineRule="exact"/>
        <w:rPr>
          <w:sz w:val="20"/>
          <w:szCs w:val="20"/>
        </w:rPr>
      </w:pPr>
    </w:p>
    <w:p w:rsidR="007F67DE" w:rsidRDefault="00DC730D">
      <w:pPr>
        <w:ind w:left="6360"/>
        <w:rPr>
          <w:sz w:val="20"/>
          <w:szCs w:val="20"/>
        </w:rPr>
      </w:pPr>
      <w:r>
        <w:rPr>
          <w:rFonts w:eastAsia="Times New Roman"/>
          <w:sz w:val="28"/>
          <w:szCs w:val="28"/>
        </w:rPr>
        <w:t>ТОВ «ФУНКЕ-ЮКРЕЙН»</w:t>
      </w:r>
    </w:p>
    <w:p w:rsidR="007F67DE" w:rsidRDefault="007F67DE">
      <w:pPr>
        <w:spacing w:line="160" w:lineRule="exact"/>
        <w:rPr>
          <w:sz w:val="20"/>
          <w:szCs w:val="20"/>
        </w:rPr>
      </w:pPr>
    </w:p>
    <w:p w:rsidR="007F67DE" w:rsidRDefault="00DC730D">
      <w:pPr>
        <w:ind w:left="6360"/>
        <w:rPr>
          <w:sz w:val="20"/>
          <w:szCs w:val="20"/>
        </w:rPr>
      </w:pPr>
      <w:r>
        <w:rPr>
          <w:rFonts w:eastAsia="Times New Roman"/>
          <w:sz w:val="28"/>
          <w:szCs w:val="28"/>
        </w:rPr>
        <w:t>О. Ю. Сліпченко</w:t>
      </w:r>
    </w:p>
    <w:p w:rsidR="007F67DE" w:rsidRDefault="007F67DE">
      <w:pPr>
        <w:spacing w:line="160" w:lineRule="exact"/>
        <w:rPr>
          <w:sz w:val="20"/>
          <w:szCs w:val="20"/>
        </w:rPr>
      </w:pPr>
    </w:p>
    <w:p w:rsidR="007F67DE" w:rsidRDefault="00DC730D">
      <w:pPr>
        <w:ind w:left="6360"/>
        <w:rPr>
          <w:sz w:val="20"/>
          <w:szCs w:val="20"/>
        </w:rPr>
      </w:pPr>
      <w:r>
        <w:rPr>
          <w:rFonts w:eastAsia="Times New Roman"/>
          <w:sz w:val="28"/>
          <w:szCs w:val="28"/>
        </w:rPr>
        <w:t>«___» _____________ 2018 р.</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44" w:lineRule="exact"/>
        <w:rPr>
          <w:sz w:val="20"/>
          <w:szCs w:val="20"/>
        </w:rPr>
      </w:pPr>
    </w:p>
    <w:p w:rsidR="007F67DE" w:rsidRDefault="00DC730D">
      <w:pPr>
        <w:ind w:right="300"/>
        <w:jc w:val="center"/>
        <w:rPr>
          <w:sz w:val="20"/>
          <w:szCs w:val="20"/>
        </w:rPr>
      </w:pPr>
      <w:r>
        <w:rPr>
          <w:rFonts w:eastAsia="Times New Roman"/>
          <w:sz w:val="28"/>
          <w:szCs w:val="28"/>
        </w:rPr>
        <w:t>АКТ ВПРОВАДЖЕННЯ</w:t>
      </w:r>
    </w:p>
    <w:p w:rsidR="007F67DE" w:rsidRDefault="007F67DE">
      <w:pPr>
        <w:spacing w:line="160" w:lineRule="exact"/>
        <w:rPr>
          <w:sz w:val="20"/>
          <w:szCs w:val="20"/>
        </w:rPr>
      </w:pPr>
    </w:p>
    <w:p w:rsidR="007F67DE" w:rsidRDefault="00DC730D">
      <w:pPr>
        <w:ind w:right="300"/>
        <w:jc w:val="center"/>
        <w:rPr>
          <w:sz w:val="20"/>
          <w:szCs w:val="20"/>
        </w:rPr>
      </w:pPr>
      <w:r>
        <w:rPr>
          <w:rFonts w:eastAsia="Times New Roman"/>
          <w:sz w:val="27"/>
          <w:szCs w:val="27"/>
        </w:rPr>
        <w:t xml:space="preserve">результатів дипломного проекту другого </w:t>
      </w:r>
      <w:r>
        <w:rPr>
          <w:rFonts w:eastAsia="Times New Roman"/>
          <w:sz w:val="27"/>
          <w:szCs w:val="27"/>
        </w:rPr>
        <w:t>(магістерського) рівня вищої освіти</w:t>
      </w:r>
    </w:p>
    <w:p w:rsidR="007F67DE" w:rsidRDefault="007F67DE">
      <w:pPr>
        <w:spacing w:line="173" w:lineRule="exact"/>
        <w:rPr>
          <w:sz w:val="20"/>
          <w:szCs w:val="20"/>
        </w:rPr>
      </w:pPr>
    </w:p>
    <w:p w:rsidR="007F67DE" w:rsidRDefault="00DC730D">
      <w:pPr>
        <w:ind w:right="300"/>
        <w:jc w:val="center"/>
        <w:rPr>
          <w:sz w:val="20"/>
          <w:szCs w:val="20"/>
        </w:rPr>
      </w:pPr>
      <w:r>
        <w:rPr>
          <w:rFonts w:eastAsia="Times New Roman"/>
          <w:sz w:val="28"/>
          <w:szCs w:val="28"/>
        </w:rPr>
        <w:t>студента ТЕФ, НТУУ «КПІ ім. Ігоря Сікорського»</w:t>
      </w:r>
    </w:p>
    <w:p w:rsidR="007F67DE" w:rsidRDefault="007F67DE">
      <w:pPr>
        <w:spacing w:line="163" w:lineRule="exact"/>
        <w:rPr>
          <w:sz w:val="20"/>
          <w:szCs w:val="20"/>
        </w:rPr>
      </w:pPr>
    </w:p>
    <w:p w:rsidR="007F67DE" w:rsidRDefault="00DC730D">
      <w:pPr>
        <w:ind w:right="300"/>
        <w:jc w:val="center"/>
        <w:rPr>
          <w:sz w:val="20"/>
          <w:szCs w:val="20"/>
        </w:rPr>
      </w:pPr>
      <w:r>
        <w:rPr>
          <w:rFonts w:eastAsia="Times New Roman"/>
          <w:sz w:val="28"/>
          <w:szCs w:val="28"/>
        </w:rPr>
        <w:t>Махрова Миколи Анатолійовича</w:t>
      </w: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43" w:lineRule="exact"/>
        <w:rPr>
          <w:sz w:val="20"/>
          <w:szCs w:val="20"/>
        </w:rPr>
      </w:pPr>
    </w:p>
    <w:p w:rsidR="007F67DE" w:rsidRDefault="00DC730D">
      <w:pPr>
        <w:spacing w:line="367" w:lineRule="auto"/>
        <w:ind w:left="260" w:firstLine="709"/>
        <w:jc w:val="both"/>
        <w:rPr>
          <w:sz w:val="20"/>
          <w:szCs w:val="20"/>
        </w:rPr>
      </w:pPr>
      <w:r>
        <w:rPr>
          <w:rFonts w:eastAsia="Times New Roman"/>
          <w:sz w:val="28"/>
          <w:szCs w:val="28"/>
        </w:rPr>
        <w:t>Результати дипломного проекту студента НТУУ «КПІ ім. Ігоря Сікорського» Махрова Миколи Анатолійовича за темою: «Опалення та кондиціонування</w:t>
      </w:r>
      <w:r>
        <w:rPr>
          <w:rFonts w:eastAsia="Times New Roman"/>
          <w:sz w:val="28"/>
          <w:szCs w:val="28"/>
        </w:rPr>
        <w:t xml:space="preserve"> торгового центру міста Бердянськ з використанням водоохолоджуючих віконниць» упроваджені в ТОВ «ФУНКЕ-ЮКРЕЙН» в частині розрахунків систем опалення, ГВП та кондиціонування.</w:t>
      </w:r>
    </w:p>
    <w:p w:rsidR="007F67DE" w:rsidRDefault="007F67DE">
      <w:pPr>
        <w:sectPr w:rsidR="007F67DE">
          <w:pgSz w:w="11900" w:h="16840"/>
          <w:pgMar w:top="1103" w:right="564" w:bottom="1440" w:left="1440" w:header="0" w:footer="0" w:gutter="0"/>
          <w:cols w:space="720" w:equalWidth="0">
            <w:col w:w="9900"/>
          </w:cols>
        </w:sectPr>
      </w:pPr>
    </w:p>
    <w:tbl>
      <w:tblPr>
        <w:tblW w:w="0" w:type="auto"/>
        <w:tblInd w:w="280" w:type="dxa"/>
        <w:tblLayout w:type="fixed"/>
        <w:tblCellMar>
          <w:left w:w="0" w:type="dxa"/>
          <w:right w:w="0" w:type="dxa"/>
        </w:tblCellMar>
        <w:tblLook w:val="04A0" w:firstRow="1" w:lastRow="0" w:firstColumn="1" w:lastColumn="0" w:noHBand="0" w:noVBand="1"/>
      </w:tblPr>
      <w:tblGrid>
        <w:gridCol w:w="120"/>
        <w:gridCol w:w="2080"/>
        <w:gridCol w:w="3140"/>
        <w:gridCol w:w="640"/>
        <w:gridCol w:w="1860"/>
        <w:gridCol w:w="940"/>
      </w:tblGrid>
      <w:tr w:rsidR="007F67DE">
        <w:trPr>
          <w:trHeight w:val="280"/>
        </w:trPr>
        <w:tc>
          <w:tcPr>
            <w:tcW w:w="5340" w:type="dxa"/>
            <w:gridSpan w:val="3"/>
            <w:vAlign w:val="bottom"/>
          </w:tcPr>
          <w:p w:rsidR="007F67DE" w:rsidRDefault="00DC730D">
            <w:pPr>
              <w:ind w:left="20"/>
              <w:rPr>
                <w:sz w:val="20"/>
                <w:szCs w:val="20"/>
              </w:rPr>
            </w:pPr>
            <w:bookmarkStart w:id="126" w:name="page126"/>
            <w:bookmarkEnd w:id="126"/>
            <w:r>
              <w:rPr>
                <w:rFonts w:eastAsia="Times New Roman"/>
                <w:b/>
                <w:bCs/>
                <w:sz w:val="24"/>
                <w:szCs w:val="24"/>
              </w:rPr>
              <w:lastRenderedPageBreak/>
              <w:t>ЗАТВЕРДЖУЮ</w:t>
            </w:r>
          </w:p>
        </w:tc>
        <w:tc>
          <w:tcPr>
            <w:tcW w:w="3440" w:type="dxa"/>
            <w:gridSpan w:val="3"/>
            <w:vAlign w:val="bottom"/>
          </w:tcPr>
          <w:p w:rsidR="007F67DE" w:rsidRDefault="00DC730D">
            <w:pPr>
              <w:ind w:left="480"/>
              <w:rPr>
                <w:sz w:val="20"/>
                <w:szCs w:val="20"/>
              </w:rPr>
            </w:pPr>
            <w:r>
              <w:rPr>
                <w:rFonts w:eastAsia="Times New Roman"/>
                <w:b/>
                <w:bCs/>
                <w:sz w:val="24"/>
                <w:szCs w:val="24"/>
              </w:rPr>
              <w:t>ЗАТВЕРДЖУЮ</w:t>
            </w:r>
          </w:p>
        </w:tc>
      </w:tr>
      <w:tr w:rsidR="007F67DE">
        <w:trPr>
          <w:trHeight w:val="276"/>
        </w:trPr>
        <w:tc>
          <w:tcPr>
            <w:tcW w:w="5340" w:type="dxa"/>
            <w:gridSpan w:val="3"/>
            <w:vAlign w:val="bottom"/>
          </w:tcPr>
          <w:p w:rsidR="007F67DE" w:rsidRDefault="00DC730D">
            <w:pPr>
              <w:ind w:left="20"/>
              <w:rPr>
                <w:sz w:val="20"/>
                <w:szCs w:val="20"/>
              </w:rPr>
            </w:pPr>
            <w:r>
              <w:rPr>
                <w:rFonts w:eastAsia="Times New Roman"/>
                <w:sz w:val="24"/>
                <w:szCs w:val="24"/>
              </w:rPr>
              <w:t>Декан теплоенергетичного</w:t>
            </w:r>
          </w:p>
        </w:tc>
        <w:tc>
          <w:tcPr>
            <w:tcW w:w="3440" w:type="dxa"/>
            <w:gridSpan w:val="3"/>
            <w:vAlign w:val="bottom"/>
          </w:tcPr>
          <w:p w:rsidR="007F67DE" w:rsidRDefault="00DC730D">
            <w:pPr>
              <w:ind w:left="480"/>
              <w:rPr>
                <w:sz w:val="20"/>
                <w:szCs w:val="20"/>
              </w:rPr>
            </w:pPr>
            <w:r>
              <w:rPr>
                <w:rFonts w:eastAsia="Times New Roman"/>
                <w:sz w:val="24"/>
                <w:szCs w:val="24"/>
              </w:rPr>
              <w:t xml:space="preserve">Технічний </w:t>
            </w:r>
            <w:r>
              <w:rPr>
                <w:rFonts w:eastAsia="Times New Roman"/>
                <w:sz w:val="24"/>
                <w:szCs w:val="24"/>
              </w:rPr>
              <w:t>керівник</w:t>
            </w:r>
          </w:p>
        </w:tc>
      </w:tr>
      <w:tr w:rsidR="007F67DE">
        <w:trPr>
          <w:trHeight w:val="312"/>
        </w:trPr>
        <w:tc>
          <w:tcPr>
            <w:tcW w:w="5340" w:type="dxa"/>
            <w:gridSpan w:val="3"/>
            <w:vAlign w:val="bottom"/>
          </w:tcPr>
          <w:p w:rsidR="007F67DE" w:rsidRDefault="00DC730D">
            <w:pPr>
              <w:ind w:left="20"/>
              <w:rPr>
                <w:sz w:val="20"/>
                <w:szCs w:val="20"/>
              </w:rPr>
            </w:pPr>
            <w:r>
              <w:rPr>
                <w:rFonts w:eastAsia="Times New Roman"/>
                <w:sz w:val="24"/>
                <w:szCs w:val="24"/>
              </w:rPr>
              <w:t>факультету НТУУ «КПІ ім. Ігоря Сікорського»</w:t>
            </w:r>
          </w:p>
        </w:tc>
        <w:tc>
          <w:tcPr>
            <w:tcW w:w="3440" w:type="dxa"/>
            <w:gridSpan w:val="3"/>
            <w:vAlign w:val="bottom"/>
          </w:tcPr>
          <w:p w:rsidR="007F67DE" w:rsidRDefault="00DC730D">
            <w:pPr>
              <w:ind w:left="480"/>
              <w:rPr>
                <w:sz w:val="20"/>
                <w:szCs w:val="20"/>
              </w:rPr>
            </w:pPr>
            <w:r>
              <w:rPr>
                <w:rFonts w:eastAsia="Times New Roman"/>
                <w:sz w:val="24"/>
                <w:szCs w:val="24"/>
              </w:rPr>
              <w:t>ТОВ «ФУНКЕ-ЮКРЕЙН»</w:t>
            </w:r>
          </w:p>
        </w:tc>
      </w:tr>
      <w:tr w:rsidR="007F67DE">
        <w:trPr>
          <w:trHeight w:val="506"/>
        </w:trPr>
        <w:tc>
          <w:tcPr>
            <w:tcW w:w="5340" w:type="dxa"/>
            <w:gridSpan w:val="3"/>
            <w:vAlign w:val="bottom"/>
          </w:tcPr>
          <w:p w:rsidR="007F67DE" w:rsidRDefault="00DC730D">
            <w:pPr>
              <w:rPr>
                <w:sz w:val="20"/>
                <w:szCs w:val="20"/>
              </w:rPr>
            </w:pPr>
            <w:r>
              <w:rPr>
                <w:rFonts w:eastAsia="Times New Roman"/>
                <w:sz w:val="24"/>
                <w:szCs w:val="24"/>
              </w:rPr>
              <w:t>_ Є. М. Письменний_</w:t>
            </w:r>
          </w:p>
        </w:tc>
        <w:tc>
          <w:tcPr>
            <w:tcW w:w="3440" w:type="dxa"/>
            <w:gridSpan w:val="3"/>
            <w:vAlign w:val="bottom"/>
          </w:tcPr>
          <w:p w:rsidR="007F67DE" w:rsidRDefault="00DC730D">
            <w:pPr>
              <w:ind w:left="520"/>
              <w:rPr>
                <w:sz w:val="20"/>
                <w:szCs w:val="20"/>
              </w:rPr>
            </w:pPr>
            <w:r>
              <w:rPr>
                <w:rFonts w:eastAsia="Times New Roman"/>
                <w:sz w:val="24"/>
                <w:szCs w:val="24"/>
              </w:rPr>
              <w:t>_О. Ю. Сліпченко_</w:t>
            </w:r>
          </w:p>
        </w:tc>
      </w:tr>
      <w:tr w:rsidR="007F67DE">
        <w:trPr>
          <w:trHeight w:val="302"/>
        </w:trPr>
        <w:tc>
          <w:tcPr>
            <w:tcW w:w="120" w:type="dxa"/>
            <w:vAlign w:val="bottom"/>
          </w:tcPr>
          <w:p w:rsidR="007F67DE" w:rsidRDefault="007F67DE">
            <w:pPr>
              <w:rPr>
                <w:sz w:val="24"/>
                <w:szCs w:val="24"/>
              </w:rPr>
            </w:pPr>
          </w:p>
        </w:tc>
        <w:tc>
          <w:tcPr>
            <w:tcW w:w="2080" w:type="dxa"/>
            <w:tcBorders>
              <w:top w:val="single" w:sz="8" w:space="0" w:color="auto"/>
            </w:tcBorders>
            <w:vAlign w:val="bottom"/>
          </w:tcPr>
          <w:p w:rsidR="007F67DE" w:rsidRDefault="00DC730D">
            <w:pPr>
              <w:ind w:left="20"/>
              <w:rPr>
                <w:sz w:val="20"/>
                <w:szCs w:val="20"/>
              </w:rPr>
            </w:pPr>
            <w:r>
              <w:rPr>
                <w:rFonts w:eastAsia="Times New Roman"/>
                <w:sz w:val="20"/>
                <w:szCs w:val="20"/>
              </w:rPr>
              <w:t>(ініціали, прізвище)</w:t>
            </w:r>
          </w:p>
        </w:tc>
        <w:tc>
          <w:tcPr>
            <w:tcW w:w="3140" w:type="dxa"/>
            <w:vAlign w:val="bottom"/>
          </w:tcPr>
          <w:p w:rsidR="007F67DE" w:rsidRDefault="007F67DE">
            <w:pPr>
              <w:rPr>
                <w:sz w:val="24"/>
                <w:szCs w:val="24"/>
              </w:rPr>
            </w:pPr>
          </w:p>
        </w:tc>
        <w:tc>
          <w:tcPr>
            <w:tcW w:w="640" w:type="dxa"/>
            <w:vAlign w:val="bottom"/>
          </w:tcPr>
          <w:p w:rsidR="007F67DE" w:rsidRDefault="00DC730D">
            <w:pPr>
              <w:ind w:left="520"/>
              <w:rPr>
                <w:sz w:val="20"/>
                <w:szCs w:val="20"/>
              </w:rPr>
            </w:pPr>
            <w:r>
              <w:rPr>
                <w:rFonts w:eastAsia="Times New Roman"/>
                <w:sz w:val="24"/>
                <w:szCs w:val="24"/>
              </w:rPr>
              <w:t>(</w:t>
            </w:r>
          </w:p>
        </w:tc>
        <w:tc>
          <w:tcPr>
            <w:tcW w:w="1860" w:type="dxa"/>
            <w:tcBorders>
              <w:top w:val="single" w:sz="8" w:space="0" w:color="auto"/>
            </w:tcBorders>
            <w:vAlign w:val="bottom"/>
          </w:tcPr>
          <w:p w:rsidR="007F67DE" w:rsidRDefault="00DC730D">
            <w:pPr>
              <w:rPr>
                <w:sz w:val="20"/>
                <w:szCs w:val="20"/>
              </w:rPr>
            </w:pPr>
            <w:r>
              <w:rPr>
                <w:rFonts w:eastAsia="Times New Roman"/>
                <w:sz w:val="20"/>
                <w:szCs w:val="20"/>
              </w:rPr>
              <w:t>ініціали, прізвище)</w:t>
            </w:r>
          </w:p>
        </w:tc>
        <w:tc>
          <w:tcPr>
            <w:tcW w:w="940" w:type="dxa"/>
            <w:vAlign w:val="bottom"/>
          </w:tcPr>
          <w:p w:rsidR="007F67DE" w:rsidRDefault="007F67DE">
            <w:pPr>
              <w:rPr>
                <w:sz w:val="24"/>
                <w:szCs w:val="24"/>
              </w:rPr>
            </w:pPr>
          </w:p>
        </w:tc>
      </w:tr>
      <w:tr w:rsidR="007F67DE">
        <w:trPr>
          <w:trHeight w:val="552"/>
        </w:trPr>
        <w:tc>
          <w:tcPr>
            <w:tcW w:w="5340" w:type="dxa"/>
            <w:gridSpan w:val="3"/>
            <w:vAlign w:val="bottom"/>
          </w:tcPr>
          <w:p w:rsidR="007F67DE" w:rsidRDefault="00DC730D">
            <w:pPr>
              <w:ind w:left="20"/>
              <w:rPr>
                <w:sz w:val="20"/>
                <w:szCs w:val="20"/>
              </w:rPr>
            </w:pPr>
            <w:r>
              <w:rPr>
                <w:rFonts w:eastAsia="Times New Roman"/>
                <w:sz w:val="24"/>
                <w:szCs w:val="24"/>
              </w:rPr>
              <w:t>«____» _____________ 2018 р.</w:t>
            </w:r>
          </w:p>
        </w:tc>
        <w:tc>
          <w:tcPr>
            <w:tcW w:w="3440" w:type="dxa"/>
            <w:gridSpan w:val="3"/>
            <w:vAlign w:val="bottom"/>
          </w:tcPr>
          <w:p w:rsidR="007F67DE" w:rsidRDefault="00DC730D">
            <w:pPr>
              <w:ind w:left="500"/>
              <w:rPr>
                <w:sz w:val="20"/>
                <w:szCs w:val="20"/>
              </w:rPr>
            </w:pPr>
            <w:r>
              <w:rPr>
                <w:rFonts w:eastAsia="Times New Roman"/>
                <w:sz w:val="24"/>
                <w:szCs w:val="24"/>
              </w:rPr>
              <w:t>«____» ___________ 2018 р.</w:t>
            </w:r>
          </w:p>
        </w:tc>
      </w:tr>
    </w:tbl>
    <w:p w:rsidR="007F67DE" w:rsidRDefault="007F67DE">
      <w:pPr>
        <w:spacing w:line="236" w:lineRule="exact"/>
        <w:rPr>
          <w:sz w:val="20"/>
          <w:szCs w:val="20"/>
        </w:rPr>
      </w:pPr>
    </w:p>
    <w:p w:rsidR="007F67DE" w:rsidRDefault="00DC730D">
      <w:pPr>
        <w:ind w:right="-359"/>
        <w:jc w:val="center"/>
        <w:rPr>
          <w:sz w:val="20"/>
          <w:szCs w:val="20"/>
        </w:rPr>
      </w:pPr>
      <w:r>
        <w:rPr>
          <w:rFonts w:eastAsia="Times New Roman"/>
          <w:b/>
          <w:bCs/>
          <w:sz w:val="24"/>
          <w:szCs w:val="24"/>
        </w:rPr>
        <w:t>ТЕХНІЧНЕ ЗАВДАННЯ</w:t>
      </w:r>
    </w:p>
    <w:p w:rsidR="007F67DE" w:rsidRDefault="007F67DE">
      <w:pPr>
        <w:spacing w:line="4" w:lineRule="exact"/>
        <w:rPr>
          <w:sz w:val="20"/>
          <w:szCs w:val="20"/>
        </w:rPr>
      </w:pPr>
    </w:p>
    <w:p w:rsidR="007F67DE" w:rsidRDefault="00DC730D">
      <w:pPr>
        <w:ind w:right="-359"/>
        <w:jc w:val="center"/>
        <w:rPr>
          <w:sz w:val="20"/>
          <w:szCs w:val="20"/>
        </w:rPr>
      </w:pPr>
      <w:r>
        <w:rPr>
          <w:rFonts w:eastAsia="Times New Roman"/>
          <w:sz w:val="24"/>
          <w:szCs w:val="24"/>
        </w:rPr>
        <w:t xml:space="preserve">на </w:t>
      </w:r>
      <w:r>
        <w:rPr>
          <w:rFonts w:eastAsia="Times New Roman"/>
          <w:sz w:val="24"/>
          <w:szCs w:val="24"/>
        </w:rPr>
        <w:t>проектно-конструкторську роботу</w:t>
      </w:r>
    </w:p>
    <w:p w:rsidR="007F67DE" w:rsidRDefault="007F67DE">
      <w:pPr>
        <w:spacing w:line="276" w:lineRule="exact"/>
        <w:rPr>
          <w:sz w:val="20"/>
          <w:szCs w:val="20"/>
        </w:rPr>
      </w:pPr>
    </w:p>
    <w:p w:rsidR="007F67DE" w:rsidRDefault="00DC730D">
      <w:pPr>
        <w:spacing w:line="271" w:lineRule="auto"/>
        <w:ind w:firstLine="568"/>
        <w:rPr>
          <w:sz w:val="20"/>
          <w:szCs w:val="20"/>
        </w:rPr>
      </w:pPr>
      <w:r>
        <w:rPr>
          <w:rFonts w:eastAsia="Times New Roman"/>
          <w:sz w:val="24"/>
          <w:szCs w:val="24"/>
        </w:rPr>
        <w:t>«Опалення та кондиціонування торгового центру у м. Бердянськ із використанням волоохолоджуючих віконниць»</w:t>
      </w:r>
    </w:p>
    <w:p w:rsidR="007F67DE" w:rsidRDefault="007F67DE">
      <w:pPr>
        <w:spacing w:line="201" w:lineRule="exact"/>
        <w:rPr>
          <w:sz w:val="20"/>
          <w:szCs w:val="20"/>
        </w:rPr>
      </w:pPr>
    </w:p>
    <w:p w:rsidR="007F67DE" w:rsidRDefault="00DC730D" w:rsidP="002C4D8D">
      <w:pPr>
        <w:numPr>
          <w:ilvl w:val="1"/>
          <w:numId w:val="204"/>
        </w:numPr>
        <w:tabs>
          <w:tab w:val="left" w:pos="598"/>
        </w:tabs>
        <w:spacing w:line="257" w:lineRule="auto"/>
        <w:ind w:left="600" w:right="6340" w:hanging="245"/>
        <w:jc w:val="both"/>
        <w:rPr>
          <w:rFonts w:eastAsia="Times New Roman"/>
          <w:sz w:val="24"/>
          <w:szCs w:val="24"/>
        </w:rPr>
      </w:pPr>
      <w:r>
        <w:rPr>
          <w:rFonts w:eastAsia="Times New Roman"/>
          <w:i/>
          <w:iCs/>
          <w:sz w:val="24"/>
          <w:szCs w:val="24"/>
        </w:rPr>
        <w:t xml:space="preserve">Термін виконання роботи </w:t>
      </w:r>
      <w:r>
        <w:rPr>
          <w:rFonts w:eastAsia="Times New Roman"/>
          <w:sz w:val="24"/>
          <w:szCs w:val="24"/>
        </w:rPr>
        <w:t>Початок – 24.10.2018 р. Закінчення – 10.12.2018 р.</w:t>
      </w:r>
    </w:p>
    <w:p w:rsidR="007F67DE" w:rsidRDefault="007F67DE">
      <w:pPr>
        <w:spacing w:line="217" w:lineRule="exact"/>
        <w:rPr>
          <w:rFonts w:eastAsia="Times New Roman"/>
          <w:sz w:val="24"/>
          <w:szCs w:val="24"/>
        </w:rPr>
      </w:pPr>
    </w:p>
    <w:p w:rsidR="007F67DE" w:rsidRDefault="00DC730D" w:rsidP="002C4D8D">
      <w:pPr>
        <w:numPr>
          <w:ilvl w:val="0"/>
          <w:numId w:val="205"/>
        </w:numPr>
        <w:tabs>
          <w:tab w:val="left" w:pos="520"/>
        </w:tabs>
        <w:ind w:left="520" w:hanging="238"/>
        <w:rPr>
          <w:rFonts w:eastAsia="Times New Roman"/>
          <w:sz w:val="24"/>
          <w:szCs w:val="24"/>
        </w:rPr>
      </w:pPr>
      <w:r>
        <w:rPr>
          <w:rFonts w:eastAsia="Times New Roman"/>
          <w:i/>
          <w:iCs/>
          <w:sz w:val="24"/>
          <w:szCs w:val="24"/>
        </w:rPr>
        <w:t>Обґрунтування для виконання роботи</w:t>
      </w:r>
    </w:p>
    <w:p w:rsidR="007F67DE" w:rsidRDefault="007F67DE">
      <w:pPr>
        <w:spacing w:line="4" w:lineRule="exact"/>
        <w:rPr>
          <w:sz w:val="20"/>
          <w:szCs w:val="20"/>
        </w:rPr>
      </w:pPr>
    </w:p>
    <w:p w:rsidR="007F67DE" w:rsidRDefault="00DC730D">
      <w:pPr>
        <w:ind w:firstLine="568"/>
        <w:jc w:val="both"/>
        <w:rPr>
          <w:sz w:val="20"/>
          <w:szCs w:val="20"/>
        </w:rPr>
      </w:pPr>
      <w:r>
        <w:rPr>
          <w:rFonts w:eastAsia="Times New Roman"/>
          <w:sz w:val="24"/>
          <w:szCs w:val="24"/>
        </w:rPr>
        <w:t>Пере</w:t>
      </w:r>
      <w:r>
        <w:rPr>
          <w:rFonts w:eastAsia="Times New Roman"/>
          <w:sz w:val="24"/>
          <w:szCs w:val="24"/>
        </w:rPr>
        <w:t xml:space="preserve">вірка відповідності рівня підготовки студента-випускника вимогам стандарту вищої освіти за освітньо- професійною програмою підготовки, його готовності та спроможності до самостійної роботи в умовах ринкової економіки, сучасного виробництва, прогресу науки </w:t>
      </w:r>
      <w:r>
        <w:rPr>
          <w:rFonts w:eastAsia="Times New Roman"/>
          <w:sz w:val="24"/>
          <w:szCs w:val="24"/>
        </w:rPr>
        <w:t>і техніки.</w:t>
      </w:r>
    </w:p>
    <w:p w:rsidR="007F67DE" w:rsidRDefault="00DC730D" w:rsidP="002C4D8D">
      <w:pPr>
        <w:numPr>
          <w:ilvl w:val="0"/>
          <w:numId w:val="206"/>
        </w:numPr>
        <w:tabs>
          <w:tab w:val="left" w:pos="520"/>
        </w:tabs>
        <w:ind w:left="520" w:hanging="238"/>
        <w:rPr>
          <w:rFonts w:eastAsia="Times New Roman"/>
          <w:sz w:val="24"/>
          <w:szCs w:val="24"/>
        </w:rPr>
      </w:pPr>
      <w:r>
        <w:rPr>
          <w:rFonts w:eastAsia="Times New Roman"/>
          <w:i/>
          <w:iCs/>
          <w:sz w:val="24"/>
          <w:szCs w:val="24"/>
        </w:rPr>
        <w:t>Мета роботи</w:t>
      </w:r>
    </w:p>
    <w:p w:rsidR="007F67DE" w:rsidRDefault="00DC730D">
      <w:pPr>
        <w:ind w:firstLine="568"/>
        <w:jc w:val="both"/>
        <w:rPr>
          <w:sz w:val="20"/>
          <w:szCs w:val="20"/>
        </w:rPr>
      </w:pPr>
      <w:r>
        <w:rPr>
          <w:rFonts w:eastAsia="Times New Roman"/>
          <w:sz w:val="24"/>
          <w:szCs w:val="24"/>
        </w:rPr>
        <w:t xml:space="preserve">Застосування теоретичних знань та навичок за спеціальністю 144 «Теплоенергетика» отриманих під час навчання, при проектуванні реального об’єкту торгового центру в м. Бердянськ, для закріплення теоретичного матеріалу на практичній </w:t>
      </w:r>
      <w:r>
        <w:rPr>
          <w:rFonts w:eastAsia="Times New Roman"/>
          <w:sz w:val="24"/>
          <w:szCs w:val="24"/>
        </w:rPr>
        <w:t>роботі.</w:t>
      </w:r>
    </w:p>
    <w:p w:rsidR="007F67DE" w:rsidRDefault="00DC730D" w:rsidP="002C4D8D">
      <w:pPr>
        <w:numPr>
          <w:ilvl w:val="0"/>
          <w:numId w:val="207"/>
        </w:numPr>
        <w:tabs>
          <w:tab w:val="left" w:pos="520"/>
        </w:tabs>
        <w:ind w:left="520" w:hanging="238"/>
        <w:rPr>
          <w:rFonts w:eastAsia="Times New Roman"/>
          <w:sz w:val="24"/>
          <w:szCs w:val="24"/>
        </w:rPr>
      </w:pPr>
      <w:r>
        <w:rPr>
          <w:rFonts w:eastAsia="Times New Roman"/>
          <w:i/>
          <w:iCs/>
          <w:sz w:val="24"/>
          <w:szCs w:val="24"/>
        </w:rPr>
        <w:t>Зміст основних етапів виконання роботи</w:t>
      </w:r>
    </w:p>
    <w:p w:rsidR="007F67DE" w:rsidRDefault="00DC730D">
      <w:pPr>
        <w:ind w:firstLine="568"/>
        <w:jc w:val="both"/>
        <w:rPr>
          <w:sz w:val="20"/>
          <w:szCs w:val="20"/>
        </w:rPr>
      </w:pPr>
      <w:r>
        <w:rPr>
          <w:rFonts w:eastAsia="Times New Roman"/>
          <w:sz w:val="24"/>
          <w:szCs w:val="24"/>
        </w:rPr>
        <w:t>Розрахунок системи опалення; розрахунок системи вентиляції; розрахунок системи кондиціонування для приміщення кафе; розрахунок системи захисту від перегрівання приміщень в теплий період для приміщення кафе; по</w:t>
      </w:r>
      <w:r>
        <w:rPr>
          <w:rFonts w:eastAsia="Times New Roman"/>
          <w:sz w:val="24"/>
          <w:szCs w:val="24"/>
        </w:rPr>
        <w:t>рівняння систем, які розраховані для кафе, між собою (переваги/недоліки і т.д.); розрахунки ГВП.</w:t>
      </w:r>
    </w:p>
    <w:p w:rsidR="007F67DE" w:rsidRDefault="00DC730D" w:rsidP="002C4D8D">
      <w:pPr>
        <w:numPr>
          <w:ilvl w:val="0"/>
          <w:numId w:val="208"/>
        </w:numPr>
        <w:tabs>
          <w:tab w:val="left" w:pos="520"/>
        </w:tabs>
        <w:ind w:left="520" w:hanging="238"/>
        <w:rPr>
          <w:rFonts w:eastAsia="Times New Roman"/>
          <w:sz w:val="24"/>
          <w:szCs w:val="24"/>
        </w:rPr>
      </w:pPr>
      <w:r>
        <w:rPr>
          <w:rFonts w:eastAsia="Times New Roman"/>
          <w:i/>
          <w:iCs/>
          <w:sz w:val="24"/>
          <w:szCs w:val="24"/>
        </w:rPr>
        <w:t>Матеріали, що подаються після закінчення роботи</w:t>
      </w:r>
    </w:p>
    <w:p w:rsidR="007F67DE" w:rsidRDefault="00DC730D">
      <w:pPr>
        <w:ind w:left="580"/>
        <w:rPr>
          <w:sz w:val="20"/>
          <w:szCs w:val="20"/>
        </w:rPr>
      </w:pPr>
      <w:r>
        <w:rPr>
          <w:rFonts w:eastAsia="Times New Roman"/>
          <w:sz w:val="24"/>
          <w:szCs w:val="24"/>
        </w:rPr>
        <w:t>5.1. Пояснювальна записка (текстова частина магістерської дисертації).</w:t>
      </w:r>
    </w:p>
    <w:p w:rsidR="007F67DE" w:rsidRDefault="00DC730D">
      <w:pPr>
        <w:ind w:left="580"/>
        <w:rPr>
          <w:sz w:val="20"/>
          <w:szCs w:val="20"/>
        </w:rPr>
      </w:pPr>
      <w:r>
        <w:rPr>
          <w:rFonts w:eastAsia="Times New Roman"/>
          <w:sz w:val="24"/>
          <w:szCs w:val="24"/>
        </w:rPr>
        <w:t>5.2. Креслення.</w:t>
      </w:r>
    </w:p>
    <w:p w:rsidR="007F67DE" w:rsidRDefault="00DC730D">
      <w:pPr>
        <w:ind w:left="580"/>
        <w:rPr>
          <w:sz w:val="20"/>
          <w:szCs w:val="20"/>
        </w:rPr>
      </w:pPr>
      <w:r>
        <w:rPr>
          <w:rFonts w:eastAsia="Times New Roman"/>
          <w:sz w:val="24"/>
          <w:szCs w:val="24"/>
        </w:rPr>
        <w:t>5.3. Довідка про впровад</w:t>
      </w:r>
      <w:r>
        <w:rPr>
          <w:rFonts w:eastAsia="Times New Roman"/>
          <w:sz w:val="24"/>
          <w:szCs w:val="24"/>
        </w:rPr>
        <w:t>ження результатів.</w:t>
      </w:r>
    </w:p>
    <w:p w:rsidR="007F67DE" w:rsidRDefault="00DC730D" w:rsidP="002C4D8D">
      <w:pPr>
        <w:numPr>
          <w:ilvl w:val="0"/>
          <w:numId w:val="209"/>
        </w:numPr>
        <w:tabs>
          <w:tab w:val="left" w:pos="520"/>
        </w:tabs>
        <w:ind w:left="520" w:hanging="238"/>
        <w:rPr>
          <w:rFonts w:eastAsia="Times New Roman"/>
          <w:sz w:val="24"/>
          <w:szCs w:val="24"/>
        </w:rPr>
      </w:pPr>
      <w:r>
        <w:rPr>
          <w:rFonts w:eastAsia="Times New Roman"/>
          <w:i/>
          <w:iCs/>
          <w:sz w:val="24"/>
          <w:szCs w:val="24"/>
        </w:rPr>
        <w:t>Порядок розгляду і приймання роботи</w:t>
      </w:r>
    </w:p>
    <w:p w:rsidR="007F67DE" w:rsidRDefault="00DC730D">
      <w:pPr>
        <w:spacing w:line="255" w:lineRule="auto"/>
        <w:ind w:firstLine="584"/>
        <w:jc w:val="both"/>
        <w:rPr>
          <w:sz w:val="20"/>
          <w:szCs w:val="20"/>
        </w:rPr>
      </w:pPr>
      <w:r>
        <w:rPr>
          <w:rFonts w:eastAsia="Times New Roman"/>
          <w:sz w:val="24"/>
          <w:szCs w:val="24"/>
        </w:rPr>
        <w:t>Результати роботи розглядаються на засіданні ЕК із захисту атестаційних робіт освітнього ступеня «магістр» за спеціальністю 144 «Теплоенергетика», спеціалізацією «Промислова та муніципальна теплоенерге</w:t>
      </w:r>
      <w:r>
        <w:rPr>
          <w:rFonts w:eastAsia="Times New Roman"/>
          <w:sz w:val="24"/>
          <w:szCs w:val="24"/>
        </w:rPr>
        <w:t>тика і енергозбереження».</w:t>
      </w:r>
    </w:p>
    <w:p w:rsidR="007F67DE" w:rsidRDefault="007F67DE">
      <w:pPr>
        <w:spacing w:line="224" w:lineRule="exact"/>
        <w:rPr>
          <w:sz w:val="20"/>
          <w:szCs w:val="20"/>
        </w:rPr>
      </w:pPr>
    </w:p>
    <w:p w:rsidR="007F67DE" w:rsidRDefault="00DC730D">
      <w:pPr>
        <w:tabs>
          <w:tab w:val="left" w:pos="6380"/>
        </w:tabs>
        <w:ind w:left="600"/>
        <w:rPr>
          <w:sz w:val="20"/>
          <w:szCs w:val="20"/>
        </w:rPr>
      </w:pPr>
      <w:r>
        <w:rPr>
          <w:rFonts w:eastAsia="Times New Roman"/>
          <w:sz w:val="24"/>
          <w:szCs w:val="24"/>
        </w:rPr>
        <w:t>Керівник роботи:</w:t>
      </w:r>
      <w:r>
        <w:rPr>
          <w:sz w:val="20"/>
          <w:szCs w:val="20"/>
        </w:rPr>
        <w:tab/>
      </w:r>
      <w:r>
        <w:rPr>
          <w:rFonts w:eastAsia="Times New Roman"/>
          <w:sz w:val="23"/>
          <w:szCs w:val="23"/>
        </w:rPr>
        <w:t>Виконавець:</w:t>
      </w:r>
    </w:p>
    <w:p w:rsidR="007F67DE" w:rsidRDefault="007F67DE">
      <w:pPr>
        <w:spacing w:line="275" w:lineRule="exact"/>
        <w:rPr>
          <w:sz w:val="20"/>
          <w:szCs w:val="20"/>
        </w:rPr>
      </w:pPr>
    </w:p>
    <w:p w:rsidR="007F67DE" w:rsidRDefault="00DC730D">
      <w:pPr>
        <w:ind w:left="6400"/>
        <w:rPr>
          <w:sz w:val="20"/>
          <w:szCs w:val="20"/>
        </w:rPr>
      </w:pPr>
      <w:r>
        <w:rPr>
          <w:rFonts w:eastAsia="Times New Roman"/>
          <w:sz w:val="24"/>
          <w:szCs w:val="24"/>
        </w:rPr>
        <w:t>студент гр. ТП-71мп,</w:t>
      </w:r>
    </w:p>
    <w:p w:rsidR="007F67DE" w:rsidRDefault="00DC730D">
      <w:pPr>
        <w:ind w:left="6400"/>
        <w:rPr>
          <w:sz w:val="20"/>
          <w:szCs w:val="20"/>
        </w:rPr>
      </w:pPr>
      <w:r>
        <w:rPr>
          <w:rFonts w:eastAsia="Times New Roman"/>
          <w:sz w:val="23"/>
          <w:szCs w:val="23"/>
        </w:rPr>
        <w:t>ТЕФ, КПІ ім. Ігоря Сікорського</w:t>
      </w:r>
    </w:p>
    <w:p w:rsidR="007F67DE" w:rsidRDefault="007F67DE">
      <w:pPr>
        <w:spacing w:line="200" w:lineRule="exact"/>
        <w:rPr>
          <w:sz w:val="20"/>
          <w:szCs w:val="20"/>
        </w:rPr>
      </w:pPr>
    </w:p>
    <w:p w:rsidR="007F67DE" w:rsidRDefault="007F67DE">
      <w:pPr>
        <w:spacing w:line="354" w:lineRule="exact"/>
        <w:rPr>
          <w:sz w:val="20"/>
          <w:szCs w:val="20"/>
        </w:rPr>
      </w:pPr>
    </w:p>
    <w:tbl>
      <w:tblPr>
        <w:tblW w:w="0" w:type="auto"/>
        <w:tblInd w:w="360" w:type="dxa"/>
        <w:tblLayout w:type="fixed"/>
        <w:tblCellMar>
          <w:left w:w="0" w:type="dxa"/>
          <w:right w:w="0" w:type="dxa"/>
        </w:tblCellMar>
        <w:tblLook w:val="04A0" w:firstRow="1" w:lastRow="0" w:firstColumn="1" w:lastColumn="0" w:noHBand="0" w:noVBand="1"/>
      </w:tblPr>
      <w:tblGrid>
        <w:gridCol w:w="1260"/>
        <w:gridCol w:w="120"/>
        <w:gridCol w:w="2660"/>
        <w:gridCol w:w="3120"/>
        <w:gridCol w:w="1900"/>
      </w:tblGrid>
      <w:tr w:rsidR="007F67DE">
        <w:trPr>
          <w:trHeight w:val="276"/>
        </w:trPr>
        <w:tc>
          <w:tcPr>
            <w:tcW w:w="1260" w:type="dxa"/>
            <w:vAlign w:val="bottom"/>
          </w:tcPr>
          <w:p w:rsidR="007F67DE" w:rsidRDefault="00DC730D">
            <w:pPr>
              <w:jc w:val="right"/>
              <w:rPr>
                <w:sz w:val="20"/>
                <w:szCs w:val="20"/>
              </w:rPr>
            </w:pPr>
            <w:r>
              <w:rPr>
                <w:rFonts w:eastAsia="Times New Roman"/>
                <w:w w:val="98"/>
                <w:sz w:val="24"/>
                <w:szCs w:val="24"/>
              </w:rPr>
              <w:t>__________</w:t>
            </w:r>
          </w:p>
        </w:tc>
        <w:tc>
          <w:tcPr>
            <w:tcW w:w="120" w:type="dxa"/>
            <w:vAlign w:val="bottom"/>
          </w:tcPr>
          <w:p w:rsidR="007F67DE" w:rsidRDefault="007F67DE">
            <w:pPr>
              <w:rPr>
                <w:sz w:val="23"/>
                <w:szCs w:val="23"/>
              </w:rPr>
            </w:pPr>
          </w:p>
        </w:tc>
        <w:tc>
          <w:tcPr>
            <w:tcW w:w="2660" w:type="dxa"/>
            <w:tcBorders>
              <w:bottom w:val="single" w:sz="8" w:space="0" w:color="auto"/>
            </w:tcBorders>
            <w:vAlign w:val="bottom"/>
          </w:tcPr>
          <w:p w:rsidR="007F67DE" w:rsidRDefault="00DC730D">
            <w:pPr>
              <w:ind w:left="60"/>
              <w:rPr>
                <w:sz w:val="20"/>
                <w:szCs w:val="20"/>
              </w:rPr>
            </w:pPr>
            <w:r>
              <w:rPr>
                <w:rFonts w:eastAsia="Times New Roman"/>
                <w:sz w:val="24"/>
                <w:szCs w:val="24"/>
              </w:rPr>
              <w:t>д.т.н., проф. Пуховий І.І.</w:t>
            </w:r>
          </w:p>
        </w:tc>
        <w:tc>
          <w:tcPr>
            <w:tcW w:w="3120" w:type="dxa"/>
            <w:vAlign w:val="bottom"/>
          </w:tcPr>
          <w:p w:rsidR="007F67DE" w:rsidRDefault="00DC730D">
            <w:pPr>
              <w:ind w:right="310"/>
              <w:jc w:val="right"/>
              <w:rPr>
                <w:sz w:val="20"/>
                <w:szCs w:val="20"/>
              </w:rPr>
            </w:pPr>
            <w:r>
              <w:rPr>
                <w:rFonts w:eastAsia="Times New Roman"/>
                <w:sz w:val="24"/>
                <w:szCs w:val="24"/>
              </w:rPr>
              <w:t>_________</w:t>
            </w:r>
          </w:p>
        </w:tc>
        <w:tc>
          <w:tcPr>
            <w:tcW w:w="1900" w:type="dxa"/>
            <w:tcBorders>
              <w:bottom w:val="single" w:sz="8" w:space="0" w:color="auto"/>
            </w:tcBorders>
            <w:vAlign w:val="bottom"/>
          </w:tcPr>
          <w:p w:rsidR="007F67DE" w:rsidRDefault="00DC730D">
            <w:pPr>
              <w:rPr>
                <w:sz w:val="20"/>
                <w:szCs w:val="20"/>
              </w:rPr>
            </w:pPr>
            <w:r>
              <w:rPr>
                <w:rFonts w:eastAsia="Times New Roman"/>
                <w:w w:val="98"/>
                <w:sz w:val="24"/>
                <w:szCs w:val="24"/>
              </w:rPr>
              <w:t>__Махров М. А.__</w:t>
            </w:r>
          </w:p>
        </w:tc>
      </w:tr>
      <w:tr w:rsidR="007F67DE">
        <w:trPr>
          <w:trHeight w:val="263"/>
        </w:trPr>
        <w:tc>
          <w:tcPr>
            <w:tcW w:w="1260" w:type="dxa"/>
            <w:vAlign w:val="bottom"/>
          </w:tcPr>
          <w:p w:rsidR="007F67DE" w:rsidRDefault="00DC730D">
            <w:pPr>
              <w:jc w:val="center"/>
              <w:rPr>
                <w:sz w:val="20"/>
                <w:szCs w:val="20"/>
              </w:rPr>
            </w:pPr>
            <w:r>
              <w:rPr>
                <w:rFonts w:eastAsia="Times New Roman"/>
                <w:w w:val="99"/>
                <w:sz w:val="20"/>
                <w:szCs w:val="20"/>
              </w:rPr>
              <w:t>(підпис)</w:t>
            </w:r>
          </w:p>
        </w:tc>
        <w:tc>
          <w:tcPr>
            <w:tcW w:w="2780" w:type="dxa"/>
            <w:gridSpan w:val="2"/>
            <w:vAlign w:val="bottom"/>
          </w:tcPr>
          <w:p w:rsidR="007F67DE" w:rsidRDefault="00DC730D">
            <w:pPr>
              <w:ind w:left="80"/>
              <w:rPr>
                <w:sz w:val="20"/>
                <w:szCs w:val="20"/>
              </w:rPr>
            </w:pPr>
            <w:r>
              <w:rPr>
                <w:rFonts w:eastAsia="Times New Roman"/>
                <w:sz w:val="20"/>
                <w:szCs w:val="20"/>
              </w:rPr>
              <w:t>(посада, прізвище, ініціали)</w:t>
            </w:r>
          </w:p>
        </w:tc>
        <w:tc>
          <w:tcPr>
            <w:tcW w:w="3120" w:type="dxa"/>
            <w:vAlign w:val="bottom"/>
          </w:tcPr>
          <w:p w:rsidR="007F67DE" w:rsidRDefault="00DC730D">
            <w:pPr>
              <w:ind w:left="1110"/>
              <w:jc w:val="center"/>
              <w:rPr>
                <w:sz w:val="20"/>
                <w:szCs w:val="20"/>
              </w:rPr>
            </w:pPr>
            <w:r>
              <w:rPr>
                <w:rFonts w:eastAsia="Times New Roman"/>
                <w:w w:val="99"/>
                <w:sz w:val="20"/>
                <w:szCs w:val="20"/>
              </w:rPr>
              <w:t>(підпис)</w:t>
            </w:r>
          </w:p>
        </w:tc>
        <w:tc>
          <w:tcPr>
            <w:tcW w:w="1900" w:type="dxa"/>
            <w:vAlign w:val="bottom"/>
          </w:tcPr>
          <w:p w:rsidR="007F67DE" w:rsidRDefault="00DC730D">
            <w:pPr>
              <w:ind w:left="160"/>
              <w:rPr>
                <w:sz w:val="20"/>
                <w:szCs w:val="20"/>
              </w:rPr>
            </w:pPr>
            <w:r>
              <w:rPr>
                <w:rFonts w:eastAsia="Times New Roman"/>
                <w:sz w:val="20"/>
                <w:szCs w:val="20"/>
              </w:rPr>
              <w:t>(прізвище, ініціали)</w:t>
            </w:r>
          </w:p>
        </w:tc>
      </w:tr>
    </w:tbl>
    <w:p w:rsidR="007F67DE" w:rsidRDefault="007F67DE">
      <w:pPr>
        <w:spacing w:line="200" w:lineRule="exact"/>
        <w:rPr>
          <w:sz w:val="20"/>
          <w:szCs w:val="20"/>
        </w:rPr>
      </w:pPr>
    </w:p>
    <w:p w:rsidR="007F67DE" w:rsidRDefault="007F67DE">
      <w:pPr>
        <w:sectPr w:rsidR="007F67DE">
          <w:pgSz w:w="11900" w:h="16840"/>
          <w:pgMar w:top="826" w:right="844" w:bottom="1440" w:left="1420" w:header="0" w:footer="0" w:gutter="0"/>
          <w:cols w:space="720" w:equalWidth="0">
            <w:col w:w="9640"/>
          </w:cols>
        </w:sectPr>
      </w:pPr>
    </w:p>
    <w:p w:rsidR="007F67DE" w:rsidRDefault="007F67DE">
      <w:pPr>
        <w:spacing w:line="6" w:lineRule="exact"/>
        <w:rPr>
          <w:sz w:val="20"/>
          <w:szCs w:val="20"/>
        </w:rPr>
      </w:pPr>
    </w:p>
    <w:p w:rsidR="007F67DE" w:rsidRDefault="00DC730D">
      <w:pPr>
        <w:tabs>
          <w:tab w:val="left" w:pos="6040"/>
        </w:tabs>
        <w:ind w:left="360"/>
        <w:rPr>
          <w:sz w:val="20"/>
          <w:szCs w:val="20"/>
        </w:rPr>
      </w:pPr>
      <w:r>
        <w:rPr>
          <w:rFonts w:eastAsia="Times New Roman"/>
          <w:sz w:val="24"/>
          <w:szCs w:val="24"/>
        </w:rPr>
        <w:t>«____» ________________ 2018 р.</w:t>
      </w:r>
      <w:r>
        <w:rPr>
          <w:sz w:val="20"/>
          <w:szCs w:val="20"/>
        </w:rPr>
        <w:tab/>
      </w:r>
      <w:r>
        <w:rPr>
          <w:rFonts w:eastAsia="Times New Roman"/>
          <w:sz w:val="23"/>
          <w:szCs w:val="23"/>
        </w:rPr>
        <w:t>«_____» _______________ 2018 р.</w:t>
      </w:r>
    </w:p>
    <w:p w:rsidR="007F67DE" w:rsidRDefault="007F67DE">
      <w:pPr>
        <w:sectPr w:rsidR="007F67DE">
          <w:type w:val="continuous"/>
          <w:pgSz w:w="11900" w:h="16840"/>
          <w:pgMar w:top="826" w:right="844" w:bottom="1440" w:left="1420" w:header="0" w:footer="0" w:gutter="0"/>
          <w:cols w:space="720" w:equalWidth="0">
            <w:col w:w="9640"/>
          </w:cols>
        </w:sectPr>
      </w:pPr>
    </w:p>
    <w:p w:rsidR="007F67DE" w:rsidRDefault="00DC730D">
      <w:pPr>
        <w:ind w:left="8880"/>
        <w:rPr>
          <w:sz w:val="20"/>
          <w:szCs w:val="20"/>
        </w:rPr>
      </w:pPr>
      <w:bookmarkStart w:id="127" w:name="page127"/>
      <w:bookmarkEnd w:id="127"/>
      <w:r>
        <w:rPr>
          <w:rFonts w:eastAsia="Times New Roman"/>
          <w:sz w:val="24"/>
          <w:szCs w:val="24"/>
        </w:rPr>
        <w:lastRenderedPageBreak/>
        <w:t>Ф.№ 3.3</w:t>
      </w:r>
    </w:p>
    <w:p w:rsidR="007F67DE" w:rsidRDefault="007F67DE">
      <w:pPr>
        <w:spacing w:line="325" w:lineRule="exact"/>
        <w:rPr>
          <w:sz w:val="20"/>
          <w:szCs w:val="20"/>
        </w:rPr>
      </w:pPr>
    </w:p>
    <w:p w:rsidR="007F67DE" w:rsidRDefault="00DC730D">
      <w:pPr>
        <w:spacing w:line="324" w:lineRule="auto"/>
        <w:ind w:left="5240" w:right="120" w:hanging="4773"/>
        <w:rPr>
          <w:sz w:val="20"/>
          <w:szCs w:val="20"/>
        </w:rPr>
      </w:pPr>
      <w:r>
        <w:rPr>
          <w:rFonts w:eastAsia="Times New Roman"/>
          <w:b/>
          <w:bCs/>
          <w:sz w:val="23"/>
          <w:szCs w:val="23"/>
        </w:rPr>
        <w:t>СПИСОК НАУКОВИХ ПРАЦЬ ЗА ТЕМОЮ МДп__</w:t>
      </w:r>
      <w:r>
        <w:rPr>
          <w:rFonts w:eastAsia="Times New Roman"/>
          <w:sz w:val="23"/>
          <w:szCs w:val="23"/>
          <w:u w:val="single"/>
        </w:rPr>
        <w:t>Махрова Миколи Анатолійовича_</w:t>
      </w:r>
      <w:r>
        <w:rPr>
          <w:rFonts w:eastAsia="Times New Roman"/>
          <w:b/>
          <w:bCs/>
          <w:sz w:val="23"/>
          <w:szCs w:val="23"/>
        </w:rPr>
        <w:t xml:space="preserve"> </w:t>
      </w:r>
      <w:r>
        <w:rPr>
          <w:rFonts w:eastAsia="Times New Roman"/>
          <w:sz w:val="23"/>
          <w:szCs w:val="23"/>
        </w:rPr>
        <w:t>(прізвище, ім’я, по-батькові студента)</w:t>
      </w:r>
    </w:p>
    <w:p w:rsidR="007F67DE" w:rsidRDefault="007F67DE">
      <w:pPr>
        <w:spacing w:line="202" w:lineRule="exact"/>
        <w:rPr>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580"/>
        <w:gridCol w:w="2980"/>
        <w:gridCol w:w="1280"/>
        <w:gridCol w:w="2640"/>
        <w:gridCol w:w="820"/>
        <w:gridCol w:w="1500"/>
      </w:tblGrid>
      <w:tr w:rsidR="007F67DE">
        <w:trPr>
          <w:trHeight w:val="287"/>
        </w:trPr>
        <w:tc>
          <w:tcPr>
            <w:tcW w:w="580" w:type="dxa"/>
            <w:tcBorders>
              <w:top w:val="single" w:sz="8" w:space="0" w:color="auto"/>
              <w:left w:val="single" w:sz="8" w:space="0" w:color="auto"/>
              <w:right w:val="single" w:sz="8" w:space="0" w:color="auto"/>
            </w:tcBorders>
            <w:vAlign w:val="bottom"/>
          </w:tcPr>
          <w:p w:rsidR="007F67DE" w:rsidRDefault="007F67DE">
            <w:pPr>
              <w:rPr>
                <w:sz w:val="24"/>
                <w:szCs w:val="24"/>
              </w:rPr>
            </w:pPr>
          </w:p>
        </w:tc>
        <w:tc>
          <w:tcPr>
            <w:tcW w:w="2980" w:type="dxa"/>
            <w:tcBorders>
              <w:top w:val="single" w:sz="8" w:space="0" w:color="auto"/>
              <w:right w:val="single" w:sz="8" w:space="0" w:color="auto"/>
            </w:tcBorders>
            <w:vAlign w:val="bottom"/>
          </w:tcPr>
          <w:p w:rsidR="007F67DE" w:rsidRDefault="007F67DE">
            <w:pPr>
              <w:rPr>
                <w:sz w:val="24"/>
                <w:szCs w:val="24"/>
              </w:rPr>
            </w:pPr>
          </w:p>
        </w:tc>
        <w:tc>
          <w:tcPr>
            <w:tcW w:w="128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8"/>
                <w:sz w:val="24"/>
                <w:szCs w:val="24"/>
              </w:rPr>
              <w:t>Руко-</w:t>
            </w:r>
          </w:p>
        </w:tc>
        <w:tc>
          <w:tcPr>
            <w:tcW w:w="2640" w:type="dxa"/>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Назва видавництва,</w:t>
            </w:r>
          </w:p>
        </w:tc>
        <w:tc>
          <w:tcPr>
            <w:tcW w:w="820" w:type="dxa"/>
            <w:tcBorders>
              <w:top w:val="single" w:sz="8" w:space="0" w:color="auto"/>
              <w:right w:val="single" w:sz="8" w:space="0" w:color="auto"/>
            </w:tcBorders>
            <w:vAlign w:val="bottom"/>
          </w:tcPr>
          <w:p w:rsidR="007F67DE" w:rsidRDefault="00DC730D">
            <w:pPr>
              <w:ind w:left="140"/>
              <w:rPr>
                <w:sz w:val="20"/>
                <w:szCs w:val="20"/>
              </w:rPr>
            </w:pPr>
            <w:r>
              <w:rPr>
                <w:rFonts w:eastAsia="Times New Roman"/>
                <w:sz w:val="24"/>
                <w:szCs w:val="24"/>
              </w:rPr>
              <w:t>Кіль-</w:t>
            </w:r>
          </w:p>
        </w:tc>
        <w:tc>
          <w:tcPr>
            <w:tcW w:w="1500" w:type="dxa"/>
            <w:tcBorders>
              <w:top w:val="single" w:sz="8" w:space="0" w:color="auto"/>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писні або</w:t>
            </w:r>
          </w:p>
        </w:tc>
        <w:tc>
          <w:tcPr>
            <w:tcW w:w="2640" w:type="dxa"/>
            <w:tcBorders>
              <w:right w:val="single" w:sz="8" w:space="0" w:color="auto"/>
            </w:tcBorders>
            <w:vAlign w:val="bottom"/>
          </w:tcPr>
          <w:p w:rsidR="007F67DE" w:rsidRDefault="00DC730D">
            <w:pPr>
              <w:jc w:val="center"/>
              <w:rPr>
                <w:sz w:val="20"/>
                <w:szCs w:val="20"/>
              </w:rPr>
            </w:pPr>
            <w:r>
              <w:rPr>
                <w:rFonts w:eastAsia="Times New Roman"/>
                <w:sz w:val="24"/>
                <w:szCs w:val="24"/>
              </w:rPr>
              <w:t>журналу (номер, рік)</w:t>
            </w:r>
          </w:p>
        </w:tc>
        <w:tc>
          <w:tcPr>
            <w:tcW w:w="8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кість</w:t>
            </w:r>
          </w:p>
        </w:tc>
        <w:tc>
          <w:tcPr>
            <w:tcW w:w="1500" w:type="dxa"/>
            <w:tcBorders>
              <w:right w:val="single" w:sz="8" w:space="0" w:color="auto"/>
            </w:tcBorders>
            <w:vAlign w:val="bottom"/>
          </w:tcPr>
          <w:p w:rsidR="007F67DE" w:rsidRDefault="00DC730D">
            <w:pPr>
              <w:ind w:left="280"/>
              <w:rPr>
                <w:sz w:val="20"/>
                <w:szCs w:val="20"/>
              </w:rPr>
            </w:pPr>
            <w:r>
              <w:rPr>
                <w:rFonts w:eastAsia="Times New Roman"/>
                <w:sz w:val="24"/>
                <w:szCs w:val="24"/>
              </w:rPr>
              <w:t>Прізвища</w:t>
            </w:r>
          </w:p>
        </w:tc>
      </w:tr>
      <w:tr w:rsidR="007F67DE">
        <w:trPr>
          <w:trHeight w:val="276"/>
        </w:trPr>
        <w:tc>
          <w:tcPr>
            <w:tcW w:w="5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w w:val="95"/>
                <w:sz w:val="24"/>
                <w:szCs w:val="24"/>
              </w:rPr>
              <w:t>№</w:t>
            </w: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Найменування праці</w:t>
            </w:r>
          </w:p>
        </w:tc>
        <w:tc>
          <w:tcPr>
            <w:tcW w:w="1280" w:type="dxa"/>
            <w:tcBorders>
              <w:right w:val="single" w:sz="8" w:space="0" w:color="auto"/>
            </w:tcBorders>
            <w:vAlign w:val="bottom"/>
          </w:tcPr>
          <w:p w:rsidR="007F67DE" w:rsidRDefault="00DC730D">
            <w:pPr>
              <w:jc w:val="center"/>
              <w:rPr>
                <w:sz w:val="20"/>
                <w:szCs w:val="20"/>
              </w:rPr>
            </w:pPr>
            <w:r>
              <w:rPr>
                <w:rFonts w:eastAsia="Times New Roman"/>
                <w:sz w:val="24"/>
                <w:szCs w:val="24"/>
              </w:rPr>
              <w:t>друко-</w:t>
            </w: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або номер авторського</w:t>
            </w:r>
          </w:p>
        </w:tc>
        <w:tc>
          <w:tcPr>
            <w:tcW w:w="820" w:type="dxa"/>
            <w:tcBorders>
              <w:right w:val="single" w:sz="8" w:space="0" w:color="auto"/>
            </w:tcBorders>
            <w:vAlign w:val="bottom"/>
          </w:tcPr>
          <w:p w:rsidR="007F67DE" w:rsidRDefault="00DC730D">
            <w:pPr>
              <w:jc w:val="center"/>
              <w:rPr>
                <w:sz w:val="20"/>
                <w:szCs w:val="20"/>
              </w:rPr>
            </w:pPr>
            <w:r>
              <w:rPr>
                <w:rFonts w:eastAsia="Times New Roman"/>
                <w:sz w:val="24"/>
                <w:szCs w:val="24"/>
              </w:rPr>
              <w:t>друко</w:t>
            </w:r>
          </w:p>
        </w:tc>
        <w:tc>
          <w:tcPr>
            <w:tcW w:w="150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співавторів</w:t>
            </w:r>
          </w:p>
        </w:tc>
      </w:tr>
      <w:tr w:rsidR="007F67DE">
        <w:trPr>
          <w:trHeight w:val="276"/>
        </w:trPr>
        <w:tc>
          <w:tcPr>
            <w:tcW w:w="580" w:type="dxa"/>
            <w:tcBorders>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з/п</w:t>
            </w: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DC730D">
            <w:pPr>
              <w:jc w:val="center"/>
              <w:rPr>
                <w:sz w:val="20"/>
                <w:szCs w:val="20"/>
              </w:rPr>
            </w:pPr>
            <w:r>
              <w:rPr>
                <w:rFonts w:eastAsia="Times New Roman"/>
                <w:w w:val="96"/>
                <w:sz w:val="24"/>
                <w:szCs w:val="24"/>
              </w:rPr>
              <w:t>вані</w:t>
            </w: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свідоцтва, номер</w:t>
            </w:r>
          </w:p>
        </w:tc>
        <w:tc>
          <w:tcPr>
            <w:tcW w:w="820" w:type="dxa"/>
            <w:tcBorders>
              <w:right w:val="single" w:sz="8" w:space="0" w:color="auto"/>
            </w:tcBorders>
            <w:vAlign w:val="bottom"/>
          </w:tcPr>
          <w:p w:rsidR="007F67DE" w:rsidRDefault="00DC730D">
            <w:pPr>
              <w:jc w:val="center"/>
              <w:rPr>
                <w:sz w:val="20"/>
                <w:szCs w:val="20"/>
              </w:rPr>
            </w:pPr>
            <w:r>
              <w:rPr>
                <w:rFonts w:eastAsia="Times New Roman"/>
                <w:sz w:val="24"/>
                <w:szCs w:val="24"/>
              </w:rPr>
              <w:t>ваних</w:t>
            </w:r>
          </w:p>
        </w:tc>
        <w:tc>
          <w:tcPr>
            <w:tcW w:w="150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праць</w:t>
            </w: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sz w:val="24"/>
                <w:szCs w:val="24"/>
              </w:rPr>
              <w:t>диплома на винахід</w:t>
            </w:r>
          </w:p>
        </w:tc>
        <w:tc>
          <w:tcPr>
            <w:tcW w:w="82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арку-</w:t>
            </w: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7F67DE">
            <w:pPr>
              <w:rPr>
                <w:sz w:val="24"/>
                <w:szCs w:val="24"/>
              </w:rPr>
            </w:pPr>
          </w:p>
        </w:tc>
        <w:tc>
          <w:tcPr>
            <w:tcW w:w="820" w:type="dxa"/>
            <w:tcBorders>
              <w:right w:val="single" w:sz="8" w:space="0" w:color="auto"/>
            </w:tcBorders>
            <w:vAlign w:val="bottom"/>
          </w:tcPr>
          <w:p w:rsidR="007F67DE" w:rsidRDefault="00DC730D">
            <w:pPr>
              <w:jc w:val="center"/>
              <w:rPr>
                <w:sz w:val="20"/>
                <w:szCs w:val="20"/>
              </w:rPr>
            </w:pPr>
            <w:r>
              <w:rPr>
                <w:rFonts w:eastAsia="Times New Roman"/>
                <w:w w:val="98"/>
                <w:sz w:val="24"/>
                <w:szCs w:val="24"/>
              </w:rPr>
              <w:t>шів</w:t>
            </w: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7F67DE">
            <w:pPr>
              <w:rPr>
                <w:sz w:val="24"/>
                <w:szCs w:val="24"/>
              </w:rPr>
            </w:pPr>
          </w:p>
        </w:tc>
        <w:tc>
          <w:tcPr>
            <w:tcW w:w="82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або</w:t>
            </w: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7F67DE">
            <w:pPr>
              <w:rPr>
                <w:sz w:val="24"/>
                <w:szCs w:val="24"/>
              </w:rPr>
            </w:pPr>
          </w:p>
        </w:tc>
        <w:tc>
          <w:tcPr>
            <w:tcW w:w="820" w:type="dxa"/>
            <w:tcBorders>
              <w:right w:val="single" w:sz="8" w:space="0" w:color="auto"/>
            </w:tcBorders>
            <w:vAlign w:val="bottom"/>
          </w:tcPr>
          <w:p w:rsidR="007F67DE" w:rsidRDefault="00DC730D">
            <w:pPr>
              <w:jc w:val="center"/>
              <w:rPr>
                <w:sz w:val="20"/>
                <w:szCs w:val="20"/>
              </w:rPr>
            </w:pPr>
            <w:r>
              <w:rPr>
                <w:rFonts w:eastAsia="Times New Roman"/>
                <w:sz w:val="24"/>
                <w:szCs w:val="24"/>
              </w:rPr>
              <w:t>сторі-</w:t>
            </w: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7F67DE">
            <w:pPr>
              <w:rPr>
                <w:sz w:val="24"/>
                <w:szCs w:val="24"/>
              </w:rPr>
            </w:pPr>
          </w:p>
        </w:tc>
        <w:tc>
          <w:tcPr>
            <w:tcW w:w="820" w:type="dxa"/>
            <w:tcBorders>
              <w:right w:val="single" w:sz="8" w:space="0" w:color="auto"/>
            </w:tcBorders>
            <w:vAlign w:val="bottom"/>
          </w:tcPr>
          <w:p w:rsidR="007F67DE" w:rsidRDefault="00DC730D">
            <w:pPr>
              <w:jc w:val="center"/>
              <w:rPr>
                <w:sz w:val="20"/>
                <w:szCs w:val="20"/>
              </w:rPr>
            </w:pPr>
            <w:r>
              <w:rPr>
                <w:rFonts w:eastAsia="Times New Roman"/>
                <w:w w:val="98"/>
                <w:sz w:val="24"/>
                <w:szCs w:val="24"/>
              </w:rPr>
              <w:t>нок</w:t>
            </w:r>
          </w:p>
        </w:tc>
        <w:tc>
          <w:tcPr>
            <w:tcW w:w="1500" w:type="dxa"/>
            <w:tcBorders>
              <w:right w:val="single" w:sz="8" w:space="0" w:color="auto"/>
            </w:tcBorders>
            <w:vAlign w:val="bottom"/>
          </w:tcPr>
          <w:p w:rsidR="007F67DE" w:rsidRDefault="007F67DE">
            <w:pPr>
              <w:rPr>
                <w:sz w:val="24"/>
                <w:szCs w:val="24"/>
              </w:rPr>
            </w:pPr>
          </w:p>
        </w:tc>
      </w:tr>
      <w:tr w:rsidR="007F67DE">
        <w:trPr>
          <w:trHeight w:val="305"/>
        </w:trPr>
        <w:tc>
          <w:tcPr>
            <w:tcW w:w="58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298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7F67DE">
            <w:pPr>
              <w:rPr>
                <w:sz w:val="24"/>
                <w:szCs w:val="24"/>
              </w:rPr>
            </w:pPr>
          </w:p>
        </w:tc>
        <w:tc>
          <w:tcPr>
            <w:tcW w:w="2640" w:type="dxa"/>
            <w:tcBorders>
              <w:bottom w:val="single" w:sz="8" w:space="0" w:color="auto"/>
              <w:right w:val="single" w:sz="8" w:space="0" w:color="auto"/>
            </w:tcBorders>
            <w:vAlign w:val="bottom"/>
          </w:tcPr>
          <w:p w:rsidR="007F67DE" w:rsidRDefault="007F67DE">
            <w:pPr>
              <w:rPr>
                <w:sz w:val="24"/>
                <w:szCs w:val="24"/>
              </w:rPr>
            </w:pPr>
          </w:p>
        </w:tc>
        <w:tc>
          <w:tcPr>
            <w:tcW w:w="82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7"/>
                <w:sz w:val="24"/>
                <w:szCs w:val="24"/>
              </w:rPr>
              <w:t>разом</w:t>
            </w:r>
          </w:p>
        </w:tc>
        <w:tc>
          <w:tcPr>
            <w:tcW w:w="1500" w:type="dxa"/>
            <w:tcBorders>
              <w:bottom w:val="single" w:sz="8" w:space="0" w:color="auto"/>
              <w:right w:val="single" w:sz="8" w:space="0" w:color="auto"/>
            </w:tcBorders>
            <w:vAlign w:val="bottom"/>
          </w:tcPr>
          <w:p w:rsidR="007F67DE" w:rsidRDefault="007F67DE">
            <w:pPr>
              <w:rPr>
                <w:sz w:val="24"/>
                <w:szCs w:val="24"/>
              </w:rPr>
            </w:pPr>
          </w:p>
        </w:tc>
      </w:tr>
      <w:tr w:rsidR="007F67DE">
        <w:trPr>
          <w:trHeight w:val="317"/>
        </w:trPr>
        <w:tc>
          <w:tcPr>
            <w:tcW w:w="58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298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2</w:t>
            </w:r>
          </w:p>
        </w:tc>
        <w:tc>
          <w:tcPr>
            <w:tcW w:w="128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3</w:t>
            </w:r>
          </w:p>
        </w:tc>
        <w:tc>
          <w:tcPr>
            <w:tcW w:w="264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4</w:t>
            </w:r>
          </w:p>
        </w:tc>
        <w:tc>
          <w:tcPr>
            <w:tcW w:w="82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5</w:t>
            </w:r>
          </w:p>
        </w:tc>
        <w:tc>
          <w:tcPr>
            <w:tcW w:w="150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6</w:t>
            </w:r>
          </w:p>
        </w:tc>
      </w:tr>
      <w:tr w:rsidR="007F67DE">
        <w:trPr>
          <w:trHeight w:val="256"/>
        </w:trPr>
        <w:tc>
          <w:tcPr>
            <w:tcW w:w="580" w:type="dxa"/>
            <w:tcBorders>
              <w:left w:val="single" w:sz="8" w:space="0" w:color="auto"/>
              <w:right w:val="single" w:sz="8" w:space="0" w:color="auto"/>
            </w:tcBorders>
            <w:vAlign w:val="bottom"/>
          </w:tcPr>
          <w:p w:rsidR="007F67DE" w:rsidRDefault="00DC730D">
            <w:pPr>
              <w:spacing w:line="256" w:lineRule="exact"/>
              <w:jc w:val="center"/>
              <w:rPr>
                <w:sz w:val="20"/>
                <w:szCs w:val="20"/>
              </w:rPr>
            </w:pPr>
            <w:r>
              <w:rPr>
                <w:rFonts w:eastAsia="Times New Roman"/>
                <w:w w:val="99"/>
                <w:sz w:val="24"/>
                <w:szCs w:val="24"/>
              </w:rPr>
              <w:t>1</w:t>
            </w:r>
          </w:p>
        </w:tc>
        <w:tc>
          <w:tcPr>
            <w:tcW w:w="2980" w:type="dxa"/>
            <w:tcBorders>
              <w:right w:val="single" w:sz="8" w:space="0" w:color="auto"/>
            </w:tcBorders>
            <w:vAlign w:val="bottom"/>
          </w:tcPr>
          <w:p w:rsidR="007F67DE" w:rsidRDefault="00DC730D">
            <w:pPr>
              <w:spacing w:line="256" w:lineRule="exact"/>
              <w:jc w:val="center"/>
              <w:rPr>
                <w:sz w:val="20"/>
                <w:szCs w:val="20"/>
              </w:rPr>
            </w:pPr>
            <w:r>
              <w:rPr>
                <w:rFonts w:eastAsia="Times New Roman"/>
                <w:sz w:val="24"/>
                <w:szCs w:val="24"/>
              </w:rPr>
              <w:t>Система захисту від</w:t>
            </w:r>
          </w:p>
        </w:tc>
        <w:tc>
          <w:tcPr>
            <w:tcW w:w="1280" w:type="dxa"/>
            <w:tcBorders>
              <w:right w:val="single" w:sz="8" w:space="0" w:color="auto"/>
            </w:tcBorders>
            <w:vAlign w:val="bottom"/>
          </w:tcPr>
          <w:p w:rsidR="007F67DE" w:rsidRDefault="00DC730D">
            <w:pPr>
              <w:spacing w:line="256" w:lineRule="exact"/>
              <w:jc w:val="center"/>
              <w:rPr>
                <w:sz w:val="20"/>
                <w:szCs w:val="20"/>
              </w:rPr>
            </w:pPr>
            <w:r>
              <w:rPr>
                <w:rFonts w:eastAsia="Times New Roman"/>
                <w:w w:val="99"/>
                <w:sz w:val="24"/>
                <w:szCs w:val="24"/>
              </w:rPr>
              <w:t>Друк</w:t>
            </w:r>
          </w:p>
        </w:tc>
        <w:tc>
          <w:tcPr>
            <w:tcW w:w="2640" w:type="dxa"/>
            <w:tcBorders>
              <w:right w:val="single" w:sz="8" w:space="0" w:color="auto"/>
            </w:tcBorders>
            <w:vAlign w:val="bottom"/>
          </w:tcPr>
          <w:p w:rsidR="007F67DE" w:rsidRDefault="00DC730D">
            <w:pPr>
              <w:spacing w:line="256" w:lineRule="exact"/>
              <w:jc w:val="center"/>
              <w:rPr>
                <w:sz w:val="20"/>
                <w:szCs w:val="20"/>
              </w:rPr>
            </w:pPr>
            <w:r>
              <w:rPr>
                <w:rFonts w:eastAsia="Times New Roman"/>
                <w:w w:val="99"/>
                <w:sz w:val="24"/>
                <w:szCs w:val="24"/>
              </w:rPr>
              <w:t>Збірка тез із ХVІ</w:t>
            </w:r>
          </w:p>
        </w:tc>
        <w:tc>
          <w:tcPr>
            <w:tcW w:w="820" w:type="dxa"/>
            <w:tcBorders>
              <w:right w:val="single" w:sz="8" w:space="0" w:color="auto"/>
            </w:tcBorders>
            <w:vAlign w:val="bottom"/>
          </w:tcPr>
          <w:p w:rsidR="007F67DE" w:rsidRDefault="00DC730D">
            <w:pPr>
              <w:spacing w:line="256" w:lineRule="exact"/>
              <w:jc w:val="center"/>
              <w:rPr>
                <w:sz w:val="20"/>
                <w:szCs w:val="20"/>
              </w:rPr>
            </w:pPr>
            <w:r>
              <w:rPr>
                <w:rFonts w:eastAsia="Times New Roman"/>
                <w:w w:val="99"/>
                <w:sz w:val="24"/>
                <w:szCs w:val="24"/>
              </w:rPr>
              <w:t>1</w:t>
            </w:r>
          </w:p>
        </w:tc>
        <w:tc>
          <w:tcPr>
            <w:tcW w:w="1500" w:type="dxa"/>
            <w:tcBorders>
              <w:right w:val="single" w:sz="8" w:space="0" w:color="auto"/>
            </w:tcBorders>
            <w:vAlign w:val="bottom"/>
          </w:tcPr>
          <w:p w:rsidR="007F67DE" w:rsidRDefault="00DC730D">
            <w:pPr>
              <w:spacing w:line="256" w:lineRule="exact"/>
              <w:jc w:val="center"/>
              <w:rPr>
                <w:sz w:val="20"/>
                <w:szCs w:val="20"/>
              </w:rPr>
            </w:pPr>
            <w:r>
              <w:rPr>
                <w:rFonts w:eastAsia="Times New Roman"/>
                <w:w w:val="99"/>
                <w:sz w:val="24"/>
                <w:szCs w:val="24"/>
              </w:rPr>
              <w:t>Пуховий І.І.</w:t>
            </w: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перегрівання приміщень</w:t>
            </w: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Міжнародної науково-</w:t>
            </w:r>
          </w:p>
        </w:tc>
        <w:tc>
          <w:tcPr>
            <w:tcW w:w="82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стор.</w:t>
            </w: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влітку через вікна та</w:t>
            </w: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практичної конференції</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вітражі пасивних систем</w:t>
            </w: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аспірантів, магістрантів</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сонячного опалення</w:t>
            </w: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 xml:space="preserve">і </w:t>
            </w:r>
            <w:r>
              <w:rPr>
                <w:rFonts w:eastAsia="Times New Roman"/>
                <w:w w:val="99"/>
                <w:sz w:val="24"/>
                <w:szCs w:val="24"/>
              </w:rPr>
              <w:t>студентів «Сучасні</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проблеми наукового</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sz w:val="24"/>
                <w:szCs w:val="24"/>
              </w:rPr>
              <w:t>забезпечення</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енергетики» м. Київ, 24-</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sz w:val="24"/>
                <w:szCs w:val="24"/>
              </w:rPr>
              <w:t>27 квітня 2018 року – «</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Політехніка».-2018. –</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95"/>
        </w:trPr>
        <w:tc>
          <w:tcPr>
            <w:tcW w:w="58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2980" w:type="dxa"/>
            <w:tcBorders>
              <w:bottom w:val="single" w:sz="8" w:space="0" w:color="auto"/>
              <w:right w:val="single" w:sz="8" w:space="0" w:color="auto"/>
            </w:tcBorders>
            <w:vAlign w:val="bottom"/>
          </w:tcPr>
          <w:p w:rsidR="007F67DE" w:rsidRDefault="007F67DE">
            <w:pPr>
              <w:rPr>
                <w:sz w:val="24"/>
                <w:szCs w:val="24"/>
              </w:rPr>
            </w:pPr>
          </w:p>
        </w:tc>
        <w:tc>
          <w:tcPr>
            <w:tcW w:w="1280" w:type="dxa"/>
            <w:tcBorders>
              <w:bottom w:val="single" w:sz="8" w:space="0" w:color="auto"/>
              <w:right w:val="single" w:sz="8" w:space="0" w:color="auto"/>
            </w:tcBorders>
            <w:vAlign w:val="bottom"/>
          </w:tcPr>
          <w:p w:rsidR="007F67DE" w:rsidRDefault="007F67DE">
            <w:pPr>
              <w:rPr>
                <w:sz w:val="24"/>
                <w:szCs w:val="24"/>
              </w:rPr>
            </w:pPr>
          </w:p>
        </w:tc>
        <w:tc>
          <w:tcPr>
            <w:tcW w:w="264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Т.1. -С.206</w:t>
            </w:r>
          </w:p>
        </w:tc>
        <w:tc>
          <w:tcPr>
            <w:tcW w:w="820" w:type="dxa"/>
            <w:tcBorders>
              <w:bottom w:val="single" w:sz="8" w:space="0" w:color="auto"/>
              <w:right w:val="single" w:sz="8" w:space="0" w:color="auto"/>
            </w:tcBorders>
            <w:vAlign w:val="bottom"/>
          </w:tcPr>
          <w:p w:rsidR="007F67DE" w:rsidRDefault="007F67DE">
            <w:pPr>
              <w:rPr>
                <w:sz w:val="24"/>
                <w:szCs w:val="24"/>
              </w:rPr>
            </w:pPr>
          </w:p>
        </w:tc>
        <w:tc>
          <w:tcPr>
            <w:tcW w:w="1500" w:type="dxa"/>
            <w:tcBorders>
              <w:bottom w:val="single" w:sz="8" w:space="0" w:color="auto"/>
              <w:right w:val="single" w:sz="8" w:space="0" w:color="auto"/>
            </w:tcBorders>
            <w:vAlign w:val="bottom"/>
          </w:tcPr>
          <w:p w:rsidR="007F67DE" w:rsidRDefault="007F67DE">
            <w:pPr>
              <w:rPr>
                <w:sz w:val="24"/>
                <w:szCs w:val="24"/>
              </w:rPr>
            </w:pPr>
          </w:p>
        </w:tc>
      </w:tr>
      <w:tr w:rsidR="007F67DE">
        <w:trPr>
          <w:trHeight w:val="251"/>
        </w:trPr>
        <w:tc>
          <w:tcPr>
            <w:tcW w:w="580" w:type="dxa"/>
            <w:tcBorders>
              <w:left w:val="single" w:sz="8" w:space="0" w:color="auto"/>
              <w:right w:val="single" w:sz="8" w:space="0" w:color="auto"/>
            </w:tcBorders>
            <w:vAlign w:val="bottom"/>
          </w:tcPr>
          <w:p w:rsidR="007F67DE" w:rsidRDefault="00DC730D">
            <w:pPr>
              <w:spacing w:line="251" w:lineRule="exact"/>
              <w:jc w:val="center"/>
              <w:rPr>
                <w:sz w:val="20"/>
                <w:szCs w:val="20"/>
              </w:rPr>
            </w:pPr>
            <w:r>
              <w:rPr>
                <w:rFonts w:eastAsia="Times New Roman"/>
                <w:w w:val="99"/>
                <w:sz w:val="24"/>
                <w:szCs w:val="24"/>
              </w:rPr>
              <w:t>2</w:t>
            </w:r>
          </w:p>
        </w:tc>
        <w:tc>
          <w:tcPr>
            <w:tcW w:w="2980" w:type="dxa"/>
            <w:tcBorders>
              <w:right w:val="single" w:sz="8" w:space="0" w:color="auto"/>
            </w:tcBorders>
            <w:vAlign w:val="bottom"/>
          </w:tcPr>
          <w:p w:rsidR="007F67DE" w:rsidRDefault="00DC730D">
            <w:pPr>
              <w:spacing w:line="251" w:lineRule="exact"/>
              <w:jc w:val="center"/>
              <w:rPr>
                <w:sz w:val="20"/>
                <w:szCs w:val="20"/>
              </w:rPr>
            </w:pPr>
            <w:r>
              <w:rPr>
                <w:rFonts w:eastAsia="Times New Roman"/>
                <w:sz w:val="24"/>
                <w:szCs w:val="24"/>
              </w:rPr>
              <w:t>Спосіб захисту від</w:t>
            </w:r>
          </w:p>
        </w:tc>
        <w:tc>
          <w:tcPr>
            <w:tcW w:w="1280" w:type="dxa"/>
            <w:tcBorders>
              <w:right w:val="single" w:sz="8" w:space="0" w:color="auto"/>
            </w:tcBorders>
            <w:vAlign w:val="bottom"/>
          </w:tcPr>
          <w:p w:rsidR="007F67DE" w:rsidRDefault="00DC730D">
            <w:pPr>
              <w:spacing w:line="251" w:lineRule="exact"/>
              <w:jc w:val="center"/>
              <w:rPr>
                <w:sz w:val="20"/>
                <w:szCs w:val="20"/>
              </w:rPr>
            </w:pPr>
            <w:r>
              <w:rPr>
                <w:rFonts w:eastAsia="Times New Roman"/>
                <w:w w:val="99"/>
                <w:sz w:val="24"/>
                <w:szCs w:val="24"/>
              </w:rPr>
              <w:t>Друк</w:t>
            </w:r>
          </w:p>
        </w:tc>
        <w:tc>
          <w:tcPr>
            <w:tcW w:w="2640" w:type="dxa"/>
            <w:tcBorders>
              <w:right w:val="single" w:sz="8" w:space="0" w:color="auto"/>
            </w:tcBorders>
            <w:vAlign w:val="bottom"/>
          </w:tcPr>
          <w:p w:rsidR="007F67DE" w:rsidRDefault="00DC730D">
            <w:pPr>
              <w:spacing w:line="251" w:lineRule="exact"/>
              <w:jc w:val="center"/>
              <w:rPr>
                <w:sz w:val="20"/>
                <w:szCs w:val="20"/>
              </w:rPr>
            </w:pPr>
            <w:r>
              <w:rPr>
                <w:rFonts w:eastAsia="Times New Roman"/>
                <w:sz w:val="24"/>
                <w:szCs w:val="24"/>
              </w:rPr>
              <w:t>Патент України на</w:t>
            </w:r>
          </w:p>
        </w:tc>
        <w:tc>
          <w:tcPr>
            <w:tcW w:w="820" w:type="dxa"/>
            <w:tcBorders>
              <w:right w:val="single" w:sz="8" w:space="0" w:color="auto"/>
            </w:tcBorders>
            <w:vAlign w:val="bottom"/>
          </w:tcPr>
          <w:p w:rsidR="007F67DE" w:rsidRDefault="00DC730D">
            <w:pPr>
              <w:spacing w:line="251" w:lineRule="exact"/>
              <w:jc w:val="center"/>
              <w:rPr>
                <w:sz w:val="20"/>
                <w:szCs w:val="20"/>
              </w:rPr>
            </w:pPr>
            <w:r>
              <w:rPr>
                <w:rFonts w:eastAsia="Times New Roman"/>
                <w:w w:val="99"/>
                <w:sz w:val="24"/>
                <w:szCs w:val="24"/>
              </w:rPr>
              <w:t>4</w:t>
            </w:r>
          </w:p>
        </w:tc>
        <w:tc>
          <w:tcPr>
            <w:tcW w:w="1500" w:type="dxa"/>
            <w:tcBorders>
              <w:right w:val="single" w:sz="8" w:space="0" w:color="auto"/>
            </w:tcBorders>
            <w:vAlign w:val="bottom"/>
          </w:tcPr>
          <w:p w:rsidR="007F67DE" w:rsidRDefault="00DC730D">
            <w:pPr>
              <w:spacing w:line="251" w:lineRule="exact"/>
              <w:jc w:val="center"/>
              <w:rPr>
                <w:sz w:val="20"/>
                <w:szCs w:val="20"/>
              </w:rPr>
            </w:pPr>
            <w:r>
              <w:rPr>
                <w:rFonts w:eastAsia="Times New Roman"/>
                <w:w w:val="99"/>
                <w:sz w:val="24"/>
                <w:szCs w:val="24"/>
              </w:rPr>
              <w:t>Пуховий І.І.</w:t>
            </w: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перегрівання і</w:t>
            </w: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sz w:val="24"/>
                <w:szCs w:val="24"/>
              </w:rPr>
              <w:t>корисну модель UA</w:t>
            </w:r>
          </w:p>
        </w:tc>
        <w:tc>
          <w:tcPr>
            <w:tcW w:w="820" w:type="dxa"/>
            <w:tcBorders>
              <w:right w:val="single" w:sz="8" w:space="0" w:color="auto"/>
            </w:tcBorders>
            <w:vAlign w:val="bottom"/>
          </w:tcPr>
          <w:p w:rsidR="007F67DE" w:rsidRDefault="00DC730D">
            <w:pPr>
              <w:jc w:val="center"/>
              <w:rPr>
                <w:sz w:val="20"/>
                <w:szCs w:val="20"/>
              </w:rPr>
            </w:pPr>
            <w:r>
              <w:rPr>
                <w:rFonts w:eastAsia="Times New Roman"/>
                <w:w w:val="97"/>
                <w:sz w:val="24"/>
                <w:szCs w:val="24"/>
              </w:rPr>
              <w:t>стор.</w:t>
            </w: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використання пасивної</w:t>
            </w: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118236 U, МПК: F24J</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системи сонячного</w:t>
            </w: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2/42. /І.І. Пуховий, М.</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опалення та вікон для</w:t>
            </w: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sz w:val="24"/>
                <w:szCs w:val="24"/>
              </w:rPr>
              <w:t>А. Махров. – № u 2017</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DC730D">
            <w:pPr>
              <w:jc w:val="center"/>
              <w:rPr>
                <w:sz w:val="20"/>
                <w:szCs w:val="20"/>
              </w:rPr>
            </w:pPr>
            <w:r>
              <w:rPr>
                <w:rFonts w:eastAsia="Times New Roman"/>
                <w:sz w:val="24"/>
                <w:szCs w:val="24"/>
              </w:rPr>
              <w:t>гарячого водопостачання</w:t>
            </w: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02048; заявл.</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влітку</w:t>
            </w: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sz w:val="24"/>
                <w:szCs w:val="24"/>
              </w:rPr>
              <w:t>03.03.2017; опубл.</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76"/>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25.07.2017. – Бюл. №</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312"/>
        </w:trPr>
        <w:tc>
          <w:tcPr>
            <w:tcW w:w="580" w:type="dxa"/>
            <w:tcBorders>
              <w:left w:val="single" w:sz="8" w:space="0" w:color="auto"/>
              <w:right w:val="single" w:sz="8" w:space="0" w:color="auto"/>
            </w:tcBorders>
            <w:vAlign w:val="bottom"/>
          </w:tcPr>
          <w:p w:rsidR="007F67DE" w:rsidRDefault="007F67DE">
            <w:pPr>
              <w:rPr>
                <w:sz w:val="24"/>
                <w:szCs w:val="24"/>
              </w:rPr>
            </w:pPr>
          </w:p>
        </w:tc>
        <w:tc>
          <w:tcPr>
            <w:tcW w:w="2980" w:type="dxa"/>
            <w:tcBorders>
              <w:right w:val="single" w:sz="8" w:space="0" w:color="auto"/>
            </w:tcBorders>
            <w:vAlign w:val="bottom"/>
          </w:tcPr>
          <w:p w:rsidR="007F67DE" w:rsidRDefault="007F67DE">
            <w:pPr>
              <w:rPr>
                <w:sz w:val="24"/>
                <w:szCs w:val="24"/>
              </w:rPr>
            </w:pPr>
          </w:p>
        </w:tc>
        <w:tc>
          <w:tcPr>
            <w:tcW w:w="1280" w:type="dxa"/>
            <w:tcBorders>
              <w:right w:val="single" w:sz="8" w:space="0" w:color="auto"/>
            </w:tcBorders>
            <w:vAlign w:val="bottom"/>
          </w:tcPr>
          <w:p w:rsidR="007F67DE" w:rsidRDefault="007F67DE">
            <w:pPr>
              <w:rPr>
                <w:sz w:val="24"/>
                <w:szCs w:val="24"/>
              </w:rPr>
            </w:pPr>
          </w:p>
        </w:tc>
        <w:tc>
          <w:tcPr>
            <w:tcW w:w="2640" w:type="dxa"/>
            <w:tcBorders>
              <w:right w:val="single" w:sz="8" w:space="0" w:color="auto"/>
            </w:tcBorders>
            <w:vAlign w:val="bottom"/>
          </w:tcPr>
          <w:p w:rsidR="007F67DE" w:rsidRDefault="00DC730D">
            <w:pPr>
              <w:jc w:val="center"/>
              <w:rPr>
                <w:sz w:val="20"/>
                <w:szCs w:val="20"/>
              </w:rPr>
            </w:pPr>
            <w:r>
              <w:rPr>
                <w:rFonts w:eastAsia="Times New Roman"/>
                <w:w w:val="99"/>
                <w:sz w:val="24"/>
                <w:szCs w:val="24"/>
              </w:rPr>
              <w:t>14/2017.</w:t>
            </w:r>
          </w:p>
        </w:tc>
        <w:tc>
          <w:tcPr>
            <w:tcW w:w="820" w:type="dxa"/>
            <w:tcBorders>
              <w:right w:val="single" w:sz="8" w:space="0" w:color="auto"/>
            </w:tcBorders>
            <w:vAlign w:val="bottom"/>
          </w:tcPr>
          <w:p w:rsidR="007F67DE" w:rsidRDefault="007F67DE">
            <w:pPr>
              <w:rPr>
                <w:sz w:val="24"/>
                <w:szCs w:val="24"/>
              </w:rPr>
            </w:pPr>
          </w:p>
        </w:tc>
        <w:tc>
          <w:tcPr>
            <w:tcW w:w="1500" w:type="dxa"/>
            <w:tcBorders>
              <w:right w:val="single" w:sz="8" w:space="0" w:color="auto"/>
            </w:tcBorders>
            <w:vAlign w:val="bottom"/>
          </w:tcPr>
          <w:p w:rsidR="007F67DE" w:rsidRDefault="007F67DE">
            <w:pPr>
              <w:rPr>
                <w:sz w:val="24"/>
                <w:szCs w:val="24"/>
              </w:rPr>
            </w:pPr>
          </w:p>
        </w:tc>
      </w:tr>
      <w:tr w:rsidR="007F67DE">
        <w:trPr>
          <w:trHeight w:val="259"/>
        </w:trPr>
        <w:tc>
          <w:tcPr>
            <w:tcW w:w="580" w:type="dxa"/>
            <w:tcBorders>
              <w:left w:val="single" w:sz="8" w:space="0" w:color="auto"/>
              <w:bottom w:val="single" w:sz="8" w:space="0" w:color="auto"/>
              <w:right w:val="single" w:sz="8" w:space="0" w:color="auto"/>
            </w:tcBorders>
            <w:vAlign w:val="bottom"/>
          </w:tcPr>
          <w:p w:rsidR="007F67DE" w:rsidRDefault="007F67DE"/>
        </w:tc>
        <w:tc>
          <w:tcPr>
            <w:tcW w:w="2980" w:type="dxa"/>
            <w:tcBorders>
              <w:bottom w:val="single" w:sz="8" w:space="0" w:color="auto"/>
              <w:right w:val="single" w:sz="8" w:space="0" w:color="auto"/>
            </w:tcBorders>
            <w:vAlign w:val="bottom"/>
          </w:tcPr>
          <w:p w:rsidR="007F67DE" w:rsidRDefault="007F67DE"/>
        </w:tc>
        <w:tc>
          <w:tcPr>
            <w:tcW w:w="1280" w:type="dxa"/>
            <w:tcBorders>
              <w:bottom w:val="single" w:sz="8" w:space="0" w:color="auto"/>
              <w:right w:val="single" w:sz="8" w:space="0" w:color="auto"/>
            </w:tcBorders>
            <w:vAlign w:val="bottom"/>
          </w:tcPr>
          <w:p w:rsidR="007F67DE" w:rsidRDefault="007F67DE"/>
        </w:tc>
        <w:tc>
          <w:tcPr>
            <w:tcW w:w="2640" w:type="dxa"/>
            <w:tcBorders>
              <w:bottom w:val="single" w:sz="8" w:space="0" w:color="auto"/>
              <w:right w:val="single" w:sz="8" w:space="0" w:color="auto"/>
            </w:tcBorders>
            <w:vAlign w:val="bottom"/>
          </w:tcPr>
          <w:p w:rsidR="007F67DE" w:rsidRDefault="007F67DE"/>
        </w:tc>
        <w:tc>
          <w:tcPr>
            <w:tcW w:w="820" w:type="dxa"/>
            <w:tcBorders>
              <w:bottom w:val="single" w:sz="8" w:space="0" w:color="auto"/>
              <w:right w:val="single" w:sz="8" w:space="0" w:color="auto"/>
            </w:tcBorders>
            <w:vAlign w:val="bottom"/>
          </w:tcPr>
          <w:p w:rsidR="007F67DE" w:rsidRDefault="007F67DE"/>
        </w:tc>
        <w:tc>
          <w:tcPr>
            <w:tcW w:w="1500" w:type="dxa"/>
            <w:tcBorders>
              <w:bottom w:val="single" w:sz="8" w:space="0" w:color="auto"/>
              <w:right w:val="single" w:sz="8" w:space="0" w:color="auto"/>
            </w:tcBorders>
            <w:vAlign w:val="bottom"/>
          </w:tcPr>
          <w:p w:rsidR="007F67DE" w:rsidRDefault="007F67DE"/>
        </w:tc>
      </w:tr>
    </w:tbl>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200" w:lineRule="exact"/>
        <w:rPr>
          <w:sz w:val="20"/>
          <w:szCs w:val="20"/>
        </w:rPr>
      </w:pPr>
    </w:p>
    <w:p w:rsidR="007F67DE" w:rsidRDefault="007F67DE">
      <w:pPr>
        <w:spacing w:line="310" w:lineRule="exact"/>
        <w:rPr>
          <w:sz w:val="20"/>
          <w:szCs w:val="20"/>
        </w:rPr>
      </w:pPr>
    </w:p>
    <w:p w:rsidR="007F67DE" w:rsidRDefault="00DC730D">
      <w:pPr>
        <w:tabs>
          <w:tab w:val="left" w:pos="6080"/>
        </w:tabs>
        <w:ind w:left="2460"/>
        <w:rPr>
          <w:sz w:val="20"/>
          <w:szCs w:val="20"/>
        </w:rPr>
      </w:pPr>
      <w:r>
        <w:rPr>
          <w:rFonts w:eastAsia="Times New Roman"/>
          <w:sz w:val="24"/>
          <w:szCs w:val="24"/>
        </w:rPr>
        <w:t>Автор</w:t>
      </w:r>
      <w:r>
        <w:rPr>
          <w:sz w:val="20"/>
          <w:szCs w:val="20"/>
        </w:rPr>
        <w:tab/>
      </w:r>
      <w:r>
        <w:rPr>
          <w:rFonts w:eastAsia="Times New Roman"/>
          <w:sz w:val="24"/>
          <w:szCs w:val="24"/>
          <w:u w:val="single"/>
        </w:rPr>
        <w:t>__Махров М. А.__</w:t>
      </w:r>
    </w:p>
    <w:p w:rsidR="007F67DE" w:rsidRDefault="007F67DE">
      <w:pPr>
        <w:spacing w:line="1" w:lineRule="exact"/>
        <w:rPr>
          <w:sz w:val="20"/>
          <w:szCs w:val="20"/>
        </w:rPr>
      </w:pPr>
    </w:p>
    <w:p w:rsidR="007F67DE" w:rsidRDefault="00DC730D">
      <w:pPr>
        <w:ind w:left="6260"/>
        <w:rPr>
          <w:sz w:val="20"/>
          <w:szCs w:val="20"/>
        </w:rPr>
      </w:pPr>
      <w:r>
        <w:rPr>
          <w:rFonts w:eastAsia="Times New Roman"/>
          <w:sz w:val="20"/>
          <w:szCs w:val="20"/>
        </w:rPr>
        <w:t>(прізвище, ініціали)</w:t>
      </w:r>
    </w:p>
    <w:p w:rsidR="007F67DE" w:rsidRDefault="007F67DE">
      <w:pPr>
        <w:sectPr w:rsidR="007F67DE">
          <w:pgSz w:w="11900" w:h="16840"/>
          <w:pgMar w:top="1133" w:right="764" w:bottom="1440" w:left="1340" w:header="0" w:footer="0" w:gutter="0"/>
          <w:cols w:space="720" w:equalWidth="0">
            <w:col w:w="9800"/>
          </w:cols>
        </w:sectPr>
      </w:pPr>
    </w:p>
    <w:p w:rsidR="007F67DE" w:rsidRDefault="00DC730D">
      <w:pPr>
        <w:ind w:right="-39"/>
        <w:jc w:val="center"/>
        <w:rPr>
          <w:sz w:val="20"/>
          <w:szCs w:val="20"/>
        </w:rPr>
      </w:pPr>
      <w:bookmarkStart w:id="128" w:name="page128"/>
      <w:bookmarkEnd w:id="128"/>
      <w:r>
        <w:rPr>
          <w:rFonts w:eastAsia="Times New Roman"/>
          <w:b/>
          <w:bCs/>
          <w:sz w:val="28"/>
          <w:szCs w:val="28"/>
        </w:rPr>
        <w:lastRenderedPageBreak/>
        <w:t>ВІДОМІСТЬ МАГІСТЕРСЬКОЇ ДИСЕРТАЦІЇ</w:t>
      </w:r>
    </w:p>
    <w:p w:rsidR="007F67DE" w:rsidRDefault="007F67DE">
      <w:pPr>
        <w:spacing w:line="85" w:lineRule="exact"/>
        <w:rPr>
          <w:sz w:val="20"/>
          <w:szCs w:val="20"/>
        </w:rPr>
      </w:pPr>
    </w:p>
    <w:tbl>
      <w:tblPr>
        <w:tblW w:w="0" w:type="auto"/>
        <w:tblInd w:w="270" w:type="dxa"/>
        <w:tblLayout w:type="fixed"/>
        <w:tblCellMar>
          <w:left w:w="0" w:type="dxa"/>
          <w:right w:w="0" w:type="dxa"/>
        </w:tblCellMar>
        <w:tblLook w:val="04A0" w:firstRow="1" w:lastRow="0" w:firstColumn="1" w:lastColumn="0" w:noHBand="0" w:noVBand="1"/>
      </w:tblPr>
      <w:tblGrid>
        <w:gridCol w:w="620"/>
        <w:gridCol w:w="560"/>
        <w:gridCol w:w="2700"/>
        <w:gridCol w:w="3820"/>
        <w:gridCol w:w="700"/>
        <w:gridCol w:w="860"/>
        <w:gridCol w:w="30"/>
      </w:tblGrid>
      <w:tr w:rsidR="007F67DE">
        <w:trPr>
          <w:trHeight w:val="689"/>
        </w:trPr>
        <w:tc>
          <w:tcPr>
            <w:tcW w:w="620" w:type="dxa"/>
            <w:vMerge w:val="restart"/>
            <w:tcBorders>
              <w:top w:val="single" w:sz="8" w:space="0" w:color="auto"/>
              <w:left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w:t>
            </w:r>
          </w:p>
        </w:tc>
        <w:tc>
          <w:tcPr>
            <w:tcW w:w="560" w:type="dxa"/>
            <w:tcBorders>
              <w:top w:val="single" w:sz="8" w:space="0" w:color="auto"/>
              <w:right w:val="single" w:sz="8" w:space="0" w:color="auto"/>
            </w:tcBorders>
            <w:textDirection w:val="btLr"/>
            <w:vAlign w:val="bottom"/>
          </w:tcPr>
          <w:p w:rsidR="007F67DE" w:rsidRDefault="00DC730D">
            <w:pPr>
              <w:rPr>
                <w:sz w:val="20"/>
                <w:szCs w:val="20"/>
              </w:rPr>
            </w:pPr>
            <w:r>
              <w:rPr>
                <w:rFonts w:eastAsia="Times New Roman"/>
                <w:w w:val="85"/>
                <w:sz w:val="24"/>
                <w:szCs w:val="24"/>
              </w:rPr>
              <w:t>Формат</w:t>
            </w:r>
          </w:p>
        </w:tc>
        <w:tc>
          <w:tcPr>
            <w:tcW w:w="2700" w:type="dxa"/>
            <w:vMerge w:val="restart"/>
            <w:tcBorders>
              <w:top w:val="single" w:sz="8" w:space="0" w:color="auto"/>
              <w:right w:val="single" w:sz="8" w:space="0" w:color="auto"/>
            </w:tcBorders>
            <w:vAlign w:val="bottom"/>
          </w:tcPr>
          <w:p w:rsidR="007F67DE" w:rsidRDefault="00DC730D">
            <w:pPr>
              <w:ind w:left="720"/>
              <w:rPr>
                <w:sz w:val="20"/>
                <w:szCs w:val="20"/>
              </w:rPr>
            </w:pPr>
            <w:r>
              <w:rPr>
                <w:rFonts w:eastAsia="Times New Roman"/>
                <w:sz w:val="24"/>
                <w:szCs w:val="24"/>
              </w:rPr>
              <w:t>Позначення</w:t>
            </w:r>
          </w:p>
        </w:tc>
        <w:tc>
          <w:tcPr>
            <w:tcW w:w="3820" w:type="dxa"/>
            <w:vMerge w:val="restart"/>
            <w:tcBorders>
              <w:top w:val="single" w:sz="8" w:space="0" w:color="auto"/>
              <w:right w:val="single" w:sz="8" w:space="0" w:color="auto"/>
            </w:tcBorders>
            <w:vAlign w:val="bottom"/>
          </w:tcPr>
          <w:p w:rsidR="007F67DE" w:rsidRDefault="00DC730D">
            <w:pPr>
              <w:ind w:left="1140"/>
              <w:rPr>
                <w:sz w:val="20"/>
                <w:szCs w:val="20"/>
              </w:rPr>
            </w:pPr>
            <w:r>
              <w:rPr>
                <w:rFonts w:eastAsia="Times New Roman"/>
                <w:sz w:val="24"/>
                <w:szCs w:val="24"/>
              </w:rPr>
              <w:t>Найменування</w:t>
            </w:r>
          </w:p>
        </w:tc>
        <w:tc>
          <w:tcPr>
            <w:tcW w:w="700" w:type="dxa"/>
            <w:tcBorders>
              <w:top w:val="single" w:sz="8" w:space="0" w:color="auto"/>
              <w:right w:val="single" w:sz="8" w:space="0" w:color="auto"/>
            </w:tcBorders>
            <w:textDirection w:val="btLr"/>
            <w:vAlign w:val="bottom"/>
          </w:tcPr>
          <w:p w:rsidR="007F67DE" w:rsidRDefault="00DC730D">
            <w:pPr>
              <w:ind w:left="526"/>
              <w:rPr>
                <w:sz w:val="20"/>
                <w:szCs w:val="20"/>
              </w:rPr>
            </w:pPr>
            <w:r>
              <w:rPr>
                <w:rFonts w:eastAsia="Times New Roman"/>
                <w:w w:val="70"/>
                <w:sz w:val="13"/>
                <w:szCs w:val="13"/>
              </w:rPr>
              <w:t>Кількістьаркушів</w:t>
            </w:r>
          </w:p>
        </w:tc>
        <w:tc>
          <w:tcPr>
            <w:tcW w:w="860" w:type="dxa"/>
            <w:vMerge w:val="restart"/>
            <w:tcBorders>
              <w:top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При-</w:t>
            </w:r>
          </w:p>
        </w:tc>
        <w:tc>
          <w:tcPr>
            <w:tcW w:w="0" w:type="dxa"/>
            <w:vAlign w:val="bottom"/>
          </w:tcPr>
          <w:p w:rsidR="007F67DE" w:rsidRDefault="007F67DE">
            <w:pPr>
              <w:rPr>
                <w:sz w:val="1"/>
                <w:szCs w:val="1"/>
              </w:rPr>
            </w:pPr>
          </w:p>
        </w:tc>
      </w:tr>
      <w:tr w:rsidR="007F67DE">
        <w:trPr>
          <w:trHeight w:val="36"/>
        </w:trPr>
        <w:tc>
          <w:tcPr>
            <w:tcW w:w="620" w:type="dxa"/>
            <w:vMerge/>
            <w:tcBorders>
              <w:left w:val="single" w:sz="8" w:space="0" w:color="auto"/>
              <w:right w:val="single" w:sz="8" w:space="0" w:color="auto"/>
            </w:tcBorders>
            <w:vAlign w:val="bottom"/>
          </w:tcPr>
          <w:p w:rsidR="007F67DE" w:rsidRDefault="007F67DE">
            <w:pPr>
              <w:rPr>
                <w:sz w:val="3"/>
                <w:szCs w:val="3"/>
              </w:rPr>
            </w:pPr>
          </w:p>
        </w:tc>
        <w:tc>
          <w:tcPr>
            <w:tcW w:w="560" w:type="dxa"/>
            <w:tcBorders>
              <w:right w:val="single" w:sz="8" w:space="0" w:color="auto"/>
            </w:tcBorders>
            <w:vAlign w:val="bottom"/>
          </w:tcPr>
          <w:p w:rsidR="007F67DE" w:rsidRDefault="007F67DE">
            <w:pPr>
              <w:rPr>
                <w:sz w:val="3"/>
                <w:szCs w:val="3"/>
              </w:rPr>
            </w:pPr>
          </w:p>
        </w:tc>
        <w:tc>
          <w:tcPr>
            <w:tcW w:w="2700" w:type="dxa"/>
            <w:vMerge/>
            <w:tcBorders>
              <w:right w:val="single" w:sz="8" w:space="0" w:color="auto"/>
            </w:tcBorders>
            <w:vAlign w:val="bottom"/>
          </w:tcPr>
          <w:p w:rsidR="007F67DE" w:rsidRDefault="007F67DE">
            <w:pPr>
              <w:rPr>
                <w:sz w:val="3"/>
                <w:szCs w:val="3"/>
              </w:rPr>
            </w:pPr>
          </w:p>
        </w:tc>
        <w:tc>
          <w:tcPr>
            <w:tcW w:w="3820" w:type="dxa"/>
            <w:vMerge/>
            <w:tcBorders>
              <w:right w:val="single" w:sz="8" w:space="0" w:color="auto"/>
            </w:tcBorders>
            <w:vAlign w:val="bottom"/>
          </w:tcPr>
          <w:p w:rsidR="007F67DE" w:rsidRDefault="007F67DE">
            <w:pPr>
              <w:rPr>
                <w:sz w:val="3"/>
                <w:szCs w:val="3"/>
              </w:rPr>
            </w:pPr>
          </w:p>
        </w:tc>
        <w:tc>
          <w:tcPr>
            <w:tcW w:w="700" w:type="dxa"/>
            <w:tcBorders>
              <w:right w:val="single" w:sz="8" w:space="0" w:color="auto"/>
            </w:tcBorders>
            <w:vAlign w:val="bottom"/>
          </w:tcPr>
          <w:p w:rsidR="007F67DE" w:rsidRDefault="007F67DE">
            <w:pPr>
              <w:rPr>
                <w:sz w:val="3"/>
                <w:szCs w:val="3"/>
              </w:rPr>
            </w:pPr>
          </w:p>
        </w:tc>
        <w:tc>
          <w:tcPr>
            <w:tcW w:w="860" w:type="dxa"/>
            <w:vMerge/>
            <w:tcBorders>
              <w:right w:val="single" w:sz="8" w:space="0" w:color="auto"/>
            </w:tcBorders>
            <w:vAlign w:val="bottom"/>
          </w:tcPr>
          <w:p w:rsidR="007F67DE" w:rsidRDefault="007F67DE">
            <w:pPr>
              <w:rPr>
                <w:sz w:val="3"/>
                <w:szCs w:val="3"/>
              </w:rPr>
            </w:pPr>
          </w:p>
        </w:tc>
        <w:tc>
          <w:tcPr>
            <w:tcW w:w="0" w:type="dxa"/>
            <w:vAlign w:val="bottom"/>
          </w:tcPr>
          <w:p w:rsidR="007F67DE" w:rsidRDefault="007F67DE">
            <w:pPr>
              <w:spacing w:line="20" w:lineRule="exact"/>
              <w:rPr>
                <w:sz w:val="1"/>
                <w:szCs w:val="1"/>
              </w:rPr>
            </w:pPr>
          </w:p>
        </w:tc>
      </w:tr>
      <w:tr w:rsidR="007F67DE">
        <w:trPr>
          <w:trHeight w:val="174"/>
        </w:trPr>
        <w:tc>
          <w:tcPr>
            <w:tcW w:w="620" w:type="dxa"/>
            <w:vMerge w:val="restart"/>
            <w:tcBorders>
              <w:left w:val="single" w:sz="8" w:space="0" w:color="auto"/>
              <w:right w:val="single" w:sz="8" w:space="0" w:color="auto"/>
            </w:tcBorders>
            <w:vAlign w:val="bottom"/>
          </w:tcPr>
          <w:p w:rsidR="007F67DE" w:rsidRDefault="00DC730D">
            <w:pPr>
              <w:jc w:val="center"/>
              <w:rPr>
                <w:sz w:val="20"/>
                <w:szCs w:val="20"/>
              </w:rPr>
            </w:pPr>
            <w:r>
              <w:rPr>
                <w:rFonts w:eastAsia="Times New Roman"/>
                <w:w w:val="96"/>
                <w:sz w:val="24"/>
                <w:szCs w:val="24"/>
              </w:rPr>
              <w:t>з/п</w:t>
            </w:r>
          </w:p>
        </w:tc>
        <w:tc>
          <w:tcPr>
            <w:tcW w:w="560" w:type="dxa"/>
            <w:tcBorders>
              <w:right w:val="single" w:sz="8" w:space="0" w:color="auto"/>
            </w:tcBorders>
            <w:vAlign w:val="bottom"/>
          </w:tcPr>
          <w:p w:rsidR="007F67DE" w:rsidRDefault="007F67DE">
            <w:pPr>
              <w:rPr>
                <w:sz w:val="15"/>
                <w:szCs w:val="15"/>
              </w:rPr>
            </w:pPr>
          </w:p>
        </w:tc>
        <w:tc>
          <w:tcPr>
            <w:tcW w:w="2700" w:type="dxa"/>
            <w:vMerge/>
            <w:tcBorders>
              <w:right w:val="single" w:sz="8" w:space="0" w:color="auto"/>
            </w:tcBorders>
            <w:vAlign w:val="bottom"/>
          </w:tcPr>
          <w:p w:rsidR="007F67DE" w:rsidRDefault="007F67DE">
            <w:pPr>
              <w:rPr>
                <w:sz w:val="15"/>
                <w:szCs w:val="15"/>
              </w:rPr>
            </w:pPr>
          </w:p>
        </w:tc>
        <w:tc>
          <w:tcPr>
            <w:tcW w:w="3820" w:type="dxa"/>
            <w:vMerge/>
            <w:tcBorders>
              <w:right w:val="single" w:sz="8" w:space="0" w:color="auto"/>
            </w:tcBorders>
            <w:vAlign w:val="bottom"/>
          </w:tcPr>
          <w:p w:rsidR="007F67DE" w:rsidRDefault="007F67DE">
            <w:pPr>
              <w:rPr>
                <w:sz w:val="15"/>
                <w:szCs w:val="15"/>
              </w:rPr>
            </w:pPr>
          </w:p>
        </w:tc>
        <w:tc>
          <w:tcPr>
            <w:tcW w:w="700" w:type="dxa"/>
            <w:tcBorders>
              <w:right w:val="single" w:sz="8" w:space="0" w:color="auto"/>
            </w:tcBorders>
            <w:vAlign w:val="bottom"/>
          </w:tcPr>
          <w:p w:rsidR="007F67DE" w:rsidRDefault="007F67DE">
            <w:pPr>
              <w:rPr>
                <w:sz w:val="15"/>
                <w:szCs w:val="15"/>
              </w:rPr>
            </w:pPr>
          </w:p>
        </w:tc>
        <w:tc>
          <w:tcPr>
            <w:tcW w:w="86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мітка</w:t>
            </w:r>
          </w:p>
        </w:tc>
        <w:tc>
          <w:tcPr>
            <w:tcW w:w="0" w:type="dxa"/>
            <w:vAlign w:val="bottom"/>
          </w:tcPr>
          <w:p w:rsidR="007F67DE" w:rsidRDefault="007F67DE">
            <w:pPr>
              <w:rPr>
                <w:sz w:val="1"/>
                <w:szCs w:val="1"/>
              </w:rPr>
            </w:pPr>
          </w:p>
        </w:tc>
      </w:tr>
      <w:tr w:rsidR="007F67DE">
        <w:trPr>
          <w:trHeight w:val="138"/>
        </w:trPr>
        <w:tc>
          <w:tcPr>
            <w:tcW w:w="620" w:type="dxa"/>
            <w:vMerge/>
            <w:tcBorders>
              <w:left w:val="single" w:sz="8" w:space="0" w:color="auto"/>
              <w:right w:val="single" w:sz="8" w:space="0" w:color="auto"/>
            </w:tcBorders>
            <w:vAlign w:val="bottom"/>
          </w:tcPr>
          <w:p w:rsidR="007F67DE" w:rsidRDefault="007F67DE">
            <w:pPr>
              <w:rPr>
                <w:sz w:val="12"/>
                <w:szCs w:val="12"/>
              </w:rPr>
            </w:pPr>
          </w:p>
        </w:tc>
        <w:tc>
          <w:tcPr>
            <w:tcW w:w="560" w:type="dxa"/>
            <w:tcBorders>
              <w:right w:val="single" w:sz="8" w:space="0" w:color="auto"/>
            </w:tcBorders>
            <w:vAlign w:val="bottom"/>
          </w:tcPr>
          <w:p w:rsidR="007F67DE" w:rsidRDefault="007F67DE">
            <w:pPr>
              <w:rPr>
                <w:sz w:val="12"/>
                <w:szCs w:val="12"/>
              </w:rPr>
            </w:pPr>
          </w:p>
        </w:tc>
        <w:tc>
          <w:tcPr>
            <w:tcW w:w="2700" w:type="dxa"/>
            <w:tcBorders>
              <w:right w:val="single" w:sz="8" w:space="0" w:color="auto"/>
            </w:tcBorders>
            <w:vAlign w:val="bottom"/>
          </w:tcPr>
          <w:p w:rsidR="007F67DE" w:rsidRDefault="007F67DE">
            <w:pPr>
              <w:rPr>
                <w:sz w:val="12"/>
                <w:szCs w:val="12"/>
              </w:rPr>
            </w:pPr>
          </w:p>
        </w:tc>
        <w:tc>
          <w:tcPr>
            <w:tcW w:w="3820" w:type="dxa"/>
            <w:tcBorders>
              <w:right w:val="single" w:sz="8" w:space="0" w:color="auto"/>
            </w:tcBorders>
            <w:vAlign w:val="bottom"/>
          </w:tcPr>
          <w:p w:rsidR="007F67DE" w:rsidRDefault="007F67DE">
            <w:pPr>
              <w:rPr>
                <w:sz w:val="12"/>
                <w:szCs w:val="12"/>
              </w:rPr>
            </w:pPr>
          </w:p>
        </w:tc>
        <w:tc>
          <w:tcPr>
            <w:tcW w:w="700" w:type="dxa"/>
            <w:tcBorders>
              <w:right w:val="single" w:sz="8" w:space="0" w:color="auto"/>
            </w:tcBorders>
            <w:vAlign w:val="bottom"/>
          </w:tcPr>
          <w:p w:rsidR="007F67DE" w:rsidRDefault="007F67DE">
            <w:pPr>
              <w:rPr>
                <w:sz w:val="12"/>
                <w:szCs w:val="12"/>
              </w:rPr>
            </w:pPr>
          </w:p>
        </w:tc>
        <w:tc>
          <w:tcPr>
            <w:tcW w:w="860" w:type="dxa"/>
            <w:vMerge/>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442"/>
        </w:trPr>
        <w:tc>
          <w:tcPr>
            <w:tcW w:w="62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560" w:type="dxa"/>
            <w:tcBorders>
              <w:bottom w:val="single" w:sz="8" w:space="0" w:color="auto"/>
              <w:right w:val="single" w:sz="8" w:space="0" w:color="auto"/>
            </w:tcBorders>
            <w:vAlign w:val="bottom"/>
          </w:tcPr>
          <w:p w:rsidR="007F67DE" w:rsidRDefault="007F67DE">
            <w:pPr>
              <w:rPr>
                <w:sz w:val="24"/>
                <w:szCs w:val="24"/>
              </w:rPr>
            </w:pPr>
          </w:p>
        </w:tc>
        <w:tc>
          <w:tcPr>
            <w:tcW w:w="2700" w:type="dxa"/>
            <w:tcBorders>
              <w:bottom w:val="single" w:sz="8" w:space="0" w:color="auto"/>
              <w:right w:val="single" w:sz="8" w:space="0" w:color="auto"/>
            </w:tcBorders>
            <w:vAlign w:val="bottom"/>
          </w:tcPr>
          <w:p w:rsidR="007F67DE" w:rsidRDefault="007F67DE">
            <w:pPr>
              <w:rPr>
                <w:sz w:val="24"/>
                <w:szCs w:val="24"/>
              </w:rPr>
            </w:pPr>
          </w:p>
        </w:tc>
        <w:tc>
          <w:tcPr>
            <w:tcW w:w="3820" w:type="dxa"/>
            <w:tcBorders>
              <w:bottom w:val="single" w:sz="8" w:space="0" w:color="auto"/>
              <w:right w:val="single" w:sz="8" w:space="0" w:color="auto"/>
            </w:tcBorders>
            <w:vAlign w:val="bottom"/>
          </w:tcPr>
          <w:p w:rsidR="007F67DE" w:rsidRDefault="007F67DE">
            <w:pPr>
              <w:rPr>
                <w:sz w:val="24"/>
                <w:szCs w:val="24"/>
              </w:rPr>
            </w:pPr>
          </w:p>
        </w:tc>
        <w:tc>
          <w:tcPr>
            <w:tcW w:w="700" w:type="dxa"/>
            <w:tcBorders>
              <w:bottom w:val="single" w:sz="8" w:space="0" w:color="auto"/>
              <w:right w:val="single" w:sz="8" w:space="0" w:color="auto"/>
            </w:tcBorders>
            <w:vAlign w:val="bottom"/>
          </w:tcPr>
          <w:p w:rsidR="007F67DE" w:rsidRDefault="007F67DE">
            <w:pPr>
              <w:rPr>
                <w:sz w:val="24"/>
                <w:szCs w:val="24"/>
              </w:rPr>
            </w:pP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6"/>
        </w:trPr>
        <w:tc>
          <w:tcPr>
            <w:tcW w:w="620" w:type="dxa"/>
            <w:tcBorders>
              <w:left w:val="single" w:sz="8" w:space="0" w:color="auto"/>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1</w:t>
            </w:r>
          </w:p>
        </w:tc>
        <w:tc>
          <w:tcPr>
            <w:tcW w:w="56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5"/>
                <w:sz w:val="24"/>
                <w:szCs w:val="24"/>
              </w:rPr>
              <w:t>А4</w:t>
            </w:r>
          </w:p>
        </w:tc>
        <w:tc>
          <w:tcPr>
            <w:tcW w:w="2700" w:type="dxa"/>
            <w:tcBorders>
              <w:right w:val="single" w:sz="8" w:space="0" w:color="auto"/>
            </w:tcBorders>
            <w:vAlign w:val="bottom"/>
          </w:tcPr>
          <w:p w:rsidR="007F67DE" w:rsidRDefault="007F67DE">
            <w:pPr>
              <w:rPr>
                <w:sz w:val="21"/>
                <w:szCs w:val="21"/>
              </w:rPr>
            </w:pPr>
          </w:p>
        </w:tc>
        <w:tc>
          <w:tcPr>
            <w:tcW w:w="3820" w:type="dxa"/>
            <w:tcBorders>
              <w:right w:val="single" w:sz="8" w:space="0" w:color="auto"/>
            </w:tcBorders>
            <w:vAlign w:val="bottom"/>
          </w:tcPr>
          <w:p w:rsidR="007F67DE" w:rsidRDefault="00DC730D">
            <w:pPr>
              <w:spacing w:line="247" w:lineRule="exact"/>
              <w:ind w:left="80"/>
              <w:rPr>
                <w:sz w:val="20"/>
                <w:szCs w:val="20"/>
              </w:rPr>
            </w:pPr>
            <w:r>
              <w:rPr>
                <w:rFonts w:eastAsia="Times New Roman"/>
                <w:sz w:val="24"/>
                <w:szCs w:val="24"/>
              </w:rPr>
              <w:t>Завдання на магістерську</w:t>
            </w:r>
          </w:p>
        </w:tc>
        <w:tc>
          <w:tcPr>
            <w:tcW w:w="70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2</w:t>
            </w:r>
          </w:p>
        </w:tc>
        <w:tc>
          <w:tcPr>
            <w:tcW w:w="860" w:type="dxa"/>
            <w:tcBorders>
              <w:right w:val="single" w:sz="8" w:space="0" w:color="auto"/>
            </w:tcBorders>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95"/>
        </w:trPr>
        <w:tc>
          <w:tcPr>
            <w:tcW w:w="62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560" w:type="dxa"/>
            <w:tcBorders>
              <w:bottom w:val="single" w:sz="8" w:space="0" w:color="auto"/>
              <w:right w:val="single" w:sz="8" w:space="0" w:color="auto"/>
            </w:tcBorders>
            <w:vAlign w:val="bottom"/>
          </w:tcPr>
          <w:p w:rsidR="007F67DE" w:rsidRDefault="007F67DE">
            <w:pPr>
              <w:rPr>
                <w:sz w:val="24"/>
                <w:szCs w:val="24"/>
              </w:rPr>
            </w:pPr>
          </w:p>
        </w:tc>
        <w:tc>
          <w:tcPr>
            <w:tcW w:w="2700" w:type="dxa"/>
            <w:tcBorders>
              <w:bottom w:val="single" w:sz="8" w:space="0" w:color="auto"/>
              <w:right w:val="single" w:sz="8" w:space="0" w:color="auto"/>
            </w:tcBorders>
            <w:vAlign w:val="bottom"/>
          </w:tcPr>
          <w:p w:rsidR="007F67DE" w:rsidRDefault="007F67DE">
            <w:pPr>
              <w:rPr>
                <w:sz w:val="24"/>
                <w:szCs w:val="24"/>
              </w:rPr>
            </w:pP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дисертацію</w:t>
            </w:r>
          </w:p>
        </w:tc>
        <w:tc>
          <w:tcPr>
            <w:tcW w:w="700" w:type="dxa"/>
            <w:tcBorders>
              <w:bottom w:val="single" w:sz="8" w:space="0" w:color="auto"/>
              <w:right w:val="single" w:sz="8" w:space="0" w:color="auto"/>
            </w:tcBorders>
            <w:vAlign w:val="bottom"/>
          </w:tcPr>
          <w:p w:rsidR="007F67DE" w:rsidRDefault="007F67DE">
            <w:pPr>
              <w:rPr>
                <w:sz w:val="24"/>
                <w:szCs w:val="24"/>
              </w:rPr>
            </w:pP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66"/>
        </w:trPr>
        <w:tc>
          <w:tcPr>
            <w:tcW w:w="620" w:type="dxa"/>
            <w:tcBorders>
              <w:left w:val="single" w:sz="8" w:space="0" w:color="auto"/>
              <w:bottom w:val="single" w:sz="8" w:space="0" w:color="auto"/>
              <w:right w:val="single" w:sz="8" w:space="0" w:color="auto"/>
            </w:tcBorders>
            <w:vAlign w:val="bottom"/>
          </w:tcPr>
          <w:p w:rsidR="007F67DE" w:rsidRDefault="00DC730D">
            <w:pPr>
              <w:spacing w:line="265" w:lineRule="exact"/>
              <w:jc w:val="center"/>
              <w:rPr>
                <w:sz w:val="20"/>
                <w:szCs w:val="20"/>
              </w:rPr>
            </w:pPr>
            <w:r>
              <w:rPr>
                <w:rFonts w:eastAsia="Times New Roman"/>
                <w:w w:val="99"/>
                <w:sz w:val="24"/>
                <w:szCs w:val="24"/>
              </w:rPr>
              <w:t>2</w:t>
            </w:r>
          </w:p>
        </w:tc>
        <w:tc>
          <w:tcPr>
            <w:tcW w:w="560" w:type="dxa"/>
            <w:tcBorders>
              <w:bottom w:val="single" w:sz="8" w:space="0" w:color="auto"/>
              <w:right w:val="single" w:sz="8" w:space="0" w:color="auto"/>
            </w:tcBorders>
            <w:vAlign w:val="bottom"/>
          </w:tcPr>
          <w:p w:rsidR="007F67DE" w:rsidRDefault="00DC730D">
            <w:pPr>
              <w:spacing w:line="265" w:lineRule="exact"/>
              <w:jc w:val="center"/>
              <w:rPr>
                <w:sz w:val="20"/>
                <w:szCs w:val="20"/>
              </w:rPr>
            </w:pPr>
            <w:r>
              <w:rPr>
                <w:rFonts w:eastAsia="Times New Roman"/>
                <w:w w:val="95"/>
                <w:sz w:val="24"/>
                <w:szCs w:val="24"/>
              </w:rPr>
              <w:t>А4</w:t>
            </w:r>
          </w:p>
        </w:tc>
        <w:tc>
          <w:tcPr>
            <w:tcW w:w="2700" w:type="dxa"/>
            <w:tcBorders>
              <w:bottom w:val="single" w:sz="8" w:space="0" w:color="auto"/>
              <w:right w:val="single" w:sz="8" w:space="0" w:color="auto"/>
            </w:tcBorders>
            <w:vAlign w:val="bottom"/>
          </w:tcPr>
          <w:p w:rsidR="007F67DE" w:rsidRDefault="00DC730D">
            <w:pPr>
              <w:spacing w:line="265" w:lineRule="exact"/>
              <w:ind w:left="100"/>
              <w:rPr>
                <w:sz w:val="20"/>
                <w:szCs w:val="20"/>
              </w:rPr>
            </w:pPr>
            <w:r>
              <w:rPr>
                <w:rFonts w:eastAsia="Times New Roman"/>
                <w:sz w:val="24"/>
                <w:szCs w:val="24"/>
              </w:rPr>
              <w:t>ТП 71мп 09 07 ПЗ</w:t>
            </w:r>
          </w:p>
        </w:tc>
        <w:tc>
          <w:tcPr>
            <w:tcW w:w="3820" w:type="dxa"/>
            <w:tcBorders>
              <w:bottom w:val="single" w:sz="8" w:space="0" w:color="auto"/>
              <w:right w:val="single" w:sz="8" w:space="0" w:color="auto"/>
            </w:tcBorders>
            <w:vAlign w:val="bottom"/>
          </w:tcPr>
          <w:p w:rsidR="007F67DE" w:rsidRDefault="00DC730D">
            <w:pPr>
              <w:spacing w:line="265" w:lineRule="exact"/>
              <w:ind w:left="80"/>
              <w:rPr>
                <w:sz w:val="20"/>
                <w:szCs w:val="20"/>
              </w:rPr>
            </w:pPr>
            <w:r>
              <w:rPr>
                <w:rFonts w:eastAsia="Times New Roman"/>
                <w:sz w:val="24"/>
                <w:szCs w:val="24"/>
              </w:rPr>
              <w:t>Пояснювальна записка</w:t>
            </w:r>
          </w:p>
        </w:tc>
        <w:tc>
          <w:tcPr>
            <w:tcW w:w="700" w:type="dxa"/>
            <w:tcBorders>
              <w:bottom w:val="single" w:sz="8" w:space="0" w:color="auto"/>
              <w:right w:val="single" w:sz="8" w:space="0" w:color="auto"/>
            </w:tcBorders>
            <w:vAlign w:val="bottom"/>
          </w:tcPr>
          <w:p w:rsidR="007F67DE" w:rsidRDefault="00DC730D">
            <w:pPr>
              <w:spacing w:line="265" w:lineRule="exact"/>
              <w:jc w:val="center"/>
              <w:rPr>
                <w:sz w:val="20"/>
                <w:szCs w:val="20"/>
              </w:rPr>
            </w:pPr>
            <w:r>
              <w:rPr>
                <w:rFonts w:eastAsia="Times New Roman"/>
                <w:w w:val="99"/>
                <w:sz w:val="24"/>
                <w:szCs w:val="24"/>
              </w:rPr>
              <w:t>121</w:t>
            </w:r>
          </w:p>
        </w:tc>
        <w:tc>
          <w:tcPr>
            <w:tcW w:w="860" w:type="dxa"/>
            <w:tcBorders>
              <w:bottom w:val="single" w:sz="8" w:space="0" w:color="auto"/>
              <w:right w:val="single" w:sz="8" w:space="0" w:color="auto"/>
            </w:tcBorders>
            <w:vAlign w:val="bottom"/>
          </w:tcPr>
          <w:p w:rsidR="007F67DE" w:rsidRDefault="007F67DE">
            <w:pPr>
              <w:rPr>
                <w:sz w:val="23"/>
                <w:szCs w:val="23"/>
              </w:rPr>
            </w:pPr>
          </w:p>
        </w:tc>
        <w:tc>
          <w:tcPr>
            <w:tcW w:w="0" w:type="dxa"/>
            <w:vAlign w:val="bottom"/>
          </w:tcPr>
          <w:p w:rsidR="007F67DE" w:rsidRDefault="007F67DE">
            <w:pPr>
              <w:rPr>
                <w:sz w:val="1"/>
                <w:szCs w:val="1"/>
              </w:rPr>
            </w:pPr>
          </w:p>
        </w:tc>
      </w:tr>
      <w:tr w:rsidR="007F67DE">
        <w:trPr>
          <w:trHeight w:val="267"/>
        </w:trPr>
        <w:tc>
          <w:tcPr>
            <w:tcW w:w="620" w:type="dxa"/>
            <w:tcBorders>
              <w:left w:val="single" w:sz="8" w:space="0" w:color="auto"/>
              <w:bottom w:val="single" w:sz="8" w:space="0" w:color="auto"/>
              <w:right w:val="single" w:sz="8" w:space="0" w:color="auto"/>
            </w:tcBorders>
            <w:vAlign w:val="bottom"/>
          </w:tcPr>
          <w:p w:rsidR="007F67DE" w:rsidRDefault="00DC730D">
            <w:pPr>
              <w:spacing w:line="267" w:lineRule="exact"/>
              <w:jc w:val="center"/>
              <w:rPr>
                <w:sz w:val="20"/>
                <w:szCs w:val="20"/>
              </w:rPr>
            </w:pPr>
            <w:r>
              <w:rPr>
                <w:rFonts w:eastAsia="Times New Roman"/>
                <w:w w:val="99"/>
                <w:sz w:val="24"/>
                <w:szCs w:val="24"/>
              </w:rPr>
              <w:t>3</w:t>
            </w:r>
          </w:p>
        </w:tc>
        <w:tc>
          <w:tcPr>
            <w:tcW w:w="560" w:type="dxa"/>
            <w:tcBorders>
              <w:bottom w:val="single" w:sz="8" w:space="0" w:color="auto"/>
              <w:right w:val="single" w:sz="8" w:space="0" w:color="auto"/>
            </w:tcBorders>
            <w:vAlign w:val="bottom"/>
          </w:tcPr>
          <w:p w:rsidR="007F67DE" w:rsidRDefault="00DC730D">
            <w:pPr>
              <w:spacing w:line="267" w:lineRule="exact"/>
              <w:jc w:val="center"/>
              <w:rPr>
                <w:sz w:val="20"/>
                <w:szCs w:val="20"/>
              </w:rPr>
            </w:pPr>
            <w:r>
              <w:rPr>
                <w:rFonts w:eastAsia="Times New Roman"/>
                <w:w w:val="95"/>
                <w:sz w:val="24"/>
                <w:szCs w:val="24"/>
              </w:rPr>
              <w:t>А1</w:t>
            </w:r>
          </w:p>
        </w:tc>
        <w:tc>
          <w:tcPr>
            <w:tcW w:w="2700" w:type="dxa"/>
            <w:tcBorders>
              <w:bottom w:val="single" w:sz="8" w:space="0" w:color="auto"/>
              <w:right w:val="single" w:sz="8" w:space="0" w:color="auto"/>
            </w:tcBorders>
            <w:vAlign w:val="bottom"/>
          </w:tcPr>
          <w:p w:rsidR="007F67DE" w:rsidRDefault="00DC730D">
            <w:pPr>
              <w:spacing w:line="267" w:lineRule="exact"/>
              <w:ind w:left="100"/>
              <w:rPr>
                <w:sz w:val="20"/>
                <w:szCs w:val="20"/>
              </w:rPr>
            </w:pPr>
            <w:r>
              <w:rPr>
                <w:rFonts w:eastAsia="Times New Roman"/>
                <w:sz w:val="24"/>
                <w:szCs w:val="24"/>
              </w:rPr>
              <w:t>ТП 71мп 09 07 001 ОВ</w:t>
            </w:r>
          </w:p>
        </w:tc>
        <w:tc>
          <w:tcPr>
            <w:tcW w:w="3820" w:type="dxa"/>
            <w:tcBorders>
              <w:bottom w:val="single" w:sz="8" w:space="0" w:color="auto"/>
              <w:right w:val="single" w:sz="8" w:space="0" w:color="auto"/>
            </w:tcBorders>
            <w:vAlign w:val="bottom"/>
          </w:tcPr>
          <w:p w:rsidR="007F67DE" w:rsidRDefault="00DC730D">
            <w:pPr>
              <w:spacing w:line="267" w:lineRule="exact"/>
              <w:ind w:left="80"/>
              <w:rPr>
                <w:sz w:val="20"/>
                <w:szCs w:val="20"/>
              </w:rPr>
            </w:pPr>
            <w:r>
              <w:rPr>
                <w:rFonts w:eastAsia="Times New Roman"/>
                <w:sz w:val="24"/>
                <w:szCs w:val="24"/>
              </w:rPr>
              <w:t>Схема системи теплопостачання</w:t>
            </w:r>
          </w:p>
        </w:tc>
        <w:tc>
          <w:tcPr>
            <w:tcW w:w="700" w:type="dxa"/>
            <w:tcBorders>
              <w:bottom w:val="single" w:sz="8" w:space="0" w:color="auto"/>
              <w:right w:val="single" w:sz="8" w:space="0" w:color="auto"/>
            </w:tcBorders>
            <w:vAlign w:val="bottom"/>
          </w:tcPr>
          <w:p w:rsidR="007F67DE" w:rsidRDefault="00DC730D">
            <w:pPr>
              <w:spacing w:line="267" w:lineRule="exact"/>
              <w:jc w:val="center"/>
              <w:rPr>
                <w:sz w:val="20"/>
                <w:szCs w:val="20"/>
              </w:rPr>
            </w:pPr>
            <w:r>
              <w:rPr>
                <w:rFonts w:eastAsia="Times New Roman"/>
                <w:w w:val="99"/>
                <w:sz w:val="24"/>
                <w:szCs w:val="24"/>
              </w:rPr>
              <w:t>1</w:t>
            </w:r>
          </w:p>
        </w:tc>
        <w:tc>
          <w:tcPr>
            <w:tcW w:w="860" w:type="dxa"/>
            <w:tcBorders>
              <w:bottom w:val="single" w:sz="8" w:space="0" w:color="auto"/>
              <w:right w:val="single" w:sz="8" w:space="0" w:color="auto"/>
            </w:tcBorders>
            <w:vAlign w:val="bottom"/>
          </w:tcPr>
          <w:p w:rsidR="007F67DE" w:rsidRDefault="007F67DE">
            <w:pPr>
              <w:rPr>
                <w:sz w:val="23"/>
                <w:szCs w:val="23"/>
              </w:rPr>
            </w:pPr>
          </w:p>
        </w:tc>
        <w:tc>
          <w:tcPr>
            <w:tcW w:w="0" w:type="dxa"/>
            <w:vAlign w:val="bottom"/>
          </w:tcPr>
          <w:p w:rsidR="007F67DE" w:rsidRDefault="007F67DE">
            <w:pPr>
              <w:rPr>
                <w:sz w:val="1"/>
                <w:szCs w:val="1"/>
              </w:rPr>
            </w:pPr>
          </w:p>
        </w:tc>
      </w:tr>
      <w:tr w:rsidR="007F67DE">
        <w:trPr>
          <w:trHeight w:val="246"/>
        </w:trPr>
        <w:tc>
          <w:tcPr>
            <w:tcW w:w="620" w:type="dxa"/>
            <w:tcBorders>
              <w:left w:val="single" w:sz="8" w:space="0" w:color="auto"/>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4</w:t>
            </w:r>
          </w:p>
        </w:tc>
        <w:tc>
          <w:tcPr>
            <w:tcW w:w="56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5"/>
                <w:sz w:val="24"/>
                <w:szCs w:val="24"/>
              </w:rPr>
              <w:t>А1</w:t>
            </w:r>
          </w:p>
        </w:tc>
        <w:tc>
          <w:tcPr>
            <w:tcW w:w="2700" w:type="dxa"/>
            <w:tcBorders>
              <w:right w:val="single" w:sz="8" w:space="0" w:color="auto"/>
            </w:tcBorders>
            <w:vAlign w:val="bottom"/>
          </w:tcPr>
          <w:p w:rsidR="007F67DE" w:rsidRDefault="00DC730D">
            <w:pPr>
              <w:spacing w:line="247" w:lineRule="exact"/>
              <w:ind w:left="100"/>
              <w:rPr>
                <w:sz w:val="20"/>
                <w:szCs w:val="20"/>
              </w:rPr>
            </w:pPr>
            <w:r>
              <w:rPr>
                <w:rFonts w:eastAsia="Times New Roman"/>
                <w:sz w:val="24"/>
                <w:szCs w:val="24"/>
              </w:rPr>
              <w:t>ТП 71мп 09 07 002 ОВ</w:t>
            </w:r>
          </w:p>
        </w:tc>
        <w:tc>
          <w:tcPr>
            <w:tcW w:w="3820" w:type="dxa"/>
            <w:tcBorders>
              <w:right w:val="single" w:sz="8" w:space="0" w:color="auto"/>
            </w:tcBorders>
            <w:vAlign w:val="bottom"/>
          </w:tcPr>
          <w:p w:rsidR="007F67DE" w:rsidRDefault="00DC730D">
            <w:pPr>
              <w:spacing w:line="247" w:lineRule="exact"/>
              <w:ind w:left="80"/>
              <w:rPr>
                <w:sz w:val="20"/>
                <w:szCs w:val="20"/>
              </w:rPr>
            </w:pPr>
            <w:r>
              <w:rPr>
                <w:rFonts w:eastAsia="Times New Roman"/>
                <w:sz w:val="24"/>
                <w:szCs w:val="24"/>
              </w:rPr>
              <w:t>Розміщення обладнання системи</w:t>
            </w:r>
          </w:p>
        </w:tc>
        <w:tc>
          <w:tcPr>
            <w:tcW w:w="70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1</w:t>
            </w:r>
          </w:p>
        </w:tc>
        <w:tc>
          <w:tcPr>
            <w:tcW w:w="860" w:type="dxa"/>
            <w:tcBorders>
              <w:right w:val="single" w:sz="8" w:space="0" w:color="auto"/>
            </w:tcBorders>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76"/>
        </w:trPr>
        <w:tc>
          <w:tcPr>
            <w:tcW w:w="620" w:type="dxa"/>
            <w:tcBorders>
              <w:left w:val="single" w:sz="8" w:space="0" w:color="auto"/>
              <w:right w:val="single" w:sz="8" w:space="0" w:color="auto"/>
            </w:tcBorders>
            <w:vAlign w:val="bottom"/>
          </w:tcPr>
          <w:p w:rsidR="007F67DE" w:rsidRDefault="007F67DE">
            <w:pPr>
              <w:rPr>
                <w:sz w:val="24"/>
                <w:szCs w:val="24"/>
              </w:rPr>
            </w:pPr>
          </w:p>
        </w:tc>
        <w:tc>
          <w:tcPr>
            <w:tcW w:w="560" w:type="dxa"/>
            <w:tcBorders>
              <w:right w:val="single" w:sz="8" w:space="0" w:color="auto"/>
            </w:tcBorders>
            <w:vAlign w:val="bottom"/>
          </w:tcPr>
          <w:p w:rsidR="007F67DE" w:rsidRDefault="007F67DE">
            <w:pPr>
              <w:rPr>
                <w:sz w:val="24"/>
                <w:szCs w:val="24"/>
              </w:rPr>
            </w:pPr>
          </w:p>
        </w:tc>
        <w:tc>
          <w:tcPr>
            <w:tcW w:w="2700" w:type="dxa"/>
            <w:tcBorders>
              <w:right w:val="single" w:sz="8" w:space="0" w:color="auto"/>
            </w:tcBorders>
            <w:vAlign w:val="bottom"/>
          </w:tcPr>
          <w:p w:rsidR="007F67DE" w:rsidRDefault="007F67DE">
            <w:pPr>
              <w:rPr>
                <w:sz w:val="24"/>
                <w:szCs w:val="24"/>
              </w:rPr>
            </w:pPr>
          </w:p>
        </w:tc>
        <w:tc>
          <w:tcPr>
            <w:tcW w:w="3820" w:type="dxa"/>
            <w:tcBorders>
              <w:right w:val="single" w:sz="8" w:space="0" w:color="auto"/>
            </w:tcBorders>
            <w:vAlign w:val="bottom"/>
          </w:tcPr>
          <w:p w:rsidR="007F67DE" w:rsidRDefault="00DC730D">
            <w:pPr>
              <w:ind w:left="80"/>
              <w:rPr>
                <w:sz w:val="20"/>
                <w:szCs w:val="20"/>
              </w:rPr>
            </w:pPr>
            <w:r>
              <w:rPr>
                <w:rFonts w:eastAsia="Times New Roman"/>
                <w:sz w:val="24"/>
                <w:szCs w:val="24"/>
              </w:rPr>
              <w:t xml:space="preserve">опалення, План першого, </w:t>
            </w:r>
            <w:r>
              <w:rPr>
                <w:rFonts w:eastAsia="Times New Roman"/>
                <w:sz w:val="24"/>
                <w:szCs w:val="24"/>
              </w:rPr>
              <w:t>другого</w:t>
            </w:r>
          </w:p>
        </w:tc>
        <w:tc>
          <w:tcPr>
            <w:tcW w:w="700" w:type="dxa"/>
            <w:tcBorders>
              <w:right w:val="single" w:sz="8" w:space="0" w:color="auto"/>
            </w:tcBorders>
            <w:vAlign w:val="bottom"/>
          </w:tcPr>
          <w:p w:rsidR="007F67DE" w:rsidRDefault="007F67DE">
            <w:pPr>
              <w:rPr>
                <w:sz w:val="24"/>
                <w:szCs w:val="24"/>
              </w:rPr>
            </w:pPr>
          </w:p>
        </w:tc>
        <w:tc>
          <w:tcPr>
            <w:tcW w:w="8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5"/>
        </w:trPr>
        <w:tc>
          <w:tcPr>
            <w:tcW w:w="62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560" w:type="dxa"/>
            <w:tcBorders>
              <w:bottom w:val="single" w:sz="8" w:space="0" w:color="auto"/>
              <w:right w:val="single" w:sz="8" w:space="0" w:color="auto"/>
            </w:tcBorders>
            <w:vAlign w:val="bottom"/>
          </w:tcPr>
          <w:p w:rsidR="007F67DE" w:rsidRDefault="007F67DE">
            <w:pPr>
              <w:rPr>
                <w:sz w:val="24"/>
                <w:szCs w:val="24"/>
              </w:rPr>
            </w:pPr>
          </w:p>
        </w:tc>
        <w:tc>
          <w:tcPr>
            <w:tcW w:w="2700" w:type="dxa"/>
            <w:tcBorders>
              <w:bottom w:val="single" w:sz="8" w:space="0" w:color="auto"/>
              <w:right w:val="single" w:sz="8" w:space="0" w:color="auto"/>
            </w:tcBorders>
            <w:vAlign w:val="bottom"/>
          </w:tcPr>
          <w:p w:rsidR="007F67DE" w:rsidRDefault="007F67DE">
            <w:pPr>
              <w:rPr>
                <w:sz w:val="24"/>
                <w:szCs w:val="24"/>
              </w:rPr>
            </w:pP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поверхів, підвалу та горища</w:t>
            </w:r>
          </w:p>
        </w:tc>
        <w:tc>
          <w:tcPr>
            <w:tcW w:w="700" w:type="dxa"/>
            <w:tcBorders>
              <w:bottom w:val="single" w:sz="8" w:space="0" w:color="auto"/>
              <w:right w:val="single" w:sz="8" w:space="0" w:color="auto"/>
            </w:tcBorders>
            <w:vAlign w:val="bottom"/>
          </w:tcPr>
          <w:p w:rsidR="007F67DE" w:rsidRDefault="007F67DE">
            <w:pPr>
              <w:rPr>
                <w:sz w:val="24"/>
                <w:szCs w:val="24"/>
              </w:rPr>
            </w:pP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6"/>
        </w:trPr>
        <w:tc>
          <w:tcPr>
            <w:tcW w:w="620" w:type="dxa"/>
            <w:tcBorders>
              <w:left w:val="single" w:sz="8" w:space="0" w:color="auto"/>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5</w:t>
            </w:r>
          </w:p>
        </w:tc>
        <w:tc>
          <w:tcPr>
            <w:tcW w:w="56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5"/>
                <w:sz w:val="24"/>
                <w:szCs w:val="24"/>
              </w:rPr>
              <w:t>А1</w:t>
            </w:r>
          </w:p>
        </w:tc>
        <w:tc>
          <w:tcPr>
            <w:tcW w:w="2700" w:type="dxa"/>
            <w:tcBorders>
              <w:right w:val="single" w:sz="8" w:space="0" w:color="auto"/>
            </w:tcBorders>
            <w:vAlign w:val="bottom"/>
          </w:tcPr>
          <w:p w:rsidR="007F67DE" w:rsidRDefault="00DC730D">
            <w:pPr>
              <w:spacing w:line="247" w:lineRule="exact"/>
              <w:ind w:left="100"/>
              <w:rPr>
                <w:sz w:val="20"/>
                <w:szCs w:val="20"/>
              </w:rPr>
            </w:pPr>
            <w:r>
              <w:rPr>
                <w:rFonts w:eastAsia="Times New Roman"/>
                <w:sz w:val="24"/>
                <w:szCs w:val="24"/>
              </w:rPr>
              <w:t>ТП 71мп 09 07 003 ОВ</w:t>
            </w:r>
          </w:p>
        </w:tc>
        <w:tc>
          <w:tcPr>
            <w:tcW w:w="3820" w:type="dxa"/>
            <w:tcBorders>
              <w:right w:val="single" w:sz="8" w:space="0" w:color="auto"/>
            </w:tcBorders>
            <w:vAlign w:val="bottom"/>
          </w:tcPr>
          <w:p w:rsidR="007F67DE" w:rsidRDefault="00DC730D">
            <w:pPr>
              <w:spacing w:line="247" w:lineRule="exact"/>
              <w:ind w:left="80"/>
              <w:rPr>
                <w:sz w:val="20"/>
                <w:szCs w:val="20"/>
              </w:rPr>
            </w:pPr>
            <w:r>
              <w:rPr>
                <w:rFonts w:eastAsia="Times New Roman"/>
                <w:sz w:val="24"/>
                <w:szCs w:val="24"/>
              </w:rPr>
              <w:t>Схеми припливних систем П1-П6,</w:t>
            </w:r>
          </w:p>
        </w:tc>
        <w:tc>
          <w:tcPr>
            <w:tcW w:w="70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1</w:t>
            </w:r>
          </w:p>
        </w:tc>
        <w:tc>
          <w:tcPr>
            <w:tcW w:w="860" w:type="dxa"/>
            <w:tcBorders>
              <w:right w:val="single" w:sz="8" w:space="0" w:color="auto"/>
            </w:tcBorders>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95"/>
        </w:trPr>
        <w:tc>
          <w:tcPr>
            <w:tcW w:w="62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560" w:type="dxa"/>
            <w:tcBorders>
              <w:bottom w:val="single" w:sz="8" w:space="0" w:color="auto"/>
              <w:right w:val="single" w:sz="8" w:space="0" w:color="auto"/>
            </w:tcBorders>
            <w:vAlign w:val="bottom"/>
          </w:tcPr>
          <w:p w:rsidR="007F67DE" w:rsidRDefault="007F67DE">
            <w:pPr>
              <w:rPr>
                <w:sz w:val="24"/>
                <w:szCs w:val="24"/>
              </w:rPr>
            </w:pPr>
          </w:p>
        </w:tc>
        <w:tc>
          <w:tcPr>
            <w:tcW w:w="2700" w:type="dxa"/>
            <w:tcBorders>
              <w:bottom w:val="single" w:sz="8" w:space="0" w:color="auto"/>
              <w:right w:val="single" w:sz="8" w:space="0" w:color="auto"/>
            </w:tcBorders>
            <w:vAlign w:val="bottom"/>
          </w:tcPr>
          <w:p w:rsidR="007F67DE" w:rsidRDefault="007F67DE">
            <w:pPr>
              <w:rPr>
                <w:sz w:val="24"/>
                <w:szCs w:val="24"/>
              </w:rPr>
            </w:pP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витяжних В1-В6</w:t>
            </w:r>
          </w:p>
        </w:tc>
        <w:tc>
          <w:tcPr>
            <w:tcW w:w="700" w:type="dxa"/>
            <w:tcBorders>
              <w:bottom w:val="single" w:sz="8" w:space="0" w:color="auto"/>
              <w:right w:val="single" w:sz="8" w:space="0" w:color="auto"/>
            </w:tcBorders>
            <w:vAlign w:val="bottom"/>
          </w:tcPr>
          <w:p w:rsidR="007F67DE" w:rsidRDefault="007F67DE">
            <w:pPr>
              <w:rPr>
                <w:sz w:val="24"/>
                <w:szCs w:val="24"/>
              </w:rPr>
            </w:pP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8"/>
        </w:trPr>
        <w:tc>
          <w:tcPr>
            <w:tcW w:w="620" w:type="dxa"/>
            <w:tcBorders>
              <w:left w:val="single" w:sz="8" w:space="0" w:color="auto"/>
              <w:right w:val="single" w:sz="8" w:space="0" w:color="auto"/>
            </w:tcBorders>
            <w:vAlign w:val="bottom"/>
          </w:tcPr>
          <w:p w:rsidR="007F67DE" w:rsidRDefault="00DC730D">
            <w:pPr>
              <w:spacing w:line="248" w:lineRule="exact"/>
              <w:jc w:val="center"/>
              <w:rPr>
                <w:sz w:val="20"/>
                <w:szCs w:val="20"/>
              </w:rPr>
            </w:pPr>
            <w:r>
              <w:rPr>
                <w:rFonts w:eastAsia="Times New Roman"/>
                <w:w w:val="99"/>
                <w:sz w:val="24"/>
                <w:szCs w:val="24"/>
              </w:rPr>
              <w:t>6</w:t>
            </w:r>
          </w:p>
        </w:tc>
        <w:tc>
          <w:tcPr>
            <w:tcW w:w="560" w:type="dxa"/>
            <w:tcBorders>
              <w:right w:val="single" w:sz="8" w:space="0" w:color="auto"/>
            </w:tcBorders>
            <w:vAlign w:val="bottom"/>
          </w:tcPr>
          <w:p w:rsidR="007F67DE" w:rsidRDefault="00DC730D">
            <w:pPr>
              <w:spacing w:line="248" w:lineRule="exact"/>
              <w:jc w:val="center"/>
              <w:rPr>
                <w:sz w:val="20"/>
                <w:szCs w:val="20"/>
              </w:rPr>
            </w:pPr>
            <w:r>
              <w:rPr>
                <w:rFonts w:eastAsia="Times New Roman"/>
                <w:w w:val="95"/>
                <w:sz w:val="24"/>
                <w:szCs w:val="24"/>
              </w:rPr>
              <w:t>А1</w:t>
            </w:r>
          </w:p>
        </w:tc>
        <w:tc>
          <w:tcPr>
            <w:tcW w:w="2700" w:type="dxa"/>
            <w:tcBorders>
              <w:right w:val="single" w:sz="8" w:space="0" w:color="auto"/>
            </w:tcBorders>
            <w:vAlign w:val="bottom"/>
          </w:tcPr>
          <w:p w:rsidR="007F67DE" w:rsidRDefault="00DC730D">
            <w:pPr>
              <w:spacing w:line="248" w:lineRule="exact"/>
              <w:ind w:left="100"/>
              <w:rPr>
                <w:sz w:val="20"/>
                <w:szCs w:val="20"/>
              </w:rPr>
            </w:pPr>
            <w:r>
              <w:rPr>
                <w:rFonts w:eastAsia="Times New Roman"/>
                <w:sz w:val="24"/>
                <w:szCs w:val="24"/>
              </w:rPr>
              <w:t>ТП 71мп 09 07 004 ОВ</w:t>
            </w:r>
          </w:p>
        </w:tc>
        <w:tc>
          <w:tcPr>
            <w:tcW w:w="3820" w:type="dxa"/>
            <w:tcBorders>
              <w:right w:val="single" w:sz="8" w:space="0" w:color="auto"/>
            </w:tcBorders>
            <w:vAlign w:val="bottom"/>
          </w:tcPr>
          <w:p w:rsidR="007F67DE" w:rsidRDefault="00DC730D">
            <w:pPr>
              <w:spacing w:line="248" w:lineRule="exact"/>
              <w:ind w:left="80"/>
              <w:rPr>
                <w:sz w:val="20"/>
                <w:szCs w:val="20"/>
              </w:rPr>
            </w:pPr>
            <w:r>
              <w:rPr>
                <w:rFonts w:eastAsia="Times New Roman"/>
                <w:sz w:val="24"/>
                <w:szCs w:val="24"/>
              </w:rPr>
              <w:t>Розміщення обладнання системи</w:t>
            </w:r>
          </w:p>
        </w:tc>
        <w:tc>
          <w:tcPr>
            <w:tcW w:w="700" w:type="dxa"/>
            <w:tcBorders>
              <w:right w:val="single" w:sz="8" w:space="0" w:color="auto"/>
            </w:tcBorders>
            <w:vAlign w:val="bottom"/>
          </w:tcPr>
          <w:p w:rsidR="007F67DE" w:rsidRDefault="00DC730D">
            <w:pPr>
              <w:spacing w:line="248" w:lineRule="exact"/>
              <w:jc w:val="center"/>
              <w:rPr>
                <w:sz w:val="20"/>
                <w:szCs w:val="20"/>
              </w:rPr>
            </w:pPr>
            <w:r>
              <w:rPr>
                <w:rFonts w:eastAsia="Times New Roman"/>
                <w:w w:val="99"/>
                <w:sz w:val="24"/>
                <w:szCs w:val="24"/>
              </w:rPr>
              <w:t>1</w:t>
            </w:r>
          </w:p>
        </w:tc>
        <w:tc>
          <w:tcPr>
            <w:tcW w:w="860" w:type="dxa"/>
            <w:tcBorders>
              <w:right w:val="single" w:sz="8" w:space="0" w:color="auto"/>
            </w:tcBorders>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76"/>
        </w:trPr>
        <w:tc>
          <w:tcPr>
            <w:tcW w:w="620" w:type="dxa"/>
            <w:tcBorders>
              <w:left w:val="single" w:sz="8" w:space="0" w:color="auto"/>
              <w:right w:val="single" w:sz="8" w:space="0" w:color="auto"/>
            </w:tcBorders>
            <w:vAlign w:val="bottom"/>
          </w:tcPr>
          <w:p w:rsidR="007F67DE" w:rsidRDefault="007F67DE">
            <w:pPr>
              <w:rPr>
                <w:sz w:val="24"/>
                <w:szCs w:val="24"/>
              </w:rPr>
            </w:pPr>
          </w:p>
        </w:tc>
        <w:tc>
          <w:tcPr>
            <w:tcW w:w="560" w:type="dxa"/>
            <w:tcBorders>
              <w:right w:val="single" w:sz="8" w:space="0" w:color="auto"/>
            </w:tcBorders>
            <w:vAlign w:val="bottom"/>
          </w:tcPr>
          <w:p w:rsidR="007F67DE" w:rsidRDefault="007F67DE">
            <w:pPr>
              <w:rPr>
                <w:sz w:val="24"/>
                <w:szCs w:val="24"/>
              </w:rPr>
            </w:pPr>
          </w:p>
        </w:tc>
        <w:tc>
          <w:tcPr>
            <w:tcW w:w="2700" w:type="dxa"/>
            <w:tcBorders>
              <w:right w:val="single" w:sz="8" w:space="0" w:color="auto"/>
            </w:tcBorders>
            <w:vAlign w:val="bottom"/>
          </w:tcPr>
          <w:p w:rsidR="007F67DE" w:rsidRDefault="007F67DE">
            <w:pPr>
              <w:rPr>
                <w:sz w:val="24"/>
                <w:szCs w:val="24"/>
              </w:rPr>
            </w:pPr>
          </w:p>
        </w:tc>
        <w:tc>
          <w:tcPr>
            <w:tcW w:w="3820" w:type="dxa"/>
            <w:tcBorders>
              <w:right w:val="single" w:sz="8" w:space="0" w:color="auto"/>
            </w:tcBorders>
            <w:vAlign w:val="bottom"/>
          </w:tcPr>
          <w:p w:rsidR="007F67DE" w:rsidRDefault="00DC730D">
            <w:pPr>
              <w:ind w:left="80"/>
              <w:rPr>
                <w:sz w:val="20"/>
                <w:szCs w:val="20"/>
              </w:rPr>
            </w:pPr>
            <w:r>
              <w:rPr>
                <w:rFonts w:eastAsia="Times New Roman"/>
                <w:sz w:val="24"/>
                <w:szCs w:val="24"/>
              </w:rPr>
              <w:t>вентиляції, План першого, другого</w:t>
            </w:r>
          </w:p>
        </w:tc>
        <w:tc>
          <w:tcPr>
            <w:tcW w:w="700" w:type="dxa"/>
            <w:tcBorders>
              <w:right w:val="single" w:sz="8" w:space="0" w:color="auto"/>
            </w:tcBorders>
            <w:vAlign w:val="bottom"/>
          </w:tcPr>
          <w:p w:rsidR="007F67DE" w:rsidRDefault="007F67DE">
            <w:pPr>
              <w:rPr>
                <w:sz w:val="24"/>
                <w:szCs w:val="24"/>
              </w:rPr>
            </w:pPr>
          </w:p>
        </w:tc>
        <w:tc>
          <w:tcPr>
            <w:tcW w:w="8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5"/>
        </w:trPr>
        <w:tc>
          <w:tcPr>
            <w:tcW w:w="62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560" w:type="dxa"/>
            <w:tcBorders>
              <w:bottom w:val="single" w:sz="8" w:space="0" w:color="auto"/>
              <w:right w:val="single" w:sz="8" w:space="0" w:color="auto"/>
            </w:tcBorders>
            <w:vAlign w:val="bottom"/>
          </w:tcPr>
          <w:p w:rsidR="007F67DE" w:rsidRDefault="007F67DE">
            <w:pPr>
              <w:rPr>
                <w:sz w:val="24"/>
                <w:szCs w:val="24"/>
              </w:rPr>
            </w:pPr>
          </w:p>
        </w:tc>
        <w:tc>
          <w:tcPr>
            <w:tcW w:w="2700" w:type="dxa"/>
            <w:tcBorders>
              <w:bottom w:val="single" w:sz="8" w:space="0" w:color="auto"/>
              <w:right w:val="single" w:sz="8" w:space="0" w:color="auto"/>
            </w:tcBorders>
            <w:vAlign w:val="bottom"/>
          </w:tcPr>
          <w:p w:rsidR="007F67DE" w:rsidRDefault="007F67DE">
            <w:pPr>
              <w:rPr>
                <w:sz w:val="24"/>
                <w:szCs w:val="24"/>
              </w:rPr>
            </w:pP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поверхів, підвалу та</w:t>
            </w:r>
            <w:r>
              <w:rPr>
                <w:rFonts w:eastAsia="Times New Roman"/>
                <w:sz w:val="24"/>
                <w:szCs w:val="24"/>
              </w:rPr>
              <w:t xml:space="preserve"> горища</w:t>
            </w:r>
          </w:p>
        </w:tc>
        <w:tc>
          <w:tcPr>
            <w:tcW w:w="700" w:type="dxa"/>
            <w:tcBorders>
              <w:bottom w:val="single" w:sz="8" w:space="0" w:color="auto"/>
              <w:right w:val="single" w:sz="8" w:space="0" w:color="auto"/>
            </w:tcBorders>
            <w:vAlign w:val="bottom"/>
          </w:tcPr>
          <w:p w:rsidR="007F67DE" w:rsidRDefault="007F67DE">
            <w:pPr>
              <w:rPr>
                <w:sz w:val="24"/>
                <w:szCs w:val="24"/>
              </w:rPr>
            </w:pP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3"/>
        </w:trPr>
        <w:tc>
          <w:tcPr>
            <w:tcW w:w="6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7</w:t>
            </w:r>
          </w:p>
        </w:tc>
        <w:tc>
          <w:tcPr>
            <w:tcW w:w="5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5"/>
                <w:sz w:val="24"/>
                <w:szCs w:val="24"/>
              </w:rPr>
              <w:t>А1</w:t>
            </w:r>
          </w:p>
        </w:tc>
        <w:tc>
          <w:tcPr>
            <w:tcW w:w="2700" w:type="dxa"/>
            <w:tcBorders>
              <w:bottom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ТП 71мп 09 07 005 ОВ</w:t>
            </w: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Генплан, Розрізи 1- 1, 2-2</w:t>
            </w:r>
          </w:p>
        </w:tc>
        <w:tc>
          <w:tcPr>
            <w:tcW w:w="70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6"/>
        </w:trPr>
        <w:tc>
          <w:tcPr>
            <w:tcW w:w="620" w:type="dxa"/>
            <w:tcBorders>
              <w:left w:val="single" w:sz="8" w:space="0" w:color="auto"/>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8</w:t>
            </w:r>
          </w:p>
        </w:tc>
        <w:tc>
          <w:tcPr>
            <w:tcW w:w="56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5"/>
                <w:sz w:val="24"/>
                <w:szCs w:val="24"/>
              </w:rPr>
              <w:t>А1</w:t>
            </w:r>
          </w:p>
        </w:tc>
        <w:tc>
          <w:tcPr>
            <w:tcW w:w="2700" w:type="dxa"/>
            <w:tcBorders>
              <w:right w:val="single" w:sz="8" w:space="0" w:color="auto"/>
            </w:tcBorders>
            <w:vAlign w:val="bottom"/>
          </w:tcPr>
          <w:p w:rsidR="007F67DE" w:rsidRDefault="00DC730D">
            <w:pPr>
              <w:spacing w:line="247" w:lineRule="exact"/>
              <w:ind w:left="100"/>
              <w:rPr>
                <w:sz w:val="20"/>
                <w:szCs w:val="20"/>
              </w:rPr>
            </w:pPr>
            <w:r>
              <w:rPr>
                <w:rFonts w:eastAsia="Times New Roman"/>
                <w:sz w:val="24"/>
                <w:szCs w:val="24"/>
              </w:rPr>
              <w:t>ТП 71мп 09 07 006 ОВ</w:t>
            </w:r>
          </w:p>
        </w:tc>
        <w:tc>
          <w:tcPr>
            <w:tcW w:w="3820" w:type="dxa"/>
            <w:tcBorders>
              <w:right w:val="single" w:sz="8" w:space="0" w:color="auto"/>
            </w:tcBorders>
            <w:vAlign w:val="bottom"/>
          </w:tcPr>
          <w:p w:rsidR="007F67DE" w:rsidRDefault="00DC730D">
            <w:pPr>
              <w:spacing w:line="247" w:lineRule="exact"/>
              <w:ind w:left="80"/>
              <w:rPr>
                <w:sz w:val="20"/>
                <w:szCs w:val="20"/>
              </w:rPr>
            </w:pPr>
            <w:r>
              <w:rPr>
                <w:rFonts w:eastAsia="Times New Roman"/>
                <w:sz w:val="24"/>
                <w:szCs w:val="24"/>
              </w:rPr>
              <w:t>Плани припливних камер системи</w:t>
            </w:r>
          </w:p>
        </w:tc>
        <w:tc>
          <w:tcPr>
            <w:tcW w:w="70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1</w:t>
            </w:r>
          </w:p>
        </w:tc>
        <w:tc>
          <w:tcPr>
            <w:tcW w:w="860" w:type="dxa"/>
            <w:tcBorders>
              <w:right w:val="single" w:sz="8" w:space="0" w:color="auto"/>
            </w:tcBorders>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76"/>
        </w:trPr>
        <w:tc>
          <w:tcPr>
            <w:tcW w:w="620" w:type="dxa"/>
            <w:tcBorders>
              <w:left w:val="single" w:sz="8" w:space="0" w:color="auto"/>
              <w:right w:val="single" w:sz="8" w:space="0" w:color="auto"/>
            </w:tcBorders>
            <w:vAlign w:val="bottom"/>
          </w:tcPr>
          <w:p w:rsidR="007F67DE" w:rsidRDefault="007F67DE">
            <w:pPr>
              <w:rPr>
                <w:sz w:val="24"/>
                <w:szCs w:val="24"/>
              </w:rPr>
            </w:pPr>
          </w:p>
        </w:tc>
        <w:tc>
          <w:tcPr>
            <w:tcW w:w="560" w:type="dxa"/>
            <w:tcBorders>
              <w:right w:val="single" w:sz="8" w:space="0" w:color="auto"/>
            </w:tcBorders>
            <w:vAlign w:val="bottom"/>
          </w:tcPr>
          <w:p w:rsidR="007F67DE" w:rsidRDefault="007F67DE">
            <w:pPr>
              <w:rPr>
                <w:sz w:val="24"/>
                <w:szCs w:val="24"/>
              </w:rPr>
            </w:pPr>
          </w:p>
        </w:tc>
        <w:tc>
          <w:tcPr>
            <w:tcW w:w="2700" w:type="dxa"/>
            <w:tcBorders>
              <w:right w:val="single" w:sz="8" w:space="0" w:color="auto"/>
            </w:tcBorders>
            <w:vAlign w:val="bottom"/>
          </w:tcPr>
          <w:p w:rsidR="007F67DE" w:rsidRDefault="007F67DE">
            <w:pPr>
              <w:rPr>
                <w:sz w:val="24"/>
                <w:szCs w:val="24"/>
              </w:rPr>
            </w:pPr>
          </w:p>
        </w:tc>
        <w:tc>
          <w:tcPr>
            <w:tcW w:w="3820" w:type="dxa"/>
            <w:tcBorders>
              <w:right w:val="single" w:sz="8" w:space="0" w:color="auto"/>
            </w:tcBorders>
            <w:vAlign w:val="bottom"/>
          </w:tcPr>
          <w:p w:rsidR="007F67DE" w:rsidRDefault="00DC730D">
            <w:pPr>
              <w:ind w:left="80"/>
              <w:rPr>
                <w:sz w:val="20"/>
                <w:szCs w:val="20"/>
              </w:rPr>
            </w:pPr>
            <w:r>
              <w:rPr>
                <w:rFonts w:eastAsia="Times New Roman"/>
                <w:sz w:val="24"/>
                <w:szCs w:val="24"/>
              </w:rPr>
              <w:t>припливно-витяжної вентиляції на</w:t>
            </w:r>
          </w:p>
        </w:tc>
        <w:tc>
          <w:tcPr>
            <w:tcW w:w="700" w:type="dxa"/>
            <w:tcBorders>
              <w:right w:val="single" w:sz="8" w:space="0" w:color="auto"/>
            </w:tcBorders>
            <w:vAlign w:val="bottom"/>
          </w:tcPr>
          <w:p w:rsidR="007F67DE" w:rsidRDefault="007F67DE">
            <w:pPr>
              <w:rPr>
                <w:sz w:val="24"/>
                <w:szCs w:val="24"/>
              </w:rPr>
            </w:pPr>
          </w:p>
        </w:tc>
        <w:tc>
          <w:tcPr>
            <w:tcW w:w="8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5"/>
        </w:trPr>
        <w:tc>
          <w:tcPr>
            <w:tcW w:w="62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560" w:type="dxa"/>
            <w:tcBorders>
              <w:bottom w:val="single" w:sz="8" w:space="0" w:color="auto"/>
              <w:right w:val="single" w:sz="8" w:space="0" w:color="auto"/>
            </w:tcBorders>
            <w:vAlign w:val="bottom"/>
          </w:tcPr>
          <w:p w:rsidR="007F67DE" w:rsidRDefault="007F67DE">
            <w:pPr>
              <w:rPr>
                <w:sz w:val="24"/>
                <w:szCs w:val="24"/>
              </w:rPr>
            </w:pPr>
          </w:p>
        </w:tc>
        <w:tc>
          <w:tcPr>
            <w:tcW w:w="2700" w:type="dxa"/>
            <w:tcBorders>
              <w:bottom w:val="single" w:sz="8" w:space="0" w:color="auto"/>
              <w:right w:val="single" w:sz="8" w:space="0" w:color="auto"/>
            </w:tcBorders>
            <w:vAlign w:val="bottom"/>
          </w:tcPr>
          <w:p w:rsidR="007F67DE" w:rsidRDefault="007F67DE">
            <w:pPr>
              <w:rPr>
                <w:sz w:val="24"/>
                <w:szCs w:val="24"/>
              </w:rPr>
            </w:pP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відм. 6.900, Розрізи 1-1, 2-2, 3-3</w:t>
            </w:r>
          </w:p>
        </w:tc>
        <w:tc>
          <w:tcPr>
            <w:tcW w:w="700" w:type="dxa"/>
            <w:tcBorders>
              <w:bottom w:val="single" w:sz="8" w:space="0" w:color="auto"/>
              <w:right w:val="single" w:sz="8" w:space="0" w:color="auto"/>
            </w:tcBorders>
            <w:vAlign w:val="bottom"/>
          </w:tcPr>
          <w:p w:rsidR="007F67DE" w:rsidRDefault="007F67DE">
            <w:pPr>
              <w:rPr>
                <w:sz w:val="24"/>
                <w:szCs w:val="24"/>
              </w:rPr>
            </w:pP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6"/>
        </w:trPr>
        <w:tc>
          <w:tcPr>
            <w:tcW w:w="620" w:type="dxa"/>
            <w:tcBorders>
              <w:left w:val="single" w:sz="8" w:space="0" w:color="auto"/>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9</w:t>
            </w:r>
          </w:p>
        </w:tc>
        <w:tc>
          <w:tcPr>
            <w:tcW w:w="56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5"/>
                <w:sz w:val="24"/>
                <w:szCs w:val="24"/>
              </w:rPr>
              <w:t>А1</w:t>
            </w:r>
          </w:p>
        </w:tc>
        <w:tc>
          <w:tcPr>
            <w:tcW w:w="2700" w:type="dxa"/>
            <w:tcBorders>
              <w:right w:val="single" w:sz="8" w:space="0" w:color="auto"/>
            </w:tcBorders>
            <w:vAlign w:val="bottom"/>
          </w:tcPr>
          <w:p w:rsidR="007F67DE" w:rsidRDefault="00DC730D">
            <w:pPr>
              <w:spacing w:line="247" w:lineRule="exact"/>
              <w:ind w:left="100"/>
              <w:rPr>
                <w:sz w:val="20"/>
                <w:szCs w:val="20"/>
              </w:rPr>
            </w:pPr>
            <w:r>
              <w:rPr>
                <w:rFonts w:eastAsia="Times New Roman"/>
                <w:sz w:val="24"/>
                <w:szCs w:val="24"/>
              </w:rPr>
              <w:t>ТП 71мп 09 07 001 ОВ1</w:t>
            </w:r>
          </w:p>
        </w:tc>
        <w:tc>
          <w:tcPr>
            <w:tcW w:w="3820" w:type="dxa"/>
            <w:tcBorders>
              <w:right w:val="single" w:sz="8" w:space="0" w:color="auto"/>
            </w:tcBorders>
            <w:vAlign w:val="bottom"/>
          </w:tcPr>
          <w:p w:rsidR="007F67DE" w:rsidRDefault="00DC730D">
            <w:pPr>
              <w:spacing w:line="247" w:lineRule="exact"/>
              <w:ind w:left="80"/>
              <w:rPr>
                <w:sz w:val="20"/>
                <w:szCs w:val="20"/>
              </w:rPr>
            </w:pPr>
            <w:r>
              <w:rPr>
                <w:rFonts w:eastAsia="Times New Roman"/>
                <w:sz w:val="24"/>
                <w:szCs w:val="24"/>
              </w:rPr>
              <w:t xml:space="preserve">Схема </w:t>
            </w:r>
            <w:r>
              <w:rPr>
                <w:rFonts w:eastAsia="Times New Roman"/>
                <w:sz w:val="24"/>
                <w:szCs w:val="24"/>
              </w:rPr>
              <w:t>теплопостачання</w:t>
            </w:r>
          </w:p>
        </w:tc>
        <w:tc>
          <w:tcPr>
            <w:tcW w:w="70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1</w:t>
            </w:r>
          </w:p>
        </w:tc>
        <w:tc>
          <w:tcPr>
            <w:tcW w:w="860" w:type="dxa"/>
            <w:tcBorders>
              <w:right w:val="single" w:sz="8" w:space="0" w:color="auto"/>
            </w:tcBorders>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76"/>
        </w:trPr>
        <w:tc>
          <w:tcPr>
            <w:tcW w:w="620" w:type="dxa"/>
            <w:tcBorders>
              <w:left w:val="single" w:sz="8" w:space="0" w:color="auto"/>
              <w:right w:val="single" w:sz="8" w:space="0" w:color="auto"/>
            </w:tcBorders>
            <w:vAlign w:val="bottom"/>
          </w:tcPr>
          <w:p w:rsidR="007F67DE" w:rsidRDefault="007F67DE">
            <w:pPr>
              <w:rPr>
                <w:sz w:val="24"/>
                <w:szCs w:val="24"/>
              </w:rPr>
            </w:pPr>
          </w:p>
        </w:tc>
        <w:tc>
          <w:tcPr>
            <w:tcW w:w="560" w:type="dxa"/>
            <w:tcBorders>
              <w:right w:val="single" w:sz="8" w:space="0" w:color="auto"/>
            </w:tcBorders>
            <w:vAlign w:val="bottom"/>
          </w:tcPr>
          <w:p w:rsidR="007F67DE" w:rsidRDefault="007F67DE">
            <w:pPr>
              <w:rPr>
                <w:sz w:val="24"/>
                <w:szCs w:val="24"/>
              </w:rPr>
            </w:pPr>
          </w:p>
        </w:tc>
        <w:tc>
          <w:tcPr>
            <w:tcW w:w="2700" w:type="dxa"/>
            <w:tcBorders>
              <w:right w:val="single" w:sz="8" w:space="0" w:color="auto"/>
            </w:tcBorders>
            <w:vAlign w:val="bottom"/>
          </w:tcPr>
          <w:p w:rsidR="007F67DE" w:rsidRDefault="007F67DE">
            <w:pPr>
              <w:rPr>
                <w:sz w:val="24"/>
                <w:szCs w:val="24"/>
              </w:rPr>
            </w:pPr>
          </w:p>
        </w:tc>
        <w:tc>
          <w:tcPr>
            <w:tcW w:w="3820" w:type="dxa"/>
            <w:tcBorders>
              <w:right w:val="single" w:sz="8" w:space="0" w:color="auto"/>
            </w:tcBorders>
            <w:vAlign w:val="bottom"/>
          </w:tcPr>
          <w:p w:rsidR="007F67DE" w:rsidRDefault="00DC730D">
            <w:pPr>
              <w:ind w:left="80"/>
              <w:rPr>
                <w:sz w:val="20"/>
                <w:szCs w:val="20"/>
              </w:rPr>
            </w:pPr>
            <w:r>
              <w:rPr>
                <w:rFonts w:eastAsia="Times New Roman"/>
                <w:sz w:val="24"/>
                <w:szCs w:val="24"/>
              </w:rPr>
              <w:t>припливних установок, Схема</w:t>
            </w:r>
          </w:p>
        </w:tc>
        <w:tc>
          <w:tcPr>
            <w:tcW w:w="700" w:type="dxa"/>
            <w:tcBorders>
              <w:right w:val="single" w:sz="8" w:space="0" w:color="auto"/>
            </w:tcBorders>
            <w:vAlign w:val="bottom"/>
          </w:tcPr>
          <w:p w:rsidR="007F67DE" w:rsidRDefault="007F67DE">
            <w:pPr>
              <w:rPr>
                <w:sz w:val="24"/>
                <w:szCs w:val="24"/>
              </w:rPr>
            </w:pPr>
          </w:p>
        </w:tc>
        <w:tc>
          <w:tcPr>
            <w:tcW w:w="860" w:type="dxa"/>
            <w:tcBorders>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5"/>
        </w:trPr>
        <w:tc>
          <w:tcPr>
            <w:tcW w:w="62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560" w:type="dxa"/>
            <w:tcBorders>
              <w:bottom w:val="single" w:sz="8" w:space="0" w:color="auto"/>
              <w:right w:val="single" w:sz="8" w:space="0" w:color="auto"/>
            </w:tcBorders>
            <w:vAlign w:val="bottom"/>
          </w:tcPr>
          <w:p w:rsidR="007F67DE" w:rsidRDefault="007F67DE">
            <w:pPr>
              <w:rPr>
                <w:sz w:val="24"/>
                <w:szCs w:val="24"/>
              </w:rPr>
            </w:pPr>
          </w:p>
        </w:tc>
        <w:tc>
          <w:tcPr>
            <w:tcW w:w="2700" w:type="dxa"/>
            <w:tcBorders>
              <w:bottom w:val="single" w:sz="8" w:space="0" w:color="auto"/>
              <w:right w:val="single" w:sz="8" w:space="0" w:color="auto"/>
            </w:tcBorders>
            <w:vAlign w:val="bottom"/>
          </w:tcPr>
          <w:p w:rsidR="007F67DE" w:rsidRDefault="007F67DE">
            <w:pPr>
              <w:rPr>
                <w:sz w:val="24"/>
                <w:szCs w:val="24"/>
              </w:rPr>
            </w:pP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трубопроводів теплового пункту</w:t>
            </w:r>
          </w:p>
        </w:tc>
        <w:tc>
          <w:tcPr>
            <w:tcW w:w="700" w:type="dxa"/>
            <w:tcBorders>
              <w:bottom w:val="single" w:sz="8" w:space="0" w:color="auto"/>
              <w:right w:val="single" w:sz="8" w:space="0" w:color="auto"/>
            </w:tcBorders>
            <w:vAlign w:val="bottom"/>
          </w:tcPr>
          <w:p w:rsidR="007F67DE" w:rsidRDefault="007F67DE">
            <w:pPr>
              <w:rPr>
                <w:sz w:val="24"/>
                <w:szCs w:val="24"/>
              </w:rPr>
            </w:pP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4"/>
        </w:trPr>
        <w:tc>
          <w:tcPr>
            <w:tcW w:w="6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10</w:t>
            </w:r>
          </w:p>
        </w:tc>
        <w:tc>
          <w:tcPr>
            <w:tcW w:w="5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5"/>
                <w:sz w:val="24"/>
                <w:szCs w:val="24"/>
              </w:rPr>
              <w:t>А1</w:t>
            </w:r>
          </w:p>
        </w:tc>
        <w:tc>
          <w:tcPr>
            <w:tcW w:w="2700" w:type="dxa"/>
            <w:tcBorders>
              <w:bottom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ТП 71мп 09 07 001 ТМ</w:t>
            </w:r>
          </w:p>
        </w:tc>
        <w:tc>
          <w:tcPr>
            <w:tcW w:w="3820" w:type="dxa"/>
            <w:tcBorders>
              <w:bottom w:val="single" w:sz="8" w:space="0" w:color="auto"/>
              <w:right w:val="single" w:sz="8" w:space="0" w:color="auto"/>
            </w:tcBorders>
            <w:vAlign w:val="bottom"/>
          </w:tcPr>
          <w:p w:rsidR="007F67DE" w:rsidRDefault="007F67DE">
            <w:pPr>
              <w:rPr>
                <w:sz w:val="24"/>
                <w:szCs w:val="24"/>
              </w:rPr>
            </w:pPr>
          </w:p>
        </w:tc>
        <w:tc>
          <w:tcPr>
            <w:tcW w:w="70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46"/>
        </w:trPr>
        <w:tc>
          <w:tcPr>
            <w:tcW w:w="620" w:type="dxa"/>
            <w:tcBorders>
              <w:left w:val="single" w:sz="8" w:space="0" w:color="auto"/>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12</w:t>
            </w:r>
          </w:p>
        </w:tc>
        <w:tc>
          <w:tcPr>
            <w:tcW w:w="56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5"/>
                <w:sz w:val="24"/>
                <w:szCs w:val="24"/>
              </w:rPr>
              <w:t>А2</w:t>
            </w:r>
          </w:p>
        </w:tc>
        <w:tc>
          <w:tcPr>
            <w:tcW w:w="2700" w:type="dxa"/>
            <w:tcBorders>
              <w:right w:val="single" w:sz="8" w:space="0" w:color="auto"/>
            </w:tcBorders>
            <w:vAlign w:val="bottom"/>
          </w:tcPr>
          <w:p w:rsidR="007F67DE" w:rsidRDefault="00DC730D">
            <w:pPr>
              <w:spacing w:line="247" w:lineRule="exact"/>
              <w:ind w:left="100"/>
              <w:rPr>
                <w:sz w:val="20"/>
                <w:szCs w:val="20"/>
              </w:rPr>
            </w:pPr>
            <w:r>
              <w:rPr>
                <w:rFonts w:eastAsia="Times New Roman"/>
                <w:sz w:val="24"/>
                <w:szCs w:val="24"/>
              </w:rPr>
              <w:t>ТП 71мп 09 07 001 СК</w:t>
            </w:r>
          </w:p>
        </w:tc>
        <w:tc>
          <w:tcPr>
            <w:tcW w:w="3820" w:type="dxa"/>
            <w:tcBorders>
              <w:right w:val="single" w:sz="8" w:space="0" w:color="auto"/>
            </w:tcBorders>
            <w:vAlign w:val="bottom"/>
          </w:tcPr>
          <w:p w:rsidR="007F67DE" w:rsidRDefault="00DC730D">
            <w:pPr>
              <w:spacing w:line="247" w:lineRule="exact"/>
              <w:ind w:left="80"/>
              <w:rPr>
                <w:sz w:val="20"/>
                <w:szCs w:val="20"/>
              </w:rPr>
            </w:pPr>
            <w:r>
              <w:rPr>
                <w:rFonts w:eastAsia="Times New Roman"/>
                <w:sz w:val="24"/>
                <w:szCs w:val="24"/>
              </w:rPr>
              <w:t>Вигляд загальний системи захисту</w:t>
            </w:r>
          </w:p>
        </w:tc>
        <w:tc>
          <w:tcPr>
            <w:tcW w:w="700" w:type="dxa"/>
            <w:tcBorders>
              <w:right w:val="single" w:sz="8" w:space="0" w:color="auto"/>
            </w:tcBorders>
            <w:vAlign w:val="bottom"/>
          </w:tcPr>
          <w:p w:rsidR="007F67DE" w:rsidRDefault="00DC730D">
            <w:pPr>
              <w:spacing w:line="247" w:lineRule="exact"/>
              <w:jc w:val="center"/>
              <w:rPr>
                <w:sz w:val="20"/>
                <w:szCs w:val="20"/>
              </w:rPr>
            </w:pPr>
            <w:r>
              <w:rPr>
                <w:rFonts w:eastAsia="Times New Roman"/>
                <w:w w:val="99"/>
                <w:sz w:val="24"/>
                <w:szCs w:val="24"/>
              </w:rPr>
              <w:t>1</w:t>
            </w:r>
          </w:p>
        </w:tc>
        <w:tc>
          <w:tcPr>
            <w:tcW w:w="860" w:type="dxa"/>
            <w:tcBorders>
              <w:right w:val="single" w:sz="8" w:space="0" w:color="auto"/>
            </w:tcBorders>
            <w:vAlign w:val="bottom"/>
          </w:tcPr>
          <w:p w:rsidR="007F67DE" w:rsidRDefault="007F67DE">
            <w:pPr>
              <w:rPr>
                <w:sz w:val="21"/>
                <w:szCs w:val="21"/>
              </w:rPr>
            </w:pPr>
          </w:p>
        </w:tc>
        <w:tc>
          <w:tcPr>
            <w:tcW w:w="0" w:type="dxa"/>
            <w:vAlign w:val="bottom"/>
          </w:tcPr>
          <w:p w:rsidR="007F67DE" w:rsidRDefault="007F67DE">
            <w:pPr>
              <w:rPr>
                <w:sz w:val="1"/>
                <w:szCs w:val="1"/>
              </w:rPr>
            </w:pPr>
          </w:p>
        </w:tc>
      </w:tr>
      <w:tr w:rsidR="007F67DE">
        <w:trPr>
          <w:trHeight w:val="295"/>
        </w:trPr>
        <w:tc>
          <w:tcPr>
            <w:tcW w:w="62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560" w:type="dxa"/>
            <w:tcBorders>
              <w:bottom w:val="single" w:sz="8" w:space="0" w:color="auto"/>
              <w:right w:val="single" w:sz="8" w:space="0" w:color="auto"/>
            </w:tcBorders>
            <w:vAlign w:val="bottom"/>
          </w:tcPr>
          <w:p w:rsidR="007F67DE" w:rsidRDefault="007F67DE">
            <w:pPr>
              <w:rPr>
                <w:sz w:val="24"/>
                <w:szCs w:val="24"/>
              </w:rPr>
            </w:pPr>
          </w:p>
        </w:tc>
        <w:tc>
          <w:tcPr>
            <w:tcW w:w="2700" w:type="dxa"/>
            <w:tcBorders>
              <w:bottom w:val="single" w:sz="8" w:space="0" w:color="auto"/>
              <w:right w:val="single" w:sz="8" w:space="0" w:color="auto"/>
            </w:tcBorders>
            <w:vAlign w:val="bottom"/>
          </w:tcPr>
          <w:p w:rsidR="007F67DE" w:rsidRDefault="007F67DE">
            <w:pPr>
              <w:rPr>
                <w:sz w:val="24"/>
                <w:szCs w:val="24"/>
              </w:rPr>
            </w:pP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кімнат від перегріву влітку</w:t>
            </w:r>
          </w:p>
        </w:tc>
        <w:tc>
          <w:tcPr>
            <w:tcW w:w="700" w:type="dxa"/>
            <w:tcBorders>
              <w:bottom w:val="single" w:sz="8" w:space="0" w:color="auto"/>
              <w:right w:val="single" w:sz="8" w:space="0" w:color="auto"/>
            </w:tcBorders>
            <w:vAlign w:val="bottom"/>
          </w:tcPr>
          <w:p w:rsidR="007F67DE" w:rsidRDefault="007F67DE">
            <w:pPr>
              <w:rPr>
                <w:sz w:val="24"/>
                <w:szCs w:val="24"/>
              </w:rPr>
            </w:pP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3"/>
        </w:trPr>
        <w:tc>
          <w:tcPr>
            <w:tcW w:w="6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13</w:t>
            </w:r>
          </w:p>
        </w:tc>
        <w:tc>
          <w:tcPr>
            <w:tcW w:w="5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5"/>
                <w:sz w:val="24"/>
                <w:szCs w:val="24"/>
              </w:rPr>
              <w:t>А4</w:t>
            </w:r>
          </w:p>
        </w:tc>
        <w:tc>
          <w:tcPr>
            <w:tcW w:w="2700" w:type="dxa"/>
            <w:tcBorders>
              <w:bottom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ТП 71мп 09 07 002</w:t>
            </w: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Пластина із каналами</w:t>
            </w:r>
          </w:p>
        </w:tc>
        <w:tc>
          <w:tcPr>
            <w:tcW w:w="70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67"/>
        </w:trPr>
        <w:tc>
          <w:tcPr>
            <w:tcW w:w="620" w:type="dxa"/>
            <w:tcBorders>
              <w:left w:val="single" w:sz="8" w:space="0" w:color="auto"/>
              <w:bottom w:val="single" w:sz="8" w:space="0" w:color="auto"/>
              <w:right w:val="single" w:sz="8" w:space="0" w:color="auto"/>
            </w:tcBorders>
            <w:vAlign w:val="bottom"/>
          </w:tcPr>
          <w:p w:rsidR="007F67DE" w:rsidRDefault="00DC730D">
            <w:pPr>
              <w:spacing w:line="267" w:lineRule="exact"/>
              <w:jc w:val="center"/>
              <w:rPr>
                <w:sz w:val="20"/>
                <w:szCs w:val="20"/>
              </w:rPr>
            </w:pPr>
            <w:r>
              <w:rPr>
                <w:rFonts w:eastAsia="Times New Roman"/>
                <w:w w:val="99"/>
                <w:sz w:val="24"/>
                <w:szCs w:val="24"/>
              </w:rPr>
              <w:t>14</w:t>
            </w:r>
          </w:p>
        </w:tc>
        <w:tc>
          <w:tcPr>
            <w:tcW w:w="560" w:type="dxa"/>
            <w:tcBorders>
              <w:bottom w:val="single" w:sz="8" w:space="0" w:color="auto"/>
              <w:right w:val="single" w:sz="8" w:space="0" w:color="auto"/>
            </w:tcBorders>
            <w:vAlign w:val="bottom"/>
          </w:tcPr>
          <w:p w:rsidR="007F67DE" w:rsidRDefault="00DC730D">
            <w:pPr>
              <w:spacing w:line="267" w:lineRule="exact"/>
              <w:jc w:val="center"/>
              <w:rPr>
                <w:sz w:val="20"/>
                <w:szCs w:val="20"/>
              </w:rPr>
            </w:pPr>
            <w:r>
              <w:rPr>
                <w:rFonts w:eastAsia="Times New Roman"/>
                <w:w w:val="95"/>
                <w:sz w:val="24"/>
                <w:szCs w:val="24"/>
              </w:rPr>
              <w:t>А4</w:t>
            </w:r>
          </w:p>
        </w:tc>
        <w:tc>
          <w:tcPr>
            <w:tcW w:w="2700" w:type="dxa"/>
            <w:tcBorders>
              <w:bottom w:val="single" w:sz="8" w:space="0" w:color="auto"/>
              <w:right w:val="single" w:sz="8" w:space="0" w:color="auto"/>
            </w:tcBorders>
            <w:vAlign w:val="bottom"/>
          </w:tcPr>
          <w:p w:rsidR="007F67DE" w:rsidRDefault="00DC730D">
            <w:pPr>
              <w:spacing w:line="267" w:lineRule="exact"/>
              <w:ind w:left="100"/>
              <w:rPr>
                <w:sz w:val="20"/>
                <w:szCs w:val="20"/>
              </w:rPr>
            </w:pPr>
            <w:r>
              <w:rPr>
                <w:rFonts w:eastAsia="Times New Roman"/>
                <w:sz w:val="24"/>
                <w:szCs w:val="24"/>
              </w:rPr>
              <w:t>ТП 71мп 09 07 003</w:t>
            </w:r>
          </w:p>
        </w:tc>
        <w:tc>
          <w:tcPr>
            <w:tcW w:w="3820" w:type="dxa"/>
            <w:tcBorders>
              <w:bottom w:val="single" w:sz="8" w:space="0" w:color="auto"/>
              <w:right w:val="single" w:sz="8" w:space="0" w:color="auto"/>
            </w:tcBorders>
            <w:vAlign w:val="bottom"/>
          </w:tcPr>
          <w:p w:rsidR="007F67DE" w:rsidRDefault="00DC730D">
            <w:pPr>
              <w:spacing w:line="267" w:lineRule="exact"/>
              <w:ind w:left="80"/>
              <w:rPr>
                <w:sz w:val="20"/>
                <w:szCs w:val="20"/>
              </w:rPr>
            </w:pPr>
            <w:r>
              <w:rPr>
                <w:rFonts w:eastAsia="Times New Roman"/>
                <w:sz w:val="24"/>
                <w:szCs w:val="24"/>
              </w:rPr>
              <w:t>Нижній колектор</w:t>
            </w:r>
          </w:p>
        </w:tc>
        <w:tc>
          <w:tcPr>
            <w:tcW w:w="700" w:type="dxa"/>
            <w:tcBorders>
              <w:bottom w:val="single" w:sz="8" w:space="0" w:color="auto"/>
              <w:right w:val="single" w:sz="8" w:space="0" w:color="auto"/>
            </w:tcBorders>
            <w:vAlign w:val="bottom"/>
          </w:tcPr>
          <w:p w:rsidR="007F67DE" w:rsidRDefault="00DC730D">
            <w:pPr>
              <w:spacing w:line="267" w:lineRule="exact"/>
              <w:jc w:val="center"/>
              <w:rPr>
                <w:sz w:val="20"/>
                <w:szCs w:val="20"/>
              </w:rPr>
            </w:pPr>
            <w:r>
              <w:rPr>
                <w:rFonts w:eastAsia="Times New Roman"/>
                <w:w w:val="99"/>
                <w:sz w:val="24"/>
                <w:szCs w:val="24"/>
              </w:rPr>
              <w:t>1</w:t>
            </w:r>
          </w:p>
        </w:tc>
        <w:tc>
          <w:tcPr>
            <w:tcW w:w="860" w:type="dxa"/>
            <w:tcBorders>
              <w:bottom w:val="single" w:sz="8" w:space="0" w:color="auto"/>
              <w:right w:val="single" w:sz="8" w:space="0" w:color="auto"/>
            </w:tcBorders>
            <w:vAlign w:val="bottom"/>
          </w:tcPr>
          <w:p w:rsidR="007F67DE" w:rsidRDefault="007F67DE">
            <w:pPr>
              <w:rPr>
                <w:sz w:val="23"/>
                <w:szCs w:val="23"/>
              </w:rPr>
            </w:pPr>
          </w:p>
        </w:tc>
        <w:tc>
          <w:tcPr>
            <w:tcW w:w="0" w:type="dxa"/>
            <w:vAlign w:val="bottom"/>
          </w:tcPr>
          <w:p w:rsidR="007F67DE" w:rsidRDefault="007F67DE">
            <w:pPr>
              <w:rPr>
                <w:sz w:val="1"/>
                <w:szCs w:val="1"/>
              </w:rPr>
            </w:pPr>
          </w:p>
        </w:tc>
      </w:tr>
      <w:tr w:rsidR="007F67DE">
        <w:trPr>
          <w:trHeight w:val="293"/>
        </w:trPr>
        <w:tc>
          <w:tcPr>
            <w:tcW w:w="6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15</w:t>
            </w:r>
          </w:p>
        </w:tc>
        <w:tc>
          <w:tcPr>
            <w:tcW w:w="5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5"/>
                <w:sz w:val="24"/>
                <w:szCs w:val="24"/>
              </w:rPr>
              <w:t>А4</w:t>
            </w:r>
          </w:p>
        </w:tc>
        <w:tc>
          <w:tcPr>
            <w:tcW w:w="2700" w:type="dxa"/>
            <w:tcBorders>
              <w:bottom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ТП 71мп 09 07 004</w:t>
            </w: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Верхній колектор</w:t>
            </w:r>
          </w:p>
        </w:tc>
        <w:tc>
          <w:tcPr>
            <w:tcW w:w="70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3"/>
        </w:trPr>
        <w:tc>
          <w:tcPr>
            <w:tcW w:w="6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16</w:t>
            </w:r>
          </w:p>
        </w:tc>
        <w:tc>
          <w:tcPr>
            <w:tcW w:w="5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5"/>
                <w:sz w:val="24"/>
                <w:szCs w:val="24"/>
              </w:rPr>
              <w:t>А4</w:t>
            </w:r>
          </w:p>
        </w:tc>
        <w:tc>
          <w:tcPr>
            <w:tcW w:w="2700" w:type="dxa"/>
            <w:tcBorders>
              <w:bottom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ТП 71мп 09 07 005</w:t>
            </w: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Кришка</w:t>
            </w:r>
          </w:p>
        </w:tc>
        <w:tc>
          <w:tcPr>
            <w:tcW w:w="70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94"/>
        </w:trPr>
        <w:tc>
          <w:tcPr>
            <w:tcW w:w="620" w:type="dxa"/>
            <w:tcBorders>
              <w:left w:val="single" w:sz="8" w:space="0" w:color="auto"/>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17</w:t>
            </w:r>
          </w:p>
        </w:tc>
        <w:tc>
          <w:tcPr>
            <w:tcW w:w="56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5"/>
                <w:sz w:val="24"/>
                <w:szCs w:val="24"/>
              </w:rPr>
              <w:t>А4</w:t>
            </w:r>
          </w:p>
        </w:tc>
        <w:tc>
          <w:tcPr>
            <w:tcW w:w="2700" w:type="dxa"/>
            <w:tcBorders>
              <w:bottom w:val="single" w:sz="8" w:space="0" w:color="auto"/>
              <w:right w:val="single" w:sz="8" w:space="0" w:color="auto"/>
            </w:tcBorders>
            <w:vAlign w:val="bottom"/>
          </w:tcPr>
          <w:p w:rsidR="007F67DE" w:rsidRDefault="00DC730D">
            <w:pPr>
              <w:ind w:left="100"/>
              <w:rPr>
                <w:sz w:val="20"/>
                <w:szCs w:val="20"/>
              </w:rPr>
            </w:pPr>
            <w:r>
              <w:rPr>
                <w:rFonts w:eastAsia="Times New Roman"/>
                <w:sz w:val="24"/>
                <w:szCs w:val="24"/>
              </w:rPr>
              <w:t>ТП 71мп 09 07 001 СК.С</w:t>
            </w:r>
          </w:p>
        </w:tc>
        <w:tc>
          <w:tcPr>
            <w:tcW w:w="3820" w:type="dxa"/>
            <w:tcBorders>
              <w:bottom w:val="single" w:sz="8" w:space="0" w:color="auto"/>
              <w:right w:val="single" w:sz="8" w:space="0" w:color="auto"/>
            </w:tcBorders>
            <w:vAlign w:val="bottom"/>
          </w:tcPr>
          <w:p w:rsidR="007F67DE" w:rsidRDefault="00DC730D">
            <w:pPr>
              <w:ind w:left="80"/>
              <w:rPr>
                <w:sz w:val="20"/>
                <w:szCs w:val="20"/>
              </w:rPr>
            </w:pPr>
            <w:r>
              <w:rPr>
                <w:rFonts w:eastAsia="Times New Roman"/>
                <w:sz w:val="24"/>
                <w:szCs w:val="24"/>
              </w:rPr>
              <w:t>Специфікація</w:t>
            </w:r>
          </w:p>
        </w:tc>
        <w:tc>
          <w:tcPr>
            <w:tcW w:w="700" w:type="dxa"/>
            <w:tcBorders>
              <w:bottom w:val="single" w:sz="8" w:space="0" w:color="auto"/>
              <w:right w:val="single" w:sz="8" w:space="0" w:color="auto"/>
            </w:tcBorders>
            <w:vAlign w:val="bottom"/>
          </w:tcPr>
          <w:p w:rsidR="007F67DE" w:rsidRDefault="00DC730D">
            <w:pPr>
              <w:jc w:val="center"/>
              <w:rPr>
                <w:sz w:val="20"/>
                <w:szCs w:val="20"/>
              </w:rPr>
            </w:pPr>
            <w:r>
              <w:rPr>
                <w:rFonts w:eastAsia="Times New Roman"/>
                <w:w w:val="99"/>
                <w:sz w:val="24"/>
                <w:szCs w:val="24"/>
              </w:rPr>
              <w:t>1</w:t>
            </w:r>
          </w:p>
        </w:tc>
        <w:tc>
          <w:tcPr>
            <w:tcW w:w="860" w:type="dxa"/>
            <w:tcBorders>
              <w:bottom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bl>
    <w:p w:rsidR="007F67DE" w:rsidRDefault="007F67DE">
      <w:pPr>
        <w:spacing w:line="279" w:lineRule="exact"/>
        <w:rPr>
          <w:sz w:val="20"/>
          <w:szCs w:val="20"/>
        </w:rPr>
      </w:pPr>
    </w:p>
    <w:tbl>
      <w:tblPr>
        <w:tblW w:w="0" w:type="auto"/>
        <w:tblInd w:w="270" w:type="dxa"/>
        <w:tblLayout w:type="fixed"/>
        <w:tblCellMar>
          <w:left w:w="0" w:type="dxa"/>
          <w:right w:w="0" w:type="dxa"/>
        </w:tblCellMar>
        <w:tblLook w:val="04A0" w:firstRow="1" w:lastRow="0" w:firstColumn="1" w:lastColumn="0" w:noHBand="0" w:noVBand="1"/>
      </w:tblPr>
      <w:tblGrid>
        <w:gridCol w:w="1180"/>
        <w:gridCol w:w="1620"/>
        <w:gridCol w:w="940"/>
        <w:gridCol w:w="780"/>
        <w:gridCol w:w="1820"/>
        <w:gridCol w:w="1360"/>
        <w:gridCol w:w="300"/>
        <w:gridCol w:w="1260"/>
        <w:gridCol w:w="30"/>
      </w:tblGrid>
      <w:tr w:rsidR="007F67DE">
        <w:trPr>
          <w:trHeight w:val="650"/>
        </w:trPr>
        <w:tc>
          <w:tcPr>
            <w:tcW w:w="1180" w:type="dxa"/>
            <w:tcBorders>
              <w:top w:val="single" w:sz="8" w:space="0" w:color="auto"/>
              <w:left w:val="single" w:sz="8" w:space="0" w:color="auto"/>
              <w:bottom w:val="single" w:sz="8" w:space="0" w:color="auto"/>
              <w:right w:val="single" w:sz="8" w:space="0" w:color="auto"/>
            </w:tcBorders>
            <w:vAlign w:val="bottom"/>
          </w:tcPr>
          <w:p w:rsidR="007F67DE" w:rsidRDefault="007F67DE">
            <w:pPr>
              <w:rPr>
                <w:sz w:val="24"/>
                <w:szCs w:val="24"/>
              </w:rPr>
            </w:pPr>
          </w:p>
        </w:tc>
        <w:tc>
          <w:tcPr>
            <w:tcW w:w="1620" w:type="dxa"/>
            <w:tcBorders>
              <w:top w:val="single" w:sz="8" w:space="0" w:color="auto"/>
              <w:bottom w:val="single" w:sz="8" w:space="0" w:color="auto"/>
              <w:right w:val="single" w:sz="8" w:space="0" w:color="auto"/>
            </w:tcBorders>
            <w:vAlign w:val="bottom"/>
          </w:tcPr>
          <w:p w:rsidR="007F67DE" w:rsidRDefault="007F67DE">
            <w:pPr>
              <w:rPr>
                <w:sz w:val="24"/>
                <w:szCs w:val="24"/>
              </w:rPr>
            </w:pPr>
          </w:p>
        </w:tc>
        <w:tc>
          <w:tcPr>
            <w:tcW w:w="940" w:type="dxa"/>
            <w:tcBorders>
              <w:top w:val="single" w:sz="8" w:space="0" w:color="auto"/>
              <w:bottom w:val="single" w:sz="8" w:space="0" w:color="auto"/>
              <w:right w:val="single" w:sz="8" w:space="0" w:color="auto"/>
            </w:tcBorders>
            <w:vAlign w:val="bottom"/>
          </w:tcPr>
          <w:p w:rsidR="007F67DE" w:rsidRDefault="007F67DE">
            <w:pPr>
              <w:rPr>
                <w:sz w:val="24"/>
                <w:szCs w:val="24"/>
              </w:rPr>
            </w:pPr>
          </w:p>
        </w:tc>
        <w:tc>
          <w:tcPr>
            <w:tcW w:w="780" w:type="dxa"/>
            <w:tcBorders>
              <w:top w:val="single" w:sz="8" w:space="0" w:color="auto"/>
              <w:bottom w:val="single" w:sz="8" w:space="0" w:color="auto"/>
              <w:right w:val="single" w:sz="8" w:space="0" w:color="auto"/>
            </w:tcBorders>
            <w:vAlign w:val="bottom"/>
          </w:tcPr>
          <w:p w:rsidR="007F67DE" w:rsidRDefault="007F67DE">
            <w:pPr>
              <w:rPr>
                <w:sz w:val="24"/>
                <w:szCs w:val="24"/>
              </w:rPr>
            </w:pPr>
          </w:p>
        </w:tc>
        <w:tc>
          <w:tcPr>
            <w:tcW w:w="3480" w:type="dxa"/>
            <w:gridSpan w:val="3"/>
            <w:tcBorders>
              <w:top w:val="single" w:sz="8" w:space="0" w:color="auto"/>
            </w:tcBorders>
            <w:vAlign w:val="bottom"/>
          </w:tcPr>
          <w:p w:rsidR="007F67DE" w:rsidRDefault="00DC730D">
            <w:pPr>
              <w:ind w:left="1240"/>
              <w:rPr>
                <w:sz w:val="20"/>
                <w:szCs w:val="20"/>
              </w:rPr>
            </w:pPr>
            <w:r>
              <w:rPr>
                <w:rFonts w:eastAsia="Times New Roman"/>
                <w:i/>
                <w:iCs/>
                <w:w w:val="99"/>
                <w:sz w:val="36"/>
                <w:szCs w:val="36"/>
              </w:rPr>
              <w:t>ТП 71мп 09 07</w:t>
            </w:r>
          </w:p>
        </w:tc>
        <w:tc>
          <w:tcPr>
            <w:tcW w:w="1260" w:type="dxa"/>
            <w:tcBorders>
              <w:top w:val="single" w:sz="8" w:space="0" w:color="auto"/>
              <w:right w:val="single" w:sz="8" w:space="0" w:color="auto"/>
            </w:tcBorders>
            <w:vAlign w:val="bottom"/>
          </w:tcPr>
          <w:p w:rsidR="007F67DE" w:rsidRDefault="007F67DE">
            <w:pPr>
              <w:rPr>
                <w:sz w:val="24"/>
                <w:szCs w:val="24"/>
              </w:rPr>
            </w:pPr>
          </w:p>
        </w:tc>
        <w:tc>
          <w:tcPr>
            <w:tcW w:w="0" w:type="dxa"/>
            <w:vAlign w:val="bottom"/>
          </w:tcPr>
          <w:p w:rsidR="007F67DE" w:rsidRDefault="007F67DE">
            <w:pPr>
              <w:rPr>
                <w:sz w:val="1"/>
                <w:szCs w:val="1"/>
              </w:rPr>
            </w:pPr>
          </w:p>
        </w:tc>
      </w:tr>
      <w:tr w:rsidR="007F67DE">
        <w:trPr>
          <w:trHeight w:val="266"/>
        </w:trPr>
        <w:tc>
          <w:tcPr>
            <w:tcW w:w="1180" w:type="dxa"/>
            <w:tcBorders>
              <w:left w:val="single" w:sz="8" w:space="0" w:color="auto"/>
              <w:bottom w:val="single" w:sz="8" w:space="0" w:color="auto"/>
              <w:right w:val="single" w:sz="8" w:space="0" w:color="auto"/>
            </w:tcBorders>
            <w:vAlign w:val="bottom"/>
          </w:tcPr>
          <w:p w:rsidR="007F67DE" w:rsidRDefault="007F67DE">
            <w:pPr>
              <w:rPr>
                <w:sz w:val="23"/>
                <w:szCs w:val="23"/>
              </w:rPr>
            </w:pPr>
          </w:p>
        </w:tc>
        <w:tc>
          <w:tcPr>
            <w:tcW w:w="1620" w:type="dxa"/>
            <w:tcBorders>
              <w:bottom w:val="single" w:sz="8" w:space="0" w:color="auto"/>
              <w:right w:val="single" w:sz="8" w:space="0" w:color="auto"/>
            </w:tcBorders>
            <w:vAlign w:val="bottom"/>
          </w:tcPr>
          <w:p w:rsidR="007F67DE" w:rsidRDefault="00DC730D">
            <w:pPr>
              <w:spacing w:line="265" w:lineRule="exact"/>
              <w:ind w:left="600"/>
              <w:rPr>
                <w:sz w:val="20"/>
                <w:szCs w:val="20"/>
              </w:rPr>
            </w:pPr>
            <w:r>
              <w:rPr>
                <w:rFonts w:eastAsia="Times New Roman"/>
                <w:sz w:val="24"/>
                <w:szCs w:val="24"/>
              </w:rPr>
              <w:t>ПІБ</w:t>
            </w:r>
          </w:p>
        </w:tc>
        <w:tc>
          <w:tcPr>
            <w:tcW w:w="940" w:type="dxa"/>
            <w:tcBorders>
              <w:bottom w:val="single" w:sz="8" w:space="0" w:color="auto"/>
              <w:right w:val="single" w:sz="8" w:space="0" w:color="auto"/>
            </w:tcBorders>
            <w:vAlign w:val="bottom"/>
          </w:tcPr>
          <w:p w:rsidR="007F67DE" w:rsidRDefault="00DC730D">
            <w:pPr>
              <w:spacing w:line="265" w:lineRule="exact"/>
              <w:ind w:left="180"/>
              <w:rPr>
                <w:sz w:val="20"/>
                <w:szCs w:val="20"/>
              </w:rPr>
            </w:pPr>
            <w:r>
              <w:rPr>
                <w:rFonts w:eastAsia="Times New Roman"/>
                <w:sz w:val="24"/>
                <w:szCs w:val="24"/>
              </w:rPr>
              <w:t>Підп.</w:t>
            </w:r>
          </w:p>
        </w:tc>
        <w:tc>
          <w:tcPr>
            <w:tcW w:w="780" w:type="dxa"/>
            <w:tcBorders>
              <w:bottom w:val="single" w:sz="8" w:space="0" w:color="auto"/>
              <w:right w:val="single" w:sz="8" w:space="0" w:color="auto"/>
            </w:tcBorders>
            <w:vAlign w:val="bottom"/>
          </w:tcPr>
          <w:p w:rsidR="007F67DE" w:rsidRDefault="00DC730D">
            <w:pPr>
              <w:spacing w:line="265" w:lineRule="exact"/>
              <w:ind w:left="120"/>
              <w:rPr>
                <w:sz w:val="20"/>
                <w:szCs w:val="20"/>
              </w:rPr>
            </w:pPr>
            <w:r>
              <w:rPr>
                <w:rFonts w:eastAsia="Times New Roman"/>
                <w:sz w:val="24"/>
                <w:szCs w:val="24"/>
              </w:rPr>
              <w:t>Дата</w:t>
            </w:r>
          </w:p>
        </w:tc>
        <w:tc>
          <w:tcPr>
            <w:tcW w:w="1820" w:type="dxa"/>
            <w:tcBorders>
              <w:bottom w:val="single" w:sz="8" w:space="0" w:color="auto"/>
            </w:tcBorders>
            <w:vAlign w:val="bottom"/>
          </w:tcPr>
          <w:p w:rsidR="007F67DE" w:rsidRDefault="007F67DE">
            <w:pPr>
              <w:rPr>
                <w:sz w:val="23"/>
                <w:szCs w:val="23"/>
              </w:rPr>
            </w:pPr>
          </w:p>
        </w:tc>
        <w:tc>
          <w:tcPr>
            <w:tcW w:w="1360" w:type="dxa"/>
            <w:tcBorders>
              <w:bottom w:val="single" w:sz="8" w:space="0" w:color="auto"/>
            </w:tcBorders>
            <w:vAlign w:val="bottom"/>
          </w:tcPr>
          <w:p w:rsidR="007F67DE" w:rsidRDefault="007F67DE">
            <w:pPr>
              <w:rPr>
                <w:sz w:val="23"/>
                <w:szCs w:val="23"/>
              </w:rPr>
            </w:pPr>
          </w:p>
        </w:tc>
        <w:tc>
          <w:tcPr>
            <w:tcW w:w="300" w:type="dxa"/>
            <w:tcBorders>
              <w:bottom w:val="single" w:sz="8" w:space="0" w:color="auto"/>
            </w:tcBorders>
            <w:vAlign w:val="bottom"/>
          </w:tcPr>
          <w:p w:rsidR="007F67DE" w:rsidRDefault="007F67DE">
            <w:pPr>
              <w:rPr>
                <w:sz w:val="23"/>
                <w:szCs w:val="23"/>
              </w:rPr>
            </w:pPr>
          </w:p>
        </w:tc>
        <w:tc>
          <w:tcPr>
            <w:tcW w:w="1260" w:type="dxa"/>
            <w:tcBorders>
              <w:bottom w:val="single" w:sz="8" w:space="0" w:color="auto"/>
              <w:right w:val="single" w:sz="8" w:space="0" w:color="auto"/>
            </w:tcBorders>
            <w:vAlign w:val="bottom"/>
          </w:tcPr>
          <w:p w:rsidR="007F67DE" w:rsidRDefault="007F67DE">
            <w:pPr>
              <w:rPr>
                <w:sz w:val="23"/>
                <w:szCs w:val="23"/>
              </w:rPr>
            </w:pPr>
          </w:p>
        </w:tc>
        <w:tc>
          <w:tcPr>
            <w:tcW w:w="0" w:type="dxa"/>
            <w:vAlign w:val="bottom"/>
          </w:tcPr>
          <w:p w:rsidR="007F67DE" w:rsidRDefault="007F67DE">
            <w:pPr>
              <w:rPr>
                <w:sz w:val="1"/>
                <w:szCs w:val="1"/>
              </w:rPr>
            </w:pPr>
          </w:p>
        </w:tc>
      </w:tr>
      <w:tr w:rsidR="007F67DE">
        <w:trPr>
          <w:trHeight w:val="266"/>
        </w:trPr>
        <w:tc>
          <w:tcPr>
            <w:tcW w:w="1180" w:type="dxa"/>
            <w:tcBorders>
              <w:left w:val="single" w:sz="8" w:space="0" w:color="auto"/>
              <w:bottom w:val="single" w:sz="8" w:space="0" w:color="auto"/>
              <w:right w:val="single" w:sz="8" w:space="0" w:color="auto"/>
            </w:tcBorders>
            <w:vAlign w:val="bottom"/>
          </w:tcPr>
          <w:p w:rsidR="007F67DE" w:rsidRDefault="00DC730D">
            <w:pPr>
              <w:ind w:left="100"/>
              <w:rPr>
                <w:sz w:val="20"/>
                <w:szCs w:val="20"/>
              </w:rPr>
            </w:pPr>
            <w:r>
              <w:rPr>
                <w:rFonts w:eastAsia="Times New Roman"/>
              </w:rPr>
              <w:t>Студент</w:t>
            </w:r>
          </w:p>
        </w:tc>
        <w:tc>
          <w:tcPr>
            <w:tcW w:w="1620" w:type="dxa"/>
            <w:tcBorders>
              <w:bottom w:val="single" w:sz="8" w:space="0" w:color="auto"/>
              <w:right w:val="single" w:sz="8" w:space="0" w:color="auto"/>
            </w:tcBorders>
            <w:vAlign w:val="bottom"/>
          </w:tcPr>
          <w:p w:rsidR="007F67DE" w:rsidRDefault="00DC730D">
            <w:pPr>
              <w:ind w:left="100"/>
              <w:rPr>
                <w:sz w:val="20"/>
                <w:szCs w:val="20"/>
              </w:rPr>
            </w:pPr>
            <w:r>
              <w:rPr>
                <w:rFonts w:eastAsia="Times New Roman"/>
              </w:rPr>
              <w:t>Махров М.А.</w:t>
            </w:r>
          </w:p>
        </w:tc>
        <w:tc>
          <w:tcPr>
            <w:tcW w:w="940" w:type="dxa"/>
            <w:tcBorders>
              <w:bottom w:val="single" w:sz="8" w:space="0" w:color="auto"/>
              <w:right w:val="single" w:sz="8" w:space="0" w:color="auto"/>
            </w:tcBorders>
            <w:vAlign w:val="bottom"/>
          </w:tcPr>
          <w:p w:rsidR="007F67DE" w:rsidRDefault="007F67DE">
            <w:pPr>
              <w:rPr>
                <w:sz w:val="23"/>
                <w:szCs w:val="23"/>
              </w:rPr>
            </w:pPr>
          </w:p>
        </w:tc>
        <w:tc>
          <w:tcPr>
            <w:tcW w:w="780" w:type="dxa"/>
            <w:tcBorders>
              <w:bottom w:val="single" w:sz="8" w:space="0" w:color="auto"/>
              <w:right w:val="single" w:sz="8" w:space="0" w:color="auto"/>
            </w:tcBorders>
            <w:vAlign w:val="bottom"/>
          </w:tcPr>
          <w:p w:rsidR="007F67DE" w:rsidRDefault="007F67DE">
            <w:pPr>
              <w:rPr>
                <w:sz w:val="23"/>
                <w:szCs w:val="23"/>
              </w:rPr>
            </w:pPr>
          </w:p>
        </w:tc>
        <w:tc>
          <w:tcPr>
            <w:tcW w:w="1820" w:type="dxa"/>
            <w:tcBorders>
              <w:right w:val="single" w:sz="8" w:space="0" w:color="auto"/>
            </w:tcBorders>
            <w:vAlign w:val="bottom"/>
          </w:tcPr>
          <w:p w:rsidR="007F67DE" w:rsidRDefault="007F67DE">
            <w:pPr>
              <w:rPr>
                <w:sz w:val="23"/>
                <w:szCs w:val="23"/>
              </w:rPr>
            </w:pPr>
          </w:p>
        </w:tc>
        <w:tc>
          <w:tcPr>
            <w:tcW w:w="1360" w:type="dxa"/>
            <w:tcBorders>
              <w:bottom w:val="single" w:sz="8" w:space="0" w:color="auto"/>
              <w:right w:val="single" w:sz="8" w:space="0" w:color="auto"/>
            </w:tcBorders>
            <w:vAlign w:val="bottom"/>
          </w:tcPr>
          <w:p w:rsidR="007F67DE" w:rsidRDefault="00DC730D">
            <w:pPr>
              <w:spacing w:line="265" w:lineRule="exact"/>
              <w:ind w:left="300"/>
              <w:rPr>
                <w:sz w:val="20"/>
                <w:szCs w:val="20"/>
              </w:rPr>
            </w:pPr>
            <w:r>
              <w:rPr>
                <w:rFonts w:eastAsia="Times New Roman"/>
                <w:sz w:val="24"/>
                <w:szCs w:val="24"/>
              </w:rPr>
              <w:t>Аркуш</w:t>
            </w:r>
          </w:p>
        </w:tc>
        <w:tc>
          <w:tcPr>
            <w:tcW w:w="300" w:type="dxa"/>
            <w:tcBorders>
              <w:bottom w:val="single" w:sz="8" w:space="0" w:color="auto"/>
            </w:tcBorders>
            <w:vAlign w:val="bottom"/>
          </w:tcPr>
          <w:p w:rsidR="007F67DE" w:rsidRDefault="007F67DE">
            <w:pPr>
              <w:rPr>
                <w:sz w:val="23"/>
                <w:szCs w:val="23"/>
              </w:rPr>
            </w:pPr>
          </w:p>
        </w:tc>
        <w:tc>
          <w:tcPr>
            <w:tcW w:w="1260" w:type="dxa"/>
            <w:tcBorders>
              <w:bottom w:val="single" w:sz="8" w:space="0" w:color="auto"/>
              <w:right w:val="single" w:sz="8" w:space="0" w:color="auto"/>
            </w:tcBorders>
            <w:vAlign w:val="bottom"/>
          </w:tcPr>
          <w:p w:rsidR="007F67DE" w:rsidRDefault="00DC730D">
            <w:pPr>
              <w:spacing w:line="265" w:lineRule="exact"/>
              <w:ind w:right="200"/>
              <w:jc w:val="center"/>
              <w:rPr>
                <w:sz w:val="20"/>
                <w:szCs w:val="20"/>
              </w:rPr>
            </w:pPr>
            <w:r>
              <w:rPr>
                <w:rFonts w:eastAsia="Times New Roman"/>
                <w:sz w:val="24"/>
                <w:szCs w:val="24"/>
              </w:rPr>
              <w:t>Аркушів</w:t>
            </w:r>
          </w:p>
        </w:tc>
        <w:tc>
          <w:tcPr>
            <w:tcW w:w="0" w:type="dxa"/>
            <w:vAlign w:val="bottom"/>
          </w:tcPr>
          <w:p w:rsidR="007F67DE" w:rsidRDefault="007F67DE">
            <w:pPr>
              <w:rPr>
                <w:sz w:val="1"/>
                <w:szCs w:val="1"/>
              </w:rPr>
            </w:pPr>
          </w:p>
        </w:tc>
      </w:tr>
      <w:tr w:rsidR="007F67DE">
        <w:trPr>
          <w:trHeight w:val="287"/>
        </w:trPr>
        <w:tc>
          <w:tcPr>
            <w:tcW w:w="1180" w:type="dxa"/>
            <w:tcBorders>
              <w:left w:val="single" w:sz="8" w:space="0" w:color="auto"/>
              <w:bottom w:val="single" w:sz="8" w:space="0" w:color="auto"/>
              <w:right w:val="single" w:sz="8" w:space="0" w:color="auto"/>
            </w:tcBorders>
            <w:vAlign w:val="bottom"/>
          </w:tcPr>
          <w:p w:rsidR="007F67DE" w:rsidRDefault="00DC730D">
            <w:pPr>
              <w:ind w:left="100"/>
              <w:rPr>
                <w:sz w:val="20"/>
                <w:szCs w:val="20"/>
              </w:rPr>
            </w:pPr>
            <w:r>
              <w:rPr>
                <w:rFonts w:eastAsia="Times New Roman"/>
              </w:rPr>
              <w:t>Керівник</w:t>
            </w:r>
          </w:p>
        </w:tc>
        <w:tc>
          <w:tcPr>
            <w:tcW w:w="1620" w:type="dxa"/>
            <w:tcBorders>
              <w:bottom w:val="single" w:sz="8" w:space="0" w:color="auto"/>
              <w:right w:val="single" w:sz="8" w:space="0" w:color="auto"/>
            </w:tcBorders>
            <w:vAlign w:val="bottom"/>
          </w:tcPr>
          <w:p w:rsidR="007F67DE" w:rsidRDefault="00DC730D">
            <w:pPr>
              <w:ind w:left="100"/>
              <w:rPr>
                <w:sz w:val="20"/>
                <w:szCs w:val="20"/>
              </w:rPr>
            </w:pPr>
            <w:r>
              <w:rPr>
                <w:rFonts w:eastAsia="Times New Roman"/>
              </w:rPr>
              <w:t>Пуховий І.І.</w:t>
            </w:r>
          </w:p>
        </w:tc>
        <w:tc>
          <w:tcPr>
            <w:tcW w:w="940" w:type="dxa"/>
            <w:tcBorders>
              <w:bottom w:val="single" w:sz="8" w:space="0" w:color="auto"/>
              <w:right w:val="single" w:sz="8" w:space="0" w:color="auto"/>
            </w:tcBorders>
            <w:vAlign w:val="bottom"/>
          </w:tcPr>
          <w:p w:rsidR="007F67DE" w:rsidRDefault="007F67DE">
            <w:pPr>
              <w:rPr>
                <w:sz w:val="24"/>
                <w:szCs w:val="24"/>
              </w:rPr>
            </w:pPr>
          </w:p>
        </w:tc>
        <w:tc>
          <w:tcPr>
            <w:tcW w:w="780" w:type="dxa"/>
            <w:tcBorders>
              <w:bottom w:val="single" w:sz="8" w:space="0" w:color="auto"/>
              <w:right w:val="single" w:sz="8" w:space="0" w:color="auto"/>
            </w:tcBorders>
            <w:vAlign w:val="bottom"/>
          </w:tcPr>
          <w:p w:rsidR="007F67DE" w:rsidRDefault="007F67DE">
            <w:pPr>
              <w:rPr>
                <w:sz w:val="24"/>
                <w:szCs w:val="24"/>
              </w:rPr>
            </w:pPr>
          </w:p>
        </w:tc>
        <w:tc>
          <w:tcPr>
            <w:tcW w:w="182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Відомість</w:t>
            </w:r>
          </w:p>
        </w:tc>
        <w:tc>
          <w:tcPr>
            <w:tcW w:w="1360" w:type="dxa"/>
            <w:tcBorders>
              <w:bottom w:val="single" w:sz="8" w:space="0" w:color="auto"/>
              <w:right w:val="single" w:sz="8" w:space="0" w:color="auto"/>
            </w:tcBorders>
            <w:vAlign w:val="bottom"/>
          </w:tcPr>
          <w:p w:rsidR="007F67DE" w:rsidRDefault="007F67DE">
            <w:pPr>
              <w:rPr>
                <w:sz w:val="24"/>
                <w:szCs w:val="24"/>
              </w:rPr>
            </w:pPr>
          </w:p>
        </w:tc>
        <w:tc>
          <w:tcPr>
            <w:tcW w:w="300" w:type="dxa"/>
            <w:tcBorders>
              <w:bottom w:val="single" w:sz="8" w:space="0" w:color="auto"/>
            </w:tcBorders>
            <w:vAlign w:val="bottom"/>
          </w:tcPr>
          <w:p w:rsidR="007F67DE" w:rsidRDefault="007F67DE">
            <w:pPr>
              <w:rPr>
                <w:sz w:val="24"/>
                <w:szCs w:val="24"/>
              </w:rPr>
            </w:pPr>
          </w:p>
        </w:tc>
        <w:tc>
          <w:tcPr>
            <w:tcW w:w="1260" w:type="dxa"/>
            <w:tcBorders>
              <w:bottom w:val="single" w:sz="8" w:space="0" w:color="auto"/>
              <w:right w:val="single" w:sz="8" w:space="0" w:color="auto"/>
            </w:tcBorders>
            <w:vAlign w:val="bottom"/>
          </w:tcPr>
          <w:p w:rsidR="007F67DE" w:rsidRDefault="00DC730D">
            <w:pPr>
              <w:spacing w:line="267" w:lineRule="exact"/>
              <w:ind w:right="620"/>
              <w:jc w:val="right"/>
              <w:rPr>
                <w:sz w:val="20"/>
                <w:szCs w:val="20"/>
              </w:rPr>
            </w:pPr>
            <w:r>
              <w:rPr>
                <w:rFonts w:eastAsia="Times New Roman"/>
                <w:sz w:val="24"/>
                <w:szCs w:val="24"/>
              </w:rPr>
              <w:t>1</w:t>
            </w:r>
          </w:p>
        </w:tc>
        <w:tc>
          <w:tcPr>
            <w:tcW w:w="0" w:type="dxa"/>
            <w:vAlign w:val="bottom"/>
          </w:tcPr>
          <w:p w:rsidR="007F67DE" w:rsidRDefault="007F67DE">
            <w:pPr>
              <w:rPr>
                <w:sz w:val="1"/>
                <w:szCs w:val="1"/>
              </w:rPr>
            </w:pPr>
          </w:p>
        </w:tc>
      </w:tr>
      <w:tr w:rsidR="007F67DE">
        <w:trPr>
          <w:trHeight w:val="79"/>
        </w:trPr>
        <w:tc>
          <w:tcPr>
            <w:tcW w:w="1180" w:type="dxa"/>
            <w:vMerge w:val="restart"/>
            <w:tcBorders>
              <w:left w:val="single" w:sz="8" w:space="0" w:color="auto"/>
              <w:right w:val="single" w:sz="8" w:space="0" w:color="auto"/>
            </w:tcBorders>
            <w:vAlign w:val="bottom"/>
          </w:tcPr>
          <w:p w:rsidR="007F67DE" w:rsidRDefault="00DC730D">
            <w:pPr>
              <w:spacing w:line="226" w:lineRule="exact"/>
              <w:ind w:left="100"/>
              <w:rPr>
                <w:sz w:val="20"/>
                <w:szCs w:val="20"/>
              </w:rPr>
            </w:pPr>
            <w:r>
              <w:rPr>
                <w:rFonts w:eastAsia="Times New Roman"/>
              </w:rPr>
              <w:t>Консульт.</w:t>
            </w:r>
          </w:p>
        </w:tc>
        <w:tc>
          <w:tcPr>
            <w:tcW w:w="1620" w:type="dxa"/>
            <w:tcBorders>
              <w:right w:val="single" w:sz="8" w:space="0" w:color="auto"/>
            </w:tcBorders>
            <w:vAlign w:val="bottom"/>
          </w:tcPr>
          <w:p w:rsidR="007F67DE" w:rsidRDefault="007F67DE">
            <w:pPr>
              <w:rPr>
                <w:sz w:val="6"/>
                <w:szCs w:val="6"/>
              </w:rPr>
            </w:pPr>
          </w:p>
        </w:tc>
        <w:tc>
          <w:tcPr>
            <w:tcW w:w="940" w:type="dxa"/>
            <w:tcBorders>
              <w:right w:val="single" w:sz="8" w:space="0" w:color="auto"/>
            </w:tcBorders>
            <w:vAlign w:val="bottom"/>
          </w:tcPr>
          <w:p w:rsidR="007F67DE" w:rsidRDefault="007F67DE">
            <w:pPr>
              <w:rPr>
                <w:sz w:val="6"/>
                <w:szCs w:val="6"/>
              </w:rPr>
            </w:pPr>
          </w:p>
        </w:tc>
        <w:tc>
          <w:tcPr>
            <w:tcW w:w="780" w:type="dxa"/>
            <w:tcBorders>
              <w:right w:val="single" w:sz="8" w:space="0" w:color="auto"/>
            </w:tcBorders>
            <w:vAlign w:val="bottom"/>
          </w:tcPr>
          <w:p w:rsidR="007F67DE" w:rsidRDefault="007F67DE">
            <w:pPr>
              <w:rPr>
                <w:sz w:val="6"/>
                <w:szCs w:val="6"/>
              </w:rPr>
            </w:pPr>
          </w:p>
        </w:tc>
        <w:tc>
          <w:tcPr>
            <w:tcW w:w="1820" w:type="dxa"/>
            <w:vMerge/>
            <w:tcBorders>
              <w:right w:val="single" w:sz="8" w:space="0" w:color="auto"/>
            </w:tcBorders>
            <w:vAlign w:val="bottom"/>
          </w:tcPr>
          <w:p w:rsidR="007F67DE" w:rsidRDefault="007F67DE">
            <w:pPr>
              <w:rPr>
                <w:sz w:val="6"/>
                <w:szCs w:val="6"/>
              </w:rPr>
            </w:pPr>
          </w:p>
        </w:tc>
        <w:tc>
          <w:tcPr>
            <w:tcW w:w="2920" w:type="dxa"/>
            <w:gridSpan w:val="3"/>
            <w:vMerge w:val="restart"/>
            <w:tcBorders>
              <w:right w:val="single" w:sz="8" w:space="0" w:color="auto"/>
            </w:tcBorders>
            <w:vAlign w:val="bottom"/>
          </w:tcPr>
          <w:p w:rsidR="007F67DE" w:rsidRDefault="00DC730D">
            <w:pPr>
              <w:spacing w:line="226" w:lineRule="exact"/>
              <w:jc w:val="center"/>
              <w:rPr>
                <w:sz w:val="20"/>
                <w:szCs w:val="20"/>
              </w:rPr>
            </w:pPr>
            <w:r>
              <w:rPr>
                <w:rFonts w:eastAsia="Times New Roman"/>
                <w:w w:val="99"/>
                <w:sz w:val="24"/>
                <w:szCs w:val="24"/>
              </w:rPr>
              <w:t>НТУУ «КПІ ім. Ігоря</w:t>
            </w:r>
          </w:p>
        </w:tc>
        <w:tc>
          <w:tcPr>
            <w:tcW w:w="0" w:type="dxa"/>
            <w:vAlign w:val="bottom"/>
          </w:tcPr>
          <w:p w:rsidR="007F67DE" w:rsidRDefault="007F67DE">
            <w:pPr>
              <w:rPr>
                <w:sz w:val="1"/>
                <w:szCs w:val="1"/>
              </w:rPr>
            </w:pPr>
          </w:p>
        </w:tc>
      </w:tr>
      <w:tr w:rsidR="007F67DE">
        <w:trPr>
          <w:trHeight w:val="156"/>
        </w:trPr>
        <w:tc>
          <w:tcPr>
            <w:tcW w:w="1180" w:type="dxa"/>
            <w:vMerge/>
            <w:tcBorders>
              <w:left w:val="single" w:sz="8" w:space="0" w:color="auto"/>
              <w:bottom w:val="single" w:sz="8" w:space="0" w:color="auto"/>
              <w:right w:val="single" w:sz="8" w:space="0" w:color="auto"/>
            </w:tcBorders>
            <w:vAlign w:val="bottom"/>
          </w:tcPr>
          <w:p w:rsidR="007F67DE" w:rsidRDefault="007F67DE">
            <w:pPr>
              <w:rPr>
                <w:sz w:val="13"/>
                <w:szCs w:val="13"/>
              </w:rPr>
            </w:pPr>
          </w:p>
        </w:tc>
        <w:tc>
          <w:tcPr>
            <w:tcW w:w="1620" w:type="dxa"/>
            <w:tcBorders>
              <w:bottom w:val="single" w:sz="8" w:space="0" w:color="auto"/>
              <w:right w:val="single" w:sz="8" w:space="0" w:color="auto"/>
            </w:tcBorders>
            <w:vAlign w:val="bottom"/>
          </w:tcPr>
          <w:p w:rsidR="007F67DE" w:rsidRDefault="007F67DE">
            <w:pPr>
              <w:rPr>
                <w:sz w:val="13"/>
                <w:szCs w:val="13"/>
              </w:rPr>
            </w:pPr>
          </w:p>
        </w:tc>
        <w:tc>
          <w:tcPr>
            <w:tcW w:w="940" w:type="dxa"/>
            <w:tcBorders>
              <w:bottom w:val="single" w:sz="8" w:space="0" w:color="auto"/>
              <w:right w:val="single" w:sz="8" w:space="0" w:color="auto"/>
            </w:tcBorders>
            <w:vAlign w:val="bottom"/>
          </w:tcPr>
          <w:p w:rsidR="007F67DE" w:rsidRDefault="007F67DE">
            <w:pPr>
              <w:rPr>
                <w:sz w:val="13"/>
                <w:szCs w:val="13"/>
              </w:rPr>
            </w:pPr>
          </w:p>
        </w:tc>
        <w:tc>
          <w:tcPr>
            <w:tcW w:w="780" w:type="dxa"/>
            <w:tcBorders>
              <w:bottom w:val="single" w:sz="8" w:space="0" w:color="auto"/>
              <w:right w:val="single" w:sz="8" w:space="0" w:color="auto"/>
            </w:tcBorders>
            <w:vAlign w:val="bottom"/>
          </w:tcPr>
          <w:p w:rsidR="007F67DE" w:rsidRDefault="007F67DE">
            <w:pPr>
              <w:rPr>
                <w:sz w:val="13"/>
                <w:szCs w:val="13"/>
              </w:rPr>
            </w:pPr>
          </w:p>
        </w:tc>
        <w:tc>
          <w:tcPr>
            <w:tcW w:w="1820" w:type="dxa"/>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магістерської</w:t>
            </w:r>
          </w:p>
        </w:tc>
        <w:tc>
          <w:tcPr>
            <w:tcW w:w="2920" w:type="dxa"/>
            <w:gridSpan w:val="3"/>
            <w:vMerge/>
            <w:tcBorders>
              <w:right w:val="single" w:sz="8" w:space="0" w:color="auto"/>
            </w:tcBorders>
            <w:vAlign w:val="bottom"/>
          </w:tcPr>
          <w:p w:rsidR="007F67DE" w:rsidRDefault="007F67DE">
            <w:pPr>
              <w:rPr>
                <w:sz w:val="13"/>
                <w:szCs w:val="13"/>
              </w:rPr>
            </w:pPr>
          </w:p>
        </w:tc>
        <w:tc>
          <w:tcPr>
            <w:tcW w:w="0" w:type="dxa"/>
            <w:vAlign w:val="bottom"/>
          </w:tcPr>
          <w:p w:rsidR="007F67DE" w:rsidRDefault="007F67DE">
            <w:pPr>
              <w:rPr>
                <w:sz w:val="1"/>
                <w:szCs w:val="1"/>
              </w:rPr>
            </w:pPr>
          </w:p>
        </w:tc>
      </w:tr>
      <w:tr w:rsidR="007F67DE">
        <w:trPr>
          <w:trHeight w:val="100"/>
        </w:trPr>
        <w:tc>
          <w:tcPr>
            <w:tcW w:w="1180" w:type="dxa"/>
            <w:vMerge w:val="restart"/>
            <w:tcBorders>
              <w:left w:val="single" w:sz="8" w:space="0" w:color="auto"/>
              <w:right w:val="single" w:sz="8" w:space="0" w:color="auto"/>
            </w:tcBorders>
            <w:vAlign w:val="bottom"/>
          </w:tcPr>
          <w:p w:rsidR="007F67DE" w:rsidRDefault="00DC730D">
            <w:pPr>
              <w:spacing w:line="247" w:lineRule="exact"/>
              <w:ind w:left="100"/>
              <w:rPr>
                <w:sz w:val="20"/>
                <w:szCs w:val="20"/>
              </w:rPr>
            </w:pPr>
            <w:r>
              <w:rPr>
                <w:rFonts w:eastAsia="Times New Roman"/>
              </w:rPr>
              <w:t>Н.контр.</w:t>
            </w:r>
          </w:p>
        </w:tc>
        <w:tc>
          <w:tcPr>
            <w:tcW w:w="1620" w:type="dxa"/>
            <w:vMerge w:val="restart"/>
            <w:tcBorders>
              <w:right w:val="single" w:sz="8" w:space="0" w:color="auto"/>
            </w:tcBorders>
            <w:vAlign w:val="bottom"/>
          </w:tcPr>
          <w:p w:rsidR="007F67DE" w:rsidRDefault="00DC730D">
            <w:pPr>
              <w:spacing w:line="247" w:lineRule="exact"/>
              <w:ind w:left="100"/>
              <w:rPr>
                <w:sz w:val="20"/>
                <w:szCs w:val="20"/>
              </w:rPr>
            </w:pPr>
            <w:r>
              <w:rPr>
                <w:rFonts w:eastAsia="Times New Roman"/>
              </w:rPr>
              <w:t>Боженко М.Ф.</w:t>
            </w:r>
          </w:p>
        </w:tc>
        <w:tc>
          <w:tcPr>
            <w:tcW w:w="940" w:type="dxa"/>
            <w:tcBorders>
              <w:right w:val="single" w:sz="8" w:space="0" w:color="auto"/>
            </w:tcBorders>
            <w:vAlign w:val="bottom"/>
          </w:tcPr>
          <w:p w:rsidR="007F67DE" w:rsidRDefault="007F67DE">
            <w:pPr>
              <w:rPr>
                <w:sz w:val="8"/>
                <w:szCs w:val="8"/>
              </w:rPr>
            </w:pPr>
          </w:p>
        </w:tc>
        <w:tc>
          <w:tcPr>
            <w:tcW w:w="780" w:type="dxa"/>
            <w:tcBorders>
              <w:right w:val="single" w:sz="8" w:space="0" w:color="auto"/>
            </w:tcBorders>
            <w:vAlign w:val="bottom"/>
          </w:tcPr>
          <w:p w:rsidR="007F67DE" w:rsidRDefault="007F67DE">
            <w:pPr>
              <w:rPr>
                <w:sz w:val="8"/>
                <w:szCs w:val="8"/>
              </w:rPr>
            </w:pPr>
          </w:p>
        </w:tc>
        <w:tc>
          <w:tcPr>
            <w:tcW w:w="1820" w:type="dxa"/>
            <w:vMerge/>
            <w:tcBorders>
              <w:right w:val="single" w:sz="8" w:space="0" w:color="auto"/>
            </w:tcBorders>
            <w:vAlign w:val="bottom"/>
          </w:tcPr>
          <w:p w:rsidR="007F67DE" w:rsidRDefault="007F67DE">
            <w:pPr>
              <w:rPr>
                <w:sz w:val="8"/>
                <w:szCs w:val="8"/>
              </w:rPr>
            </w:pPr>
          </w:p>
        </w:tc>
        <w:tc>
          <w:tcPr>
            <w:tcW w:w="2920" w:type="dxa"/>
            <w:gridSpan w:val="3"/>
            <w:vMerge w:val="restart"/>
            <w:tcBorders>
              <w:right w:val="single" w:sz="8" w:space="0" w:color="auto"/>
            </w:tcBorders>
            <w:vAlign w:val="bottom"/>
          </w:tcPr>
          <w:p w:rsidR="007F67DE" w:rsidRDefault="00DC730D">
            <w:pPr>
              <w:spacing w:line="247" w:lineRule="exact"/>
              <w:jc w:val="center"/>
              <w:rPr>
                <w:sz w:val="20"/>
                <w:szCs w:val="20"/>
              </w:rPr>
            </w:pPr>
            <w:r>
              <w:rPr>
                <w:rFonts w:eastAsia="Times New Roman"/>
                <w:sz w:val="24"/>
                <w:szCs w:val="24"/>
              </w:rPr>
              <w:t>Сікорського», ТЕФ,</w:t>
            </w:r>
          </w:p>
        </w:tc>
        <w:tc>
          <w:tcPr>
            <w:tcW w:w="0" w:type="dxa"/>
            <w:vAlign w:val="bottom"/>
          </w:tcPr>
          <w:p w:rsidR="007F67DE" w:rsidRDefault="007F67DE">
            <w:pPr>
              <w:rPr>
                <w:sz w:val="1"/>
                <w:szCs w:val="1"/>
              </w:rPr>
            </w:pPr>
          </w:p>
        </w:tc>
      </w:tr>
      <w:tr w:rsidR="007F67DE">
        <w:trPr>
          <w:trHeight w:val="148"/>
        </w:trPr>
        <w:tc>
          <w:tcPr>
            <w:tcW w:w="1180" w:type="dxa"/>
            <w:vMerge/>
            <w:tcBorders>
              <w:left w:val="single" w:sz="8" w:space="0" w:color="auto"/>
              <w:right w:val="single" w:sz="8" w:space="0" w:color="auto"/>
            </w:tcBorders>
            <w:vAlign w:val="bottom"/>
          </w:tcPr>
          <w:p w:rsidR="007F67DE" w:rsidRDefault="007F67DE">
            <w:pPr>
              <w:rPr>
                <w:sz w:val="12"/>
                <w:szCs w:val="12"/>
              </w:rPr>
            </w:pPr>
          </w:p>
        </w:tc>
        <w:tc>
          <w:tcPr>
            <w:tcW w:w="1620" w:type="dxa"/>
            <w:vMerge/>
            <w:tcBorders>
              <w:right w:val="single" w:sz="8" w:space="0" w:color="auto"/>
            </w:tcBorders>
            <w:vAlign w:val="bottom"/>
          </w:tcPr>
          <w:p w:rsidR="007F67DE" w:rsidRDefault="007F67DE">
            <w:pPr>
              <w:rPr>
                <w:sz w:val="12"/>
                <w:szCs w:val="12"/>
              </w:rPr>
            </w:pPr>
          </w:p>
        </w:tc>
        <w:tc>
          <w:tcPr>
            <w:tcW w:w="940" w:type="dxa"/>
            <w:tcBorders>
              <w:right w:val="single" w:sz="8" w:space="0" w:color="auto"/>
            </w:tcBorders>
            <w:vAlign w:val="bottom"/>
          </w:tcPr>
          <w:p w:rsidR="007F67DE" w:rsidRDefault="007F67DE">
            <w:pPr>
              <w:rPr>
                <w:sz w:val="12"/>
                <w:szCs w:val="12"/>
              </w:rPr>
            </w:pPr>
          </w:p>
        </w:tc>
        <w:tc>
          <w:tcPr>
            <w:tcW w:w="780" w:type="dxa"/>
            <w:tcBorders>
              <w:right w:val="single" w:sz="8" w:space="0" w:color="auto"/>
            </w:tcBorders>
            <w:vAlign w:val="bottom"/>
          </w:tcPr>
          <w:p w:rsidR="007F67DE" w:rsidRDefault="007F67DE">
            <w:pPr>
              <w:rPr>
                <w:sz w:val="12"/>
                <w:szCs w:val="12"/>
              </w:rPr>
            </w:pPr>
          </w:p>
        </w:tc>
        <w:tc>
          <w:tcPr>
            <w:tcW w:w="1820" w:type="dxa"/>
            <w:vMerge w:val="restart"/>
            <w:tcBorders>
              <w:right w:val="single" w:sz="8" w:space="0" w:color="auto"/>
            </w:tcBorders>
            <w:vAlign w:val="bottom"/>
          </w:tcPr>
          <w:p w:rsidR="007F67DE" w:rsidRDefault="00DC730D">
            <w:pPr>
              <w:jc w:val="center"/>
              <w:rPr>
                <w:sz w:val="20"/>
                <w:szCs w:val="20"/>
              </w:rPr>
            </w:pPr>
            <w:r>
              <w:rPr>
                <w:rFonts w:eastAsia="Times New Roman"/>
                <w:sz w:val="24"/>
                <w:szCs w:val="24"/>
              </w:rPr>
              <w:t>дисертації</w:t>
            </w:r>
          </w:p>
        </w:tc>
        <w:tc>
          <w:tcPr>
            <w:tcW w:w="2920" w:type="dxa"/>
            <w:gridSpan w:val="3"/>
            <w:vMerge/>
            <w:tcBorders>
              <w:right w:val="single" w:sz="8" w:space="0" w:color="auto"/>
            </w:tcBorders>
            <w:vAlign w:val="bottom"/>
          </w:tcPr>
          <w:p w:rsidR="007F67DE" w:rsidRDefault="007F67DE">
            <w:pPr>
              <w:rPr>
                <w:sz w:val="12"/>
                <w:szCs w:val="12"/>
              </w:rPr>
            </w:pPr>
          </w:p>
        </w:tc>
        <w:tc>
          <w:tcPr>
            <w:tcW w:w="0" w:type="dxa"/>
            <w:vAlign w:val="bottom"/>
          </w:tcPr>
          <w:p w:rsidR="007F67DE" w:rsidRDefault="007F67DE">
            <w:pPr>
              <w:rPr>
                <w:sz w:val="1"/>
                <w:szCs w:val="1"/>
              </w:rPr>
            </w:pPr>
          </w:p>
        </w:tc>
      </w:tr>
      <w:tr w:rsidR="007F67DE">
        <w:trPr>
          <w:trHeight w:val="29"/>
        </w:trPr>
        <w:tc>
          <w:tcPr>
            <w:tcW w:w="1180" w:type="dxa"/>
            <w:tcBorders>
              <w:left w:val="single" w:sz="8" w:space="0" w:color="auto"/>
              <w:bottom w:val="single" w:sz="8" w:space="0" w:color="auto"/>
              <w:right w:val="single" w:sz="8" w:space="0" w:color="auto"/>
            </w:tcBorders>
            <w:vAlign w:val="bottom"/>
          </w:tcPr>
          <w:p w:rsidR="007F67DE" w:rsidRDefault="007F67DE">
            <w:pPr>
              <w:rPr>
                <w:sz w:val="2"/>
                <w:szCs w:val="2"/>
              </w:rPr>
            </w:pPr>
          </w:p>
        </w:tc>
        <w:tc>
          <w:tcPr>
            <w:tcW w:w="1620" w:type="dxa"/>
            <w:tcBorders>
              <w:bottom w:val="single" w:sz="8" w:space="0" w:color="auto"/>
              <w:right w:val="single" w:sz="8" w:space="0" w:color="auto"/>
            </w:tcBorders>
            <w:vAlign w:val="bottom"/>
          </w:tcPr>
          <w:p w:rsidR="007F67DE" w:rsidRDefault="007F67DE">
            <w:pPr>
              <w:rPr>
                <w:sz w:val="2"/>
                <w:szCs w:val="2"/>
              </w:rPr>
            </w:pPr>
          </w:p>
        </w:tc>
        <w:tc>
          <w:tcPr>
            <w:tcW w:w="940" w:type="dxa"/>
            <w:tcBorders>
              <w:bottom w:val="single" w:sz="8" w:space="0" w:color="auto"/>
              <w:right w:val="single" w:sz="8" w:space="0" w:color="auto"/>
            </w:tcBorders>
            <w:vAlign w:val="bottom"/>
          </w:tcPr>
          <w:p w:rsidR="007F67DE" w:rsidRDefault="007F67DE">
            <w:pPr>
              <w:rPr>
                <w:sz w:val="2"/>
                <w:szCs w:val="2"/>
              </w:rPr>
            </w:pPr>
          </w:p>
        </w:tc>
        <w:tc>
          <w:tcPr>
            <w:tcW w:w="780" w:type="dxa"/>
            <w:tcBorders>
              <w:bottom w:val="single" w:sz="8" w:space="0" w:color="auto"/>
              <w:right w:val="single" w:sz="8" w:space="0" w:color="auto"/>
            </w:tcBorders>
            <w:vAlign w:val="bottom"/>
          </w:tcPr>
          <w:p w:rsidR="007F67DE" w:rsidRDefault="007F67DE">
            <w:pPr>
              <w:rPr>
                <w:sz w:val="2"/>
                <w:szCs w:val="2"/>
              </w:rPr>
            </w:pPr>
          </w:p>
        </w:tc>
        <w:tc>
          <w:tcPr>
            <w:tcW w:w="1820" w:type="dxa"/>
            <w:vMerge/>
            <w:tcBorders>
              <w:right w:val="single" w:sz="8" w:space="0" w:color="auto"/>
            </w:tcBorders>
            <w:vAlign w:val="bottom"/>
          </w:tcPr>
          <w:p w:rsidR="007F67DE" w:rsidRDefault="007F67DE">
            <w:pPr>
              <w:rPr>
                <w:sz w:val="2"/>
                <w:szCs w:val="2"/>
              </w:rPr>
            </w:pPr>
          </w:p>
        </w:tc>
        <w:tc>
          <w:tcPr>
            <w:tcW w:w="2920" w:type="dxa"/>
            <w:gridSpan w:val="3"/>
            <w:vMerge w:val="restart"/>
            <w:tcBorders>
              <w:right w:val="single" w:sz="8" w:space="0" w:color="auto"/>
            </w:tcBorders>
            <w:vAlign w:val="bottom"/>
          </w:tcPr>
          <w:p w:rsidR="007F67DE" w:rsidRDefault="00DC730D">
            <w:pPr>
              <w:jc w:val="center"/>
              <w:rPr>
                <w:sz w:val="20"/>
                <w:szCs w:val="20"/>
              </w:rPr>
            </w:pPr>
            <w:r>
              <w:rPr>
                <w:rFonts w:eastAsia="Times New Roman"/>
                <w:w w:val="99"/>
                <w:sz w:val="24"/>
                <w:szCs w:val="24"/>
              </w:rPr>
              <w:t>кафедра ТПТ,</w:t>
            </w:r>
          </w:p>
        </w:tc>
        <w:tc>
          <w:tcPr>
            <w:tcW w:w="0" w:type="dxa"/>
            <w:vAlign w:val="bottom"/>
          </w:tcPr>
          <w:p w:rsidR="007F67DE" w:rsidRDefault="007F67DE">
            <w:pPr>
              <w:rPr>
                <w:sz w:val="1"/>
                <w:szCs w:val="1"/>
              </w:rPr>
            </w:pPr>
          </w:p>
        </w:tc>
      </w:tr>
      <w:tr w:rsidR="007F67DE">
        <w:trPr>
          <w:trHeight w:val="116"/>
        </w:trPr>
        <w:tc>
          <w:tcPr>
            <w:tcW w:w="1180" w:type="dxa"/>
            <w:vMerge w:val="restart"/>
            <w:tcBorders>
              <w:left w:val="single" w:sz="8" w:space="0" w:color="auto"/>
              <w:right w:val="single" w:sz="8" w:space="0" w:color="auto"/>
            </w:tcBorders>
            <w:vAlign w:val="bottom"/>
          </w:tcPr>
          <w:p w:rsidR="007F67DE" w:rsidRDefault="00DC730D">
            <w:pPr>
              <w:spacing w:line="227" w:lineRule="exact"/>
              <w:ind w:left="100"/>
              <w:rPr>
                <w:sz w:val="20"/>
                <w:szCs w:val="20"/>
              </w:rPr>
            </w:pPr>
            <w:r>
              <w:rPr>
                <w:rFonts w:eastAsia="Times New Roman"/>
              </w:rPr>
              <w:t>Зав.каф.</w:t>
            </w:r>
          </w:p>
        </w:tc>
        <w:tc>
          <w:tcPr>
            <w:tcW w:w="1620" w:type="dxa"/>
            <w:vMerge w:val="restart"/>
            <w:tcBorders>
              <w:right w:val="single" w:sz="8" w:space="0" w:color="auto"/>
            </w:tcBorders>
            <w:vAlign w:val="bottom"/>
          </w:tcPr>
          <w:p w:rsidR="007F67DE" w:rsidRDefault="00DC730D">
            <w:pPr>
              <w:spacing w:line="227" w:lineRule="exact"/>
              <w:ind w:left="100"/>
              <w:rPr>
                <w:sz w:val="20"/>
                <w:szCs w:val="20"/>
              </w:rPr>
            </w:pPr>
            <w:r>
              <w:rPr>
                <w:rFonts w:eastAsia="Times New Roman"/>
              </w:rPr>
              <w:t>Варламов Г.Б.</w:t>
            </w:r>
          </w:p>
        </w:tc>
        <w:tc>
          <w:tcPr>
            <w:tcW w:w="940" w:type="dxa"/>
            <w:tcBorders>
              <w:right w:val="single" w:sz="8" w:space="0" w:color="auto"/>
            </w:tcBorders>
            <w:vAlign w:val="bottom"/>
          </w:tcPr>
          <w:p w:rsidR="007F67DE" w:rsidRDefault="007F67DE">
            <w:pPr>
              <w:rPr>
                <w:sz w:val="10"/>
                <w:szCs w:val="10"/>
              </w:rPr>
            </w:pPr>
          </w:p>
        </w:tc>
        <w:tc>
          <w:tcPr>
            <w:tcW w:w="780" w:type="dxa"/>
            <w:tcBorders>
              <w:right w:val="single" w:sz="8" w:space="0" w:color="auto"/>
            </w:tcBorders>
            <w:vAlign w:val="bottom"/>
          </w:tcPr>
          <w:p w:rsidR="007F67DE" w:rsidRDefault="007F67DE">
            <w:pPr>
              <w:rPr>
                <w:sz w:val="10"/>
                <w:szCs w:val="10"/>
              </w:rPr>
            </w:pPr>
          </w:p>
        </w:tc>
        <w:tc>
          <w:tcPr>
            <w:tcW w:w="1820" w:type="dxa"/>
            <w:vMerge/>
            <w:tcBorders>
              <w:right w:val="single" w:sz="8" w:space="0" w:color="auto"/>
            </w:tcBorders>
            <w:vAlign w:val="bottom"/>
          </w:tcPr>
          <w:p w:rsidR="007F67DE" w:rsidRDefault="007F67DE">
            <w:pPr>
              <w:rPr>
                <w:sz w:val="10"/>
                <w:szCs w:val="10"/>
              </w:rPr>
            </w:pPr>
          </w:p>
        </w:tc>
        <w:tc>
          <w:tcPr>
            <w:tcW w:w="2920" w:type="dxa"/>
            <w:gridSpan w:val="3"/>
            <w:vMerge/>
            <w:tcBorders>
              <w:right w:val="single" w:sz="8" w:space="0" w:color="auto"/>
            </w:tcBorders>
            <w:vAlign w:val="bottom"/>
          </w:tcPr>
          <w:p w:rsidR="007F67DE" w:rsidRDefault="007F67DE">
            <w:pPr>
              <w:rPr>
                <w:sz w:val="10"/>
                <w:szCs w:val="10"/>
              </w:rPr>
            </w:pPr>
          </w:p>
        </w:tc>
        <w:tc>
          <w:tcPr>
            <w:tcW w:w="0" w:type="dxa"/>
            <w:vAlign w:val="bottom"/>
          </w:tcPr>
          <w:p w:rsidR="007F67DE" w:rsidRDefault="007F67DE">
            <w:pPr>
              <w:rPr>
                <w:sz w:val="1"/>
                <w:szCs w:val="1"/>
              </w:rPr>
            </w:pPr>
          </w:p>
        </w:tc>
      </w:tr>
      <w:tr w:rsidR="007F67DE">
        <w:trPr>
          <w:trHeight w:val="112"/>
        </w:trPr>
        <w:tc>
          <w:tcPr>
            <w:tcW w:w="1180" w:type="dxa"/>
            <w:vMerge/>
            <w:tcBorders>
              <w:left w:val="single" w:sz="8" w:space="0" w:color="auto"/>
              <w:right w:val="single" w:sz="8" w:space="0" w:color="auto"/>
            </w:tcBorders>
            <w:vAlign w:val="bottom"/>
          </w:tcPr>
          <w:p w:rsidR="007F67DE" w:rsidRDefault="007F67DE">
            <w:pPr>
              <w:rPr>
                <w:sz w:val="9"/>
                <w:szCs w:val="9"/>
              </w:rPr>
            </w:pPr>
          </w:p>
        </w:tc>
        <w:tc>
          <w:tcPr>
            <w:tcW w:w="1620" w:type="dxa"/>
            <w:vMerge/>
            <w:tcBorders>
              <w:right w:val="single" w:sz="8" w:space="0" w:color="auto"/>
            </w:tcBorders>
            <w:vAlign w:val="bottom"/>
          </w:tcPr>
          <w:p w:rsidR="007F67DE" w:rsidRDefault="007F67DE">
            <w:pPr>
              <w:rPr>
                <w:sz w:val="9"/>
                <w:szCs w:val="9"/>
              </w:rPr>
            </w:pPr>
          </w:p>
        </w:tc>
        <w:tc>
          <w:tcPr>
            <w:tcW w:w="940" w:type="dxa"/>
            <w:tcBorders>
              <w:right w:val="single" w:sz="8" w:space="0" w:color="auto"/>
            </w:tcBorders>
            <w:vAlign w:val="bottom"/>
          </w:tcPr>
          <w:p w:rsidR="007F67DE" w:rsidRDefault="007F67DE">
            <w:pPr>
              <w:rPr>
                <w:sz w:val="9"/>
                <w:szCs w:val="9"/>
              </w:rPr>
            </w:pPr>
          </w:p>
        </w:tc>
        <w:tc>
          <w:tcPr>
            <w:tcW w:w="780" w:type="dxa"/>
            <w:tcBorders>
              <w:right w:val="single" w:sz="8" w:space="0" w:color="auto"/>
            </w:tcBorders>
            <w:vAlign w:val="bottom"/>
          </w:tcPr>
          <w:p w:rsidR="007F67DE" w:rsidRDefault="007F67DE">
            <w:pPr>
              <w:rPr>
                <w:sz w:val="9"/>
                <w:szCs w:val="9"/>
              </w:rPr>
            </w:pPr>
          </w:p>
        </w:tc>
        <w:tc>
          <w:tcPr>
            <w:tcW w:w="1820" w:type="dxa"/>
            <w:tcBorders>
              <w:right w:val="single" w:sz="8" w:space="0" w:color="auto"/>
            </w:tcBorders>
            <w:vAlign w:val="bottom"/>
          </w:tcPr>
          <w:p w:rsidR="007F67DE" w:rsidRDefault="007F67DE">
            <w:pPr>
              <w:rPr>
                <w:sz w:val="9"/>
                <w:szCs w:val="9"/>
              </w:rPr>
            </w:pPr>
          </w:p>
        </w:tc>
        <w:tc>
          <w:tcPr>
            <w:tcW w:w="2920" w:type="dxa"/>
            <w:gridSpan w:val="3"/>
            <w:vMerge/>
            <w:tcBorders>
              <w:right w:val="single" w:sz="8" w:space="0" w:color="auto"/>
            </w:tcBorders>
            <w:vAlign w:val="bottom"/>
          </w:tcPr>
          <w:p w:rsidR="007F67DE" w:rsidRDefault="007F67DE">
            <w:pPr>
              <w:rPr>
                <w:sz w:val="9"/>
                <w:szCs w:val="9"/>
              </w:rPr>
            </w:pPr>
          </w:p>
        </w:tc>
        <w:tc>
          <w:tcPr>
            <w:tcW w:w="0" w:type="dxa"/>
            <w:vAlign w:val="bottom"/>
          </w:tcPr>
          <w:p w:rsidR="007F67DE" w:rsidRDefault="007F67DE">
            <w:pPr>
              <w:rPr>
                <w:sz w:val="1"/>
                <w:szCs w:val="1"/>
              </w:rPr>
            </w:pPr>
          </w:p>
        </w:tc>
      </w:tr>
      <w:tr w:rsidR="007F67DE">
        <w:trPr>
          <w:trHeight w:val="295"/>
        </w:trPr>
        <w:tc>
          <w:tcPr>
            <w:tcW w:w="1180" w:type="dxa"/>
            <w:tcBorders>
              <w:left w:val="single" w:sz="8" w:space="0" w:color="auto"/>
              <w:bottom w:val="single" w:sz="8" w:space="0" w:color="auto"/>
              <w:right w:val="single" w:sz="8" w:space="0" w:color="auto"/>
            </w:tcBorders>
            <w:vAlign w:val="bottom"/>
          </w:tcPr>
          <w:p w:rsidR="007F67DE" w:rsidRDefault="007F67DE">
            <w:pPr>
              <w:rPr>
                <w:sz w:val="24"/>
                <w:szCs w:val="24"/>
              </w:rPr>
            </w:pPr>
          </w:p>
        </w:tc>
        <w:tc>
          <w:tcPr>
            <w:tcW w:w="1620" w:type="dxa"/>
            <w:tcBorders>
              <w:bottom w:val="single" w:sz="8" w:space="0" w:color="auto"/>
              <w:right w:val="single" w:sz="8" w:space="0" w:color="auto"/>
            </w:tcBorders>
            <w:vAlign w:val="bottom"/>
          </w:tcPr>
          <w:p w:rsidR="007F67DE" w:rsidRDefault="007F67DE">
            <w:pPr>
              <w:rPr>
                <w:sz w:val="24"/>
                <w:szCs w:val="24"/>
              </w:rPr>
            </w:pPr>
          </w:p>
        </w:tc>
        <w:tc>
          <w:tcPr>
            <w:tcW w:w="940" w:type="dxa"/>
            <w:tcBorders>
              <w:bottom w:val="single" w:sz="8" w:space="0" w:color="auto"/>
              <w:right w:val="single" w:sz="8" w:space="0" w:color="auto"/>
            </w:tcBorders>
            <w:vAlign w:val="bottom"/>
          </w:tcPr>
          <w:p w:rsidR="007F67DE" w:rsidRDefault="007F67DE">
            <w:pPr>
              <w:rPr>
                <w:sz w:val="24"/>
                <w:szCs w:val="24"/>
              </w:rPr>
            </w:pPr>
          </w:p>
        </w:tc>
        <w:tc>
          <w:tcPr>
            <w:tcW w:w="780" w:type="dxa"/>
            <w:tcBorders>
              <w:bottom w:val="single" w:sz="8" w:space="0" w:color="auto"/>
              <w:right w:val="single" w:sz="8" w:space="0" w:color="auto"/>
            </w:tcBorders>
            <w:vAlign w:val="bottom"/>
          </w:tcPr>
          <w:p w:rsidR="007F67DE" w:rsidRDefault="007F67DE">
            <w:pPr>
              <w:rPr>
                <w:sz w:val="24"/>
                <w:szCs w:val="24"/>
              </w:rPr>
            </w:pPr>
          </w:p>
        </w:tc>
        <w:tc>
          <w:tcPr>
            <w:tcW w:w="1820" w:type="dxa"/>
            <w:tcBorders>
              <w:bottom w:val="single" w:sz="8" w:space="0" w:color="auto"/>
              <w:right w:val="single" w:sz="8" w:space="0" w:color="auto"/>
            </w:tcBorders>
            <w:vAlign w:val="bottom"/>
          </w:tcPr>
          <w:p w:rsidR="007F67DE" w:rsidRDefault="007F67DE">
            <w:pPr>
              <w:rPr>
                <w:sz w:val="24"/>
                <w:szCs w:val="24"/>
              </w:rPr>
            </w:pPr>
          </w:p>
        </w:tc>
        <w:tc>
          <w:tcPr>
            <w:tcW w:w="2920" w:type="dxa"/>
            <w:gridSpan w:val="3"/>
            <w:tcBorders>
              <w:bottom w:val="single" w:sz="8" w:space="0" w:color="auto"/>
              <w:right w:val="single" w:sz="8" w:space="0" w:color="auto"/>
            </w:tcBorders>
            <w:vAlign w:val="bottom"/>
          </w:tcPr>
          <w:p w:rsidR="007F67DE" w:rsidRDefault="00DC730D">
            <w:pPr>
              <w:jc w:val="center"/>
              <w:rPr>
                <w:sz w:val="20"/>
                <w:szCs w:val="20"/>
              </w:rPr>
            </w:pPr>
            <w:r>
              <w:rPr>
                <w:rFonts w:eastAsia="Times New Roman"/>
                <w:sz w:val="24"/>
                <w:szCs w:val="24"/>
              </w:rPr>
              <w:t>гр. ТП-71мп</w:t>
            </w:r>
          </w:p>
        </w:tc>
        <w:tc>
          <w:tcPr>
            <w:tcW w:w="0" w:type="dxa"/>
            <w:vAlign w:val="bottom"/>
          </w:tcPr>
          <w:p w:rsidR="007F67DE" w:rsidRDefault="007F67DE">
            <w:pPr>
              <w:rPr>
                <w:sz w:val="1"/>
                <w:szCs w:val="1"/>
              </w:rPr>
            </w:pPr>
          </w:p>
        </w:tc>
      </w:tr>
    </w:tbl>
    <w:p w:rsidR="007F67DE" w:rsidRDefault="007F67DE">
      <w:pPr>
        <w:spacing w:line="1" w:lineRule="exact"/>
        <w:rPr>
          <w:sz w:val="20"/>
          <w:szCs w:val="20"/>
        </w:rPr>
      </w:pPr>
    </w:p>
    <w:sectPr w:rsidR="007F67DE">
      <w:pgSz w:w="11900" w:h="16840"/>
      <w:pgMar w:top="1221" w:right="964" w:bottom="1440" w:left="1440" w:header="0" w:footer="0" w:gutter="0"/>
      <w:cols w:space="720" w:equalWidth="0">
        <w:col w:w="950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MS PGothic">
    <w:panose1 w:val="020B0600070205080204"/>
    <w:charset w:val="80"/>
    <w:family w:val="swiss"/>
    <w:pitch w:val="variable"/>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PMincho">
    <w:panose1 w:val="02020600040205080304"/>
    <w:charset w:val="80"/>
    <w:family w:val="roman"/>
    <w:pitch w:val="variable"/>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9E373"/>
    <w:multiLevelType w:val="hybridMultilevel"/>
    <w:tmpl w:val="F7FC3396"/>
    <w:lvl w:ilvl="0" w:tplc="7CEAAFB6">
      <w:start w:val="1"/>
      <w:numFmt w:val="bullet"/>
      <w:lvlText w:val="-"/>
      <w:lvlJc w:val="left"/>
    </w:lvl>
    <w:lvl w:ilvl="1" w:tplc="4A8AFA76">
      <w:numFmt w:val="decimal"/>
      <w:lvlText w:val=""/>
      <w:lvlJc w:val="left"/>
    </w:lvl>
    <w:lvl w:ilvl="2" w:tplc="39CE04B2">
      <w:numFmt w:val="decimal"/>
      <w:lvlText w:val=""/>
      <w:lvlJc w:val="left"/>
    </w:lvl>
    <w:lvl w:ilvl="3" w:tplc="80C81E86">
      <w:numFmt w:val="decimal"/>
      <w:lvlText w:val=""/>
      <w:lvlJc w:val="left"/>
    </w:lvl>
    <w:lvl w:ilvl="4" w:tplc="4964F592">
      <w:numFmt w:val="decimal"/>
      <w:lvlText w:val=""/>
      <w:lvlJc w:val="left"/>
    </w:lvl>
    <w:lvl w:ilvl="5" w:tplc="7E24CAC6">
      <w:numFmt w:val="decimal"/>
      <w:lvlText w:val=""/>
      <w:lvlJc w:val="left"/>
    </w:lvl>
    <w:lvl w:ilvl="6" w:tplc="AEE28FBC">
      <w:numFmt w:val="decimal"/>
      <w:lvlText w:val=""/>
      <w:lvlJc w:val="left"/>
    </w:lvl>
    <w:lvl w:ilvl="7" w:tplc="C75E18F4">
      <w:numFmt w:val="decimal"/>
      <w:lvlText w:val=""/>
      <w:lvlJc w:val="left"/>
    </w:lvl>
    <w:lvl w:ilvl="8" w:tplc="A52067BA">
      <w:numFmt w:val="decimal"/>
      <w:lvlText w:val=""/>
      <w:lvlJc w:val="left"/>
    </w:lvl>
  </w:abstractNum>
  <w:abstractNum w:abstractNumId="1">
    <w:nsid w:val="00754342"/>
    <w:multiLevelType w:val="hybridMultilevel"/>
    <w:tmpl w:val="B39AA9F4"/>
    <w:lvl w:ilvl="0" w:tplc="8E56014A">
      <w:start w:val="1"/>
      <w:numFmt w:val="bullet"/>
      <w:lvlText w:val="М"/>
      <w:lvlJc w:val="left"/>
    </w:lvl>
    <w:lvl w:ilvl="1" w:tplc="E9ECA8CE">
      <w:numFmt w:val="decimal"/>
      <w:lvlText w:val=""/>
      <w:lvlJc w:val="left"/>
    </w:lvl>
    <w:lvl w:ilvl="2" w:tplc="8A2082A0">
      <w:numFmt w:val="decimal"/>
      <w:lvlText w:val=""/>
      <w:lvlJc w:val="left"/>
    </w:lvl>
    <w:lvl w:ilvl="3" w:tplc="C79EB296">
      <w:numFmt w:val="decimal"/>
      <w:lvlText w:val=""/>
      <w:lvlJc w:val="left"/>
    </w:lvl>
    <w:lvl w:ilvl="4" w:tplc="AE7AFD24">
      <w:numFmt w:val="decimal"/>
      <w:lvlText w:val=""/>
      <w:lvlJc w:val="left"/>
    </w:lvl>
    <w:lvl w:ilvl="5" w:tplc="07C443DA">
      <w:numFmt w:val="decimal"/>
      <w:lvlText w:val=""/>
      <w:lvlJc w:val="left"/>
    </w:lvl>
    <w:lvl w:ilvl="6" w:tplc="5504E556">
      <w:numFmt w:val="decimal"/>
      <w:lvlText w:val=""/>
      <w:lvlJc w:val="left"/>
    </w:lvl>
    <w:lvl w:ilvl="7" w:tplc="AD6EEF82">
      <w:numFmt w:val="decimal"/>
      <w:lvlText w:val=""/>
      <w:lvlJc w:val="left"/>
    </w:lvl>
    <w:lvl w:ilvl="8" w:tplc="185CEA3A">
      <w:numFmt w:val="decimal"/>
      <w:lvlText w:val=""/>
      <w:lvlJc w:val="left"/>
    </w:lvl>
  </w:abstractNum>
  <w:abstractNum w:abstractNumId="2">
    <w:nsid w:val="00B13A31"/>
    <w:multiLevelType w:val="hybridMultilevel"/>
    <w:tmpl w:val="B9D23BDE"/>
    <w:lvl w:ilvl="0" w:tplc="435EBC2C">
      <w:start w:val="1"/>
      <w:numFmt w:val="decimal"/>
      <w:lvlText w:val="%1)"/>
      <w:lvlJc w:val="left"/>
    </w:lvl>
    <w:lvl w:ilvl="1" w:tplc="5FE409B6">
      <w:numFmt w:val="decimal"/>
      <w:lvlText w:val=""/>
      <w:lvlJc w:val="left"/>
    </w:lvl>
    <w:lvl w:ilvl="2" w:tplc="E72C038E">
      <w:numFmt w:val="decimal"/>
      <w:lvlText w:val=""/>
      <w:lvlJc w:val="left"/>
    </w:lvl>
    <w:lvl w:ilvl="3" w:tplc="ABE26EF0">
      <w:numFmt w:val="decimal"/>
      <w:lvlText w:val=""/>
      <w:lvlJc w:val="left"/>
    </w:lvl>
    <w:lvl w:ilvl="4" w:tplc="5FD031D6">
      <w:numFmt w:val="decimal"/>
      <w:lvlText w:val=""/>
      <w:lvlJc w:val="left"/>
    </w:lvl>
    <w:lvl w:ilvl="5" w:tplc="5EF43E5C">
      <w:numFmt w:val="decimal"/>
      <w:lvlText w:val=""/>
      <w:lvlJc w:val="left"/>
    </w:lvl>
    <w:lvl w:ilvl="6" w:tplc="DAB0391C">
      <w:numFmt w:val="decimal"/>
      <w:lvlText w:val=""/>
      <w:lvlJc w:val="left"/>
    </w:lvl>
    <w:lvl w:ilvl="7" w:tplc="5FF6D282">
      <w:numFmt w:val="decimal"/>
      <w:lvlText w:val=""/>
      <w:lvlJc w:val="left"/>
    </w:lvl>
    <w:lvl w:ilvl="8" w:tplc="7B26C40C">
      <w:numFmt w:val="decimal"/>
      <w:lvlText w:val=""/>
      <w:lvlJc w:val="left"/>
    </w:lvl>
  </w:abstractNum>
  <w:abstractNum w:abstractNumId="3">
    <w:nsid w:val="053B0A9E"/>
    <w:multiLevelType w:val="hybridMultilevel"/>
    <w:tmpl w:val="E018B3D6"/>
    <w:lvl w:ilvl="0" w:tplc="8DF8CAD0">
      <w:start w:val="20"/>
      <w:numFmt w:val="lowerLetter"/>
      <w:lvlText w:val="%1"/>
      <w:lvlJc w:val="left"/>
    </w:lvl>
    <w:lvl w:ilvl="1" w:tplc="2010914C">
      <w:numFmt w:val="decimal"/>
      <w:lvlText w:val=""/>
      <w:lvlJc w:val="left"/>
    </w:lvl>
    <w:lvl w:ilvl="2" w:tplc="87926556">
      <w:numFmt w:val="decimal"/>
      <w:lvlText w:val=""/>
      <w:lvlJc w:val="left"/>
    </w:lvl>
    <w:lvl w:ilvl="3" w:tplc="21A87264">
      <w:numFmt w:val="decimal"/>
      <w:lvlText w:val=""/>
      <w:lvlJc w:val="left"/>
    </w:lvl>
    <w:lvl w:ilvl="4" w:tplc="C122A5D6">
      <w:numFmt w:val="decimal"/>
      <w:lvlText w:val=""/>
      <w:lvlJc w:val="left"/>
    </w:lvl>
    <w:lvl w:ilvl="5" w:tplc="9E5E1920">
      <w:numFmt w:val="decimal"/>
      <w:lvlText w:val=""/>
      <w:lvlJc w:val="left"/>
    </w:lvl>
    <w:lvl w:ilvl="6" w:tplc="3C46CB3C">
      <w:numFmt w:val="decimal"/>
      <w:lvlText w:val=""/>
      <w:lvlJc w:val="left"/>
    </w:lvl>
    <w:lvl w:ilvl="7" w:tplc="41A25904">
      <w:numFmt w:val="decimal"/>
      <w:lvlText w:val=""/>
      <w:lvlJc w:val="left"/>
    </w:lvl>
    <w:lvl w:ilvl="8" w:tplc="539C0648">
      <w:numFmt w:val="decimal"/>
      <w:lvlText w:val=""/>
      <w:lvlJc w:val="left"/>
    </w:lvl>
  </w:abstractNum>
  <w:abstractNum w:abstractNumId="4">
    <w:nsid w:val="064AF49B"/>
    <w:multiLevelType w:val="hybridMultilevel"/>
    <w:tmpl w:val="EF36804C"/>
    <w:lvl w:ilvl="0" w:tplc="7B48E63E">
      <w:start w:val="1"/>
      <w:numFmt w:val="bullet"/>
      <w:lvlText w:val="У"/>
      <w:lvlJc w:val="left"/>
    </w:lvl>
    <w:lvl w:ilvl="1" w:tplc="7B96BE14">
      <w:start w:val="1"/>
      <w:numFmt w:val="bullet"/>
      <w:lvlText w:val="•"/>
      <w:lvlJc w:val="left"/>
    </w:lvl>
    <w:lvl w:ilvl="2" w:tplc="77465464">
      <w:numFmt w:val="decimal"/>
      <w:lvlText w:val=""/>
      <w:lvlJc w:val="left"/>
    </w:lvl>
    <w:lvl w:ilvl="3" w:tplc="176C05B0">
      <w:numFmt w:val="decimal"/>
      <w:lvlText w:val=""/>
      <w:lvlJc w:val="left"/>
    </w:lvl>
    <w:lvl w:ilvl="4" w:tplc="893E8D32">
      <w:numFmt w:val="decimal"/>
      <w:lvlText w:val=""/>
      <w:lvlJc w:val="left"/>
    </w:lvl>
    <w:lvl w:ilvl="5" w:tplc="37B45F0C">
      <w:numFmt w:val="decimal"/>
      <w:lvlText w:val=""/>
      <w:lvlJc w:val="left"/>
    </w:lvl>
    <w:lvl w:ilvl="6" w:tplc="CA48E24E">
      <w:numFmt w:val="decimal"/>
      <w:lvlText w:val=""/>
      <w:lvlJc w:val="left"/>
    </w:lvl>
    <w:lvl w:ilvl="7" w:tplc="488476D8">
      <w:numFmt w:val="decimal"/>
      <w:lvlText w:val=""/>
      <w:lvlJc w:val="left"/>
    </w:lvl>
    <w:lvl w:ilvl="8" w:tplc="C046C7B4">
      <w:numFmt w:val="decimal"/>
      <w:lvlText w:val=""/>
      <w:lvlJc w:val="left"/>
    </w:lvl>
  </w:abstractNum>
  <w:abstractNum w:abstractNumId="5">
    <w:nsid w:val="0697D2D2"/>
    <w:multiLevelType w:val="hybridMultilevel"/>
    <w:tmpl w:val="740A27AE"/>
    <w:lvl w:ilvl="0" w:tplc="B8AAD058">
      <w:start w:val="1"/>
      <w:numFmt w:val="bullet"/>
      <w:lvlText w:val="У"/>
      <w:lvlJc w:val="left"/>
    </w:lvl>
    <w:lvl w:ilvl="1" w:tplc="6914AFFC">
      <w:numFmt w:val="decimal"/>
      <w:lvlText w:val=""/>
      <w:lvlJc w:val="left"/>
    </w:lvl>
    <w:lvl w:ilvl="2" w:tplc="F11ECBB4">
      <w:numFmt w:val="decimal"/>
      <w:lvlText w:val=""/>
      <w:lvlJc w:val="left"/>
    </w:lvl>
    <w:lvl w:ilvl="3" w:tplc="388CD02E">
      <w:numFmt w:val="decimal"/>
      <w:lvlText w:val=""/>
      <w:lvlJc w:val="left"/>
    </w:lvl>
    <w:lvl w:ilvl="4" w:tplc="34FC00A8">
      <w:numFmt w:val="decimal"/>
      <w:lvlText w:val=""/>
      <w:lvlJc w:val="left"/>
    </w:lvl>
    <w:lvl w:ilvl="5" w:tplc="6C80F460">
      <w:numFmt w:val="decimal"/>
      <w:lvlText w:val=""/>
      <w:lvlJc w:val="left"/>
    </w:lvl>
    <w:lvl w:ilvl="6" w:tplc="9DA09AD0">
      <w:numFmt w:val="decimal"/>
      <w:lvlText w:val=""/>
      <w:lvlJc w:val="left"/>
    </w:lvl>
    <w:lvl w:ilvl="7" w:tplc="97285784">
      <w:numFmt w:val="decimal"/>
      <w:lvlText w:val=""/>
      <w:lvlJc w:val="left"/>
    </w:lvl>
    <w:lvl w:ilvl="8" w:tplc="E58EFC16">
      <w:numFmt w:val="decimal"/>
      <w:lvlText w:val=""/>
      <w:lvlJc w:val="left"/>
    </w:lvl>
  </w:abstractNum>
  <w:abstractNum w:abstractNumId="6">
    <w:nsid w:val="06D68AB2"/>
    <w:multiLevelType w:val="hybridMultilevel"/>
    <w:tmpl w:val="850A66C4"/>
    <w:lvl w:ilvl="0" w:tplc="C3D6A0FE">
      <w:start w:val="1"/>
      <w:numFmt w:val="bullet"/>
      <w:lvlText w:val="У"/>
      <w:lvlJc w:val="left"/>
    </w:lvl>
    <w:lvl w:ilvl="1" w:tplc="B448B14C">
      <w:numFmt w:val="decimal"/>
      <w:lvlText w:val=""/>
      <w:lvlJc w:val="left"/>
    </w:lvl>
    <w:lvl w:ilvl="2" w:tplc="508A162C">
      <w:numFmt w:val="decimal"/>
      <w:lvlText w:val=""/>
      <w:lvlJc w:val="left"/>
    </w:lvl>
    <w:lvl w:ilvl="3" w:tplc="EA24FA3C">
      <w:numFmt w:val="decimal"/>
      <w:lvlText w:val=""/>
      <w:lvlJc w:val="left"/>
    </w:lvl>
    <w:lvl w:ilvl="4" w:tplc="6510915A">
      <w:numFmt w:val="decimal"/>
      <w:lvlText w:val=""/>
      <w:lvlJc w:val="left"/>
    </w:lvl>
    <w:lvl w:ilvl="5" w:tplc="AA90D634">
      <w:numFmt w:val="decimal"/>
      <w:lvlText w:val=""/>
      <w:lvlJc w:val="left"/>
    </w:lvl>
    <w:lvl w:ilvl="6" w:tplc="361C2588">
      <w:numFmt w:val="decimal"/>
      <w:lvlText w:val=""/>
      <w:lvlJc w:val="left"/>
    </w:lvl>
    <w:lvl w:ilvl="7" w:tplc="44B40DCC">
      <w:numFmt w:val="decimal"/>
      <w:lvlText w:val=""/>
      <w:lvlJc w:val="left"/>
    </w:lvl>
    <w:lvl w:ilvl="8" w:tplc="A6F80E00">
      <w:numFmt w:val="decimal"/>
      <w:lvlText w:val=""/>
      <w:lvlJc w:val="left"/>
    </w:lvl>
  </w:abstractNum>
  <w:abstractNum w:abstractNumId="7">
    <w:nsid w:val="08F8B73F"/>
    <w:multiLevelType w:val="hybridMultilevel"/>
    <w:tmpl w:val="D024A0EE"/>
    <w:lvl w:ilvl="0" w:tplc="73A26FE6">
      <w:start w:val="1"/>
      <w:numFmt w:val="decimal"/>
      <w:lvlText w:val="%1"/>
      <w:lvlJc w:val="left"/>
    </w:lvl>
    <w:lvl w:ilvl="1" w:tplc="3F1EE37C">
      <w:start w:val="1"/>
      <w:numFmt w:val="decimal"/>
      <w:lvlText w:val="%2."/>
      <w:lvlJc w:val="left"/>
    </w:lvl>
    <w:lvl w:ilvl="2" w:tplc="C51C60D6">
      <w:numFmt w:val="decimal"/>
      <w:lvlText w:val=""/>
      <w:lvlJc w:val="left"/>
    </w:lvl>
    <w:lvl w:ilvl="3" w:tplc="8B78DD04">
      <w:numFmt w:val="decimal"/>
      <w:lvlText w:val=""/>
      <w:lvlJc w:val="left"/>
    </w:lvl>
    <w:lvl w:ilvl="4" w:tplc="80002670">
      <w:numFmt w:val="decimal"/>
      <w:lvlText w:val=""/>
      <w:lvlJc w:val="left"/>
    </w:lvl>
    <w:lvl w:ilvl="5" w:tplc="F7807154">
      <w:numFmt w:val="decimal"/>
      <w:lvlText w:val=""/>
      <w:lvlJc w:val="left"/>
    </w:lvl>
    <w:lvl w:ilvl="6" w:tplc="1D5A71AE">
      <w:numFmt w:val="decimal"/>
      <w:lvlText w:val=""/>
      <w:lvlJc w:val="left"/>
    </w:lvl>
    <w:lvl w:ilvl="7" w:tplc="917A9BFA">
      <w:numFmt w:val="decimal"/>
      <w:lvlText w:val=""/>
      <w:lvlJc w:val="left"/>
    </w:lvl>
    <w:lvl w:ilvl="8" w:tplc="2B5CB22C">
      <w:numFmt w:val="decimal"/>
      <w:lvlText w:val=""/>
      <w:lvlJc w:val="left"/>
    </w:lvl>
  </w:abstractNum>
  <w:abstractNum w:abstractNumId="8">
    <w:nsid w:val="094927A8"/>
    <w:multiLevelType w:val="hybridMultilevel"/>
    <w:tmpl w:val="379CD392"/>
    <w:lvl w:ilvl="0" w:tplc="FFFC137C">
      <w:start w:val="1"/>
      <w:numFmt w:val="bullet"/>
      <w:lvlText w:val="В"/>
      <w:lvlJc w:val="left"/>
    </w:lvl>
    <w:lvl w:ilvl="1" w:tplc="E22C2E84">
      <w:numFmt w:val="decimal"/>
      <w:lvlText w:val=""/>
      <w:lvlJc w:val="left"/>
    </w:lvl>
    <w:lvl w:ilvl="2" w:tplc="CDC69954">
      <w:numFmt w:val="decimal"/>
      <w:lvlText w:val=""/>
      <w:lvlJc w:val="left"/>
    </w:lvl>
    <w:lvl w:ilvl="3" w:tplc="99FCF8C0">
      <w:numFmt w:val="decimal"/>
      <w:lvlText w:val=""/>
      <w:lvlJc w:val="left"/>
    </w:lvl>
    <w:lvl w:ilvl="4" w:tplc="80C478AC">
      <w:numFmt w:val="decimal"/>
      <w:lvlText w:val=""/>
      <w:lvlJc w:val="left"/>
    </w:lvl>
    <w:lvl w:ilvl="5" w:tplc="F68E2672">
      <w:numFmt w:val="decimal"/>
      <w:lvlText w:val=""/>
      <w:lvlJc w:val="left"/>
    </w:lvl>
    <w:lvl w:ilvl="6" w:tplc="6BF888C6">
      <w:numFmt w:val="decimal"/>
      <w:lvlText w:val=""/>
      <w:lvlJc w:val="left"/>
    </w:lvl>
    <w:lvl w:ilvl="7" w:tplc="747637B8">
      <w:numFmt w:val="decimal"/>
      <w:lvlText w:val=""/>
      <w:lvlJc w:val="left"/>
    </w:lvl>
    <w:lvl w:ilvl="8" w:tplc="1E84FE78">
      <w:numFmt w:val="decimal"/>
      <w:lvlText w:val=""/>
      <w:lvlJc w:val="left"/>
    </w:lvl>
  </w:abstractNum>
  <w:abstractNum w:abstractNumId="9">
    <w:nsid w:val="097E1B4E"/>
    <w:multiLevelType w:val="hybridMultilevel"/>
    <w:tmpl w:val="3D52F658"/>
    <w:lvl w:ilvl="0" w:tplc="48823888">
      <w:start w:val="18"/>
      <w:numFmt w:val="upperLetter"/>
      <w:lvlText w:val="%1"/>
      <w:lvlJc w:val="left"/>
    </w:lvl>
    <w:lvl w:ilvl="1" w:tplc="214A5E3E">
      <w:start w:val="1"/>
      <w:numFmt w:val="bullet"/>
      <w:lvlText w:val="с"/>
      <w:lvlJc w:val="left"/>
    </w:lvl>
    <w:lvl w:ilvl="2" w:tplc="CC34A422">
      <w:start w:val="1"/>
      <w:numFmt w:val="bullet"/>
      <w:lvlText w:val="∑"/>
      <w:lvlJc w:val="left"/>
    </w:lvl>
    <w:lvl w:ilvl="3" w:tplc="151C2C48">
      <w:numFmt w:val="decimal"/>
      <w:lvlText w:val=""/>
      <w:lvlJc w:val="left"/>
    </w:lvl>
    <w:lvl w:ilvl="4" w:tplc="16DA1EF0">
      <w:numFmt w:val="decimal"/>
      <w:lvlText w:val=""/>
      <w:lvlJc w:val="left"/>
    </w:lvl>
    <w:lvl w:ilvl="5" w:tplc="3B0A4BEA">
      <w:numFmt w:val="decimal"/>
      <w:lvlText w:val=""/>
      <w:lvlJc w:val="left"/>
    </w:lvl>
    <w:lvl w:ilvl="6" w:tplc="E5685176">
      <w:numFmt w:val="decimal"/>
      <w:lvlText w:val=""/>
      <w:lvlJc w:val="left"/>
    </w:lvl>
    <w:lvl w:ilvl="7" w:tplc="A9C0C1C0">
      <w:numFmt w:val="decimal"/>
      <w:lvlText w:val=""/>
      <w:lvlJc w:val="left"/>
    </w:lvl>
    <w:lvl w:ilvl="8" w:tplc="5DDE89F8">
      <w:numFmt w:val="decimal"/>
      <w:lvlText w:val=""/>
      <w:lvlJc w:val="left"/>
    </w:lvl>
  </w:abstractNum>
  <w:abstractNum w:abstractNumId="10">
    <w:nsid w:val="0B37E80A"/>
    <w:multiLevelType w:val="hybridMultilevel"/>
    <w:tmpl w:val="A8069E54"/>
    <w:lvl w:ilvl="0" w:tplc="8B0CC490">
      <w:start w:val="3"/>
      <w:numFmt w:val="decimal"/>
      <w:lvlText w:val="%1)"/>
      <w:lvlJc w:val="left"/>
    </w:lvl>
    <w:lvl w:ilvl="1" w:tplc="46523494">
      <w:numFmt w:val="decimal"/>
      <w:lvlText w:val=""/>
      <w:lvlJc w:val="left"/>
    </w:lvl>
    <w:lvl w:ilvl="2" w:tplc="9B3CDD8E">
      <w:numFmt w:val="decimal"/>
      <w:lvlText w:val=""/>
      <w:lvlJc w:val="left"/>
    </w:lvl>
    <w:lvl w:ilvl="3" w:tplc="2E70F466">
      <w:numFmt w:val="decimal"/>
      <w:lvlText w:val=""/>
      <w:lvlJc w:val="left"/>
    </w:lvl>
    <w:lvl w:ilvl="4" w:tplc="9D1A897A">
      <w:numFmt w:val="decimal"/>
      <w:lvlText w:val=""/>
      <w:lvlJc w:val="left"/>
    </w:lvl>
    <w:lvl w:ilvl="5" w:tplc="AF5CE32A">
      <w:numFmt w:val="decimal"/>
      <w:lvlText w:val=""/>
      <w:lvlJc w:val="left"/>
    </w:lvl>
    <w:lvl w:ilvl="6" w:tplc="4AA29B6E">
      <w:numFmt w:val="decimal"/>
      <w:lvlText w:val=""/>
      <w:lvlJc w:val="left"/>
    </w:lvl>
    <w:lvl w:ilvl="7" w:tplc="5ADE85F4">
      <w:numFmt w:val="decimal"/>
      <w:lvlText w:val=""/>
      <w:lvlJc w:val="left"/>
    </w:lvl>
    <w:lvl w:ilvl="8" w:tplc="844A8E32">
      <w:numFmt w:val="decimal"/>
      <w:lvlText w:val=""/>
      <w:lvlJc w:val="left"/>
    </w:lvl>
  </w:abstractNum>
  <w:abstractNum w:abstractNumId="11">
    <w:nsid w:val="0BAAC1B4"/>
    <w:multiLevelType w:val="hybridMultilevel"/>
    <w:tmpl w:val="33DCFA2E"/>
    <w:lvl w:ilvl="0" w:tplc="43928348">
      <w:start w:val="1"/>
      <w:numFmt w:val="bullet"/>
      <w:lvlText w:val="η"/>
      <w:lvlJc w:val="left"/>
    </w:lvl>
    <w:lvl w:ilvl="1" w:tplc="F40ADEA0">
      <w:start w:val="5"/>
      <w:numFmt w:val="lowerLetter"/>
      <w:lvlText w:val="%2"/>
      <w:lvlJc w:val="left"/>
    </w:lvl>
    <w:lvl w:ilvl="2" w:tplc="28EC6E1C">
      <w:numFmt w:val="decimal"/>
      <w:lvlText w:val=""/>
      <w:lvlJc w:val="left"/>
    </w:lvl>
    <w:lvl w:ilvl="3" w:tplc="B2CEF8D2">
      <w:numFmt w:val="decimal"/>
      <w:lvlText w:val=""/>
      <w:lvlJc w:val="left"/>
    </w:lvl>
    <w:lvl w:ilvl="4" w:tplc="1FDE06AE">
      <w:numFmt w:val="decimal"/>
      <w:lvlText w:val=""/>
      <w:lvlJc w:val="left"/>
    </w:lvl>
    <w:lvl w:ilvl="5" w:tplc="C5C6F406">
      <w:numFmt w:val="decimal"/>
      <w:lvlText w:val=""/>
      <w:lvlJc w:val="left"/>
    </w:lvl>
    <w:lvl w:ilvl="6" w:tplc="19AAE6E0">
      <w:numFmt w:val="decimal"/>
      <w:lvlText w:val=""/>
      <w:lvlJc w:val="left"/>
    </w:lvl>
    <w:lvl w:ilvl="7" w:tplc="AAA4E8C2">
      <w:numFmt w:val="decimal"/>
      <w:lvlText w:val=""/>
      <w:lvlJc w:val="left"/>
    </w:lvl>
    <w:lvl w:ilvl="8" w:tplc="08FE4CBE">
      <w:numFmt w:val="decimal"/>
      <w:lvlText w:val=""/>
      <w:lvlJc w:val="left"/>
    </w:lvl>
  </w:abstractNum>
  <w:abstractNum w:abstractNumId="12">
    <w:nsid w:val="0BFFAE18"/>
    <w:multiLevelType w:val="hybridMultilevel"/>
    <w:tmpl w:val="E5C09D18"/>
    <w:lvl w:ilvl="0" w:tplc="0AD4B746">
      <w:start w:val="6"/>
      <w:numFmt w:val="decimal"/>
      <w:lvlText w:val="%1)"/>
      <w:lvlJc w:val="left"/>
    </w:lvl>
    <w:lvl w:ilvl="1" w:tplc="6824B476">
      <w:numFmt w:val="decimal"/>
      <w:lvlText w:val=""/>
      <w:lvlJc w:val="left"/>
    </w:lvl>
    <w:lvl w:ilvl="2" w:tplc="85F2203C">
      <w:numFmt w:val="decimal"/>
      <w:lvlText w:val=""/>
      <w:lvlJc w:val="left"/>
    </w:lvl>
    <w:lvl w:ilvl="3" w:tplc="FE441682">
      <w:numFmt w:val="decimal"/>
      <w:lvlText w:val=""/>
      <w:lvlJc w:val="left"/>
    </w:lvl>
    <w:lvl w:ilvl="4" w:tplc="BBC87D02">
      <w:numFmt w:val="decimal"/>
      <w:lvlText w:val=""/>
      <w:lvlJc w:val="left"/>
    </w:lvl>
    <w:lvl w:ilvl="5" w:tplc="241A86C6">
      <w:numFmt w:val="decimal"/>
      <w:lvlText w:val=""/>
      <w:lvlJc w:val="left"/>
    </w:lvl>
    <w:lvl w:ilvl="6" w:tplc="BAB64AD2">
      <w:numFmt w:val="decimal"/>
      <w:lvlText w:val=""/>
      <w:lvlJc w:val="left"/>
    </w:lvl>
    <w:lvl w:ilvl="7" w:tplc="E79E5336">
      <w:numFmt w:val="decimal"/>
      <w:lvlText w:val=""/>
      <w:lvlJc w:val="left"/>
    </w:lvl>
    <w:lvl w:ilvl="8" w:tplc="A5CAD7FE">
      <w:numFmt w:val="decimal"/>
      <w:lvlText w:val=""/>
      <w:lvlJc w:val="left"/>
    </w:lvl>
  </w:abstractNum>
  <w:abstractNum w:abstractNumId="13">
    <w:nsid w:val="0C058DF5"/>
    <w:multiLevelType w:val="hybridMultilevel"/>
    <w:tmpl w:val="1C6A99BC"/>
    <w:lvl w:ilvl="0" w:tplc="2702E534">
      <w:start w:val="1"/>
      <w:numFmt w:val="bullet"/>
      <w:lvlText w:val="В"/>
      <w:lvlJc w:val="left"/>
    </w:lvl>
    <w:lvl w:ilvl="1" w:tplc="772AE89E">
      <w:numFmt w:val="decimal"/>
      <w:lvlText w:val=""/>
      <w:lvlJc w:val="left"/>
    </w:lvl>
    <w:lvl w:ilvl="2" w:tplc="841A513A">
      <w:numFmt w:val="decimal"/>
      <w:lvlText w:val=""/>
      <w:lvlJc w:val="left"/>
    </w:lvl>
    <w:lvl w:ilvl="3" w:tplc="B3E875BA">
      <w:numFmt w:val="decimal"/>
      <w:lvlText w:val=""/>
      <w:lvlJc w:val="left"/>
    </w:lvl>
    <w:lvl w:ilvl="4" w:tplc="D20C998C">
      <w:numFmt w:val="decimal"/>
      <w:lvlText w:val=""/>
      <w:lvlJc w:val="left"/>
    </w:lvl>
    <w:lvl w:ilvl="5" w:tplc="21340A9E">
      <w:numFmt w:val="decimal"/>
      <w:lvlText w:val=""/>
      <w:lvlJc w:val="left"/>
    </w:lvl>
    <w:lvl w:ilvl="6" w:tplc="89AE5FA8">
      <w:numFmt w:val="decimal"/>
      <w:lvlText w:val=""/>
      <w:lvlJc w:val="left"/>
    </w:lvl>
    <w:lvl w:ilvl="7" w:tplc="1FB4AC5E">
      <w:numFmt w:val="decimal"/>
      <w:lvlText w:val=""/>
      <w:lvlJc w:val="left"/>
    </w:lvl>
    <w:lvl w:ilvl="8" w:tplc="412E022A">
      <w:numFmt w:val="decimal"/>
      <w:lvlText w:val=""/>
      <w:lvlJc w:val="left"/>
    </w:lvl>
  </w:abstractNum>
  <w:abstractNum w:abstractNumId="14">
    <w:nsid w:val="0CA6B462"/>
    <w:multiLevelType w:val="hybridMultilevel"/>
    <w:tmpl w:val="D264F57E"/>
    <w:lvl w:ilvl="0" w:tplc="6DFE4314">
      <w:start w:val="2"/>
      <w:numFmt w:val="decimal"/>
      <w:lvlText w:val="%1."/>
      <w:lvlJc w:val="left"/>
    </w:lvl>
    <w:lvl w:ilvl="1" w:tplc="AB265502">
      <w:start w:val="1"/>
      <w:numFmt w:val="decimal"/>
      <w:lvlText w:val="%2"/>
      <w:lvlJc w:val="left"/>
    </w:lvl>
    <w:lvl w:ilvl="2" w:tplc="C84487E0">
      <w:numFmt w:val="decimal"/>
      <w:lvlText w:val=""/>
      <w:lvlJc w:val="left"/>
    </w:lvl>
    <w:lvl w:ilvl="3" w:tplc="2848BCAA">
      <w:numFmt w:val="decimal"/>
      <w:lvlText w:val=""/>
      <w:lvlJc w:val="left"/>
    </w:lvl>
    <w:lvl w:ilvl="4" w:tplc="5818183E">
      <w:numFmt w:val="decimal"/>
      <w:lvlText w:val=""/>
      <w:lvlJc w:val="left"/>
    </w:lvl>
    <w:lvl w:ilvl="5" w:tplc="766A4ECE">
      <w:numFmt w:val="decimal"/>
      <w:lvlText w:val=""/>
      <w:lvlJc w:val="left"/>
    </w:lvl>
    <w:lvl w:ilvl="6" w:tplc="997EEA94">
      <w:numFmt w:val="decimal"/>
      <w:lvlText w:val=""/>
      <w:lvlJc w:val="left"/>
    </w:lvl>
    <w:lvl w:ilvl="7" w:tplc="E3F4B9AA">
      <w:numFmt w:val="decimal"/>
      <w:lvlText w:val=""/>
      <w:lvlJc w:val="left"/>
    </w:lvl>
    <w:lvl w:ilvl="8" w:tplc="4D52C78E">
      <w:numFmt w:val="decimal"/>
      <w:lvlText w:val=""/>
      <w:lvlJc w:val="left"/>
    </w:lvl>
  </w:abstractNum>
  <w:abstractNum w:abstractNumId="15">
    <w:nsid w:val="0CBE5BE9"/>
    <w:multiLevelType w:val="hybridMultilevel"/>
    <w:tmpl w:val="459E47B4"/>
    <w:lvl w:ilvl="0" w:tplc="51824C5E">
      <w:start w:val="1"/>
      <w:numFmt w:val="bullet"/>
      <w:lvlText w:val="-"/>
      <w:lvlJc w:val="left"/>
    </w:lvl>
    <w:lvl w:ilvl="1" w:tplc="3ED86272">
      <w:numFmt w:val="decimal"/>
      <w:lvlText w:val=""/>
      <w:lvlJc w:val="left"/>
    </w:lvl>
    <w:lvl w:ilvl="2" w:tplc="32566CCA">
      <w:numFmt w:val="decimal"/>
      <w:lvlText w:val=""/>
      <w:lvlJc w:val="left"/>
    </w:lvl>
    <w:lvl w:ilvl="3" w:tplc="102CB330">
      <w:numFmt w:val="decimal"/>
      <w:lvlText w:val=""/>
      <w:lvlJc w:val="left"/>
    </w:lvl>
    <w:lvl w:ilvl="4" w:tplc="C120A26A">
      <w:numFmt w:val="decimal"/>
      <w:lvlText w:val=""/>
      <w:lvlJc w:val="left"/>
    </w:lvl>
    <w:lvl w:ilvl="5" w:tplc="4B22D024">
      <w:numFmt w:val="decimal"/>
      <w:lvlText w:val=""/>
      <w:lvlJc w:val="left"/>
    </w:lvl>
    <w:lvl w:ilvl="6" w:tplc="A6AA5350">
      <w:numFmt w:val="decimal"/>
      <w:lvlText w:val=""/>
      <w:lvlJc w:val="left"/>
    </w:lvl>
    <w:lvl w:ilvl="7" w:tplc="AF34D81E">
      <w:numFmt w:val="decimal"/>
      <w:lvlText w:val=""/>
      <w:lvlJc w:val="left"/>
    </w:lvl>
    <w:lvl w:ilvl="8" w:tplc="6FD6FEF6">
      <w:numFmt w:val="decimal"/>
      <w:lvlText w:val=""/>
      <w:lvlJc w:val="left"/>
    </w:lvl>
  </w:abstractNum>
  <w:abstractNum w:abstractNumId="16">
    <w:nsid w:val="0E3E47A8"/>
    <w:multiLevelType w:val="hybridMultilevel"/>
    <w:tmpl w:val="E526809E"/>
    <w:lvl w:ilvl="0" w:tplc="BD084C68">
      <w:start w:val="1"/>
      <w:numFmt w:val="decimal"/>
      <w:lvlText w:val="%1)"/>
      <w:lvlJc w:val="left"/>
    </w:lvl>
    <w:lvl w:ilvl="1" w:tplc="9930747E">
      <w:numFmt w:val="decimal"/>
      <w:lvlText w:val=""/>
      <w:lvlJc w:val="left"/>
    </w:lvl>
    <w:lvl w:ilvl="2" w:tplc="94B457CC">
      <w:numFmt w:val="decimal"/>
      <w:lvlText w:val=""/>
      <w:lvlJc w:val="left"/>
    </w:lvl>
    <w:lvl w:ilvl="3" w:tplc="8C9CBFB0">
      <w:numFmt w:val="decimal"/>
      <w:lvlText w:val=""/>
      <w:lvlJc w:val="left"/>
    </w:lvl>
    <w:lvl w:ilvl="4" w:tplc="5F549D52">
      <w:numFmt w:val="decimal"/>
      <w:lvlText w:val=""/>
      <w:lvlJc w:val="left"/>
    </w:lvl>
    <w:lvl w:ilvl="5" w:tplc="BB6002EE">
      <w:numFmt w:val="decimal"/>
      <w:lvlText w:val=""/>
      <w:lvlJc w:val="left"/>
    </w:lvl>
    <w:lvl w:ilvl="6" w:tplc="BE3E0AA4">
      <w:numFmt w:val="decimal"/>
      <w:lvlText w:val=""/>
      <w:lvlJc w:val="left"/>
    </w:lvl>
    <w:lvl w:ilvl="7" w:tplc="A6F0BB04">
      <w:numFmt w:val="decimal"/>
      <w:lvlText w:val=""/>
      <w:lvlJc w:val="left"/>
    </w:lvl>
    <w:lvl w:ilvl="8" w:tplc="020CEE60">
      <w:numFmt w:val="decimal"/>
      <w:lvlText w:val=""/>
      <w:lvlJc w:val="left"/>
    </w:lvl>
  </w:abstractNum>
  <w:abstractNum w:abstractNumId="17">
    <w:nsid w:val="0E7FFA2B"/>
    <w:multiLevelType w:val="hybridMultilevel"/>
    <w:tmpl w:val="4D9A6A8A"/>
    <w:lvl w:ilvl="0" w:tplc="8E28F578">
      <w:start w:val="1"/>
      <w:numFmt w:val="decimal"/>
      <w:lvlText w:val="%1"/>
      <w:lvlJc w:val="left"/>
    </w:lvl>
    <w:lvl w:ilvl="1" w:tplc="8DD6EE8E">
      <w:numFmt w:val="decimal"/>
      <w:lvlText w:val=""/>
      <w:lvlJc w:val="left"/>
    </w:lvl>
    <w:lvl w:ilvl="2" w:tplc="7E7611AE">
      <w:numFmt w:val="decimal"/>
      <w:lvlText w:val=""/>
      <w:lvlJc w:val="left"/>
    </w:lvl>
    <w:lvl w:ilvl="3" w:tplc="7BEA5BDC">
      <w:numFmt w:val="decimal"/>
      <w:lvlText w:val=""/>
      <w:lvlJc w:val="left"/>
    </w:lvl>
    <w:lvl w:ilvl="4" w:tplc="82DA6290">
      <w:numFmt w:val="decimal"/>
      <w:lvlText w:val=""/>
      <w:lvlJc w:val="left"/>
    </w:lvl>
    <w:lvl w:ilvl="5" w:tplc="AC68B830">
      <w:numFmt w:val="decimal"/>
      <w:lvlText w:val=""/>
      <w:lvlJc w:val="left"/>
    </w:lvl>
    <w:lvl w:ilvl="6" w:tplc="BF3CFB34">
      <w:numFmt w:val="decimal"/>
      <w:lvlText w:val=""/>
      <w:lvlJc w:val="left"/>
    </w:lvl>
    <w:lvl w:ilvl="7" w:tplc="96A2347E">
      <w:numFmt w:val="decimal"/>
      <w:lvlText w:val=""/>
      <w:lvlJc w:val="left"/>
    </w:lvl>
    <w:lvl w:ilvl="8" w:tplc="143ECCFE">
      <w:numFmt w:val="decimal"/>
      <w:lvlText w:val=""/>
      <w:lvlJc w:val="left"/>
    </w:lvl>
  </w:abstractNum>
  <w:abstractNum w:abstractNumId="18">
    <w:nsid w:val="0EAD6F57"/>
    <w:multiLevelType w:val="hybridMultilevel"/>
    <w:tmpl w:val="9F5035A4"/>
    <w:lvl w:ilvl="0" w:tplc="31249146">
      <w:start w:val="1"/>
      <w:numFmt w:val="bullet"/>
      <w:lvlText w:val="У"/>
      <w:lvlJc w:val="left"/>
    </w:lvl>
    <w:lvl w:ilvl="1" w:tplc="992EF140">
      <w:numFmt w:val="decimal"/>
      <w:lvlText w:val=""/>
      <w:lvlJc w:val="left"/>
    </w:lvl>
    <w:lvl w:ilvl="2" w:tplc="E640D0A4">
      <w:numFmt w:val="decimal"/>
      <w:lvlText w:val=""/>
      <w:lvlJc w:val="left"/>
    </w:lvl>
    <w:lvl w:ilvl="3" w:tplc="B5DEBBFC">
      <w:numFmt w:val="decimal"/>
      <w:lvlText w:val=""/>
      <w:lvlJc w:val="left"/>
    </w:lvl>
    <w:lvl w:ilvl="4" w:tplc="3416B6EC">
      <w:numFmt w:val="decimal"/>
      <w:lvlText w:val=""/>
      <w:lvlJc w:val="left"/>
    </w:lvl>
    <w:lvl w:ilvl="5" w:tplc="182815F2">
      <w:numFmt w:val="decimal"/>
      <w:lvlText w:val=""/>
      <w:lvlJc w:val="left"/>
    </w:lvl>
    <w:lvl w:ilvl="6" w:tplc="5A2260B6">
      <w:numFmt w:val="decimal"/>
      <w:lvlText w:val=""/>
      <w:lvlJc w:val="left"/>
    </w:lvl>
    <w:lvl w:ilvl="7" w:tplc="79786740">
      <w:numFmt w:val="decimal"/>
      <w:lvlText w:val=""/>
      <w:lvlJc w:val="left"/>
    </w:lvl>
    <w:lvl w:ilvl="8" w:tplc="87B0CB86">
      <w:numFmt w:val="decimal"/>
      <w:lvlText w:val=""/>
      <w:lvlJc w:val="left"/>
    </w:lvl>
  </w:abstractNum>
  <w:abstractNum w:abstractNumId="19">
    <w:nsid w:val="0F3F09D8"/>
    <w:multiLevelType w:val="hybridMultilevel"/>
    <w:tmpl w:val="C206EFC4"/>
    <w:lvl w:ilvl="0" w:tplc="FB98A8E8">
      <w:start w:val="54"/>
      <w:numFmt w:val="decimal"/>
      <w:lvlText w:val="(%1)"/>
      <w:lvlJc w:val="left"/>
    </w:lvl>
    <w:lvl w:ilvl="1" w:tplc="7EB8D198">
      <w:numFmt w:val="decimal"/>
      <w:lvlText w:val=""/>
      <w:lvlJc w:val="left"/>
    </w:lvl>
    <w:lvl w:ilvl="2" w:tplc="2F38BE76">
      <w:numFmt w:val="decimal"/>
      <w:lvlText w:val=""/>
      <w:lvlJc w:val="left"/>
    </w:lvl>
    <w:lvl w:ilvl="3" w:tplc="5876413A">
      <w:numFmt w:val="decimal"/>
      <w:lvlText w:val=""/>
      <w:lvlJc w:val="left"/>
    </w:lvl>
    <w:lvl w:ilvl="4" w:tplc="D36C6CC6">
      <w:numFmt w:val="decimal"/>
      <w:lvlText w:val=""/>
      <w:lvlJc w:val="left"/>
    </w:lvl>
    <w:lvl w:ilvl="5" w:tplc="79DA0EC4">
      <w:numFmt w:val="decimal"/>
      <w:lvlText w:val=""/>
      <w:lvlJc w:val="left"/>
    </w:lvl>
    <w:lvl w:ilvl="6" w:tplc="E280F1D2">
      <w:numFmt w:val="decimal"/>
      <w:lvlText w:val=""/>
      <w:lvlJc w:val="left"/>
    </w:lvl>
    <w:lvl w:ilvl="7" w:tplc="B734D9DC">
      <w:numFmt w:val="decimal"/>
      <w:lvlText w:val=""/>
      <w:lvlJc w:val="left"/>
    </w:lvl>
    <w:lvl w:ilvl="8" w:tplc="708C45DC">
      <w:numFmt w:val="decimal"/>
      <w:lvlText w:val=""/>
      <w:lvlJc w:val="left"/>
    </w:lvl>
  </w:abstractNum>
  <w:abstractNum w:abstractNumId="20">
    <w:nsid w:val="0F819E7F"/>
    <w:multiLevelType w:val="hybridMultilevel"/>
    <w:tmpl w:val="8028E536"/>
    <w:lvl w:ilvl="0" w:tplc="DA42BA86">
      <w:start w:val="1"/>
      <w:numFmt w:val="decimal"/>
      <w:lvlText w:val="%1"/>
      <w:lvlJc w:val="left"/>
    </w:lvl>
    <w:lvl w:ilvl="1" w:tplc="212CEBFA">
      <w:start w:val="1"/>
      <w:numFmt w:val="decimal"/>
      <w:lvlText w:val="%2."/>
      <w:lvlJc w:val="left"/>
    </w:lvl>
    <w:lvl w:ilvl="2" w:tplc="92EE3814">
      <w:start w:val="1"/>
      <w:numFmt w:val="bullet"/>
      <w:lvlText w:val="ε"/>
      <w:lvlJc w:val="left"/>
    </w:lvl>
    <w:lvl w:ilvl="3" w:tplc="D5CECEC0">
      <w:numFmt w:val="decimal"/>
      <w:lvlText w:val=""/>
      <w:lvlJc w:val="left"/>
    </w:lvl>
    <w:lvl w:ilvl="4" w:tplc="36745B78">
      <w:numFmt w:val="decimal"/>
      <w:lvlText w:val=""/>
      <w:lvlJc w:val="left"/>
    </w:lvl>
    <w:lvl w:ilvl="5" w:tplc="847C132A">
      <w:numFmt w:val="decimal"/>
      <w:lvlText w:val=""/>
      <w:lvlJc w:val="left"/>
    </w:lvl>
    <w:lvl w:ilvl="6" w:tplc="A2C60E20">
      <w:numFmt w:val="decimal"/>
      <w:lvlText w:val=""/>
      <w:lvlJc w:val="left"/>
    </w:lvl>
    <w:lvl w:ilvl="7" w:tplc="513242BC">
      <w:numFmt w:val="decimal"/>
      <w:lvlText w:val=""/>
      <w:lvlJc w:val="left"/>
    </w:lvl>
    <w:lvl w:ilvl="8" w:tplc="7E06475A">
      <w:numFmt w:val="decimal"/>
      <w:lvlText w:val=""/>
      <w:lvlJc w:val="left"/>
    </w:lvl>
  </w:abstractNum>
  <w:abstractNum w:abstractNumId="21">
    <w:nsid w:val="0F856867"/>
    <w:multiLevelType w:val="hybridMultilevel"/>
    <w:tmpl w:val="A002FF2E"/>
    <w:lvl w:ilvl="0" w:tplc="4DFAFC8A">
      <w:start w:val="14"/>
      <w:numFmt w:val="decimal"/>
      <w:lvlText w:val="%1)"/>
      <w:lvlJc w:val="left"/>
    </w:lvl>
    <w:lvl w:ilvl="1" w:tplc="CFF43AEA">
      <w:numFmt w:val="decimal"/>
      <w:lvlText w:val=""/>
      <w:lvlJc w:val="left"/>
    </w:lvl>
    <w:lvl w:ilvl="2" w:tplc="76169668">
      <w:numFmt w:val="decimal"/>
      <w:lvlText w:val=""/>
      <w:lvlJc w:val="left"/>
    </w:lvl>
    <w:lvl w:ilvl="3" w:tplc="AD90F034">
      <w:numFmt w:val="decimal"/>
      <w:lvlText w:val=""/>
      <w:lvlJc w:val="left"/>
    </w:lvl>
    <w:lvl w:ilvl="4" w:tplc="93A81D66">
      <w:numFmt w:val="decimal"/>
      <w:lvlText w:val=""/>
      <w:lvlJc w:val="left"/>
    </w:lvl>
    <w:lvl w:ilvl="5" w:tplc="1CE84BD0">
      <w:numFmt w:val="decimal"/>
      <w:lvlText w:val=""/>
      <w:lvlJc w:val="left"/>
    </w:lvl>
    <w:lvl w:ilvl="6" w:tplc="F90E1AF2">
      <w:numFmt w:val="decimal"/>
      <w:lvlText w:val=""/>
      <w:lvlJc w:val="left"/>
    </w:lvl>
    <w:lvl w:ilvl="7" w:tplc="F59C1BAC">
      <w:numFmt w:val="decimal"/>
      <w:lvlText w:val=""/>
      <w:lvlJc w:val="left"/>
    </w:lvl>
    <w:lvl w:ilvl="8" w:tplc="D50E0078">
      <w:numFmt w:val="decimal"/>
      <w:lvlText w:val=""/>
      <w:lvlJc w:val="left"/>
    </w:lvl>
  </w:abstractNum>
  <w:abstractNum w:abstractNumId="22">
    <w:nsid w:val="10DB9DAA"/>
    <w:multiLevelType w:val="hybridMultilevel"/>
    <w:tmpl w:val="51382460"/>
    <w:lvl w:ilvl="0" w:tplc="EDA2F980">
      <w:start w:val="1"/>
      <w:numFmt w:val="bullet"/>
      <w:lvlText w:val="В"/>
      <w:lvlJc w:val="left"/>
    </w:lvl>
    <w:lvl w:ilvl="1" w:tplc="32B0D16E">
      <w:start w:val="1"/>
      <w:numFmt w:val="decimal"/>
      <w:lvlText w:val="%2)"/>
      <w:lvlJc w:val="left"/>
    </w:lvl>
    <w:lvl w:ilvl="2" w:tplc="0E18FBCC">
      <w:numFmt w:val="decimal"/>
      <w:lvlText w:val=""/>
      <w:lvlJc w:val="left"/>
    </w:lvl>
    <w:lvl w:ilvl="3" w:tplc="4D8E9E72">
      <w:numFmt w:val="decimal"/>
      <w:lvlText w:val=""/>
      <w:lvlJc w:val="left"/>
    </w:lvl>
    <w:lvl w:ilvl="4" w:tplc="E2E633F6">
      <w:numFmt w:val="decimal"/>
      <w:lvlText w:val=""/>
      <w:lvlJc w:val="left"/>
    </w:lvl>
    <w:lvl w:ilvl="5" w:tplc="B0564E3E">
      <w:numFmt w:val="decimal"/>
      <w:lvlText w:val=""/>
      <w:lvlJc w:val="left"/>
    </w:lvl>
    <w:lvl w:ilvl="6" w:tplc="10525A6C">
      <w:numFmt w:val="decimal"/>
      <w:lvlText w:val=""/>
      <w:lvlJc w:val="left"/>
    </w:lvl>
    <w:lvl w:ilvl="7" w:tplc="361058FA">
      <w:numFmt w:val="decimal"/>
      <w:lvlText w:val=""/>
      <w:lvlJc w:val="left"/>
    </w:lvl>
    <w:lvl w:ilvl="8" w:tplc="E42AC906">
      <w:numFmt w:val="decimal"/>
      <w:lvlText w:val=""/>
      <w:lvlJc w:val="left"/>
    </w:lvl>
  </w:abstractNum>
  <w:abstractNum w:abstractNumId="23">
    <w:nsid w:val="116AE494"/>
    <w:multiLevelType w:val="hybridMultilevel"/>
    <w:tmpl w:val="68E20644"/>
    <w:lvl w:ilvl="0" w:tplc="D6283672">
      <w:start w:val="1"/>
      <w:numFmt w:val="bullet"/>
      <w:lvlText w:val="У"/>
      <w:lvlJc w:val="left"/>
    </w:lvl>
    <w:lvl w:ilvl="1" w:tplc="FD928EFE">
      <w:start w:val="1"/>
      <w:numFmt w:val="decimal"/>
      <w:lvlText w:val="%2)"/>
      <w:lvlJc w:val="left"/>
    </w:lvl>
    <w:lvl w:ilvl="2" w:tplc="3DC05C5C">
      <w:numFmt w:val="decimal"/>
      <w:lvlText w:val=""/>
      <w:lvlJc w:val="left"/>
    </w:lvl>
    <w:lvl w:ilvl="3" w:tplc="965E1CE6">
      <w:numFmt w:val="decimal"/>
      <w:lvlText w:val=""/>
      <w:lvlJc w:val="left"/>
    </w:lvl>
    <w:lvl w:ilvl="4" w:tplc="E4CC0A20">
      <w:numFmt w:val="decimal"/>
      <w:lvlText w:val=""/>
      <w:lvlJc w:val="left"/>
    </w:lvl>
    <w:lvl w:ilvl="5" w:tplc="C02E2CEA">
      <w:numFmt w:val="decimal"/>
      <w:lvlText w:val=""/>
      <w:lvlJc w:val="left"/>
    </w:lvl>
    <w:lvl w:ilvl="6" w:tplc="781E7802">
      <w:numFmt w:val="decimal"/>
      <w:lvlText w:val=""/>
      <w:lvlJc w:val="left"/>
    </w:lvl>
    <w:lvl w:ilvl="7" w:tplc="42808448">
      <w:numFmt w:val="decimal"/>
      <w:lvlText w:val=""/>
      <w:lvlJc w:val="left"/>
    </w:lvl>
    <w:lvl w:ilvl="8" w:tplc="26F63788">
      <w:numFmt w:val="decimal"/>
      <w:lvlText w:val=""/>
      <w:lvlJc w:val="left"/>
    </w:lvl>
  </w:abstractNum>
  <w:abstractNum w:abstractNumId="24">
    <w:nsid w:val="11B1CC33"/>
    <w:multiLevelType w:val="hybridMultilevel"/>
    <w:tmpl w:val="506CAC78"/>
    <w:lvl w:ilvl="0" w:tplc="101ED042">
      <w:start w:val="1"/>
      <w:numFmt w:val="decimal"/>
      <w:lvlText w:val="%1)"/>
      <w:lvlJc w:val="left"/>
    </w:lvl>
    <w:lvl w:ilvl="1" w:tplc="E9D069B8">
      <w:numFmt w:val="decimal"/>
      <w:lvlText w:val=""/>
      <w:lvlJc w:val="left"/>
    </w:lvl>
    <w:lvl w:ilvl="2" w:tplc="119A8D60">
      <w:numFmt w:val="decimal"/>
      <w:lvlText w:val=""/>
      <w:lvlJc w:val="left"/>
    </w:lvl>
    <w:lvl w:ilvl="3" w:tplc="2B92F5A2">
      <w:numFmt w:val="decimal"/>
      <w:lvlText w:val=""/>
      <w:lvlJc w:val="left"/>
    </w:lvl>
    <w:lvl w:ilvl="4" w:tplc="01EC0C16">
      <w:numFmt w:val="decimal"/>
      <w:lvlText w:val=""/>
      <w:lvlJc w:val="left"/>
    </w:lvl>
    <w:lvl w:ilvl="5" w:tplc="03789570">
      <w:numFmt w:val="decimal"/>
      <w:lvlText w:val=""/>
      <w:lvlJc w:val="left"/>
    </w:lvl>
    <w:lvl w:ilvl="6" w:tplc="646E52BE">
      <w:numFmt w:val="decimal"/>
      <w:lvlText w:val=""/>
      <w:lvlJc w:val="left"/>
    </w:lvl>
    <w:lvl w:ilvl="7" w:tplc="A7E0DF30">
      <w:numFmt w:val="decimal"/>
      <w:lvlText w:val=""/>
      <w:lvlJc w:val="left"/>
    </w:lvl>
    <w:lvl w:ilvl="8" w:tplc="B25E44AA">
      <w:numFmt w:val="decimal"/>
      <w:lvlText w:val=""/>
      <w:lvlJc w:val="left"/>
    </w:lvl>
  </w:abstractNum>
  <w:abstractNum w:abstractNumId="25">
    <w:nsid w:val="11CCA8BA"/>
    <w:multiLevelType w:val="hybridMultilevel"/>
    <w:tmpl w:val="9A54F148"/>
    <w:lvl w:ilvl="0" w:tplc="E738EFA6">
      <w:start w:val="3"/>
      <w:numFmt w:val="decimal"/>
      <w:lvlText w:val="%1)"/>
      <w:lvlJc w:val="left"/>
    </w:lvl>
    <w:lvl w:ilvl="1" w:tplc="53E26470">
      <w:start w:val="1"/>
      <w:numFmt w:val="upperLetter"/>
      <w:lvlText w:val="%2"/>
      <w:lvlJc w:val="left"/>
    </w:lvl>
    <w:lvl w:ilvl="2" w:tplc="A6D01C8E">
      <w:numFmt w:val="decimal"/>
      <w:lvlText w:val=""/>
      <w:lvlJc w:val="left"/>
    </w:lvl>
    <w:lvl w:ilvl="3" w:tplc="B9B04442">
      <w:numFmt w:val="decimal"/>
      <w:lvlText w:val=""/>
      <w:lvlJc w:val="left"/>
    </w:lvl>
    <w:lvl w:ilvl="4" w:tplc="14DA49EC">
      <w:numFmt w:val="decimal"/>
      <w:lvlText w:val=""/>
      <w:lvlJc w:val="left"/>
    </w:lvl>
    <w:lvl w:ilvl="5" w:tplc="4894CAFC">
      <w:numFmt w:val="decimal"/>
      <w:lvlText w:val=""/>
      <w:lvlJc w:val="left"/>
    </w:lvl>
    <w:lvl w:ilvl="6" w:tplc="A92C83D8">
      <w:numFmt w:val="decimal"/>
      <w:lvlText w:val=""/>
      <w:lvlJc w:val="left"/>
    </w:lvl>
    <w:lvl w:ilvl="7" w:tplc="6E482FAE">
      <w:numFmt w:val="decimal"/>
      <w:lvlText w:val=""/>
      <w:lvlJc w:val="left"/>
    </w:lvl>
    <w:lvl w:ilvl="8" w:tplc="A30C82CC">
      <w:numFmt w:val="decimal"/>
      <w:lvlText w:val=""/>
      <w:lvlJc w:val="left"/>
    </w:lvl>
  </w:abstractNum>
  <w:abstractNum w:abstractNumId="26">
    <w:nsid w:val="135B8110"/>
    <w:multiLevelType w:val="hybridMultilevel"/>
    <w:tmpl w:val="009262F2"/>
    <w:lvl w:ilvl="0" w:tplc="6FA483CA">
      <w:start w:val="1"/>
      <w:numFmt w:val="bullet"/>
      <w:lvlText w:val="в"/>
      <w:lvlJc w:val="left"/>
    </w:lvl>
    <w:lvl w:ilvl="1" w:tplc="68E6B774">
      <w:numFmt w:val="decimal"/>
      <w:lvlText w:val=""/>
      <w:lvlJc w:val="left"/>
    </w:lvl>
    <w:lvl w:ilvl="2" w:tplc="582CE14A">
      <w:numFmt w:val="decimal"/>
      <w:lvlText w:val=""/>
      <w:lvlJc w:val="left"/>
    </w:lvl>
    <w:lvl w:ilvl="3" w:tplc="6D444026">
      <w:numFmt w:val="decimal"/>
      <w:lvlText w:val=""/>
      <w:lvlJc w:val="left"/>
    </w:lvl>
    <w:lvl w:ilvl="4" w:tplc="5EEC0C84">
      <w:numFmt w:val="decimal"/>
      <w:lvlText w:val=""/>
      <w:lvlJc w:val="left"/>
    </w:lvl>
    <w:lvl w:ilvl="5" w:tplc="A08A7C94">
      <w:numFmt w:val="decimal"/>
      <w:lvlText w:val=""/>
      <w:lvlJc w:val="left"/>
    </w:lvl>
    <w:lvl w:ilvl="6" w:tplc="D77EA9C4">
      <w:numFmt w:val="decimal"/>
      <w:lvlText w:val=""/>
      <w:lvlJc w:val="left"/>
    </w:lvl>
    <w:lvl w:ilvl="7" w:tplc="6A6AF266">
      <w:numFmt w:val="decimal"/>
      <w:lvlText w:val=""/>
      <w:lvlJc w:val="left"/>
    </w:lvl>
    <w:lvl w:ilvl="8" w:tplc="D11CD314">
      <w:numFmt w:val="decimal"/>
      <w:lvlText w:val=""/>
      <w:lvlJc w:val="left"/>
    </w:lvl>
  </w:abstractNum>
  <w:abstractNum w:abstractNumId="27">
    <w:nsid w:val="14217E23"/>
    <w:multiLevelType w:val="hybridMultilevel"/>
    <w:tmpl w:val="82C4330C"/>
    <w:lvl w:ilvl="0" w:tplc="ADB80C94">
      <w:start w:val="1"/>
      <w:numFmt w:val="bullet"/>
      <w:lvlText w:val="В"/>
      <w:lvlJc w:val="left"/>
    </w:lvl>
    <w:lvl w:ilvl="1" w:tplc="DC3C6BD0">
      <w:numFmt w:val="decimal"/>
      <w:lvlText w:val=""/>
      <w:lvlJc w:val="left"/>
    </w:lvl>
    <w:lvl w:ilvl="2" w:tplc="9272ADDC">
      <w:numFmt w:val="decimal"/>
      <w:lvlText w:val=""/>
      <w:lvlJc w:val="left"/>
    </w:lvl>
    <w:lvl w:ilvl="3" w:tplc="4C90BC36">
      <w:numFmt w:val="decimal"/>
      <w:lvlText w:val=""/>
      <w:lvlJc w:val="left"/>
    </w:lvl>
    <w:lvl w:ilvl="4" w:tplc="012A1A36">
      <w:numFmt w:val="decimal"/>
      <w:lvlText w:val=""/>
      <w:lvlJc w:val="left"/>
    </w:lvl>
    <w:lvl w:ilvl="5" w:tplc="01E28FD6">
      <w:numFmt w:val="decimal"/>
      <w:lvlText w:val=""/>
      <w:lvlJc w:val="left"/>
    </w:lvl>
    <w:lvl w:ilvl="6" w:tplc="757A40EA">
      <w:numFmt w:val="decimal"/>
      <w:lvlText w:val=""/>
      <w:lvlJc w:val="left"/>
    </w:lvl>
    <w:lvl w:ilvl="7" w:tplc="B922E0F2">
      <w:numFmt w:val="decimal"/>
      <w:lvlText w:val=""/>
      <w:lvlJc w:val="left"/>
    </w:lvl>
    <w:lvl w:ilvl="8" w:tplc="408EFC9A">
      <w:numFmt w:val="decimal"/>
      <w:lvlText w:val=""/>
      <w:lvlJc w:val="left"/>
    </w:lvl>
  </w:abstractNum>
  <w:abstractNum w:abstractNumId="28">
    <w:nsid w:val="14D53685"/>
    <w:multiLevelType w:val="hybridMultilevel"/>
    <w:tmpl w:val="8C0AD644"/>
    <w:lvl w:ilvl="0" w:tplc="AC2CC7A4">
      <w:start w:val="4"/>
      <w:numFmt w:val="decimal"/>
      <w:lvlText w:val="%1."/>
      <w:lvlJc w:val="left"/>
    </w:lvl>
    <w:lvl w:ilvl="1" w:tplc="8EE461C8">
      <w:numFmt w:val="decimal"/>
      <w:lvlText w:val=""/>
      <w:lvlJc w:val="left"/>
    </w:lvl>
    <w:lvl w:ilvl="2" w:tplc="BF547FC6">
      <w:numFmt w:val="decimal"/>
      <w:lvlText w:val=""/>
      <w:lvlJc w:val="left"/>
    </w:lvl>
    <w:lvl w:ilvl="3" w:tplc="62109A42">
      <w:numFmt w:val="decimal"/>
      <w:lvlText w:val=""/>
      <w:lvlJc w:val="left"/>
    </w:lvl>
    <w:lvl w:ilvl="4" w:tplc="71FAFDF0">
      <w:numFmt w:val="decimal"/>
      <w:lvlText w:val=""/>
      <w:lvlJc w:val="left"/>
    </w:lvl>
    <w:lvl w:ilvl="5" w:tplc="A0706ABA">
      <w:numFmt w:val="decimal"/>
      <w:lvlText w:val=""/>
      <w:lvlJc w:val="left"/>
    </w:lvl>
    <w:lvl w:ilvl="6" w:tplc="D196F4B4">
      <w:numFmt w:val="decimal"/>
      <w:lvlText w:val=""/>
      <w:lvlJc w:val="left"/>
    </w:lvl>
    <w:lvl w:ilvl="7" w:tplc="1E4A4C7C">
      <w:numFmt w:val="decimal"/>
      <w:lvlText w:val=""/>
      <w:lvlJc w:val="left"/>
    </w:lvl>
    <w:lvl w:ilvl="8" w:tplc="C5E431D2">
      <w:numFmt w:val="decimal"/>
      <w:lvlText w:val=""/>
      <w:lvlJc w:val="left"/>
    </w:lvl>
  </w:abstractNum>
  <w:abstractNum w:abstractNumId="29">
    <w:nsid w:val="15B71329"/>
    <w:multiLevelType w:val="hybridMultilevel"/>
    <w:tmpl w:val="A48C034E"/>
    <w:lvl w:ilvl="0" w:tplc="2BACAF28">
      <w:start w:val="4"/>
      <w:numFmt w:val="decimal"/>
      <w:lvlText w:val="%1."/>
      <w:lvlJc w:val="left"/>
    </w:lvl>
    <w:lvl w:ilvl="1" w:tplc="12FEE130">
      <w:numFmt w:val="decimal"/>
      <w:lvlText w:val=""/>
      <w:lvlJc w:val="left"/>
    </w:lvl>
    <w:lvl w:ilvl="2" w:tplc="9F0276FE">
      <w:numFmt w:val="decimal"/>
      <w:lvlText w:val=""/>
      <w:lvlJc w:val="left"/>
    </w:lvl>
    <w:lvl w:ilvl="3" w:tplc="75467614">
      <w:numFmt w:val="decimal"/>
      <w:lvlText w:val=""/>
      <w:lvlJc w:val="left"/>
    </w:lvl>
    <w:lvl w:ilvl="4" w:tplc="532E6E0C">
      <w:numFmt w:val="decimal"/>
      <w:lvlText w:val=""/>
      <w:lvlJc w:val="left"/>
    </w:lvl>
    <w:lvl w:ilvl="5" w:tplc="36D4DC30">
      <w:numFmt w:val="decimal"/>
      <w:lvlText w:val=""/>
      <w:lvlJc w:val="left"/>
    </w:lvl>
    <w:lvl w:ilvl="6" w:tplc="BBBE18CA">
      <w:numFmt w:val="decimal"/>
      <w:lvlText w:val=""/>
      <w:lvlJc w:val="left"/>
    </w:lvl>
    <w:lvl w:ilvl="7" w:tplc="3F424972">
      <w:numFmt w:val="decimal"/>
      <w:lvlText w:val=""/>
      <w:lvlJc w:val="left"/>
    </w:lvl>
    <w:lvl w:ilvl="8" w:tplc="1902C7FE">
      <w:numFmt w:val="decimal"/>
      <w:lvlText w:val=""/>
      <w:lvlJc w:val="left"/>
    </w:lvl>
  </w:abstractNum>
  <w:abstractNum w:abstractNumId="30">
    <w:nsid w:val="15BCABA8"/>
    <w:multiLevelType w:val="hybridMultilevel"/>
    <w:tmpl w:val="A5D2F436"/>
    <w:lvl w:ilvl="0" w:tplc="72907DEC">
      <w:start w:val="40"/>
      <w:numFmt w:val="decimal"/>
      <w:lvlText w:val="%1"/>
      <w:lvlJc w:val="left"/>
    </w:lvl>
    <w:lvl w:ilvl="1" w:tplc="6400A8F4">
      <w:numFmt w:val="decimal"/>
      <w:lvlText w:val=""/>
      <w:lvlJc w:val="left"/>
    </w:lvl>
    <w:lvl w:ilvl="2" w:tplc="0A40749E">
      <w:numFmt w:val="decimal"/>
      <w:lvlText w:val=""/>
      <w:lvlJc w:val="left"/>
    </w:lvl>
    <w:lvl w:ilvl="3" w:tplc="51605CAC">
      <w:numFmt w:val="decimal"/>
      <w:lvlText w:val=""/>
      <w:lvlJc w:val="left"/>
    </w:lvl>
    <w:lvl w:ilvl="4" w:tplc="A41A0812">
      <w:numFmt w:val="decimal"/>
      <w:lvlText w:val=""/>
      <w:lvlJc w:val="left"/>
    </w:lvl>
    <w:lvl w:ilvl="5" w:tplc="12EEAD32">
      <w:numFmt w:val="decimal"/>
      <w:lvlText w:val=""/>
      <w:lvlJc w:val="left"/>
    </w:lvl>
    <w:lvl w:ilvl="6" w:tplc="0D469086">
      <w:numFmt w:val="decimal"/>
      <w:lvlText w:val=""/>
      <w:lvlJc w:val="left"/>
    </w:lvl>
    <w:lvl w:ilvl="7" w:tplc="D3EC945C">
      <w:numFmt w:val="decimal"/>
      <w:lvlText w:val=""/>
      <w:lvlJc w:val="left"/>
    </w:lvl>
    <w:lvl w:ilvl="8" w:tplc="0074B02A">
      <w:numFmt w:val="decimal"/>
      <w:lvlText w:val=""/>
      <w:lvlJc w:val="left"/>
    </w:lvl>
  </w:abstractNum>
  <w:abstractNum w:abstractNumId="31">
    <w:nsid w:val="16CF80F1"/>
    <w:multiLevelType w:val="hybridMultilevel"/>
    <w:tmpl w:val="78002AE4"/>
    <w:lvl w:ilvl="0" w:tplc="E4309B4E">
      <w:start w:val="12"/>
      <w:numFmt w:val="decimal"/>
      <w:lvlText w:val="%1)"/>
      <w:lvlJc w:val="left"/>
    </w:lvl>
    <w:lvl w:ilvl="1" w:tplc="AFC47D82">
      <w:numFmt w:val="decimal"/>
      <w:lvlText w:val=""/>
      <w:lvlJc w:val="left"/>
    </w:lvl>
    <w:lvl w:ilvl="2" w:tplc="6BC25D5C">
      <w:numFmt w:val="decimal"/>
      <w:lvlText w:val=""/>
      <w:lvlJc w:val="left"/>
    </w:lvl>
    <w:lvl w:ilvl="3" w:tplc="1D34A364">
      <w:numFmt w:val="decimal"/>
      <w:lvlText w:val=""/>
      <w:lvlJc w:val="left"/>
    </w:lvl>
    <w:lvl w:ilvl="4" w:tplc="DAD477FE">
      <w:numFmt w:val="decimal"/>
      <w:lvlText w:val=""/>
      <w:lvlJc w:val="left"/>
    </w:lvl>
    <w:lvl w:ilvl="5" w:tplc="E96EB3BA">
      <w:numFmt w:val="decimal"/>
      <w:lvlText w:val=""/>
      <w:lvlJc w:val="left"/>
    </w:lvl>
    <w:lvl w:ilvl="6" w:tplc="692298E2">
      <w:numFmt w:val="decimal"/>
      <w:lvlText w:val=""/>
      <w:lvlJc w:val="left"/>
    </w:lvl>
    <w:lvl w:ilvl="7" w:tplc="957060C0">
      <w:numFmt w:val="decimal"/>
      <w:lvlText w:val=""/>
      <w:lvlJc w:val="left"/>
    </w:lvl>
    <w:lvl w:ilvl="8" w:tplc="228A5128">
      <w:numFmt w:val="decimal"/>
      <w:lvlText w:val=""/>
      <w:lvlJc w:val="left"/>
    </w:lvl>
  </w:abstractNum>
  <w:abstractNum w:abstractNumId="32">
    <w:nsid w:val="17180B0B"/>
    <w:multiLevelType w:val="hybridMultilevel"/>
    <w:tmpl w:val="DA64EB84"/>
    <w:lvl w:ilvl="0" w:tplc="D598CED2">
      <w:start w:val="1"/>
      <w:numFmt w:val="bullet"/>
      <w:lvlText w:val="•"/>
      <w:lvlJc w:val="left"/>
    </w:lvl>
    <w:lvl w:ilvl="1" w:tplc="CD5016CE">
      <w:numFmt w:val="decimal"/>
      <w:lvlText w:val=""/>
      <w:lvlJc w:val="left"/>
    </w:lvl>
    <w:lvl w:ilvl="2" w:tplc="617665E2">
      <w:numFmt w:val="decimal"/>
      <w:lvlText w:val=""/>
      <w:lvlJc w:val="left"/>
    </w:lvl>
    <w:lvl w:ilvl="3" w:tplc="1A102138">
      <w:numFmt w:val="decimal"/>
      <w:lvlText w:val=""/>
      <w:lvlJc w:val="left"/>
    </w:lvl>
    <w:lvl w:ilvl="4" w:tplc="A44A1BA2">
      <w:numFmt w:val="decimal"/>
      <w:lvlText w:val=""/>
      <w:lvlJc w:val="left"/>
    </w:lvl>
    <w:lvl w:ilvl="5" w:tplc="5FAE2BFE">
      <w:numFmt w:val="decimal"/>
      <w:lvlText w:val=""/>
      <w:lvlJc w:val="left"/>
    </w:lvl>
    <w:lvl w:ilvl="6" w:tplc="11483F52">
      <w:numFmt w:val="decimal"/>
      <w:lvlText w:val=""/>
      <w:lvlJc w:val="left"/>
    </w:lvl>
    <w:lvl w:ilvl="7" w:tplc="B84230B2">
      <w:numFmt w:val="decimal"/>
      <w:lvlText w:val=""/>
      <w:lvlJc w:val="left"/>
    </w:lvl>
    <w:lvl w:ilvl="8" w:tplc="9FBC9118">
      <w:numFmt w:val="decimal"/>
      <w:lvlText w:val=""/>
      <w:lvlJc w:val="left"/>
    </w:lvl>
  </w:abstractNum>
  <w:abstractNum w:abstractNumId="33">
    <w:nsid w:val="175DFCF0"/>
    <w:multiLevelType w:val="hybridMultilevel"/>
    <w:tmpl w:val="E94A46FC"/>
    <w:lvl w:ilvl="0" w:tplc="B1EC52FC">
      <w:start w:val="1"/>
      <w:numFmt w:val="bullet"/>
      <w:lvlText w:val="з"/>
      <w:lvlJc w:val="left"/>
    </w:lvl>
    <w:lvl w:ilvl="1" w:tplc="EA94CD02">
      <w:start w:val="1"/>
      <w:numFmt w:val="bullet"/>
      <w:lvlText w:val="В"/>
      <w:lvlJc w:val="left"/>
    </w:lvl>
    <w:lvl w:ilvl="2" w:tplc="417C8184">
      <w:numFmt w:val="decimal"/>
      <w:lvlText w:val=""/>
      <w:lvlJc w:val="left"/>
    </w:lvl>
    <w:lvl w:ilvl="3" w:tplc="2CFAFC64">
      <w:numFmt w:val="decimal"/>
      <w:lvlText w:val=""/>
      <w:lvlJc w:val="left"/>
    </w:lvl>
    <w:lvl w:ilvl="4" w:tplc="40B6E458">
      <w:numFmt w:val="decimal"/>
      <w:lvlText w:val=""/>
      <w:lvlJc w:val="left"/>
    </w:lvl>
    <w:lvl w:ilvl="5" w:tplc="AE1AB48E">
      <w:numFmt w:val="decimal"/>
      <w:lvlText w:val=""/>
      <w:lvlJc w:val="left"/>
    </w:lvl>
    <w:lvl w:ilvl="6" w:tplc="56F69946">
      <w:numFmt w:val="decimal"/>
      <w:lvlText w:val=""/>
      <w:lvlJc w:val="left"/>
    </w:lvl>
    <w:lvl w:ilvl="7" w:tplc="A51CB20C">
      <w:numFmt w:val="decimal"/>
      <w:lvlText w:val=""/>
      <w:lvlJc w:val="left"/>
    </w:lvl>
    <w:lvl w:ilvl="8" w:tplc="1B6A181A">
      <w:numFmt w:val="decimal"/>
      <w:lvlText w:val=""/>
      <w:lvlJc w:val="left"/>
    </w:lvl>
  </w:abstractNum>
  <w:abstractNum w:abstractNumId="34">
    <w:nsid w:val="17A1B582"/>
    <w:multiLevelType w:val="hybridMultilevel"/>
    <w:tmpl w:val="C898E43C"/>
    <w:lvl w:ilvl="0" w:tplc="62DE4E60">
      <w:start w:val="1"/>
      <w:numFmt w:val="bullet"/>
      <w:lvlText w:val="у"/>
      <w:lvlJc w:val="left"/>
    </w:lvl>
    <w:lvl w:ilvl="1" w:tplc="1B447CC4">
      <w:start w:val="2"/>
      <w:numFmt w:val="decimal"/>
      <w:lvlText w:val="%2)"/>
      <w:lvlJc w:val="left"/>
    </w:lvl>
    <w:lvl w:ilvl="2" w:tplc="FF340694">
      <w:numFmt w:val="decimal"/>
      <w:lvlText w:val=""/>
      <w:lvlJc w:val="left"/>
    </w:lvl>
    <w:lvl w:ilvl="3" w:tplc="A7866C00">
      <w:numFmt w:val="decimal"/>
      <w:lvlText w:val=""/>
      <w:lvlJc w:val="left"/>
    </w:lvl>
    <w:lvl w:ilvl="4" w:tplc="AB349584">
      <w:numFmt w:val="decimal"/>
      <w:lvlText w:val=""/>
      <w:lvlJc w:val="left"/>
    </w:lvl>
    <w:lvl w:ilvl="5" w:tplc="8258EB60">
      <w:numFmt w:val="decimal"/>
      <w:lvlText w:val=""/>
      <w:lvlJc w:val="left"/>
    </w:lvl>
    <w:lvl w:ilvl="6" w:tplc="74324778">
      <w:numFmt w:val="decimal"/>
      <w:lvlText w:val=""/>
      <w:lvlJc w:val="left"/>
    </w:lvl>
    <w:lvl w:ilvl="7" w:tplc="429AA1DC">
      <w:numFmt w:val="decimal"/>
      <w:lvlText w:val=""/>
      <w:lvlJc w:val="left"/>
    </w:lvl>
    <w:lvl w:ilvl="8" w:tplc="F1B40AD4">
      <w:numFmt w:val="decimal"/>
      <w:lvlText w:val=""/>
      <w:lvlJc w:val="left"/>
    </w:lvl>
  </w:abstractNum>
  <w:abstractNum w:abstractNumId="35">
    <w:nsid w:val="1816F8C4"/>
    <w:multiLevelType w:val="hybridMultilevel"/>
    <w:tmpl w:val="539E5332"/>
    <w:lvl w:ilvl="0" w:tplc="14CE8D42">
      <w:start w:val="1"/>
      <w:numFmt w:val="bullet"/>
      <w:lvlText w:val="-"/>
      <w:lvlJc w:val="left"/>
    </w:lvl>
    <w:lvl w:ilvl="1" w:tplc="94B2D854">
      <w:numFmt w:val="decimal"/>
      <w:lvlText w:val=""/>
      <w:lvlJc w:val="left"/>
    </w:lvl>
    <w:lvl w:ilvl="2" w:tplc="906C240E">
      <w:numFmt w:val="decimal"/>
      <w:lvlText w:val=""/>
      <w:lvlJc w:val="left"/>
    </w:lvl>
    <w:lvl w:ilvl="3" w:tplc="962C7EBC">
      <w:numFmt w:val="decimal"/>
      <w:lvlText w:val=""/>
      <w:lvlJc w:val="left"/>
    </w:lvl>
    <w:lvl w:ilvl="4" w:tplc="8886DEB8">
      <w:numFmt w:val="decimal"/>
      <w:lvlText w:val=""/>
      <w:lvlJc w:val="left"/>
    </w:lvl>
    <w:lvl w:ilvl="5" w:tplc="D6BCA8FA">
      <w:numFmt w:val="decimal"/>
      <w:lvlText w:val=""/>
      <w:lvlJc w:val="left"/>
    </w:lvl>
    <w:lvl w:ilvl="6" w:tplc="F3B044AE">
      <w:numFmt w:val="decimal"/>
      <w:lvlText w:val=""/>
      <w:lvlJc w:val="left"/>
    </w:lvl>
    <w:lvl w:ilvl="7" w:tplc="5462A162">
      <w:numFmt w:val="decimal"/>
      <w:lvlText w:val=""/>
      <w:lvlJc w:val="left"/>
    </w:lvl>
    <w:lvl w:ilvl="8" w:tplc="BA584C46">
      <w:numFmt w:val="decimal"/>
      <w:lvlText w:val=""/>
      <w:lvlJc w:val="left"/>
    </w:lvl>
  </w:abstractNum>
  <w:abstractNum w:abstractNumId="36">
    <w:nsid w:val="1849C29B"/>
    <w:multiLevelType w:val="hybridMultilevel"/>
    <w:tmpl w:val="1FCE89CC"/>
    <w:lvl w:ilvl="0" w:tplc="CFCA2664">
      <w:start w:val="1"/>
      <w:numFmt w:val="decimal"/>
      <w:lvlText w:val="%1)"/>
      <w:lvlJc w:val="left"/>
    </w:lvl>
    <w:lvl w:ilvl="1" w:tplc="1BECA946">
      <w:start w:val="1"/>
      <w:numFmt w:val="bullet"/>
      <w:lvlText w:val="М"/>
      <w:lvlJc w:val="left"/>
    </w:lvl>
    <w:lvl w:ilvl="2" w:tplc="821268D4">
      <w:start w:val="1"/>
      <w:numFmt w:val="bullet"/>
      <w:lvlText w:val="М"/>
      <w:lvlJc w:val="left"/>
    </w:lvl>
    <w:lvl w:ilvl="3" w:tplc="E4BA5DE2">
      <w:numFmt w:val="decimal"/>
      <w:lvlText w:val=""/>
      <w:lvlJc w:val="left"/>
    </w:lvl>
    <w:lvl w:ilvl="4" w:tplc="FB406FF2">
      <w:numFmt w:val="decimal"/>
      <w:lvlText w:val=""/>
      <w:lvlJc w:val="left"/>
    </w:lvl>
    <w:lvl w:ilvl="5" w:tplc="20362A4A">
      <w:numFmt w:val="decimal"/>
      <w:lvlText w:val=""/>
      <w:lvlJc w:val="left"/>
    </w:lvl>
    <w:lvl w:ilvl="6" w:tplc="E55EFC0C">
      <w:numFmt w:val="decimal"/>
      <w:lvlText w:val=""/>
      <w:lvlJc w:val="left"/>
    </w:lvl>
    <w:lvl w:ilvl="7" w:tplc="E9002B6E">
      <w:numFmt w:val="decimal"/>
      <w:lvlText w:val=""/>
      <w:lvlJc w:val="left"/>
    </w:lvl>
    <w:lvl w:ilvl="8" w:tplc="8A52D314">
      <w:numFmt w:val="decimal"/>
      <w:lvlText w:val=""/>
      <w:lvlJc w:val="left"/>
    </w:lvl>
  </w:abstractNum>
  <w:abstractNum w:abstractNumId="37">
    <w:nsid w:val="19E21BB2"/>
    <w:multiLevelType w:val="hybridMultilevel"/>
    <w:tmpl w:val="03983494"/>
    <w:lvl w:ilvl="0" w:tplc="79D201B6">
      <w:start w:val="6"/>
      <w:numFmt w:val="decimal"/>
      <w:lvlText w:val="%1)"/>
      <w:lvlJc w:val="left"/>
    </w:lvl>
    <w:lvl w:ilvl="1" w:tplc="DE587044">
      <w:numFmt w:val="decimal"/>
      <w:lvlText w:val=""/>
      <w:lvlJc w:val="left"/>
    </w:lvl>
    <w:lvl w:ilvl="2" w:tplc="3BB4C01A">
      <w:numFmt w:val="decimal"/>
      <w:lvlText w:val=""/>
      <w:lvlJc w:val="left"/>
    </w:lvl>
    <w:lvl w:ilvl="3" w:tplc="6054E79A">
      <w:numFmt w:val="decimal"/>
      <w:lvlText w:val=""/>
      <w:lvlJc w:val="left"/>
    </w:lvl>
    <w:lvl w:ilvl="4" w:tplc="BCCA3464">
      <w:numFmt w:val="decimal"/>
      <w:lvlText w:val=""/>
      <w:lvlJc w:val="left"/>
    </w:lvl>
    <w:lvl w:ilvl="5" w:tplc="2932C4AE">
      <w:numFmt w:val="decimal"/>
      <w:lvlText w:val=""/>
      <w:lvlJc w:val="left"/>
    </w:lvl>
    <w:lvl w:ilvl="6" w:tplc="D7186F16">
      <w:numFmt w:val="decimal"/>
      <w:lvlText w:val=""/>
      <w:lvlJc w:val="left"/>
    </w:lvl>
    <w:lvl w:ilvl="7" w:tplc="03426E2E">
      <w:numFmt w:val="decimal"/>
      <w:lvlText w:val=""/>
      <w:lvlJc w:val="left"/>
    </w:lvl>
    <w:lvl w:ilvl="8" w:tplc="63D0ADEA">
      <w:numFmt w:val="decimal"/>
      <w:lvlText w:val=""/>
      <w:lvlJc w:val="left"/>
    </w:lvl>
  </w:abstractNum>
  <w:abstractNum w:abstractNumId="38">
    <w:nsid w:val="1A0DDE32"/>
    <w:multiLevelType w:val="hybridMultilevel"/>
    <w:tmpl w:val="F3D8629E"/>
    <w:lvl w:ilvl="0" w:tplc="D5CA5EB0">
      <w:start w:val="1"/>
      <w:numFmt w:val="decimal"/>
      <w:lvlText w:val="%1."/>
      <w:lvlJc w:val="left"/>
    </w:lvl>
    <w:lvl w:ilvl="1" w:tplc="F29006CE">
      <w:numFmt w:val="decimal"/>
      <w:lvlText w:val=""/>
      <w:lvlJc w:val="left"/>
    </w:lvl>
    <w:lvl w:ilvl="2" w:tplc="45DC7E64">
      <w:numFmt w:val="decimal"/>
      <w:lvlText w:val=""/>
      <w:lvlJc w:val="left"/>
    </w:lvl>
    <w:lvl w:ilvl="3" w:tplc="51CEDC66">
      <w:numFmt w:val="decimal"/>
      <w:lvlText w:val=""/>
      <w:lvlJc w:val="left"/>
    </w:lvl>
    <w:lvl w:ilvl="4" w:tplc="D9BA6D24">
      <w:numFmt w:val="decimal"/>
      <w:lvlText w:val=""/>
      <w:lvlJc w:val="left"/>
    </w:lvl>
    <w:lvl w:ilvl="5" w:tplc="674E91F8">
      <w:numFmt w:val="decimal"/>
      <w:lvlText w:val=""/>
      <w:lvlJc w:val="left"/>
    </w:lvl>
    <w:lvl w:ilvl="6" w:tplc="6CEAEBB0">
      <w:numFmt w:val="decimal"/>
      <w:lvlText w:val=""/>
      <w:lvlJc w:val="left"/>
    </w:lvl>
    <w:lvl w:ilvl="7" w:tplc="4AA05670">
      <w:numFmt w:val="decimal"/>
      <w:lvlText w:val=""/>
      <w:lvlJc w:val="left"/>
    </w:lvl>
    <w:lvl w:ilvl="8" w:tplc="A0845416">
      <w:numFmt w:val="decimal"/>
      <w:lvlText w:val=""/>
      <w:lvlJc w:val="left"/>
    </w:lvl>
  </w:abstractNum>
  <w:abstractNum w:abstractNumId="39">
    <w:nsid w:val="1A9A9E69"/>
    <w:multiLevelType w:val="hybridMultilevel"/>
    <w:tmpl w:val="8CF2AFAA"/>
    <w:lvl w:ilvl="0" w:tplc="792AE71E">
      <w:start w:val="1"/>
      <w:numFmt w:val="bullet"/>
      <w:lvlText w:val="В"/>
      <w:lvlJc w:val="left"/>
    </w:lvl>
    <w:lvl w:ilvl="1" w:tplc="21181BDE">
      <w:numFmt w:val="decimal"/>
      <w:lvlText w:val=""/>
      <w:lvlJc w:val="left"/>
    </w:lvl>
    <w:lvl w:ilvl="2" w:tplc="5A4EE0BA">
      <w:numFmt w:val="decimal"/>
      <w:lvlText w:val=""/>
      <w:lvlJc w:val="left"/>
    </w:lvl>
    <w:lvl w:ilvl="3" w:tplc="E7042822">
      <w:numFmt w:val="decimal"/>
      <w:lvlText w:val=""/>
      <w:lvlJc w:val="left"/>
    </w:lvl>
    <w:lvl w:ilvl="4" w:tplc="25BAAE86">
      <w:numFmt w:val="decimal"/>
      <w:lvlText w:val=""/>
      <w:lvlJc w:val="left"/>
    </w:lvl>
    <w:lvl w:ilvl="5" w:tplc="D0B416C8">
      <w:numFmt w:val="decimal"/>
      <w:lvlText w:val=""/>
      <w:lvlJc w:val="left"/>
    </w:lvl>
    <w:lvl w:ilvl="6" w:tplc="50983E1C">
      <w:numFmt w:val="decimal"/>
      <w:lvlText w:val=""/>
      <w:lvlJc w:val="left"/>
    </w:lvl>
    <w:lvl w:ilvl="7" w:tplc="3162D06C">
      <w:numFmt w:val="decimal"/>
      <w:lvlText w:val=""/>
      <w:lvlJc w:val="left"/>
    </w:lvl>
    <w:lvl w:ilvl="8" w:tplc="39F6DC40">
      <w:numFmt w:val="decimal"/>
      <w:lvlText w:val=""/>
      <w:lvlJc w:val="left"/>
    </w:lvl>
  </w:abstractNum>
  <w:abstractNum w:abstractNumId="40">
    <w:nsid w:val="1AFE3625"/>
    <w:multiLevelType w:val="hybridMultilevel"/>
    <w:tmpl w:val="7D9E9494"/>
    <w:lvl w:ilvl="0" w:tplc="7BC22CBC">
      <w:start w:val="1"/>
      <w:numFmt w:val="bullet"/>
      <w:lvlText w:val="-"/>
      <w:lvlJc w:val="left"/>
    </w:lvl>
    <w:lvl w:ilvl="1" w:tplc="75BE898A">
      <w:numFmt w:val="decimal"/>
      <w:lvlText w:val=""/>
      <w:lvlJc w:val="left"/>
    </w:lvl>
    <w:lvl w:ilvl="2" w:tplc="DF1EFBD6">
      <w:numFmt w:val="decimal"/>
      <w:lvlText w:val=""/>
      <w:lvlJc w:val="left"/>
    </w:lvl>
    <w:lvl w:ilvl="3" w:tplc="C540C0B2">
      <w:numFmt w:val="decimal"/>
      <w:lvlText w:val=""/>
      <w:lvlJc w:val="left"/>
    </w:lvl>
    <w:lvl w:ilvl="4" w:tplc="F4389A9C">
      <w:numFmt w:val="decimal"/>
      <w:lvlText w:val=""/>
      <w:lvlJc w:val="left"/>
    </w:lvl>
    <w:lvl w:ilvl="5" w:tplc="E3DCF188">
      <w:numFmt w:val="decimal"/>
      <w:lvlText w:val=""/>
      <w:lvlJc w:val="left"/>
    </w:lvl>
    <w:lvl w:ilvl="6" w:tplc="722A5092">
      <w:numFmt w:val="decimal"/>
      <w:lvlText w:val=""/>
      <w:lvlJc w:val="left"/>
    </w:lvl>
    <w:lvl w:ilvl="7" w:tplc="6F78E202">
      <w:numFmt w:val="decimal"/>
      <w:lvlText w:val=""/>
      <w:lvlJc w:val="left"/>
    </w:lvl>
    <w:lvl w:ilvl="8" w:tplc="063EBE3A">
      <w:numFmt w:val="decimal"/>
      <w:lvlText w:val=""/>
      <w:lvlJc w:val="left"/>
    </w:lvl>
  </w:abstractNum>
  <w:abstractNum w:abstractNumId="41">
    <w:nsid w:val="1C695DEC"/>
    <w:multiLevelType w:val="hybridMultilevel"/>
    <w:tmpl w:val="BEE61128"/>
    <w:lvl w:ilvl="0" w:tplc="95E03CEA">
      <w:start w:val="13"/>
      <w:numFmt w:val="decimal"/>
      <w:lvlText w:val="%1)"/>
      <w:lvlJc w:val="left"/>
    </w:lvl>
    <w:lvl w:ilvl="1" w:tplc="38240DD4">
      <w:numFmt w:val="decimal"/>
      <w:lvlText w:val=""/>
      <w:lvlJc w:val="left"/>
    </w:lvl>
    <w:lvl w:ilvl="2" w:tplc="045458A8">
      <w:numFmt w:val="decimal"/>
      <w:lvlText w:val=""/>
      <w:lvlJc w:val="left"/>
    </w:lvl>
    <w:lvl w:ilvl="3" w:tplc="BD2E1BA0">
      <w:numFmt w:val="decimal"/>
      <w:lvlText w:val=""/>
      <w:lvlJc w:val="left"/>
    </w:lvl>
    <w:lvl w:ilvl="4" w:tplc="11569472">
      <w:numFmt w:val="decimal"/>
      <w:lvlText w:val=""/>
      <w:lvlJc w:val="left"/>
    </w:lvl>
    <w:lvl w:ilvl="5" w:tplc="3F5E5678">
      <w:numFmt w:val="decimal"/>
      <w:lvlText w:val=""/>
      <w:lvlJc w:val="left"/>
    </w:lvl>
    <w:lvl w:ilvl="6" w:tplc="8D2C5036">
      <w:numFmt w:val="decimal"/>
      <w:lvlText w:val=""/>
      <w:lvlJc w:val="left"/>
    </w:lvl>
    <w:lvl w:ilvl="7" w:tplc="A3B84A82">
      <w:numFmt w:val="decimal"/>
      <w:lvlText w:val=""/>
      <w:lvlJc w:val="left"/>
    </w:lvl>
    <w:lvl w:ilvl="8" w:tplc="D7CAF080">
      <w:numFmt w:val="decimal"/>
      <w:lvlText w:val=""/>
      <w:lvlJc w:val="left"/>
    </w:lvl>
  </w:abstractNum>
  <w:abstractNum w:abstractNumId="42">
    <w:nsid w:val="1CA0C5FA"/>
    <w:multiLevelType w:val="hybridMultilevel"/>
    <w:tmpl w:val="BA0610BA"/>
    <w:lvl w:ilvl="0" w:tplc="30C8B454">
      <w:start w:val="6"/>
      <w:numFmt w:val="lowerLetter"/>
      <w:lvlText w:val="%1"/>
      <w:lvlJc w:val="left"/>
    </w:lvl>
    <w:lvl w:ilvl="1" w:tplc="897E5122">
      <w:numFmt w:val="decimal"/>
      <w:lvlText w:val=""/>
      <w:lvlJc w:val="left"/>
    </w:lvl>
    <w:lvl w:ilvl="2" w:tplc="E78C78C0">
      <w:numFmt w:val="decimal"/>
      <w:lvlText w:val=""/>
      <w:lvlJc w:val="left"/>
    </w:lvl>
    <w:lvl w:ilvl="3" w:tplc="F4588A3E">
      <w:numFmt w:val="decimal"/>
      <w:lvlText w:val=""/>
      <w:lvlJc w:val="left"/>
    </w:lvl>
    <w:lvl w:ilvl="4" w:tplc="EC5E9A08">
      <w:numFmt w:val="decimal"/>
      <w:lvlText w:val=""/>
      <w:lvlJc w:val="left"/>
    </w:lvl>
    <w:lvl w:ilvl="5" w:tplc="B44449FC">
      <w:numFmt w:val="decimal"/>
      <w:lvlText w:val=""/>
      <w:lvlJc w:val="left"/>
    </w:lvl>
    <w:lvl w:ilvl="6" w:tplc="DEF29A48">
      <w:numFmt w:val="decimal"/>
      <w:lvlText w:val=""/>
      <w:lvlJc w:val="left"/>
    </w:lvl>
    <w:lvl w:ilvl="7" w:tplc="3E86F2F4">
      <w:numFmt w:val="decimal"/>
      <w:lvlText w:val=""/>
      <w:lvlJc w:val="left"/>
    </w:lvl>
    <w:lvl w:ilvl="8" w:tplc="0B1A2A04">
      <w:numFmt w:val="decimal"/>
      <w:lvlText w:val=""/>
      <w:lvlJc w:val="left"/>
    </w:lvl>
  </w:abstractNum>
  <w:abstractNum w:abstractNumId="43">
    <w:nsid w:val="1CDCE2DE"/>
    <w:multiLevelType w:val="hybridMultilevel"/>
    <w:tmpl w:val="1B40D4DA"/>
    <w:lvl w:ilvl="0" w:tplc="47E6B1EE">
      <w:start w:val="6"/>
      <w:numFmt w:val="decimal"/>
      <w:lvlText w:val="%1."/>
      <w:lvlJc w:val="left"/>
    </w:lvl>
    <w:lvl w:ilvl="1" w:tplc="7390F290">
      <w:numFmt w:val="decimal"/>
      <w:lvlText w:val=""/>
      <w:lvlJc w:val="left"/>
    </w:lvl>
    <w:lvl w:ilvl="2" w:tplc="31CCAB7E">
      <w:numFmt w:val="decimal"/>
      <w:lvlText w:val=""/>
      <w:lvlJc w:val="left"/>
    </w:lvl>
    <w:lvl w:ilvl="3" w:tplc="A9000EB4">
      <w:numFmt w:val="decimal"/>
      <w:lvlText w:val=""/>
      <w:lvlJc w:val="left"/>
    </w:lvl>
    <w:lvl w:ilvl="4" w:tplc="5C549C12">
      <w:numFmt w:val="decimal"/>
      <w:lvlText w:val=""/>
      <w:lvlJc w:val="left"/>
    </w:lvl>
    <w:lvl w:ilvl="5" w:tplc="C7C096D6">
      <w:numFmt w:val="decimal"/>
      <w:lvlText w:val=""/>
      <w:lvlJc w:val="left"/>
    </w:lvl>
    <w:lvl w:ilvl="6" w:tplc="372AA85C">
      <w:numFmt w:val="decimal"/>
      <w:lvlText w:val=""/>
      <w:lvlJc w:val="left"/>
    </w:lvl>
    <w:lvl w:ilvl="7" w:tplc="4F528E56">
      <w:numFmt w:val="decimal"/>
      <w:lvlText w:val=""/>
      <w:lvlJc w:val="left"/>
    </w:lvl>
    <w:lvl w:ilvl="8" w:tplc="11D444AC">
      <w:numFmt w:val="decimal"/>
      <w:lvlText w:val=""/>
      <w:lvlJc w:val="left"/>
    </w:lvl>
  </w:abstractNum>
  <w:abstractNum w:abstractNumId="44">
    <w:nsid w:val="1D545C4D"/>
    <w:multiLevelType w:val="hybridMultilevel"/>
    <w:tmpl w:val="73CA8842"/>
    <w:lvl w:ilvl="0" w:tplc="E7261DB4">
      <w:start w:val="1"/>
      <w:numFmt w:val="bullet"/>
      <w:lvlText w:val="и"/>
      <w:lvlJc w:val="left"/>
    </w:lvl>
    <w:lvl w:ilvl="1" w:tplc="F9FCF1E0">
      <w:start w:val="1"/>
      <w:numFmt w:val="bullet"/>
      <w:lvlText w:val="В"/>
      <w:lvlJc w:val="left"/>
    </w:lvl>
    <w:lvl w:ilvl="2" w:tplc="BF4419C2">
      <w:numFmt w:val="decimal"/>
      <w:lvlText w:val=""/>
      <w:lvlJc w:val="left"/>
    </w:lvl>
    <w:lvl w:ilvl="3" w:tplc="92180680">
      <w:numFmt w:val="decimal"/>
      <w:lvlText w:val=""/>
      <w:lvlJc w:val="left"/>
    </w:lvl>
    <w:lvl w:ilvl="4" w:tplc="97F2BC6C">
      <w:numFmt w:val="decimal"/>
      <w:lvlText w:val=""/>
      <w:lvlJc w:val="left"/>
    </w:lvl>
    <w:lvl w:ilvl="5" w:tplc="044292EE">
      <w:numFmt w:val="decimal"/>
      <w:lvlText w:val=""/>
      <w:lvlJc w:val="left"/>
    </w:lvl>
    <w:lvl w:ilvl="6" w:tplc="60A86894">
      <w:numFmt w:val="decimal"/>
      <w:lvlText w:val=""/>
      <w:lvlJc w:val="left"/>
    </w:lvl>
    <w:lvl w:ilvl="7" w:tplc="891672D6">
      <w:numFmt w:val="decimal"/>
      <w:lvlText w:val=""/>
      <w:lvlJc w:val="left"/>
    </w:lvl>
    <w:lvl w:ilvl="8" w:tplc="1F5ECCB6">
      <w:numFmt w:val="decimal"/>
      <w:lvlText w:val=""/>
      <w:lvlJc w:val="left"/>
    </w:lvl>
  </w:abstractNum>
  <w:abstractNum w:abstractNumId="45">
    <w:nsid w:val="1D9F6E5F"/>
    <w:multiLevelType w:val="hybridMultilevel"/>
    <w:tmpl w:val="1608AA1E"/>
    <w:lvl w:ilvl="0" w:tplc="C1F8CA06">
      <w:start w:val="1"/>
      <w:numFmt w:val="bullet"/>
      <w:lvlText w:val="ρ"/>
      <w:lvlJc w:val="left"/>
    </w:lvl>
    <w:lvl w:ilvl="1" w:tplc="03449574">
      <w:start w:val="11"/>
      <w:numFmt w:val="lowerLetter"/>
      <w:lvlText w:val="%2"/>
      <w:lvlJc w:val="left"/>
    </w:lvl>
    <w:lvl w:ilvl="2" w:tplc="279A9510">
      <w:start w:val="1"/>
      <w:numFmt w:val="bullet"/>
      <w:lvlText w:val="λ"/>
      <w:lvlJc w:val="left"/>
    </w:lvl>
    <w:lvl w:ilvl="3" w:tplc="321A603A">
      <w:numFmt w:val="decimal"/>
      <w:lvlText w:val=""/>
      <w:lvlJc w:val="left"/>
    </w:lvl>
    <w:lvl w:ilvl="4" w:tplc="23D62588">
      <w:numFmt w:val="decimal"/>
      <w:lvlText w:val=""/>
      <w:lvlJc w:val="left"/>
    </w:lvl>
    <w:lvl w:ilvl="5" w:tplc="358C9614">
      <w:numFmt w:val="decimal"/>
      <w:lvlText w:val=""/>
      <w:lvlJc w:val="left"/>
    </w:lvl>
    <w:lvl w:ilvl="6" w:tplc="04DE022A">
      <w:numFmt w:val="decimal"/>
      <w:lvlText w:val=""/>
      <w:lvlJc w:val="left"/>
    </w:lvl>
    <w:lvl w:ilvl="7" w:tplc="859C4EE4">
      <w:numFmt w:val="decimal"/>
      <w:lvlText w:val=""/>
      <w:lvlJc w:val="left"/>
    </w:lvl>
    <w:lvl w:ilvl="8" w:tplc="E8ACC976">
      <w:numFmt w:val="decimal"/>
      <w:lvlText w:val=""/>
      <w:lvlJc w:val="left"/>
    </w:lvl>
  </w:abstractNum>
  <w:abstractNum w:abstractNumId="46">
    <w:nsid w:val="1DE8725A"/>
    <w:multiLevelType w:val="hybridMultilevel"/>
    <w:tmpl w:val="06821226"/>
    <w:lvl w:ilvl="0" w:tplc="AF26BED8">
      <w:start w:val="5"/>
      <w:numFmt w:val="decimal"/>
      <w:lvlText w:val="%1"/>
      <w:lvlJc w:val="left"/>
    </w:lvl>
    <w:lvl w:ilvl="1" w:tplc="E52414B8">
      <w:numFmt w:val="decimal"/>
      <w:lvlText w:val=""/>
      <w:lvlJc w:val="left"/>
    </w:lvl>
    <w:lvl w:ilvl="2" w:tplc="3B6AB3CA">
      <w:numFmt w:val="decimal"/>
      <w:lvlText w:val=""/>
      <w:lvlJc w:val="left"/>
    </w:lvl>
    <w:lvl w:ilvl="3" w:tplc="EDCAF9C6">
      <w:numFmt w:val="decimal"/>
      <w:lvlText w:val=""/>
      <w:lvlJc w:val="left"/>
    </w:lvl>
    <w:lvl w:ilvl="4" w:tplc="CD10528C">
      <w:numFmt w:val="decimal"/>
      <w:lvlText w:val=""/>
      <w:lvlJc w:val="left"/>
    </w:lvl>
    <w:lvl w:ilvl="5" w:tplc="18D62B16">
      <w:numFmt w:val="decimal"/>
      <w:lvlText w:val=""/>
      <w:lvlJc w:val="left"/>
    </w:lvl>
    <w:lvl w:ilvl="6" w:tplc="72548EF0">
      <w:numFmt w:val="decimal"/>
      <w:lvlText w:val=""/>
      <w:lvlJc w:val="left"/>
    </w:lvl>
    <w:lvl w:ilvl="7" w:tplc="17CEAFF4">
      <w:numFmt w:val="decimal"/>
      <w:lvlText w:val=""/>
      <w:lvlJc w:val="left"/>
    </w:lvl>
    <w:lvl w:ilvl="8" w:tplc="CB4E18B4">
      <w:numFmt w:val="decimal"/>
      <w:lvlText w:val=""/>
      <w:lvlJc w:val="left"/>
    </w:lvl>
  </w:abstractNum>
  <w:abstractNum w:abstractNumId="47">
    <w:nsid w:val="1DF029D3"/>
    <w:multiLevelType w:val="hybridMultilevel"/>
    <w:tmpl w:val="185CCD40"/>
    <w:lvl w:ilvl="0" w:tplc="CFAC725E">
      <w:start w:val="22"/>
      <w:numFmt w:val="upperLetter"/>
      <w:lvlText w:val="%1"/>
      <w:lvlJc w:val="left"/>
    </w:lvl>
    <w:lvl w:ilvl="1" w:tplc="240EACD0">
      <w:numFmt w:val="decimal"/>
      <w:lvlText w:val=""/>
      <w:lvlJc w:val="left"/>
    </w:lvl>
    <w:lvl w:ilvl="2" w:tplc="1E4A6CD6">
      <w:numFmt w:val="decimal"/>
      <w:lvlText w:val=""/>
      <w:lvlJc w:val="left"/>
    </w:lvl>
    <w:lvl w:ilvl="3" w:tplc="ED904C14">
      <w:numFmt w:val="decimal"/>
      <w:lvlText w:val=""/>
      <w:lvlJc w:val="left"/>
    </w:lvl>
    <w:lvl w:ilvl="4" w:tplc="EB6C4A02">
      <w:numFmt w:val="decimal"/>
      <w:lvlText w:val=""/>
      <w:lvlJc w:val="left"/>
    </w:lvl>
    <w:lvl w:ilvl="5" w:tplc="84645FDA">
      <w:numFmt w:val="decimal"/>
      <w:lvlText w:val=""/>
      <w:lvlJc w:val="left"/>
    </w:lvl>
    <w:lvl w:ilvl="6" w:tplc="A1AA8FF4">
      <w:numFmt w:val="decimal"/>
      <w:lvlText w:val=""/>
      <w:lvlJc w:val="left"/>
    </w:lvl>
    <w:lvl w:ilvl="7" w:tplc="01E4D806">
      <w:numFmt w:val="decimal"/>
      <w:lvlText w:val=""/>
      <w:lvlJc w:val="left"/>
    </w:lvl>
    <w:lvl w:ilvl="8" w:tplc="0436066C">
      <w:numFmt w:val="decimal"/>
      <w:lvlText w:val=""/>
      <w:lvlJc w:val="left"/>
    </w:lvl>
  </w:abstractNum>
  <w:abstractNum w:abstractNumId="48">
    <w:nsid w:val="1F461B51"/>
    <w:multiLevelType w:val="hybridMultilevel"/>
    <w:tmpl w:val="B776A840"/>
    <w:lvl w:ilvl="0" w:tplc="50C05CA6">
      <w:start w:val="11"/>
      <w:numFmt w:val="decimal"/>
      <w:lvlText w:val="%1)"/>
      <w:lvlJc w:val="left"/>
    </w:lvl>
    <w:lvl w:ilvl="1" w:tplc="CB38D4AA">
      <w:numFmt w:val="decimal"/>
      <w:lvlText w:val=""/>
      <w:lvlJc w:val="left"/>
    </w:lvl>
    <w:lvl w:ilvl="2" w:tplc="2BE20AA2">
      <w:numFmt w:val="decimal"/>
      <w:lvlText w:val=""/>
      <w:lvlJc w:val="left"/>
    </w:lvl>
    <w:lvl w:ilvl="3" w:tplc="664CE2BA">
      <w:numFmt w:val="decimal"/>
      <w:lvlText w:val=""/>
      <w:lvlJc w:val="left"/>
    </w:lvl>
    <w:lvl w:ilvl="4" w:tplc="7C14829A">
      <w:numFmt w:val="decimal"/>
      <w:lvlText w:val=""/>
      <w:lvlJc w:val="left"/>
    </w:lvl>
    <w:lvl w:ilvl="5" w:tplc="DD2447BC">
      <w:numFmt w:val="decimal"/>
      <w:lvlText w:val=""/>
      <w:lvlJc w:val="left"/>
    </w:lvl>
    <w:lvl w:ilvl="6" w:tplc="5394CF98">
      <w:numFmt w:val="decimal"/>
      <w:lvlText w:val=""/>
      <w:lvlJc w:val="left"/>
    </w:lvl>
    <w:lvl w:ilvl="7" w:tplc="86D4DFA8">
      <w:numFmt w:val="decimal"/>
      <w:lvlText w:val=""/>
      <w:lvlJc w:val="left"/>
    </w:lvl>
    <w:lvl w:ilvl="8" w:tplc="C1682348">
      <w:numFmt w:val="decimal"/>
      <w:lvlText w:val=""/>
      <w:lvlJc w:val="left"/>
    </w:lvl>
  </w:abstractNum>
  <w:abstractNum w:abstractNumId="49">
    <w:nsid w:val="1FBFE8E0"/>
    <w:multiLevelType w:val="hybridMultilevel"/>
    <w:tmpl w:val="FD2E9A1E"/>
    <w:lvl w:ilvl="0" w:tplc="E9C4B220">
      <w:start w:val="1"/>
      <w:numFmt w:val="bullet"/>
      <w:lvlText w:val="У"/>
      <w:lvlJc w:val="left"/>
    </w:lvl>
    <w:lvl w:ilvl="1" w:tplc="2382B17C">
      <w:numFmt w:val="decimal"/>
      <w:lvlText w:val=""/>
      <w:lvlJc w:val="left"/>
    </w:lvl>
    <w:lvl w:ilvl="2" w:tplc="8BC0C134">
      <w:numFmt w:val="decimal"/>
      <w:lvlText w:val=""/>
      <w:lvlJc w:val="left"/>
    </w:lvl>
    <w:lvl w:ilvl="3" w:tplc="A2841E8A">
      <w:numFmt w:val="decimal"/>
      <w:lvlText w:val=""/>
      <w:lvlJc w:val="left"/>
    </w:lvl>
    <w:lvl w:ilvl="4" w:tplc="148CA5C6">
      <w:numFmt w:val="decimal"/>
      <w:lvlText w:val=""/>
      <w:lvlJc w:val="left"/>
    </w:lvl>
    <w:lvl w:ilvl="5" w:tplc="4D902072">
      <w:numFmt w:val="decimal"/>
      <w:lvlText w:val=""/>
      <w:lvlJc w:val="left"/>
    </w:lvl>
    <w:lvl w:ilvl="6" w:tplc="129A0A3C">
      <w:numFmt w:val="decimal"/>
      <w:lvlText w:val=""/>
      <w:lvlJc w:val="left"/>
    </w:lvl>
    <w:lvl w:ilvl="7" w:tplc="FB6E3884">
      <w:numFmt w:val="decimal"/>
      <w:lvlText w:val=""/>
      <w:lvlJc w:val="left"/>
    </w:lvl>
    <w:lvl w:ilvl="8" w:tplc="A002DEE8">
      <w:numFmt w:val="decimal"/>
      <w:lvlText w:val=""/>
      <w:lvlJc w:val="left"/>
    </w:lvl>
  </w:abstractNum>
  <w:abstractNum w:abstractNumId="50">
    <w:nsid w:val="20EE1348"/>
    <w:multiLevelType w:val="hybridMultilevel"/>
    <w:tmpl w:val="B7305B04"/>
    <w:lvl w:ilvl="0" w:tplc="1E028E28">
      <w:start w:val="1"/>
      <w:numFmt w:val="decimal"/>
      <w:lvlText w:val="%1)"/>
      <w:lvlJc w:val="left"/>
    </w:lvl>
    <w:lvl w:ilvl="1" w:tplc="29B2DE4C">
      <w:numFmt w:val="decimal"/>
      <w:lvlText w:val=""/>
      <w:lvlJc w:val="left"/>
    </w:lvl>
    <w:lvl w:ilvl="2" w:tplc="883495FE">
      <w:numFmt w:val="decimal"/>
      <w:lvlText w:val=""/>
      <w:lvlJc w:val="left"/>
    </w:lvl>
    <w:lvl w:ilvl="3" w:tplc="94A86932">
      <w:numFmt w:val="decimal"/>
      <w:lvlText w:val=""/>
      <w:lvlJc w:val="left"/>
    </w:lvl>
    <w:lvl w:ilvl="4" w:tplc="1CFEB180">
      <w:numFmt w:val="decimal"/>
      <w:lvlText w:val=""/>
      <w:lvlJc w:val="left"/>
    </w:lvl>
    <w:lvl w:ilvl="5" w:tplc="F7BEDCA4">
      <w:numFmt w:val="decimal"/>
      <w:lvlText w:val=""/>
      <w:lvlJc w:val="left"/>
    </w:lvl>
    <w:lvl w:ilvl="6" w:tplc="0FE29622">
      <w:numFmt w:val="decimal"/>
      <w:lvlText w:val=""/>
      <w:lvlJc w:val="left"/>
    </w:lvl>
    <w:lvl w:ilvl="7" w:tplc="0108DD40">
      <w:numFmt w:val="decimal"/>
      <w:lvlText w:val=""/>
      <w:lvlJc w:val="left"/>
    </w:lvl>
    <w:lvl w:ilvl="8" w:tplc="64546F10">
      <w:numFmt w:val="decimal"/>
      <w:lvlText w:val=""/>
      <w:lvlJc w:val="left"/>
    </w:lvl>
  </w:abstractNum>
  <w:abstractNum w:abstractNumId="51">
    <w:nsid w:val="2123D5F2"/>
    <w:multiLevelType w:val="hybridMultilevel"/>
    <w:tmpl w:val="F24C00E0"/>
    <w:lvl w:ilvl="0" w:tplc="DA80EE02">
      <w:start w:val="1"/>
      <w:numFmt w:val="bullet"/>
      <w:lvlText w:val="У"/>
      <w:lvlJc w:val="left"/>
    </w:lvl>
    <w:lvl w:ilvl="1" w:tplc="8698DDD0">
      <w:numFmt w:val="decimal"/>
      <w:lvlText w:val=""/>
      <w:lvlJc w:val="left"/>
    </w:lvl>
    <w:lvl w:ilvl="2" w:tplc="FC74A3FC">
      <w:numFmt w:val="decimal"/>
      <w:lvlText w:val=""/>
      <w:lvlJc w:val="left"/>
    </w:lvl>
    <w:lvl w:ilvl="3" w:tplc="7736C446">
      <w:numFmt w:val="decimal"/>
      <w:lvlText w:val=""/>
      <w:lvlJc w:val="left"/>
    </w:lvl>
    <w:lvl w:ilvl="4" w:tplc="3AA43086">
      <w:numFmt w:val="decimal"/>
      <w:lvlText w:val=""/>
      <w:lvlJc w:val="left"/>
    </w:lvl>
    <w:lvl w:ilvl="5" w:tplc="D3061A3A">
      <w:numFmt w:val="decimal"/>
      <w:lvlText w:val=""/>
      <w:lvlJc w:val="left"/>
    </w:lvl>
    <w:lvl w:ilvl="6" w:tplc="775A5D92">
      <w:numFmt w:val="decimal"/>
      <w:lvlText w:val=""/>
      <w:lvlJc w:val="left"/>
    </w:lvl>
    <w:lvl w:ilvl="7" w:tplc="1FB48520">
      <w:numFmt w:val="decimal"/>
      <w:lvlText w:val=""/>
      <w:lvlJc w:val="left"/>
    </w:lvl>
    <w:lvl w:ilvl="8" w:tplc="C5781B84">
      <w:numFmt w:val="decimal"/>
      <w:lvlText w:val=""/>
      <w:lvlJc w:val="left"/>
    </w:lvl>
  </w:abstractNum>
  <w:abstractNum w:abstractNumId="52">
    <w:nsid w:val="2157F6BC"/>
    <w:multiLevelType w:val="hybridMultilevel"/>
    <w:tmpl w:val="857C7D7E"/>
    <w:lvl w:ilvl="0" w:tplc="CDDADEF8">
      <w:start w:val="4"/>
      <w:numFmt w:val="decimal"/>
      <w:lvlText w:val="%1)"/>
      <w:lvlJc w:val="left"/>
    </w:lvl>
    <w:lvl w:ilvl="1" w:tplc="8E16746A">
      <w:numFmt w:val="decimal"/>
      <w:lvlText w:val=""/>
      <w:lvlJc w:val="left"/>
    </w:lvl>
    <w:lvl w:ilvl="2" w:tplc="723C0326">
      <w:numFmt w:val="decimal"/>
      <w:lvlText w:val=""/>
      <w:lvlJc w:val="left"/>
    </w:lvl>
    <w:lvl w:ilvl="3" w:tplc="36C6DC9A">
      <w:numFmt w:val="decimal"/>
      <w:lvlText w:val=""/>
      <w:lvlJc w:val="left"/>
    </w:lvl>
    <w:lvl w:ilvl="4" w:tplc="9AC2B34C">
      <w:numFmt w:val="decimal"/>
      <w:lvlText w:val=""/>
      <w:lvlJc w:val="left"/>
    </w:lvl>
    <w:lvl w:ilvl="5" w:tplc="16064BB4">
      <w:numFmt w:val="decimal"/>
      <w:lvlText w:val=""/>
      <w:lvlJc w:val="left"/>
    </w:lvl>
    <w:lvl w:ilvl="6" w:tplc="87D6979A">
      <w:numFmt w:val="decimal"/>
      <w:lvlText w:val=""/>
      <w:lvlJc w:val="left"/>
    </w:lvl>
    <w:lvl w:ilvl="7" w:tplc="768AEC06">
      <w:numFmt w:val="decimal"/>
      <w:lvlText w:val=""/>
      <w:lvlJc w:val="left"/>
    </w:lvl>
    <w:lvl w:ilvl="8" w:tplc="59F81C7E">
      <w:numFmt w:val="decimal"/>
      <w:lvlText w:val=""/>
      <w:lvlJc w:val="left"/>
    </w:lvl>
  </w:abstractNum>
  <w:abstractNum w:abstractNumId="53">
    <w:nsid w:val="21FAA2FA"/>
    <w:multiLevelType w:val="hybridMultilevel"/>
    <w:tmpl w:val="8970261A"/>
    <w:lvl w:ilvl="0" w:tplc="002E2884">
      <w:start w:val="11"/>
      <w:numFmt w:val="lowerLetter"/>
      <w:lvlText w:val="%1"/>
      <w:lvlJc w:val="left"/>
    </w:lvl>
    <w:lvl w:ilvl="1" w:tplc="BD5E7968">
      <w:numFmt w:val="decimal"/>
      <w:lvlText w:val=""/>
      <w:lvlJc w:val="left"/>
    </w:lvl>
    <w:lvl w:ilvl="2" w:tplc="0F3E10EE">
      <w:numFmt w:val="decimal"/>
      <w:lvlText w:val=""/>
      <w:lvlJc w:val="left"/>
    </w:lvl>
    <w:lvl w:ilvl="3" w:tplc="E7D6957E">
      <w:numFmt w:val="decimal"/>
      <w:lvlText w:val=""/>
      <w:lvlJc w:val="left"/>
    </w:lvl>
    <w:lvl w:ilvl="4" w:tplc="96FCD5D8">
      <w:numFmt w:val="decimal"/>
      <w:lvlText w:val=""/>
      <w:lvlJc w:val="left"/>
    </w:lvl>
    <w:lvl w:ilvl="5" w:tplc="4E1E519C">
      <w:numFmt w:val="decimal"/>
      <w:lvlText w:val=""/>
      <w:lvlJc w:val="left"/>
    </w:lvl>
    <w:lvl w:ilvl="6" w:tplc="1E260570">
      <w:numFmt w:val="decimal"/>
      <w:lvlText w:val=""/>
      <w:lvlJc w:val="left"/>
    </w:lvl>
    <w:lvl w:ilvl="7" w:tplc="E5245306">
      <w:numFmt w:val="decimal"/>
      <w:lvlText w:val=""/>
      <w:lvlJc w:val="left"/>
    </w:lvl>
    <w:lvl w:ilvl="8" w:tplc="948AF0C4">
      <w:numFmt w:val="decimal"/>
      <w:lvlText w:val=""/>
      <w:lvlJc w:val="left"/>
    </w:lvl>
  </w:abstractNum>
  <w:abstractNum w:abstractNumId="54">
    <w:nsid w:val="230F856C"/>
    <w:multiLevelType w:val="hybridMultilevel"/>
    <w:tmpl w:val="ADAAD8CE"/>
    <w:lvl w:ilvl="0" w:tplc="F9108962">
      <w:start w:val="5"/>
      <w:numFmt w:val="decimal"/>
      <w:lvlText w:val="%1."/>
      <w:lvlJc w:val="left"/>
    </w:lvl>
    <w:lvl w:ilvl="1" w:tplc="0AD864CC">
      <w:numFmt w:val="decimal"/>
      <w:lvlText w:val=""/>
      <w:lvlJc w:val="left"/>
    </w:lvl>
    <w:lvl w:ilvl="2" w:tplc="66F8D520">
      <w:numFmt w:val="decimal"/>
      <w:lvlText w:val=""/>
      <w:lvlJc w:val="left"/>
    </w:lvl>
    <w:lvl w:ilvl="3" w:tplc="D5A80A42">
      <w:numFmt w:val="decimal"/>
      <w:lvlText w:val=""/>
      <w:lvlJc w:val="left"/>
    </w:lvl>
    <w:lvl w:ilvl="4" w:tplc="02860DF8">
      <w:numFmt w:val="decimal"/>
      <w:lvlText w:val=""/>
      <w:lvlJc w:val="left"/>
    </w:lvl>
    <w:lvl w:ilvl="5" w:tplc="47B68DDE">
      <w:numFmt w:val="decimal"/>
      <w:lvlText w:val=""/>
      <w:lvlJc w:val="left"/>
    </w:lvl>
    <w:lvl w:ilvl="6" w:tplc="ECB205D8">
      <w:numFmt w:val="decimal"/>
      <w:lvlText w:val=""/>
      <w:lvlJc w:val="left"/>
    </w:lvl>
    <w:lvl w:ilvl="7" w:tplc="91D291DE">
      <w:numFmt w:val="decimal"/>
      <w:lvlText w:val=""/>
      <w:lvlJc w:val="left"/>
    </w:lvl>
    <w:lvl w:ilvl="8" w:tplc="8F4E09FC">
      <w:numFmt w:val="decimal"/>
      <w:lvlText w:val=""/>
      <w:lvlJc w:val="left"/>
    </w:lvl>
  </w:abstractNum>
  <w:abstractNum w:abstractNumId="55">
    <w:nsid w:val="23D86AAC"/>
    <w:multiLevelType w:val="hybridMultilevel"/>
    <w:tmpl w:val="A80EC3DC"/>
    <w:lvl w:ilvl="0" w:tplc="5F165AC8">
      <w:start w:val="1"/>
      <w:numFmt w:val="bullet"/>
      <w:lvlText w:val="п"/>
      <w:lvlJc w:val="left"/>
    </w:lvl>
    <w:lvl w:ilvl="1" w:tplc="137CE27A">
      <w:numFmt w:val="decimal"/>
      <w:lvlText w:val=""/>
      <w:lvlJc w:val="left"/>
    </w:lvl>
    <w:lvl w:ilvl="2" w:tplc="16169F14">
      <w:numFmt w:val="decimal"/>
      <w:lvlText w:val=""/>
      <w:lvlJc w:val="left"/>
    </w:lvl>
    <w:lvl w:ilvl="3" w:tplc="477E1F22">
      <w:numFmt w:val="decimal"/>
      <w:lvlText w:val=""/>
      <w:lvlJc w:val="left"/>
    </w:lvl>
    <w:lvl w:ilvl="4" w:tplc="A4C25588">
      <w:numFmt w:val="decimal"/>
      <w:lvlText w:val=""/>
      <w:lvlJc w:val="left"/>
    </w:lvl>
    <w:lvl w:ilvl="5" w:tplc="A530CB78">
      <w:numFmt w:val="decimal"/>
      <w:lvlText w:val=""/>
      <w:lvlJc w:val="left"/>
    </w:lvl>
    <w:lvl w:ilvl="6" w:tplc="5ECC1606">
      <w:numFmt w:val="decimal"/>
      <w:lvlText w:val=""/>
      <w:lvlJc w:val="left"/>
    </w:lvl>
    <w:lvl w:ilvl="7" w:tplc="38381A20">
      <w:numFmt w:val="decimal"/>
      <w:lvlText w:val=""/>
      <w:lvlJc w:val="left"/>
    </w:lvl>
    <w:lvl w:ilvl="8" w:tplc="A04E689E">
      <w:numFmt w:val="decimal"/>
      <w:lvlText w:val=""/>
      <w:lvlJc w:val="left"/>
    </w:lvl>
  </w:abstractNum>
  <w:abstractNum w:abstractNumId="56">
    <w:nsid w:val="24E60401"/>
    <w:multiLevelType w:val="hybridMultilevel"/>
    <w:tmpl w:val="FF6EDC90"/>
    <w:lvl w:ilvl="0" w:tplc="0366BA18">
      <w:start w:val="1"/>
      <w:numFmt w:val="bullet"/>
      <w:lvlText w:val="В"/>
      <w:lvlJc w:val="left"/>
    </w:lvl>
    <w:lvl w:ilvl="1" w:tplc="DB503772">
      <w:numFmt w:val="decimal"/>
      <w:lvlText w:val=""/>
      <w:lvlJc w:val="left"/>
    </w:lvl>
    <w:lvl w:ilvl="2" w:tplc="97BEC526">
      <w:numFmt w:val="decimal"/>
      <w:lvlText w:val=""/>
      <w:lvlJc w:val="left"/>
    </w:lvl>
    <w:lvl w:ilvl="3" w:tplc="F48C266C">
      <w:numFmt w:val="decimal"/>
      <w:lvlText w:val=""/>
      <w:lvlJc w:val="left"/>
    </w:lvl>
    <w:lvl w:ilvl="4" w:tplc="5434C200">
      <w:numFmt w:val="decimal"/>
      <w:lvlText w:val=""/>
      <w:lvlJc w:val="left"/>
    </w:lvl>
    <w:lvl w:ilvl="5" w:tplc="FB22DD88">
      <w:numFmt w:val="decimal"/>
      <w:lvlText w:val=""/>
      <w:lvlJc w:val="left"/>
    </w:lvl>
    <w:lvl w:ilvl="6" w:tplc="662E5DC6">
      <w:numFmt w:val="decimal"/>
      <w:lvlText w:val=""/>
      <w:lvlJc w:val="left"/>
    </w:lvl>
    <w:lvl w:ilvl="7" w:tplc="02A24028">
      <w:numFmt w:val="decimal"/>
      <w:lvlText w:val=""/>
      <w:lvlJc w:val="left"/>
    </w:lvl>
    <w:lvl w:ilvl="8" w:tplc="96CA62BC">
      <w:numFmt w:val="decimal"/>
      <w:lvlText w:val=""/>
      <w:lvlJc w:val="left"/>
    </w:lvl>
  </w:abstractNum>
  <w:abstractNum w:abstractNumId="57">
    <w:nsid w:val="24E99DD7"/>
    <w:multiLevelType w:val="hybridMultilevel"/>
    <w:tmpl w:val="3E4402F8"/>
    <w:lvl w:ilvl="0" w:tplc="3B5E0580">
      <w:start w:val="1"/>
      <w:numFmt w:val="decimal"/>
      <w:lvlText w:val="%1)"/>
      <w:lvlJc w:val="left"/>
    </w:lvl>
    <w:lvl w:ilvl="1" w:tplc="6E7AC294">
      <w:start w:val="1"/>
      <w:numFmt w:val="bullet"/>
      <w:lvlText w:val="М"/>
      <w:lvlJc w:val="left"/>
    </w:lvl>
    <w:lvl w:ilvl="2" w:tplc="2E221F7A">
      <w:start w:val="1"/>
      <w:numFmt w:val="bullet"/>
      <w:lvlText w:val="М"/>
      <w:lvlJc w:val="left"/>
    </w:lvl>
    <w:lvl w:ilvl="3" w:tplc="0E729452">
      <w:numFmt w:val="decimal"/>
      <w:lvlText w:val=""/>
      <w:lvlJc w:val="left"/>
    </w:lvl>
    <w:lvl w:ilvl="4" w:tplc="B7805B76">
      <w:numFmt w:val="decimal"/>
      <w:lvlText w:val=""/>
      <w:lvlJc w:val="left"/>
    </w:lvl>
    <w:lvl w:ilvl="5" w:tplc="3AC4D498">
      <w:numFmt w:val="decimal"/>
      <w:lvlText w:val=""/>
      <w:lvlJc w:val="left"/>
    </w:lvl>
    <w:lvl w:ilvl="6" w:tplc="8786B598">
      <w:numFmt w:val="decimal"/>
      <w:lvlText w:val=""/>
      <w:lvlJc w:val="left"/>
    </w:lvl>
    <w:lvl w:ilvl="7" w:tplc="1938F932">
      <w:numFmt w:val="decimal"/>
      <w:lvlText w:val=""/>
      <w:lvlJc w:val="left"/>
    </w:lvl>
    <w:lvl w:ilvl="8" w:tplc="A5CAC5EA">
      <w:numFmt w:val="decimal"/>
      <w:lvlText w:val=""/>
      <w:lvlJc w:val="left"/>
    </w:lvl>
  </w:abstractNum>
  <w:abstractNum w:abstractNumId="58">
    <w:nsid w:val="24F6AB8E"/>
    <w:multiLevelType w:val="hybridMultilevel"/>
    <w:tmpl w:val="2886F02C"/>
    <w:lvl w:ilvl="0" w:tplc="54FE011C">
      <w:start w:val="17"/>
      <w:numFmt w:val="upperLetter"/>
      <w:lvlText w:val="%1"/>
      <w:lvlJc w:val="left"/>
    </w:lvl>
    <w:lvl w:ilvl="1" w:tplc="DB1A3486">
      <w:numFmt w:val="decimal"/>
      <w:lvlText w:val=""/>
      <w:lvlJc w:val="left"/>
    </w:lvl>
    <w:lvl w:ilvl="2" w:tplc="64B63AFC">
      <w:numFmt w:val="decimal"/>
      <w:lvlText w:val=""/>
      <w:lvlJc w:val="left"/>
    </w:lvl>
    <w:lvl w:ilvl="3" w:tplc="3EB299AC">
      <w:numFmt w:val="decimal"/>
      <w:lvlText w:val=""/>
      <w:lvlJc w:val="left"/>
    </w:lvl>
    <w:lvl w:ilvl="4" w:tplc="C0529C64">
      <w:numFmt w:val="decimal"/>
      <w:lvlText w:val=""/>
      <w:lvlJc w:val="left"/>
    </w:lvl>
    <w:lvl w:ilvl="5" w:tplc="34F644B2">
      <w:numFmt w:val="decimal"/>
      <w:lvlText w:val=""/>
      <w:lvlJc w:val="left"/>
    </w:lvl>
    <w:lvl w:ilvl="6" w:tplc="E3968B04">
      <w:numFmt w:val="decimal"/>
      <w:lvlText w:val=""/>
      <w:lvlJc w:val="left"/>
    </w:lvl>
    <w:lvl w:ilvl="7" w:tplc="81842D92">
      <w:numFmt w:val="decimal"/>
      <w:lvlText w:val=""/>
      <w:lvlJc w:val="left"/>
    </w:lvl>
    <w:lvl w:ilvl="8" w:tplc="9D565C8A">
      <w:numFmt w:val="decimal"/>
      <w:lvlText w:val=""/>
      <w:lvlJc w:val="left"/>
    </w:lvl>
  </w:abstractNum>
  <w:abstractNum w:abstractNumId="59">
    <w:nsid w:val="25413BEC"/>
    <w:multiLevelType w:val="hybridMultilevel"/>
    <w:tmpl w:val="543AC2E6"/>
    <w:lvl w:ilvl="0" w:tplc="84565FEE">
      <w:start w:val="1"/>
      <w:numFmt w:val="bullet"/>
      <w:lvlText w:val="•"/>
      <w:lvlJc w:val="left"/>
    </w:lvl>
    <w:lvl w:ilvl="1" w:tplc="953CC7E2">
      <w:start w:val="1"/>
      <w:numFmt w:val="bullet"/>
      <w:lvlText w:val="•"/>
      <w:lvlJc w:val="left"/>
    </w:lvl>
    <w:lvl w:ilvl="2" w:tplc="C0DA11D8">
      <w:numFmt w:val="decimal"/>
      <w:lvlText w:val=""/>
      <w:lvlJc w:val="left"/>
    </w:lvl>
    <w:lvl w:ilvl="3" w:tplc="FA60E946">
      <w:numFmt w:val="decimal"/>
      <w:lvlText w:val=""/>
      <w:lvlJc w:val="left"/>
    </w:lvl>
    <w:lvl w:ilvl="4" w:tplc="D9C604EE">
      <w:numFmt w:val="decimal"/>
      <w:lvlText w:val=""/>
      <w:lvlJc w:val="left"/>
    </w:lvl>
    <w:lvl w:ilvl="5" w:tplc="9EFEE8F0">
      <w:numFmt w:val="decimal"/>
      <w:lvlText w:val=""/>
      <w:lvlJc w:val="left"/>
    </w:lvl>
    <w:lvl w:ilvl="6" w:tplc="BDA27552">
      <w:numFmt w:val="decimal"/>
      <w:lvlText w:val=""/>
      <w:lvlJc w:val="left"/>
    </w:lvl>
    <w:lvl w:ilvl="7" w:tplc="3962BDA6">
      <w:numFmt w:val="decimal"/>
      <w:lvlText w:val=""/>
      <w:lvlJc w:val="left"/>
    </w:lvl>
    <w:lvl w:ilvl="8" w:tplc="2192296E">
      <w:numFmt w:val="decimal"/>
      <w:lvlText w:val=""/>
      <w:lvlJc w:val="left"/>
    </w:lvl>
  </w:abstractNum>
  <w:abstractNum w:abstractNumId="60">
    <w:nsid w:val="25973E32"/>
    <w:multiLevelType w:val="hybridMultilevel"/>
    <w:tmpl w:val="D97AA2A0"/>
    <w:lvl w:ilvl="0" w:tplc="64B4E822">
      <w:start w:val="1"/>
      <w:numFmt w:val="bullet"/>
      <w:lvlText w:val="-"/>
      <w:lvlJc w:val="left"/>
    </w:lvl>
    <w:lvl w:ilvl="1" w:tplc="10FA8D06">
      <w:start w:val="1"/>
      <w:numFmt w:val="bullet"/>
      <w:lvlText w:val="-"/>
      <w:lvlJc w:val="left"/>
    </w:lvl>
    <w:lvl w:ilvl="2" w:tplc="B296CCB4">
      <w:numFmt w:val="decimal"/>
      <w:lvlText w:val=""/>
      <w:lvlJc w:val="left"/>
    </w:lvl>
    <w:lvl w:ilvl="3" w:tplc="B3BA8692">
      <w:numFmt w:val="decimal"/>
      <w:lvlText w:val=""/>
      <w:lvlJc w:val="left"/>
    </w:lvl>
    <w:lvl w:ilvl="4" w:tplc="F52AEEFA">
      <w:numFmt w:val="decimal"/>
      <w:lvlText w:val=""/>
      <w:lvlJc w:val="left"/>
    </w:lvl>
    <w:lvl w:ilvl="5" w:tplc="B0EE3C66">
      <w:numFmt w:val="decimal"/>
      <w:lvlText w:val=""/>
      <w:lvlJc w:val="left"/>
    </w:lvl>
    <w:lvl w:ilvl="6" w:tplc="86420AD2">
      <w:numFmt w:val="decimal"/>
      <w:lvlText w:val=""/>
      <w:lvlJc w:val="left"/>
    </w:lvl>
    <w:lvl w:ilvl="7" w:tplc="56AC6448">
      <w:numFmt w:val="decimal"/>
      <w:lvlText w:val=""/>
      <w:lvlJc w:val="left"/>
    </w:lvl>
    <w:lvl w:ilvl="8" w:tplc="956E46E2">
      <w:numFmt w:val="decimal"/>
      <w:lvlText w:val=""/>
      <w:lvlJc w:val="left"/>
    </w:lvl>
  </w:abstractNum>
  <w:abstractNum w:abstractNumId="61">
    <w:nsid w:val="260D8C4A"/>
    <w:multiLevelType w:val="hybridMultilevel"/>
    <w:tmpl w:val="843A3A7C"/>
    <w:lvl w:ilvl="0" w:tplc="08C4A2CC">
      <w:start w:val="5"/>
      <w:numFmt w:val="decimal"/>
      <w:lvlText w:val="%1."/>
      <w:lvlJc w:val="left"/>
    </w:lvl>
    <w:lvl w:ilvl="1" w:tplc="FB64C58C">
      <w:numFmt w:val="decimal"/>
      <w:lvlText w:val=""/>
      <w:lvlJc w:val="left"/>
    </w:lvl>
    <w:lvl w:ilvl="2" w:tplc="34F63C38">
      <w:numFmt w:val="decimal"/>
      <w:lvlText w:val=""/>
      <w:lvlJc w:val="left"/>
    </w:lvl>
    <w:lvl w:ilvl="3" w:tplc="864C8234">
      <w:numFmt w:val="decimal"/>
      <w:lvlText w:val=""/>
      <w:lvlJc w:val="left"/>
    </w:lvl>
    <w:lvl w:ilvl="4" w:tplc="944A8060">
      <w:numFmt w:val="decimal"/>
      <w:lvlText w:val=""/>
      <w:lvlJc w:val="left"/>
    </w:lvl>
    <w:lvl w:ilvl="5" w:tplc="8A8EE7EA">
      <w:numFmt w:val="decimal"/>
      <w:lvlText w:val=""/>
      <w:lvlJc w:val="left"/>
    </w:lvl>
    <w:lvl w:ilvl="6" w:tplc="B5E83D82">
      <w:numFmt w:val="decimal"/>
      <w:lvlText w:val=""/>
      <w:lvlJc w:val="left"/>
    </w:lvl>
    <w:lvl w:ilvl="7" w:tplc="3228A834">
      <w:numFmt w:val="decimal"/>
      <w:lvlText w:val=""/>
      <w:lvlJc w:val="left"/>
    </w:lvl>
    <w:lvl w:ilvl="8" w:tplc="77BA845E">
      <w:numFmt w:val="decimal"/>
      <w:lvlText w:val=""/>
      <w:lvlJc w:val="left"/>
    </w:lvl>
  </w:abstractNum>
  <w:abstractNum w:abstractNumId="62">
    <w:nsid w:val="26A02C5E"/>
    <w:multiLevelType w:val="hybridMultilevel"/>
    <w:tmpl w:val="F40C1DCA"/>
    <w:lvl w:ilvl="0" w:tplc="119E3430">
      <w:start w:val="1"/>
      <w:numFmt w:val="bullet"/>
      <w:lvlText w:val="•"/>
      <w:lvlJc w:val="left"/>
    </w:lvl>
    <w:lvl w:ilvl="1" w:tplc="917E0398">
      <w:numFmt w:val="decimal"/>
      <w:lvlText w:val=""/>
      <w:lvlJc w:val="left"/>
    </w:lvl>
    <w:lvl w:ilvl="2" w:tplc="5896DB5A">
      <w:numFmt w:val="decimal"/>
      <w:lvlText w:val=""/>
      <w:lvlJc w:val="left"/>
    </w:lvl>
    <w:lvl w:ilvl="3" w:tplc="C60A1B82">
      <w:numFmt w:val="decimal"/>
      <w:lvlText w:val=""/>
      <w:lvlJc w:val="left"/>
    </w:lvl>
    <w:lvl w:ilvl="4" w:tplc="9CC4A058">
      <w:numFmt w:val="decimal"/>
      <w:lvlText w:val=""/>
      <w:lvlJc w:val="left"/>
    </w:lvl>
    <w:lvl w:ilvl="5" w:tplc="D102DE9A">
      <w:numFmt w:val="decimal"/>
      <w:lvlText w:val=""/>
      <w:lvlJc w:val="left"/>
    </w:lvl>
    <w:lvl w:ilvl="6" w:tplc="4FDAC006">
      <w:numFmt w:val="decimal"/>
      <w:lvlText w:val=""/>
      <w:lvlJc w:val="left"/>
    </w:lvl>
    <w:lvl w:ilvl="7" w:tplc="45B45B00">
      <w:numFmt w:val="decimal"/>
      <w:lvlText w:val=""/>
      <w:lvlJc w:val="left"/>
    </w:lvl>
    <w:lvl w:ilvl="8" w:tplc="701E927E">
      <w:numFmt w:val="decimal"/>
      <w:lvlText w:val=""/>
      <w:lvlJc w:val="left"/>
    </w:lvl>
  </w:abstractNum>
  <w:abstractNum w:abstractNumId="63">
    <w:nsid w:val="26F2D364"/>
    <w:multiLevelType w:val="hybridMultilevel"/>
    <w:tmpl w:val="54F0D41E"/>
    <w:lvl w:ilvl="0" w:tplc="3B521A8C">
      <w:start w:val="25"/>
      <w:numFmt w:val="decimal"/>
      <w:lvlText w:val="%1"/>
      <w:lvlJc w:val="left"/>
    </w:lvl>
    <w:lvl w:ilvl="1" w:tplc="E08C0350">
      <w:numFmt w:val="decimal"/>
      <w:lvlText w:val=""/>
      <w:lvlJc w:val="left"/>
    </w:lvl>
    <w:lvl w:ilvl="2" w:tplc="5ED45168">
      <w:numFmt w:val="decimal"/>
      <w:lvlText w:val=""/>
      <w:lvlJc w:val="left"/>
    </w:lvl>
    <w:lvl w:ilvl="3" w:tplc="9A3A1018">
      <w:numFmt w:val="decimal"/>
      <w:lvlText w:val=""/>
      <w:lvlJc w:val="left"/>
    </w:lvl>
    <w:lvl w:ilvl="4" w:tplc="C81A2CFC">
      <w:numFmt w:val="decimal"/>
      <w:lvlText w:val=""/>
      <w:lvlJc w:val="left"/>
    </w:lvl>
    <w:lvl w:ilvl="5" w:tplc="3F0AE000">
      <w:numFmt w:val="decimal"/>
      <w:lvlText w:val=""/>
      <w:lvlJc w:val="left"/>
    </w:lvl>
    <w:lvl w:ilvl="6" w:tplc="13809948">
      <w:numFmt w:val="decimal"/>
      <w:lvlText w:val=""/>
      <w:lvlJc w:val="left"/>
    </w:lvl>
    <w:lvl w:ilvl="7" w:tplc="F82E97C6">
      <w:numFmt w:val="decimal"/>
      <w:lvlText w:val=""/>
      <w:lvlJc w:val="left"/>
    </w:lvl>
    <w:lvl w:ilvl="8" w:tplc="032611F6">
      <w:numFmt w:val="decimal"/>
      <w:lvlText w:val=""/>
      <w:lvlJc w:val="left"/>
    </w:lvl>
  </w:abstractNum>
  <w:abstractNum w:abstractNumId="64">
    <w:nsid w:val="2708C9AF"/>
    <w:multiLevelType w:val="hybridMultilevel"/>
    <w:tmpl w:val="6144C3B4"/>
    <w:lvl w:ilvl="0" w:tplc="7A20A22E">
      <w:start w:val="1"/>
      <w:numFmt w:val="bullet"/>
      <w:lvlText w:val="•"/>
      <w:lvlJc w:val="left"/>
    </w:lvl>
    <w:lvl w:ilvl="1" w:tplc="55F4F31E">
      <w:numFmt w:val="decimal"/>
      <w:lvlText w:val=""/>
      <w:lvlJc w:val="left"/>
    </w:lvl>
    <w:lvl w:ilvl="2" w:tplc="7054E3A6">
      <w:numFmt w:val="decimal"/>
      <w:lvlText w:val=""/>
      <w:lvlJc w:val="left"/>
    </w:lvl>
    <w:lvl w:ilvl="3" w:tplc="08227D78">
      <w:numFmt w:val="decimal"/>
      <w:lvlText w:val=""/>
      <w:lvlJc w:val="left"/>
    </w:lvl>
    <w:lvl w:ilvl="4" w:tplc="0C44FD26">
      <w:numFmt w:val="decimal"/>
      <w:lvlText w:val=""/>
      <w:lvlJc w:val="left"/>
    </w:lvl>
    <w:lvl w:ilvl="5" w:tplc="27B48E72">
      <w:numFmt w:val="decimal"/>
      <w:lvlText w:val=""/>
      <w:lvlJc w:val="left"/>
    </w:lvl>
    <w:lvl w:ilvl="6" w:tplc="2F16BB5E">
      <w:numFmt w:val="decimal"/>
      <w:lvlText w:val=""/>
      <w:lvlJc w:val="left"/>
    </w:lvl>
    <w:lvl w:ilvl="7" w:tplc="ABF8B30E">
      <w:numFmt w:val="decimal"/>
      <w:lvlText w:val=""/>
      <w:lvlJc w:val="left"/>
    </w:lvl>
    <w:lvl w:ilvl="8" w:tplc="D5968B92">
      <w:numFmt w:val="decimal"/>
      <w:lvlText w:val=""/>
      <w:lvlJc w:val="left"/>
    </w:lvl>
  </w:abstractNum>
  <w:abstractNum w:abstractNumId="65">
    <w:nsid w:val="288F1A34"/>
    <w:multiLevelType w:val="hybridMultilevel"/>
    <w:tmpl w:val="F6523008"/>
    <w:lvl w:ilvl="0" w:tplc="FBAA32BE">
      <w:start w:val="20"/>
      <w:numFmt w:val="lowerLetter"/>
      <w:lvlText w:val="%1"/>
      <w:lvlJc w:val="left"/>
    </w:lvl>
    <w:lvl w:ilvl="1" w:tplc="0FA46310">
      <w:numFmt w:val="decimal"/>
      <w:lvlText w:val=""/>
      <w:lvlJc w:val="left"/>
    </w:lvl>
    <w:lvl w:ilvl="2" w:tplc="CCC2BA9E">
      <w:numFmt w:val="decimal"/>
      <w:lvlText w:val=""/>
      <w:lvlJc w:val="left"/>
    </w:lvl>
    <w:lvl w:ilvl="3" w:tplc="CE541D9A">
      <w:numFmt w:val="decimal"/>
      <w:lvlText w:val=""/>
      <w:lvlJc w:val="left"/>
    </w:lvl>
    <w:lvl w:ilvl="4" w:tplc="0ED8E5F8">
      <w:numFmt w:val="decimal"/>
      <w:lvlText w:val=""/>
      <w:lvlJc w:val="left"/>
    </w:lvl>
    <w:lvl w:ilvl="5" w:tplc="1818BD58">
      <w:numFmt w:val="decimal"/>
      <w:lvlText w:val=""/>
      <w:lvlJc w:val="left"/>
    </w:lvl>
    <w:lvl w:ilvl="6" w:tplc="8BC4414A">
      <w:numFmt w:val="decimal"/>
      <w:lvlText w:val=""/>
      <w:lvlJc w:val="left"/>
    </w:lvl>
    <w:lvl w:ilvl="7" w:tplc="3F7E2D60">
      <w:numFmt w:val="decimal"/>
      <w:lvlText w:val=""/>
      <w:lvlJc w:val="left"/>
    </w:lvl>
    <w:lvl w:ilvl="8" w:tplc="0B88A62C">
      <w:numFmt w:val="decimal"/>
      <w:lvlText w:val=""/>
      <w:lvlJc w:val="left"/>
    </w:lvl>
  </w:abstractNum>
  <w:abstractNum w:abstractNumId="66">
    <w:nsid w:val="29934699"/>
    <w:multiLevelType w:val="hybridMultilevel"/>
    <w:tmpl w:val="D4B25060"/>
    <w:lvl w:ilvl="0" w:tplc="E910A3FC">
      <w:start w:val="6"/>
      <w:numFmt w:val="decimal"/>
      <w:lvlText w:val="%1)"/>
      <w:lvlJc w:val="left"/>
    </w:lvl>
    <w:lvl w:ilvl="1" w:tplc="93F6C00E">
      <w:numFmt w:val="decimal"/>
      <w:lvlText w:val=""/>
      <w:lvlJc w:val="left"/>
    </w:lvl>
    <w:lvl w:ilvl="2" w:tplc="6ADCE86E">
      <w:numFmt w:val="decimal"/>
      <w:lvlText w:val=""/>
      <w:lvlJc w:val="left"/>
    </w:lvl>
    <w:lvl w:ilvl="3" w:tplc="5B1833A8">
      <w:numFmt w:val="decimal"/>
      <w:lvlText w:val=""/>
      <w:lvlJc w:val="left"/>
    </w:lvl>
    <w:lvl w:ilvl="4" w:tplc="02B6605C">
      <w:numFmt w:val="decimal"/>
      <w:lvlText w:val=""/>
      <w:lvlJc w:val="left"/>
    </w:lvl>
    <w:lvl w:ilvl="5" w:tplc="43E8A4B0">
      <w:numFmt w:val="decimal"/>
      <w:lvlText w:val=""/>
      <w:lvlJc w:val="left"/>
    </w:lvl>
    <w:lvl w:ilvl="6" w:tplc="6ADCE41E">
      <w:numFmt w:val="decimal"/>
      <w:lvlText w:val=""/>
      <w:lvlJc w:val="left"/>
    </w:lvl>
    <w:lvl w:ilvl="7" w:tplc="D92C15F8">
      <w:numFmt w:val="decimal"/>
      <w:lvlText w:val=""/>
      <w:lvlJc w:val="left"/>
    </w:lvl>
    <w:lvl w:ilvl="8" w:tplc="305CBF60">
      <w:numFmt w:val="decimal"/>
      <w:lvlText w:val=""/>
      <w:lvlJc w:val="left"/>
    </w:lvl>
  </w:abstractNum>
  <w:abstractNum w:abstractNumId="67">
    <w:nsid w:val="29BACF25"/>
    <w:multiLevelType w:val="hybridMultilevel"/>
    <w:tmpl w:val="03AE665A"/>
    <w:lvl w:ilvl="0" w:tplc="E0B0655A">
      <w:start w:val="1"/>
      <w:numFmt w:val="decimal"/>
      <w:lvlText w:val="%1)"/>
      <w:lvlJc w:val="left"/>
    </w:lvl>
    <w:lvl w:ilvl="1" w:tplc="B52CD62A">
      <w:numFmt w:val="decimal"/>
      <w:lvlText w:val=""/>
      <w:lvlJc w:val="left"/>
    </w:lvl>
    <w:lvl w:ilvl="2" w:tplc="8FA66F26">
      <w:numFmt w:val="decimal"/>
      <w:lvlText w:val=""/>
      <w:lvlJc w:val="left"/>
    </w:lvl>
    <w:lvl w:ilvl="3" w:tplc="89309CE8">
      <w:numFmt w:val="decimal"/>
      <w:lvlText w:val=""/>
      <w:lvlJc w:val="left"/>
    </w:lvl>
    <w:lvl w:ilvl="4" w:tplc="1874A142">
      <w:numFmt w:val="decimal"/>
      <w:lvlText w:val=""/>
      <w:lvlJc w:val="left"/>
    </w:lvl>
    <w:lvl w:ilvl="5" w:tplc="EFE270CE">
      <w:numFmt w:val="decimal"/>
      <w:lvlText w:val=""/>
      <w:lvlJc w:val="left"/>
    </w:lvl>
    <w:lvl w:ilvl="6" w:tplc="EB92D8FC">
      <w:numFmt w:val="decimal"/>
      <w:lvlText w:val=""/>
      <w:lvlJc w:val="left"/>
    </w:lvl>
    <w:lvl w:ilvl="7" w:tplc="D8A02534">
      <w:numFmt w:val="decimal"/>
      <w:lvlText w:val=""/>
      <w:lvlJc w:val="left"/>
    </w:lvl>
    <w:lvl w:ilvl="8" w:tplc="BB704AE8">
      <w:numFmt w:val="decimal"/>
      <w:lvlText w:val=""/>
      <w:lvlJc w:val="left"/>
    </w:lvl>
  </w:abstractNum>
  <w:abstractNum w:abstractNumId="68">
    <w:nsid w:val="2A082C70"/>
    <w:multiLevelType w:val="hybridMultilevel"/>
    <w:tmpl w:val="36FA5F58"/>
    <w:lvl w:ilvl="0" w:tplc="2C3EAAA6">
      <w:start w:val="5"/>
      <w:numFmt w:val="decimal"/>
      <w:lvlText w:val="%1)"/>
      <w:lvlJc w:val="left"/>
    </w:lvl>
    <w:lvl w:ilvl="1" w:tplc="3F921CF2">
      <w:numFmt w:val="decimal"/>
      <w:lvlText w:val=""/>
      <w:lvlJc w:val="left"/>
    </w:lvl>
    <w:lvl w:ilvl="2" w:tplc="DAB25766">
      <w:numFmt w:val="decimal"/>
      <w:lvlText w:val=""/>
      <w:lvlJc w:val="left"/>
    </w:lvl>
    <w:lvl w:ilvl="3" w:tplc="6EBA6778">
      <w:numFmt w:val="decimal"/>
      <w:lvlText w:val=""/>
      <w:lvlJc w:val="left"/>
    </w:lvl>
    <w:lvl w:ilvl="4" w:tplc="CE705532">
      <w:numFmt w:val="decimal"/>
      <w:lvlText w:val=""/>
      <w:lvlJc w:val="left"/>
    </w:lvl>
    <w:lvl w:ilvl="5" w:tplc="E6BC7284">
      <w:numFmt w:val="decimal"/>
      <w:lvlText w:val=""/>
      <w:lvlJc w:val="left"/>
    </w:lvl>
    <w:lvl w:ilvl="6" w:tplc="8EEA4972">
      <w:numFmt w:val="decimal"/>
      <w:lvlText w:val=""/>
      <w:lvlJc w:val="left"/>
    </w:lvl>
    <w:lvl w:ilvl="7" w:tplc="22FCA0CA">
      <w:numFmt w:val="decimal"/>
      <w:lvlText w:val=""/>
      <w:lvlJc w:val="left"/>
    </w:lvl>
    <w:lvl w:ilvl="8" w:tplc="E9CCF354">
      <w:numFmt w:val="decimal"/>
      <w:lvlText w:val=""/>
      <w:lvlJc w:val="left"/>
    </w:lvl>
  </w:abstractNum>
  <w:abstractNum w:abstractNumId="69">
    <w:nsid w:val="2A155DBC"/>
    <w:multiLevelType w:val="hybridMultilevel"/>
    <w:tmpl w:val="74AC5A14"/>
    <w:lvl w:ilvl="0" w:tplc="17FA2820">
      <w:start w:val="17"/>
      <w:numFmt w:val="upperLetter"/>
      <w:lvlText w:val="%1"/>
      <w:lvlJc w:val="left"/>
    </w:lvl>
    <w:lvl w:ilvl="1" w:tplc="CC820B4E">
      <w:numFmt w:val="decimal"/>
      <w:lvlText w:val=""/>
      <w:lvlJc w:val="left"/>
    </w:lvl>
    <w:lvl w:ilvl="2" w:tplc="FB581F18">
      <w:numFmt w:val="decimal"/>
      <w:lvlText w:val=""/>
      <w:lvlJc w:val="left"/>
    </w:lvl>
    <w:lvl w:ilvl="3" w:tplc="33BC0B3A">
      <w:numFmt w:val="decimal"/>
      <w:lvlText w:val=""/>
      <w:lvlJc w:val="left"/>
    </w:lvl>
    <w:lvl w:ilvl="4" w:tplc="10D66220">
      <w:numFmt w:val="decimal"/>
      <w:lvlText w:val=""/>
      <w:lvlJc w:val="left"/>
    </w:lvl>
    <w:lvl w:ilvl="5" w:tplc="FE06C32C">
      <w:numFmt w:val="decimal"/>
      <w:lvlText w:val=""/>
      <w:lvlJc w:val="left"/>
    </w:lvl>
    <w:lvl w:ilvl="6" w:tplc="28489ADE">
      <w:numFmt w:val="decimal"/>
      <w:lvlText w:val=""/>
      <w:lvlJc w:val="left"/>
    </w:lvl>
    <w:lvl w:ilvl="7" w:tplc="BDAAD35A">
      <w:numFmt w:val="decimal"/>
      <w:lvlText w:val=""/>
      <w:lvlJc w:val="left"/>
    </w:lvl>
    <w:lvl w:ilvl="8" w:tplc="A4803FB2">
      <w:numFmt w:val="decimal"/>
      <w:lvlText w:val=""/>
      <w:lvlJc w:val="left"/>
    </w:lvl>
  </w:abstractNum>
  <w:abstractNum w:abstractNumId="70">
    <w:nsid w:val="2A31B62D"/>
    <w:multiLevelType w:val="hybridMultilevel"/>
    <w:tmpl w:val="3EA80308"/>
    <w:lvl w:ilvl="0" w:tplc="B8D418F0">
      <w:start w:val="3"/>
      <w:numFmt w:val="decimal"/>
      <w:lvlText w:val="%1)"/>
      <w:lvlJc w:val="left"/>
    </w:lvl>
    <w:lvl w:ilvl="1" w:tplc="1F1482EA">
      <w:numFmt w:val="decimal"/>
      <w:lvlText w:val=""/>
      <w:lvlJc w:val="left"/>
    </w:lvl>
    <w:lvl w:ilvl="2" w:tplc="B5E6DE64">
      <w:numFmt w:val="decimal"/>
      <w:lvlText w:val=""/>
      <w:lvlJc w:val="left"/>
    </w:lvl>
    <w:lvl w:ilvl="3" w:tplc="626EA7FE">
      <w:numFmt w:val="decimal"/>
      <w:lvlText w:val=""/>
      <w:lvlJc w:val="left"/>
    </w:lvl>
    <w:lvl w:ilvl="4" w:tplc="6958BB2E">
      <w:numFmt w:val="decimal"/>
      <w:lvlText w:val=""/>
      <w:lvlJc w:val="left"/>
    </w:lvl>
    <w:lvl w:ilvl="5" w:tplc="6B5ADDB2">
      <w:numFmt w:val="decimal"/>
      <w:lvlText w:val=""/>
      <w:lvlJc w:val="left"/>
    </w:lvl>
    <w:lvl w:ilvl="6" w:tplc="B0649C02">
      <w:numFmt w:val="decimal"/>
      <w:lvlText w:val=""/>
      <w:lvlJc w:val="left"/>
    </w:lvl>
    <w:lvl w:ilvl="7" w:tplc="7C1262CE">
      <w:numFmt w:val="decimal"/>
      <w:lvlText w:val=""/>
      <w:lvlJc w:val="left"/>
    </w:lvl>
    <w:lvl w:ilvl="8" w:tplc="160AC97C">
      <w:numFmt w:val="decimal"/>
      <w:lvlText w:val=""/>
      <w:lvlJc w:val="left"/>
    </w:lvl>
  </w:abstractNum>
  <w:abstractNum w:abstractNumId="71">
    <w:nsid w:val="2A6AD9BE"/>
    <w:multiLevelType w:val="hybridMultilevel"/>
    <w:tmpl w:val="2B780AD2"/>
    <w:lvl w:ilvl="0" w:tplc="8E6AD9C0">
      <w:start w:val="1"/>
      <w:numFmt w:val="bullet"/>
      <w:lvlText w:val="-"/>
      <w:lvlJc w:val="left"/>
    </w:lvl>
    <w:lvl w:ilvl="1" w:tplc="37B0D280">
      <w:numFmt w:val="decimal"/>
      <w:lvlText w:val=""/>
      <w:lvlJc w:val="left"/>
    </w:lvl>
    <w:lvl w:ilvl="2" w:tplc="FA80BFF8">
      <w:numFmt w:val="decimal"/>
      <w:lvlText w:val=""/>
      <w:lvlJc w:val="left"/>
    </w:lvl>
    <w:lvl w:ilvl="3" w:tplc="17D46BE0">
      <w:numFmt w:val="decimal"/>
      <w:lvlText w:val=""/>
      <w:lvlJc w:val="left"/>
    </w:lvl>
    <w:lvl w:ilvl="4" w:tplc="D9925AB8">
      <w:numFmt w:val="decimal"/>
      <w:lvlText w:val=""/>
      <w:lvlJc w:val="left"/>
    </w:lvl>
    <w:lvl w:ilvl="5" w:tplc="D08C39CA">
      <w:numFmt w:val="decimal"/>
      <w:lvlText w:val=""/>
      <w:lvlJc w:val="left"/>
    </w:lvl>
    <w:lvl w:ilvl="6" w:tplc="636CC3C6">
      <w:numFmt w:val="decimal"/>
      <w:lvlText w:val=""/>
      <w:lvlJc w:val="left"/>
    </w:lvl>
    <w:lvl w:ilvl="7" w:tplc="09509ED0">
      <w:numFmt w:val="decimal"/>
      <w:lvlText w:val=""/>
      <w:lvlJc w:val="left"/>
    </w:lvl>
    <w:lvl w:ilvl="8" w:tplc="344214CC">
      <w:numFmt w:val="decimal"/>
      <w:lvlText w:val=""/>
      <w:lvlJc w:val="left"/>
    </w:lvl>
  </w:abstractNum>
  <w:abstractNum w:abstractNumId="72">
    <w:nsid w:val="2A6DE806"/>
    <w:multiLevelType w:val="hybridMultilevel"/>
    <w:tmpl w:val="5D8C39EC"/>
    <w:lvl w:ilvl="0" w:tplc="8198094C">
      <w:start w:val="1"/>
      <w:numFmt w:val="bullet"/>
      <w:lvlText w:val="-"/>
      <w:lvlJc w:val="left"/>
    </w:lvl>
    <w:lvl w:ilvl="1" w:tplc="1E02916A">
      <w:numFmt w:val="decimal"/>
      <w:lvlText w:val=""/>
      <w:lvlJc w:val="left"/>
    </w:lvl>
    <w:lvl w:ilvl="2" w:tplc="16FC3028">
      <w:numFmt w:val="decimal"/>
      <w:lvlText w:val=""/>
      <w:lvlJc w:val="left"/>
    </w:lvl>
    <w:lvl w:ilvl="3" w:tplc="CAF21F48">
      <w:numFmt w:val="decimal"/>
      <w:lvlText w:val=""/>
      <w:lvlJc w:val="left"/>
    </w:lvl>
    <w:lvl w:ilvl="4" w:tplc="7878F76C">
      <w:numFmt w:val="decimal"/>
      <w:lvlText w:val=""/>
      <w:lvlJc w:val="left"/>
    </w:lvl>
    <w:lvl w:ilvl="5" w:tplc="8FF63496">
      <w:numFmt w:val="decimal"/>
      <w:lvlText w:val=""/>
      <w:lvlJc w:val="left"/>
    </w:lvl>
    <w:lvl w:ilvl="6" w:tplc="DBE2ECC0">
      <w:numFmt w:val="decimal"/>
      <w:lvlText w:val=""/>
      <w:lvlJc w:val="left"/>
    </w:lvl>
    <w:lvl w:ilvl="7" w:tplc="216A5FE8">
      <w:numFmt w:val="decimal"/>
      <w:lvlText w:val=""/>
      <w:lvlJc w:val="left"/>
    </w:lvl>
    <w:lvl w:ilvl="8" w:tplc="CD66392A">
      <w:numFmt w:val="decimal"/>
      <w:lvlText w:val=""/>
      <w:lvlJc w:val="left"/>
    </w:lvl>
  </w:abstractNum>
  <w:abstractNum w:abstractNumId="73">
    <w:nsid w:val="2AE05A34"/>
    <w:multiLevelType w:val="hybridMultilevel"/>
    <w:tmpl w:val="2B805B10"/>
    <w:lvl w:ilvl="0" w:tplc="E12E247E">
      <w:start w:val="1"/>
      <w:numFmt w:val="bullet"/>
      <w:lvlText w:val="-"/>
      <w:lvlJc w:val="left"/>
    </w:lvl>
    <w:lvl w:ilvl="1" w:tplc="48988134">
      <w:numFmt w:val="decimal"/>
      <w:lvlText w:val=""/>
      <w:lvlJc w:val="left"/>
    </w:lvl>
    <w:lvl w:ilvl="2" w:tplc="1A602D64">
      <w:numFmt w:val="decimal"/>
      <w:lvlText w:val=""/>
      <w:lvlJc w:val="left"/>
    </w:lvl>
    <w:lvl w:ilvl="3" w:tplc="A7E0D928">
      <w:numFmt w:val="decimal"/>
      <w:lvlText w:val=""/>
      <w:lvlJc w:val="left"/>
    </w:lvl>
    <w:lvl w:ilvl="4" w:tplc="792C3408">
      <w:numFmt w:val="decimal"/>
      <w:lvlText w:val=""/>
      <w:lvlJc w:val="left"/>
    </w:lvl>
    <w:lvl w:ilvl="5" w:tplc="630A052E">
      <w:numFmt w:val="decimal"/>
      <w:lvlText w:val=""/>
      <w:lvlJc w:val="left"/>
    </w:lvl>
    <w:lvl w:ilvl="6" w:tplc="20DAC862">
      <w:numFmt w:val="decimal"/>
      <w:lvlText w:val=""/>
      <w:lvlJc w:val="left"/>
    </w:lvl>
    <w:lvl w:ilvl="7" w:tplc="F5C2D22A">
      <w:numFmt w:val="decimal"/>
      <w:lvlText w:val=""/>
      <w:lvlJc w:val="left"/>
    </w:lvl>
    <w:lvl w:ilvl="8" w:tplc="3F18DCAE">
      <w:numFmt w:val="decimal"/>
      <w:lvlText w:val=""/>
      <w:lvlJc w:val="left"/>
    </w:lvl>
  </w:abstractNum>
  <w:abstractNum w:abstractNumId="74">
    <w:nsid w:val="2B0D8DBE"/>
    <w:multiLevelType w:val="hybridMultilevel"/>
    <w:tmpl w:val="09FC6242"/>
    <w:lvl w:ilvl="0" w:tplc="DFFA1C5E">
      <w:start w:val="1"/>
      <w:numFmt w:val="bullet"/>
      <w:lvlText w:val="≤"/>
      <w:lvlJc w:val="left"/>
    </w:lvl>
    <w:lvl w:ilvl="1" w:tplc="B60C84BE">
      <w:numFmt w:val="decimal"/>
      <w:lvlText w:val=""/>
      <w:lvlJc w:val="left"/>
    </w:lvl>
    <w:lvl w:ilvl="2" w:tplc="01CA10AC">
      <w:numFmt w:val="decimal"/>
      <w:lvlText w:val=""/>
      <w:lvlJc w:val="left"/>
    </w:lvl>
    <w:lvl w:ilvl="3" w:tplc="03542882">
      <w:numFmt w:val="decimal"/>
      <w:lvlText w:val=""/>
      <w:lvlJc w:val="left"/>
    </w:lvl>
    <w:lvl w:ilvl="4" w:tplc="8A8EE472">
      <w:numFmt w:val="decimal"/>
      <w:lvlText w:val=""/>
      <w:lvlJc w:val="left"/>
    </w:lvl>
    <w:lvl w:ilvl="5" w:tplc="A93A8CD4">
      <w:numFmt w:val="decimal"/>
      <w:lvlText w:val=""/>
      <w:lvlJc w:val="left"/>
    </w:lvl>
    <w:lvl w:ilvl="6" w:tplc="0A18A10E">
      <w:numFmt w:val="decimal"/>
      <w:lvlText w:val=""/>
      <w:lvlJc w:val="left"/>
    </w:lvl>
    <w:lvl w:ilvl="7" w:tplc="41D04560">
      <w:numFmt w:val="decimal"/>
      <w:lvlText w:val=""/>
      <w:lvlJc w:val="left"/>
    </w:lvl>
    <w:lvl w:ilvl="8" w:tplc="C1E284EE">
      <w:numFmt w:val="decimal"/>
      <w:lvlText w:val=""/>
      <w:lvlJc w:val="left"/>
    </w:lvl>
  </w:abstractNum>
  <w:abstractNum w:abstractNumId="75">
    <w:nsid w:val="2B4B8B53"/>
    <w:multiLevelType w:val="hybridMultilevel"/>
    <w:tmpl w:val="DA06BC76"/>
    <w:lvl w:ilvl="0" w:tplc="A920CC40">
      <w:start w:val="8"/>
      <w:numFmt w:val="decimal"/>
      <w:lvlText w:val="%1."/>
      <w:lvlJc w:val="left"/>
    </w:lvl>
    <w:lvl w:ilvl="1" w:tplc="5E08F308">
      <w:numFmt w:val="decimal"/>
      <w:lvlText w:val=""/>
      <w:lvlJc w:val="left"/>
    </w:lvl>
    <w:lvl w:ilvl="2" w:tplc="19507DEE">
      <w:numFmt w:val="decimal"/>
      <w:lvlText w:val=""/>
      <w:lvlJc w:val="left"/>
    </w:lvl>
    <w:lvl w:ilvl="3" w:tplc="A698A8EE">
      <w:numFmt w:val="decimal"/>
      <w:lvlText w:val=""/>
      <w:lvlJc w:val="left"/>
    </w:lvl>
    <w:lvl w:ilvl="4" w:tplc="33BAD9BC">
      <w:numFmt w:val="decimal"/>
      <w:lvlText w:val=""/>
      <w:lvlJc w:val="left"/>
    </w:lvl>
    <w:lvl w:ilvl="5" w:tplc="C27E0CF6">
      <w:numFmt w:val="decimal"/>
      <w:lvlText w:val=""/>
      <w:lvlJc w:val="left"/>
    </w:lvl>
    <w:lvl w:ilvl="6" w:tplc="8A3C9F1E">
      <w:numFmt w:val="decimal"/>
      <w:lvlText w:val=""/>
      <w:lvlJc w:val="left"/>
    </w:lvl>
    <w:lvl w:ilvl="7" w:tplc="DE1677BE">
      <w:numFmt w:val="decimal"/>
      <w:lvlText w:val=""/>
      <w:lvlJc w:val="left"/>
    </w:lvl>
    <w:lvl w:ilvl="8" w:tplc="19540A34">
      <w:numFmt w:val="decimal"/>
      <w:lvlText w:val=""/>
      <w:lvlJc w:val="left"/>
    </w:lvl>
  </w:abstractNum>
  <w:abstractNum w:abstractNumId="76">
    <w:nsid w:val="2C27173B"/>
    <w:multiLevelType w:val="hybridMultilevel"/>
    <w:tmpl w:val="AA2A7708"/>
    <w:lvl w:ilvl="0" w:tplc="E278D000">
      <w:start w:val="1"/>
      <w:numFmt w:val="bullet"/>
      <w:lvlText w:val="-"/>
      <w:lvlJc w:val="left"/>
    </w:lvl>
    <w:lvl w:ilvl="1" w:tplc="208C1200">
      <w:numFmt w:val="decimal"/>
      <w:lvlText w:val=""/>
      <w:lvlJc w:val="left"/>
    </w:lvl>
    <w:lvl w:ilvl="2" w:tplc="FD9E3B32">
      <w:numFmt w:val="decimal"/>
      <w:lvlText w:val=""/>
      <w:lvlJc w:val="left"/>
    </w:lvl>
    <w:lvl w:ilvl="3" w:tplc="67328574">
      <w:numFmt w:val="decimal"/>
      <w:lvlText w:val=""/>
      <w:lvlJc w:val="left"/>
    </w:lvl>
    <w:lvl w:ilvl="4" w:tplc="2572FEDA">
      <w:numFmt w:val="decimal"/>
      <w:lvlText w:val=""/>
      <w:lvlJc w:val="left"/>
    </w:lvl>
    <w:lvl w:ilvl="5" w:tplc="8EE8EECC">
      <w:numFmt w:val="decimal"/>
      <w:lvlText w:val=""/>
      <w:lvlJc w:val="left"/>
    </w:lvl>
    <w:lvl w:ilvl="6" w:tplc="CB4E2E68">
      <w:numFmt w:val="decimal"/>
      <w:lvlText w:val=""/>
      <w:lvlJc w:val="left"/>
    </w:lvl>
    <w:lvl w:ilvl="7" w:tplc="B630C1DC">
      <w:numFmt w:val="decimal"/>
      <w:lvlText w:val=""/>
      <w:lvlJc w:val="left"/>
    </w:lvl>
    <w:lvl w:ilvl="8" w:tplc="8BA248A2">
      <w:numFmt w:val="decimal"/>
      <w:lvlText w:val=""/>
      <w:lvlJc w:val="left"/>
    </w:lvl>
  </w:abstractNum>
  <w:abstractNum w:abstractNumId="77">
    <w:nsid w:val="2C6E4AFD"/>
    <w:multiLevelType w:val="hybridMultilevel"/>
    <w:tmpl w:val="FC82894A"/>
    <w:lvl w:ilvl="0" w:tplc="55286250">
      <w:start w:val="14"/>
      <w:numFmt w:val="lowerLetter"/>
      <w:lvlText w:val="%1"/>
      <w:lvlJc w:val="left"/>
    </w:lvl>
    <w:lvl w:ilvl="1" w:tplc="1C30E552">
      <w:numFmt w:val="decimal"/>
      <w:lvlText w:val=""/>
      <w:lvlJc w:val="left"/>
    </w:lvl>
    <w:lvl w:ilvl="2" w:tplc="16F6228E">
      <w:numFmt w:val="decimal"/>
      <w:lvlText w:val=""/>
      <w:lvlJc w:val="left"/>
    </w:lvl>
    <w:lvl w:ilvl="3" w:tplc="18E44A5A">
      <w:numFmt w:val="decimal"/>
      <w:lvlText w:val=""/>
      <w:lvlJc w:val="left"/>
    </w:lvl>
    <w:lvl w:ilvl="4" w:tplc="F250AC10">
      <w:numFmt w:val="decimal"/>
      <w:lvlText w:val=""/>
      <w:lvlJc w:val="left"/>
    </w:lvl>
    <w:lvl w:ilvl="5" w:tplc="59D6D286">
      <w:numFmt w:val="decimal"/>
      <w:lvlText w:val=""/>
      <w:lvlJc w:val="left"/>
    </w:lvl>
    <w:lvl w:ilvl="6" w:tplc="17B8357A">
      <w:numFmt w:val="decimal"/>
      <w:lvlText w:val=""/>
      <w:lvlJc w:val="left"/>
    </w:lvl>
    <w:lvl w:ilvl="7" w:tplc="E89C3920">
      <w:numFmt w:val="decimal"/>
      <w:lvlText w:val=""/>
      <w:lvlJc w:val="left"/>
    </w:lvl>
    <w:lvl w:ilvl="8" w:tplc="FA761CDE">
      <w:numFmt w:val="decimal"/>
      <w:lvlText w:val=""/>
      <w:lvlJc w:val="left"/>
    </w:lvl>
  </w:abstractNum>
  <w:abstractNum w:abstractNumId="78">
    <w:nsid w:val="2E22FBB7"/>
    <w:multiLevelType w:val="hybridMultilevel"/>
    <w:tmpl w:val="AAA88196"/>
    <w:lvl w:ilvl="0" w:tplc="E8C22110">
      <w:start w:val="4"/>
      <w:numFmt w:val="decimal"/>
      <w:lvlText w:val="%1)"/>
      <w:lvlJc w:val="left"/>
    </w:lvl>
    <w:lvl w:ilvl="1" w:tplc="ED28CD06">
      <w:numFmt w:val="decimal"/>
      <w:lvlText w:val=""/>
      <w:lvlJc w:val="left"/>
    </w:lvl>
    <w:lvl w:ilvl="2" w:tplc="FC0ACF70">
      <w:numFmt w:val="decimal"/>
      <w:lvlText w:val=""/>
      <w:lvlJc w:val="left"/>
    </w:lvl>
    <w:lvl w:ilvl="3" w:tplc="7780F176">
      <w:numFmt w:val="decimal"/>
      <w:lvlText w:val=""/>
      <w:lvlJc w:val="left"/>
    </w:lvl>
    <w:lvl w:ilvl="4" w:tplc="F58A48E6">
      <w:numFmt w:val="decimal"/>
      <w:lvlText w:val=""/>
      <w:lvlJc w:val="left"/>
    </w:lvl>
    <w:lvl w:ilvl="5" w:tplc="064CDAA2">
      <w:numFmt w:val="decimal"/>
      <w:lvlText w:val=""/>
      <w:lvlJc w:val="left"/>
    </w:lvl>
    <w:lvl w:ilvl="6" w:tplc="F3406808">
      <w:numFmt w:val="decimal"/>
      <w:lvlText w:val=""/>
      <w:lvlJc w:val="left"/>
    </w:lvl>
    <w:lvl w:ilvl="7" w:tplc="64580C58">
      <w:numFmt w:val="decimal"/>
      <w:lvlText w:val=""/>
      <w:lvlJc w:val="left"/>
    </w:lvl>
    <w:lvl w:ilvl="8" w:tplc="E82EBCDC">
      <w:numFmt w:val="decimal"/>
      <w:lvlText w:val=""/>
      <w:lvlJc w:val="left"/>
    </w:lvl>
  </w:abstractNum>
  <w:abstractNum w:abstractNumId="79">
    <w:nsid w:val="2E48F044"/>
    <w:multiLevelType w:val="hybridMultilevel"/>
    <w:tmpl w:val="9490FF76"/>
    <w:lvl w:ilvl="0" w:tplc="E3B64B32">
      <w:start w:val="14"/>
      <w:numFmt w:val="lowerLetter"/>
      <w:lvlText w:val="%1"/>
      <w:lvlJc w:val="left"/>
    </w:lvl>
    <w:lvl w:ilvl="1" w:tplc="24CE5450">
      <w:numFmt w:val="decimal"/>
      <w:lvlText w:val=""/>
      <w:lvlJc w:val="left"/>
    </w:lvl>
    <w:lvl w:ilvl="2" w:tplc="0B9CC4BC">
      <w:numFmt w:val="decimal"/>
      <w:lvlText w:val=""/>
      <w:lvlJc w:val="left"/>
    </w:lvl>
    <w:lvl w:ilvl="3" w:tplc="E4E0FC7C">
      <w:numFmt w:val="decimal"/>
      <w:lvlText w:val=""/>
      <w:lvlJc w:val="left"/>
    </w:lvl>
    <w:lvl w:ilvl="4" w:tplc="BB761130">
      <w:numFmt w:val="decimal"/>
      <w:lvlText w:val=""/>
      <w:lvlJc w:val="left"/>
    </w:lvl>
    <w:lvl w:ilvl="5" w:tplc="B7863338">
      <w:numFmt w:val="decimal"/>
      <w:lvlText w:val=""/>
      <w:lvlJc w:val="left"/>
    </w:lvl>
    <w:lvl w:ilvl="6" w:tplc="361405B6">
      <w:numFmt w:val="decimal"/>
      <w:lvlText w:val=""/>
      <w:lvlJc w:val="left"/>
    </w:lvl>
    <w:lvl w:ilvl="7" w:tplc="9A0EB9AA">
      <w:numFmt w:val="decimal"/>
      <w:lvlText w:val=""/>
      <w:lvlJc w:val="left"/>
    </w:lvl>
    <w:lvl w:ilvl="8" w:tplc="4D7A9FBC">
      <w:numFmt w:val="decimal"/>
      <w:lvlText w:val=""/>
      <w:lvlJc w:val="left"/>
    </w:lvl>
  </w:abstractNum>
  <w:abstractNum w:abstractNumId="80">
    <w:nsid w:val="2E534A82"/>
    <w:multiLevelType w:val="hybridMultilevel"/>
    <w:tmpl w:val="DC10CB60"/>
    <w:lvl w:ilvl="0" w:tplc="978AF5FA">
      <w:start w:val="20"/>
      <w:numFmt w:val="decimal"/>
      <w:lvlText w:val="%1"/>
      <w:lvlJc w:val="left"/>
    </w:lvl>
    <w:lvl w:ilvl="1" w:tplc="2F121162">
      <w:numFmt w:val="decimal"/>
      <w:lvlText w:val=""/>
      <w:lvlJc w:val="left"/>
    </w:lvl>
    <w:lvl w:ilvl="2" w:tplc="34E0DD44">
      <w:numFmt w:val="decimal"/>
      <w:lvlText w:val=""/>
      <w:lvlJc w:val="left"/>
    </w:lvl>
    <w:lvl w:ilvl="3" w:tplc="3ED26486">
      <w:numFmt w:val="decimal"/>
      <w:lvlText w:val=""/>
      <w:lvlJc w:val="left"/>
    </w:lvl>
    <w:lvl w:ilvl="4" w:tplc="F20A09D0">
      <w:numFmt w:val="decimal"/>
      <w:lvlText w:val=""/>
      <w:lvlJc w:val="left"/>
    </w:lvl>
    <w:lvl w:ilvl="5" w:tplc="C6D6AEAA">
      <w:numFmt w:val="decimal"/>
      <w:lvlText w:val=""/>
      <w:lvlJc w:val="left"/>
    </w:lvl>
    <w:lvl w:ilvl="6" w:tplc="324863E0">
      <w:numFmt w:val="decimal"/>
      <w:lvlText w:val=""/>
      <w:lvlJc w:val="left"/>
    </w:lvl>
    <w:lvl w:ilvl="7" w:tplc="1534CDD2">
      <w:numFmt w:val="decimal"/>
      <w:lvlText w:val=""/>
      <w:lvlJc w:val="left"/>
    </w:lvl>
    <w:lvl w:ilvl="8" w:tplc="A25AD0EA">
      <w:numFmt w:val="decimal"/>
      <w:lvlText w:val=""/>
      <w:lvlJc w:val="left"/>
    </w:lvl>
  </w:abstractNum>
  <w:abstractNum w:abstractNumId="81">
    <w:nsid w:val="2E8A6394"/>
    <w:multiLevelType w:val="hybridMultilevel"/>
    <w:tmpl w:val="BE0E95BE"/>
    <w:lvl w:ilvl="0" w:tplc="00F282DC">
      <w:start w:val="1"/>
      <w:numFmt w:val="decimal"/>
      <w:lvlText w:val="%1)"/>
      <w:lvlJc w:val="left"/>
    </w:lvl>
    <w:lvl w:ilvl="1" w:tplc="A4F24114">
      <w:numFmt w:val="decimal"/>
      <w:lvlText w:val=""/>
      <w:lvlJc w:val="left"/>
    </w:lvl>
    <w:lvl w:ilvl="2" w:tplc="24A40678">
      <w:numFmt w:val="decimal"/>
      <w:lvlText w:val=""/>
      <w:lvlJc w:val="left"/>
    </w:lvl>
    <w:lvl w:ilvl="3" w:tplc="71FEBF20">
      <w:numFmt w:val="decimal"/>
      <w:lvlText w:val=""/>
      <w:lvlJc w:val="left"/>
    </w:lvl>
    <w:lvl w:ilvl="4" w:tplc="E3E8D44A">
      <w:numFmt w:val="decimal"/>
      <w:lvlText w:val=""/>
      <w:lvlJc w:val="left"/>
    </w:lvl>
    <w:lvl w:ilvl="5" w:tplc="A0649D50">
      <w:numFmt w:val="decimal"/>
      <w:lvlText w:val=""/>
      <w:lvlJc w:val="left"/>
    </w:lvl>
    <w:lvl w:ilvl="6" w:tplc="6EF07DDA">
      <w:numFmt w:val="decimal"/>
      <w:lvlText w:val=""/>
      <w:lvlJc w:val="left"/>
    </w:lvl>
    <w:lvl w:ilvl="7" w:tplc="8A204F04">
      <w:numFmt w:val="decimal"/>
      <w:lvlText w:val=""/>
      <w:lvlJc w:val="left"/>
    </w:lvl>
    <w:lvl w:ilvl="8" w:tplc="A978D99E">
      <w:numFmt w:val="decimal"/>
      <w:lvlText w:val=""/>
      <w:lvlJc w:val="left"/>
    </w:lvl>
  </w:abstractNum>
  <w:abstractNum w:abstractNumId="82">
    <w:nsid w:val="3102BBE2"/>
    <w:multiLevelType w:val="hybridMultilevel"/>
    <w:tmpl w:val="CA50DD9A"/>
    <w:lvl w:ilvl="0" w:tplc="1FA0C19E">
      <w:start w:val="1"/>
      <w:numFmt w:val="bullet"/>
      <w:lvlText w:val="•"/>
      <w:lvlJc w:val="left"/>
    </w:lvl>
    <w:lvl w:ilvl="1" w:tplc="46B62EFC">
      <w:numFmt w:val="decimal"/>
      <w:lvlText w:val=""/>
      <w:lvlJc w:val="left"/>
    </w:lvl>
    <w:lvl w:ilvl="2" w:tplc="E31E9EA0">
      <w:numFmt w:val="decimal"/>
      <w:lvlText w:val=""/>
      <w:lvlJc w:val="left"/>
    </w:lvl>
    <w:lvl w:ilvl="3" w:tplc="E6F00790">
      <w:numFmt w:val="decimal"/>
      <w:lvlText w:val=""/>
      <w:lvlJc w:val="left"/>
    </w:lvl>
    <w:lvl w:ilvl="4" w:tplc="601C76BA">
      <w:numFmt w:val="decimal"/>
      <w:lvlText w:val=""/>
      <w:lvlJc w:val="left"/>
    </w:lvl>
    <w:lvl w:ilvl="5" w:tplc="27DC6FB4">
      <w:numFmt w:val="decimal"/>
      <w:lvlText w:val=""/>
      <w:lvlJc w:val="left"/>
    </w:lvl>
    <w:lvl w:ilvl="6" w:tplc="DED8A1D2">
      <w:numFmt w:val="decimal"/>
      <w:lvlText w:val=""/>
      <w:lvlJc w:val="left"/>
    </w:lvl>
    <w:lvl w:ilvl="7" w:tplc="68BA0C0C">
      <w:numFmt w:val="decimal"/>
      <w:lvlText w:val=""/>
      <w:lvlJc w:val="left"/>
    </w:lvl>
    <w:lvl w:ilvl="8" w:tplc="9A52DBFC">
      <w:numFmt w:val="decimal"/>
      <w:lvlText w:val=""/>
      <w:lvlJc w:val="left"/>
    </w:lvl>
  </w:abstractNum>
  <w:abstractNum w:abstractNumId="83">
    <w:nsid w:val="312167AD"/>
    <w:multiLevelType w:val="hybridMultilevel"/>
    <w:tmpl w:val="DB2CCB8A"/>
    <w:lvl w:ilvl="0" w:tplc="F0686F5C">
      <w:start w:val="4"/>
      <w:numFmt w:val="decimal"/>
      <w:lvlText w:val="%1."/>
      <w:lvlJc w:val="left"/>
    </w:lvl>
    <w:lvl w:ilvl="1" w:tplc="964A19BE">
      <w:numFmt w:val="decimal"/>
      <w:lvlText w:val=""/>
      <w:lvlJc w:val="left"/>
    </w:lvl>
    <w:lvl w:ilvl="2" w:tplc="EEE8E4BA">
      <w:numFmt w:val="decimal"/>
      <w:lvlText w:val=""/>
      <w:lvlJc w:val="left"/>
    </w:lvl>
    <w:lvl w:ilvl="3" w:tplc="455E7C26">
      <w:numFmt w:val="decimal"/>
      <w:lvlText w:val=""/>
      <w:lvlJc w:val="left"/>
    </w:lvl>
    <w:lvl w:ilvl="4" w:tplc="60260A60">
      <w:numFmt w:val="decimal"/>
      <w:lvlText w:val=""/>
      <w:lvlJc w:val="left"/>
    </w:lvl>
    <w:lvl w:ilvl="5" w:tplc="40ECF730">
      <w:numFmt w:val="decimal"/>
      <w:lvlText w:val=""/>
      <w:lvlJc w:val="left"/>
    </w:lvl>
    <w:lvl w:ilvl="6" w:tplc="A5BA55E8">
      <w:numFmt w:val="decimal"/>
      <w:lvlText w:val=""/>
      <w:lvlJc w:val="left"/>
    </w:lvl>
    <w:lvl w:ilvl="7" w:tplc="2B5E2640">
      <w:numFmt w:val="decimal"/>
      <w:lvlText w:val=""/>
      <w:lvlJc w:val="left"/>
    </w:lvl>
    <w:lvl w:ilvl="8" w:tplc="A86E21C8">
      <w:numFmt w:val="decimal"/>
      <w:lvlText w:val=""/>
      <w:lvlJc w:val="left"/>
    </w:lvl>
  </w:abstractNum>
  <w:abstractNum w:abstractNumId="84">
    <w:nsid w:val="32794FF7"/>
    <w:multiLevelType w:val="hybridMultilevel"/>
    <w:tmpl w:val="BBDED532"/>
    <w:lvl w:ilvl="0" w:tplc="6BDA2422">
      <w:start w:val="1"/>
      <w:numFmt w:val="bullet"/>
      <w:lvlText w:val="У"/>
      <w:lvlJc w:val="left"/>
    </w:lvl>
    <w:lvl w:ilvl="1" w:tplc="B1EAFA38">
      <w:numFmt w:val="decimal"/>
      <w:lvlText w:val=""/>
      <w:lvlJc w:val="left"/>
    </w:lvl>
    <w:lvl w:ilvl="2" w:tplc="F9C8110C">
      <w:numFmt w:val="decimal"/>
      <w:lvlText w:val=""/>
      <w:lvlJc w:val="left"/>
    </w:lvl>
    <w:lvl w:ilvl="3" w:tplc="5980171C">
      <w:numFmt w:val="decimal"/>
      <w:lvlText w:val=""/>
      <w:lvlJc w:val="left"/>
    </w:lvl>
    <w:lvl w:ilvl="4" w:tplc="0A82627A">
      <w:numFmt w:val="decimal"/>
      <w:lvlText w:val=""/>
      <w:lvlJc w:val="left"/>
    </w:lvl>
    <w:lvl w:ilvl="5" w:tplc="36DCF9E8">
      <w:numFmt w:val="decimal"/>
      <w:lvlText w:val=""/>
      <w:lvlJc w:val="left"/>
    </w:lvl>
    <w:lvl w:ilvl="6" w:tplc="EA58C438">
      <w:numFmt w:val="decimal"/>
      <w:lvlText w:val=""/>
      <w:lvlJc w:val="left"/>
    </w:lvl>
    <w:lvl w:ilvl="7" w:tplc="36001A98">
      <w:numFmt w:val="decimal"/>
      <w:lvlText w:val=""/>
      <w:lvlJc w:val="left"/>
    </w:lvl>
    <w:lvl w:ilvl="8" w:tplc="7F5C9364">
      <w:numFmt w:val="decimal"/>
      <w:lvlText w:val=""/>
      <w:lvlJc w:val="left"/>
    </w:lvl>
  </w:abstractNum>
  <w:abstractNum w:abstractNumId="85">
    <w:nsid w:val="327B517E"/>
    <w:multiLevelType w:val="hybridMultilevel"/>
    <w:tmpl w:val="1CEAC026"/>
    <w:lvl w:ilvl="0" w:tplc="E1D40FF6">
      <w:start w:val="1"/>
      <w:numFmt w:val="bullet"/>
      <w:lvlText w:val="-"/>
      <w:lvlJc w:val="left"/>
    </w:lvl>
    <w:lvl w:ilvl="1" w:tplc="8EB65BFE">
      <w:numFmt w:val="decimal"/>
      <w:lvlText w:val=""/>
      <w:lvlJc w:val="left"/>
    </w:lvl>
    <w:lvl w:ilvl="2" w:tplc="7DE42A06">
      <w:numFmt w:val="decimal"/>
      <w:lvlText w:val=""/>
      <w:lvlJc w:val="left"/>
    </w:lvl>
    <w:lvl w:ilvl="3" w:tplc="932A5FB6">
      <w:numFmt w:val="decimal"/>
      <w:lvlText w:val=""/>
      <w:lvlJc w:val="left"/>
    </w:lvl>
    <w:lvl w:ilvl="4" w:tplc="32487B78">
      <w:numFmt w:val="decimal"/>
      <w:lvlText w:val=""/>
      <w:lvlJc w:val="left"/>
    </w:lvl>
    <w:lvl w:ilvl="5" w:tplc="4E7091FE">
      <w:numFmt w:val="decimal"/>
      <w:lvlText w:val=""/>
      <w:lvlJc w:val="left"/>
    </w:lvl>
    <w:lvl w:ilvl="6" w:tplc="2786CB80">
      <w:numFmt w:val="decimal"/>
      <w:lvlText w:val=""/>
      <w:lvlJc w:val="left"/>
    </w:lvl>
    <w:lvl w:ilvl="7" w:tplc="69DA6904">
      <w:numFmt w:val="decimal"/>
      <w:lvlText w:val=""/>
      <w:lvlJc w:val="left"/>
    </w:lvl>
    <w:lvl w:ilvl="8" w:tplc="53DA284E">
      <w:numFmt w:val="decimal"/>
      <w:lvlText w:val=""/>
      <w:lvlJc w:val="left"/>
    </w:lvl>
  </w:abstractNum>
  <w:abstractNum w:abstractNumId="86">
    <w:nsid w:val="3494B2FB"/>
    <w:multiLevelType w:val="hybridMultilevel"/>
    <w:tmpl w:val="A32A2F2A"/>
    <w:lvl w:ilvl="0" w:tplc="EA24F15C">
      <w:start w:val="1"/>
      <w:numFmt w:val="bullet"/>
      <w:lvlText w:val="У"/>
      <w:lvlJc w:val="left"/>
    </w:lvl>
    <w:lvl w:ilvl="1" w:tplc="DC58CC40">
      <w:start w:val="3"/>
      <w:numFmt w:val="decimal"/>
      <w:lvlText w:val="%2)"/>
      <w:lvlJc w:val="left"/>
    </w:lvl>
    <w:lvl w:ilvl="2" w:tplc="2C225F2C">
      <w:numFmt w:val="decimal"/>
      <w:lvlText w:val=""/>
      <w:lvlJc w:val="left"/>
    </w:lvl>
    <w:lvl w:ilvl="3" w:tplc="916EA800">
      <w:numFmt w:val="decimal"/>
      <w:lvlText w:val=""/>
      <w:lvlJc w:val="left"/>
    </w:lvl>
    <w:lvl w:ilvl="4" w:tplc="850806B8">
      <w:numFmt w:val="decimal"/>
      <w:lvlText w:val=""/>
      <w:lvlJc w:val="left"/>
    </w:lvl>
    <w:lvl w:ilvl="5" w:tplc="231C54B0">
      <w:numFmt w:val="decimal"/>
      <w:lvlText w:val=""/>
      <w:lvlJc w:val="left"/>
    </w:lvl>
    <w:lvl w:ilvl="6" w:tplc="6F2C430C">
      <w:numFmt w:val="decimal"/>
      <w:lvlText w:val=""/>
      <w:lvlJc w:val="left"/>
    </w:lvl>
    <w:lvl w:ilvl="7" w:tplc="B3D2F306">
      <w:numFmt w:val="decimal"/>
      <w:lvlText w:val=""/>
      <w:lvlJc w:val="left"/>
    </w:lvl>
    <w:lvl w:ilvl="8" w:tplc="DF22B712">
      <w:numFmt w:val="decimal"/>
      <w:lvlText w:val=""/>
      <w:lvlJc w:val="left"/>
    </w:lvl>
  </w:abstractNum>
  <w:abstractNum w:abstractNumId="87">
    <w:nsid w:val="34FD6B4F"/>
    <w:multiLevelType w:val="hybridMultilevel"/>
    <w:tmpl w:val="33025048"/>
    <w:lvl w:ilvl="0" w:tplc="666482BC">
      <w:start w:val="20"/>
      <w:numFmt w:val="lowerLetter"/>
      <w:lvlText w:val="%1"/>
      <w:lvlJc w:val="left"/>
    </w:lvl>
    <w:lvl w:ilvl="1" w:tplc="E146E6C2">
      <w:numFmt w:val="decimal"/>
      <w:lvlText w:val=""/>
      <w:lvlJc w:val="left"/>
    </w:lvl>
    <w:lvl w:ilvl="2" w:tplc="32E861AE">
      <w:numFmt w:val="decimal"/>
      <w:lvlText w:val=""/>
      <w:lvlJc w:val="left"/>
    </w:lvl>
    <w:lvl w:ilvl="3" w:tplc="B9D48042">
      <w:numFmt w:val="decimal"/>
      <w:lvlText w:val=""/>
      <w:lvlJc w:val="left"/>
    </w:lvl>
    <w:lvl w:ilvl="4" w:tplc="E4A2AB24">
      <w:numFmt w:val="decimal"/>
      <w:lvlText w:val=""/>
      <w:lvlJc w:val="left"/>
    </w:lvl>
    <w:lvl w:ilvl="5" w:tplc="2FFE7226">
      <w:numFmt w:val="decimal"/>
      <w:lvlText w:val=""/>
      <w:lvlJc w:val="left"/>
    </w:lvl>
    <w:lvl w:ilvl="6" w:tplc="8EFAB4AC">
      <w:numFmt w:val="decimal"/>
      <w:lvlText w:val=""/>
      <w:lvlJc w:val="left"/>
    </w:lvl>
    <w:lvl w:ilvl="7" w:tplc="CFB4E876">
      <w:numFmt w:val="decimal"/>
      <w:lvlText w:val=""/>
      <w:lvlJc w:val="left"/>
    </w:lvl>
    <w:lvl w:ilvl="8" w:tplc="7B0ACD5C">
      <w:numFmt w:val="decimal"/>
      <w:lvlText w:val=""/>
      <w:lvlJc w:val="left"/>
    </w:lvl>
  </w:abstractNum>
  <w:abstractNum w:abstractNumId="88">
    <w:nsid w:val="368DB37E"/>
    <w:multiLevelType w:val="hybridMultilevel"/>
    <w:tmpl w:val="D15C5BC4"/>
    <w:lvl w:ilvl="0" w:tplc="0040D4CC">
      <w:start w:val="1"/>
      <w:numFmt w:val="bullet"/>
      <w:lvlText w:val="В"/>
      <w:lvlJc w:val="left"/>
    </w:lvl>
    <w:lvl w:ilvl="1" w:tplc="58B48D6E">
      <w:numFmt w:val="decimal"/>
      <w:lvlText w:val=""/>
      <w:lvlJc w:val="left"/>
    </w:lvl>
    <w:lvl w:ilvl="2" w:tplc="455E73D6">
      <w:numFmt w:val="decimal"/>
      <w:lvlText w:val=""/>
      <w:lvlJc w:val="left"/>
    </w:lvl>
    <w:lvl w:ilvl="3" w:tplc="7E12D5A0">
      <w:numFmt w:val="decimal"/>
      <w:lvlText w:val=""/>
      <w:lvlJc w:val="left"/>
    </w:lvl>
    <w:lvl w:ilvl="4" w:tplc="0D2A42A8">
      <w:numFmt w:val="decimal"/>
      <w:lvlText w:val=""/>
      <w:lvlJc w:val="left"/>
    </w:lvl>
    <w:lvl w:ilvl="5" w:tplc="9F425938">
      <w:numFmt w:val="decimal"/>
      <w:lvlText w:val=""/>
      <w:lvlJc w:val="left"/>
    </w:lvl>
    <w:lvl w:ilvl="6" w:tplc="456E0544">
      <w:numFmt w:val="decimal"/>
      <w:lvlText w:val=""/>
      <w:lvlJc w:val="left"/>
    </w:lvl>
    <w:lvl w:ilvl="7" w:tplc="6D0C018E">
      <w:numFmt w:val="decimal"/>
      <w:lvlText w:val=""/>
      <w:lvlJc w:val="left"/>
    </w:lvl>
    <w:lvl w:ilvl="8" w:tplc="F0662E50">
      <w:numFmt w:val="decimal"/>
      <w:lvlText w:val=""/>
      <w:lvlJc w:val="left"/>
    </w:lvl>
  </w:abstractNum>
  <w:abstractNum w:abstractNumId="89">
    <w:nsid w:val="36B2ACBC"/>
    <w:multiLevelType w:val="hybridMultilevel"/>
    <w:tmpl w:val="87B0DEEA"/>
    <w:lvl w:ilvl="0" w:tplc="5AD4D45E">
      <w:start w:val="1"/>
      <w:numFmt w:val="bullet"/>
      <w:lvlText w:val="1"/>
      <w:lvlJc w:val="left"/>
    </w:lvl>
    <w:lvl w:ilvl="1" w:tplc="D4B49210">
      <w:numFmt w:val="decimal"/>
      <w:lvlText w:val=""/>
      <w:lvlJc w:val="left"/>
    </w:lvl>
    <w:lvl w:ilvl="2" w:tplc="D2DA85B6">
      <w:numFmt w:val="decimal"/>
      <w:lvlText w:val=""/>
      <w:lvlJc w:val="left"/>
    </w:lvl>
    <w:lvl w:ilvl="3" w:tplc="1C263218">
      <w:numFmt w:val="decimal"/>
      <w:lvlText w:val=""/>
      <w:lvlJc w:val="left"/>
    </w:lvl>
    <w:lvl w:ilvl="4" w:tplc="11FC7742">
      <w:numFmt w:val="decimal"/>
      <w:lvlText w:val=""/>
      <w:lvlJc w:val="left"/>
    </w:lvl>
    <w:lvl w:ilvl="5" w:tplc="B4781410">
      <w:numFmt w:val="decimal"/>
      <w:lvlText w:val=""/>
      <w:lvlJc w:val="left"/>
    </w:lvl>
    <w:lvl w:ilvl="6" w:tplc="2C0AE598">
      <w:numFmt w:val="decimal"/>
      <w:lvlText w:val=""/>
      <w:lvlJc w:val="left"/>
    </w:lvl>
    <w:lvl w:ilvl="7" w:tplc="B27CC08A">
      <w:numFmt w:val="decimal"/>
      <w:lvlText w:val=""/>
      <w:lvlJc w:val="left"/>
    </w:lvl>
    <w:lvl w:ilvl="8" w:tplc="0E14684A">
      <w:numFmt w:val="decimal"/>
      <w:lvlText w:val=""/>
      <w:lvlJc w:val="left"/>
    </w:lvl>
  </w:abstractNum>
  <w:abstractNum w:abstractNumId="90">
    <w:nsid w:val="379E21B5"/>
    <w:multiLevelType w:val="hybridMultilevel"/>
    <w:tmpl w:val="F7D0AF74"/>
    <w:lvl w:ilvl="0" w:tplc="A1142DF4">
      <w:start w:val="1"/>
      <w:numFmt w:val="bullet"/>
      <w:lvlText w:val="-"/>
      <w:lvlJc w:val="left"/>
    </w:lvl>
    <w:lvl w:ilvl="1" w:tplc="779AE448">
      <w:numFmt w:val="decimal"/>
      <w:lvlText w:val=""/>
      <w:lvlJc w:val="left"/>
    </w:lvl>
    <w:lvl w:ilvl="2" w:tplc="2E90AC68">
      <w:numFmt w:val="decimal"/>
      <w:lvlText w:val=""/>
      <w:lvlJc w:val="left"/>
    </w:lvl>
    <w:lvl w:ilvl="3" w:tplc="889ADE54">
      <w:numFmt w:val="decimal"/>
      <w:lvlText w:val=""/>
      <w:lvlJc w:val="left"/>
    </w:lvl>
    <w:lvl w:ilvl="4" w:tplc="ED16F490">
      <w:numFmt w:val="decimal"/>
      <w:lvlText w:val=""/>
      <w:lvlJc w:val="left"/>
    </w:lvl>
    <w:lvl w:ilvl="5" w:tplc="F664001E">
      <w:numFmt w:val="decimal"/>
      <w:lvlText w:val=""/>
      <w:lvlJc w:val="left"/>
    </w:lvl>
    <w:lvl w:ilvl="6" w:tplc="E7068688">
      <w:numFmt w:val="decimal"/>
      <w:lvlText w:val=""/>
      <w:lvlJc w:val="left"/>
    </w:lvl>
    <w:lvl w:ilvl="7" w:tplc="7B62C046">
      <w:numFmt w:val="decimal"/>
      <w:lvlText w:val=""/>
      <w:lvlJc w:val="left"/>
    </w:lvl>
    <w:lvl w:ilvl="8" w:tplc="E0629EF0">
      <w:numFmt w:val="decimal"/>
      <w:lvlText w:val=""/>
      <w:lvlJc w:val="left"/>
    </w:lvl>
  </w:abstractNum>
  <w:abstractNum w:abstractNumId="91">
    <w:nsid w:val="37DF2233"/>
    <w:multiLevelType w:val="hybridMultilevel"/>
    <w:tmpl w:val="AFAA933C"/>
    <w:lvl w:ilvl="0" w:tplc="E26CD2E0">
      <w:start w:val="1"/>
      <w:numFmt w:val="bullet"/>
      <w:lvlText w:val="-"/>
      <w:lvlJc w:val="left"/>
    </w:lvl>
    <w:lvl w:ilvl="1" w:tplc="8446E7C6">
      <w:numFmt w:val="decimal"/>
      <w:lvlText w:val=""/>
      <w:lvlJc w:val="left"/>
    </w:lvl>
    <w:lvl w:ilvl="2" w:tplc="37DA271E">
      <w:numFmt w:val="decimal"/>
      <w:lvlText w:val=""/>
      <w:lvlJc w:val="left"/>
    </w:lvl>
    <w:lvl w:ilvl="3" w:tplc="37EA90F8">
      <w:numFmt w:val="decimal"/>
      <w:lvlText w:val=""/>
      <w:lvlJc w:val="left"/>
    </w:lvl>
    <w:lvl w:ilvl="4" w:tplc="03B46FBA">
      <w:numFmt w:val="decimal"/>
      <w:lvlText w:val=""/>
      <w:lvlJc w:val="left"/>
    </w:lvl>
    <w:lvl w:ilvl="5" w:tplc="C09A835E">
      <w:numFmt w:val="decimal"/>
      <w:lvlText w:val=""/>
      <w:lvlJc w:val="left"/>
    </w:lvl>
    <w:lvl w:ilvl="6" w:tplc="44C6C132">
      <w:numFmt w:val="decimal"/>
      <w:lvlText w:val=""/>
      <w:lvlJc w:val="left"/>
    </w:lvl>
    <w:lvl w:ilvl="7" w:tplc="3466BA1E">
      <w:numFmt w:val="decimal"/>
      <w:lvlText w:val=""/>
      <w:lvlJc w:val="left"/>
    </w:lvl>
    <w:lvl w:ilvl="8" w:tplc="BA38A692">
      <w:numFmt w:val="decimal"/>
      <w:lvlText w:val=""/>
      <w:lvlJc w:val="left"/>
    </w:lvl>
  </w:abstractNum>
  <w:abstractNum w:abstractNumId="92">
    <w:nsid w:val="38A5D054"/>
    <w:multiLevelType w:val="hybridMultilevel"/>
    <w:tmpl w:val="B78E61EA"/>
    <w:lvl w:ilvl="0" w:tplc="A90835AC">
      <w:start w:val="12"/>
      <w:numFmt w:val="decimal"/>
      <w:lvlText w:val="(%1)"/>
      <w:lvlJc w:val="left"/>
    </w:lvl>
    <w:lvl w:ilvl="1" w:tplc="7EF272B2">
      <w:numFmt w:val="decimal"/>
      <w:lvlText w:val=""/>
      <w:lvlJc w:val="left"/>
    </w:lvl>
    <w:lvl w:ilvl="2" w:tplc="A6967650">
      <w:numFmt w:val="decimal"/>
      <w:lvlText w:val=""/>
      <w:lvlJc w:val="left"/>
    </w:lvl>
    <w:lvl w:ilvl="3" w:tplc="7318BCC2">
      <w:numFmt w:val="decimal"/>
      <w:lvlText w:val=""/>
      <w:lvlJc w:val="left"/>
    </w:lvl>
    <w:lvl w:ilvl="4" w:tplc="F54853DC">
      <w:numFmt w:val="decimal"/>
      <w:lvlText w:val=""/>
      <w:lvlJc w:val="left"/>
    </w:lvl>
    <w:lvl w:ilvl="5" w:tplc="A27A8BFE">
      <w:numFmt w:val="decimal"/>
      <w:lvlText w:val=""/>
      <w:lvlJc w:val="left"/>
    </w:lvl>
    <w:lvl w:ilvl="6" w:tplc="204C4504">
      <w:numFmt w:val="decimal"/>
      <w:lvlText w:val=""/>
      <w:lvlJc w:val="left"/>
    </w:lvl>
    <w:lvl w:ilvl="7" w:tplc="3E884C32">
      <w:numFmt w:val="decimal"/>
      <w:lvlText w:val=""/>
      <w:lvlJc w:val="left"/>
    </w:lvl>
    <w:lvl w:ilvl="8" w:tplc="686C721A">
      <w:numFmt w:val="decimal"/>
      <w:lvlText w:val=""/>
      <w:lvlJc w:val="left"/>
    </w:lvl>
  </w:abstractNum>
  <w:abstractNum w:abstractNumId="93">
    <w:nsid w:val="397C46BC"/>
    <w:multiLevelType w:val="hybridMultilevel"/>
    <w:tmpl w:val="E1AAB34E"/>
    <w:lvl w:ilvl="0" w:tplc="6CB4A13A">
      <w:start w:val="1"/>
      <w:numFmt w:val="bullet"/>
      <w:lvlText w:val="У"/>
      <w:lvlJc w:val="left"/>
    </w:lvl>
    <w:lvl w:ilvl="1" w:tplc="99200230">
      <w:start w:val="1"/>
      <w:numFmt w:val="bullet"/>
      <w:lvlText w:val="•"/>
      <w:lvlJc w:val="left"/>
    </w:lvl>
    <w:lvl w:ilvl="2" w:tplc="66846204">
      <w:start w:val="1"/>
      <w:numFmt w:val="bullet"/>
      <w:lvlText w:val="•"/>
      <w:lvlJc w:val="left"/>
    </w:lvl>
    <w:lvl w:ilvl="3" w:tplc="BF3288C8">
      <w:numFmt w:val="decimal"/>
      <w:lvlText w:val=""/>
      <w:lvlJc w:val="left"/>
    </w:lvl>
    <w:lvl w:ilvl="4" w:tplc="E4509498">
      <w:numFmt w:val="decimal"/>
      <w:lvlText w:val=""/>
      <w:lvlJc w:val="left"/>
    </w:lvl>
    <w:lvl w:ilvl="5" w:tplc="EF68F5CE">
      <w:numFmt w:val="decimal"/>
      <w:lvlText w:val=""/>
      <w:lvlJc w:val="left"/>
    </w:lvl>
    <w:lvl w:ilvl="6" w:tplc="9D08E6FC">
      <w:numFmt w:val="decimal"/>
      <w:lvlText w:val=""/>
      <w:lvlJc w:val="left"/>
    </w:lvl>
    <w:lvl w:ilvl="7" w:tplc="0024C73E">
      <w:numFmt w:val="decimal"/>
      <w:lvlText w:val=""/>
      <w:lvlJc w:val="left"/>
    </w:lvl>
    <w:lvl w:ilvl="8" w:tplc="2954CFA2">
      <w:numFmt w:val="decimal"/>
      <w:lvlText w:val=""/>
      <w:lvlJc w:val="left"/>
    </w:lvl>
  </w:abstractNum>
  <w:abstractNum w:abstractNumId="94">
    <w:nsid w:val="39B7AAA2"/>
    <w:multiLevelType w:val="hybridMultilevel"/>
    <w:tmpl w:val="082A7F8A"/>
    <w:lvl w:ilvl="0" w:tplc="6662402A">
      <w:start w:val="1"/>
      <w:numFmt w:val="bullet"/>
      <w:lvlText w:val="-"/>
      <w:lvlJc w:val="left"/>
    </w:lvl>
    <w:lvl w:ilvl="1" w:tplc="FA92535C">
      <w:numFmt w:val="decimal"/>
      <w:lvlText w:val=""/>
      <w:lvlJc w:val="left"/>
    </w:lvl>
    <w:lvl w:ilvl="2" w:tplc="87288726">
      <w:numFmt w:val="decimal"/>
      <w:lvlText w:val=""/>
      <w:lvlJc w:val="left"/>
    </w:lvl>
    <w:lvl w:ilvl="3" w:tplc="4C8270B2">
      <w:numFmt w:val="decimal"/>
      <w:lvlText w:val=""/>
      <w:lvlJc w:val="left"/>
    </w:lvl>
    <w:lvl w:ilvl="4" w:tplc="E93662E8">
      <w:numFmt w:val="decimal"/>
      <w:lvlText w:val=""/>
      <w:lvlJc w:val="left"/>
    </w:lvl>
    <w:lvl w:ilvl="5" w:tplc="B6F8FE1E">
      <w:numFmt w:val="decimal"/>
      <w:lvlText w:val=""/>
      <w:lvlJc w:val="left"/>
    </w:lvl>
    <w:lvl w:ilvl="6" w:tplc="818C488E">
      <w:numFmt w:val="decimal"/>
      <w:lvlText w:val=""/>
      <w:lvlJc w:val="left"/>
    </w:lvl>
    <w:lvl w:ilvl="7" w:tplc="EED86AA2">
      <w:numFmt w:val="decimal"/>
      <w:lvlText w:val=""/>
      <w:lvlJc w:val="left"/>
    </w:lvl>
    <w:lvl w:ilvl="8" w:tplc="53DA4AA4">
      <w:numFmt w:val="decimal"/>
      <w:lvlText w:val=""/>
      <w:lvlJc w:val="left"/>
    </w:lvl>
  </w:abstractNum>
  <w:abstractNum w:abstractNumId="95">
    <w:nsid w:val="3A966CD0"/>
    <w:multiLevelType w:val="hybridMultilevel"/>
    <w:tmpl w:val="53904312"/>
    <w:lvl w:ilvl="0" w:tplc="6BC84896">
      <w:start w:val="1"/>
      <w:numFmt w:val="bullet"/>
      <w:lvlText w:val="У"/>
      <w:lvlJc w:val="left"/>
    </w:lvl>
    <w:lvl w:ilvl="1" w:tplc="EEE8D92E">
      <w:numFmt w:val="decimal"/>
      <w:lvlText w:val=""/>
      <w:lvlJc w:val="left"/>
    </w:lvl>
    <w:lvl w:ilvl="2" w:tplc="5E1CAB7A">
      <w:numFmt w:val="decimal"/>
      <w:lvlText w:val=""/>
      <w:lvlJc w:val="left"/>
    </w:lvl>
    <w:lvl w:ilvl="3" w:tplc="187E0F12">
      <w:numFmt w:val="decimal"/>
      <w:lvlText w:val=""/>
      <w:lvlJc w:val="left"/>
    </w:lvl>
    <w:lvl w:ilvl="4" w:tplc="A570330A">
      <w:numFmt w:val="decimal"/>
      <w:lvlText w:val=""/>
      <w:lvlJc w:val="left"/>
    </w:lvl>
    <w:lvl w:ilvl="5" w:tplc="610A26C8">
      <w:numFmt w:val="decimal"/>
      <w:lvlText w:val=""/>
      <w:lvlJc w:val="left"/>
    </w:lvl>
    <w:lvl w:ilvl="6" w:tplc="2C122EE0">
      <w:numFmt w:val="decimal"/>
      <w:lvlText w:val=""/>
      <w:lvlJc w:val="left"/>
    </w:lvl>
    <w:lvl w:ilvl="7" w:tplc="C59A414C">
      <w:numFmt w:val="decimal"/>
      <w:lvlText w:val=""/>
      <w:lvlJc w:val="left"/>
    </w:lvl>
    <w:lvl w:ilvl="8" w:tplc="4DA4FDC4">
      <w:numFmt w:val="decimal"/>
      <w:lvlText w:val=""/>
      <w:lvlJc w:val="left"/>
    </w:lvl>
  </w:abstractNum>
  <w:abstractNum w:abstractNumId="96">
    <w:nsid w:val="3B594807"/>
    <w:multiLevelType w:val="hybridMultilevel"/>
    <w:tmpl w:val="BE98540A"/>
    <w:lvl w:ilvl="0" w:tplc="741614AE">
      <w:start w:val="1"/>
      <w:numFmt w:val="decimal"/>
      <w:lvlText w:val="%1)"/>
      <w:lvlJc w:val="left"/>
    </w:lvl>
    <w:lvl w:ilvl="1" w:tplc="D396C650">
      <w:numFmt w:val="decimal"/>
      <w:lvlText w:val=""/>
      <w:lvlJc w:val="left"/>
    </w:lvl>
    <w:lvl w:ilvl="2" w:tplc="5E184642">
      <w:numFmt w:val="decimal"/>
      <w:lvlText w:val=""/>
      <w:lvlJc w:val="left"/>
    </w:lvl>
    <w:lvl w:ilvl="3" w:tplc="ADECD544">
      <w:numFmt w:val="decimal"/>
      <w:lvlText w:val=""/>
      <w:lvlJc w:val="left"/>
    </w:lvl>
    <w:lvl w:ilvl="4" w:tplc="17C41B3E">
      <w:numFmt w:val="decimal"/>
      <w:lvlText w:val=""/>
      <w:lvlJc w:val="left"/>
    </w:lvl>
    <w:lvl w:ilvl="5" w:tplc="69509894">
      <w:numFmt w:val="decimal"/>
      <w:lvlText w:val=""/>
      <w:lvlJc w:val="left"/>
    </w:lvl>
    <w:lvl w:ilvl="6" w:tplc="EF925F04">
      <w:numFmt w:val="decimal"/>
      <w:lvlText w:val=""/>
      <w:lvlJc w:val="left"/>
    </w:lvl>
    <w:lvl w:ilvl="7" w:tplc="72C21BF2">
      <w:numFmt w:val="decimal"/>
      <w:lvlText w:val=""/>
      <w:lvlJc w:val="left"/>
    </w:lvl>
    <w:lvl w:ilvl="8" w:tplc="579444C8">
      <w:numFmt w:val="decimal"/>
      <w:lvlText w:val=""/>
      <w:lvlJc w:val="left"/>
    </w:lvl>
  </w:abstractNum>
  <w:abstractNum w:abstractNumId="97">
    <w:nsid w:val="3C5991AA"/>
    <w:multiLevelType w:val="hybridMultilevel"/>
    <w:tmpl w:val="E280C6AE"/>
    <w:lvl w:ilvl="0" w:tplc="8756868C">
      <w:start w:val="1"/>
      <w:numFmt w:val="bullet"/>
      <w:lvlText w:val="-"/>
      <w:lvlJc w:val="left"/>
    </w:lvl>
    <w:lvl w:ilvl="1" w:tplc="2E42053C">
      <w:numFmt w:val="decimal"/>
      <w:lvlText w:val=""/>
      <w:lvlJc w:val="left"/>
    </w:lvl>
    <w:lvl w:ilvl="2" w:tplc="1D082D4C">
      <w:numFmt w:val="decimal"/>
      <w:lvlText w:val=""/>
      <w:lvlJc w:val="left"/>
    </w:lvl>
    <w:lvl w:ilvl="3" w:tplc="007C1336">
      <w:numFmt w:val="decimal"/>
      <w:lvlText w:val=""/>
      <w:lvlJc w:val="left"/>
    </w:lvl>
    <w:lvl w:ilvl="4" w:tplc="7C9875E2">
      <w:numFmt w:val="decimal"/>
      <w:lvlText w:val=""/>
      <w:lvlJc w:val="left"/>
    </w:lvl>
    <w:lvl w:ilvl="5" w:tplc="CA827CAE">
      <w:numFmt w:val="decimal"/>
      <w:lvlText w:val=""/>
      <w:lvlJc w:val="left"/>
    </w:lvl>
    <w:lvl w:ilvl="6" w:tplc="8750ACB8">
      <w:numFmt w:val="decimal"/>
      <w:lvlText w:val=""/>
      <w:lvlJc w:val="left"/>
    </w:lvl>
    <w:lvl w:ilvl="7" w:tplc="AEDE1DB6">
      <w:numFmt w:val="decimal"/>
      <w:lvlText w:val=""/>
      <w:lvlJc w:val="left"/>
    </w:lvl>
    <w:lvl w:ilvl="8" w:tplc="2AFA2CD0">
      <w:numFmt w:val="decimal"/>
      <w:lvlText w:val=""/>
      <w:lvlJc w:val="left"/>
    </w:lvl>
  </w:abstractNum>
  <w:abstractNum w:abstractNumId="98">
    <w:nsid w:val="3CA88ECF"/>
    <w:multiLevelType w:val="hybridMultilevel"/>
    <w:tmpl w:val="4F862ADE"/>
    <w:lvl w:ilvl="0" w:tplc="F6EC8836">
      <w:start w:val="1"/>
      <w:numFmt w:val="bullet"/>
      <w:lvlText w:val="є"/>
      <w:lvlJc w:val="left"/>
    </w:lvl>
    <w:lvl w:ilvl="1" w:tplc="000E5780">
      <w:start w:val="1"/>
      <w:numFmt w:val="bullet"/>
      <w:lvlText w:val="У"/>
      <w:lvlJc w:val="left"/>
    </w:lvl>
    <w:lvl w:ilvl="2" w:tplc="2C20395A">
      <w:numFmt w:val="decimal"/>
      <w:lvlText w:val=""/>
      <w:lvlJc w:val="left"/>
    </w:lvl>
    <w:lvl w:ilvl="3" w:tplc="97EE23CE">
      <w:numFmt w:val="decimal"/>
      <w:lvlText w:val=""/>
      <w:lvlJc w:val="left"/>
    </w:lvl>
    <w:lvl w:ilvl="4" w:tplc="D84218BA">
      <w:numFmt w:val="decimal"/>
      <w:lvlText w:val=""/>
      <w:lvlJc w:val="left"/>
    </w:lvl>
    <w:lvl w:ilvl="5" w:tplc="DC30973E">
      <w:numFmt w:val="decimal"/>
      <w:lvlText w:val=""/>
      <w:lvlJc w:val="left"/>
    </w:lvl>
    <w:lvl w:ilvl="6" w:tplc="B6F21B18">
      <w:numFmt w:val="decimal"/>
      <w:lvlText w:val=""/>
      <w:lvlJc w:val="left"/>
    </w:lvl>
    <w:lvl w:ilvl="7" w:tplc="EAE85C9A">
      <w:numFmt w:val="decimal"/>
      <w:lvlText w:val=""/>
      <w:lvlJc w:val="left"/>
    </w:lvl>
    <w:lvl w:ilvl="8" w:tplc="19F8B8D4">
      <w:numFmt w:val="decimal"/>
      <w:lvlText w:val=""/>
      <w:lvlJc w:val="left"/>
    </w:lvl>
  </w:abstractNum>
  <w:abstractNum w:abstractNumId="99">
    <w:nsid w:val="3D00B9D9"/>
    <w:multiLevelType w:val="hybridMultilevel"/>
    <w:tmpl w:val="DACC5A80"/>
    <w:lvl w:ilvl="0" w:tplc="67B2928C">
      <w:start w:val="35"/>
      <w:numFmt w:val="decimal"/>
      <w:lvlText w:val="%1"/>
      <w:lvlJc w:val="left"/>
    </w:lvl>
    <w:lvl w:ilvl="1" w:tplc="73480540">
      <w:numFmt w:val="decimal"/>
      <w:lvlText w:val=""/>
      <w:lvlJc w:val="left"/>
    </w:lvl>
    <w:lvl w:ilvl="2" w:tplc="D944A668">
      <w:numFmt w:val="decimal"/>
      <w:lvlText w:val=""/>
      <w:lvlJc w:val="left"/>
    </w:lvl>
    <w:lvl w:ilvl="3" w:tplc="8BBC0C6A">
      <w:numFmt w:val="decimal"/>
      <w:lvlText w:val=""/>
      <w:lvlJc w:val="left"/>
    </w:lvl>
    <w:lvl w:ilvl="4" w:tplc="BEAA284C">
      <w:numFmt w:val="decimal"/>
      <w:lvlText w:val=""/>
      <w:lvlJc w:val="left"/>
    </w:lvl>
    <w:lvl w:ilvl="5" w:tplc="3AF2A252">
      <w:numFmt w:val="decimal"/>
      <w:lvlText w:val=""/>
      <w:lvlJc w:val="left"/>
    </w:lvl>
    <w:lvl w:ilvl="6" w:tplc="9EA46744">
      <w:numFmt w:val="decimal"/>
      <w:lvlText w:val=""/>
      <w:lvlJc w:val="left"/>
    </w:lvl>
    <w:lvl w:ilvl="7" w:tplc="26781C96">
      <w:numFmt w:val="decimal"/>
      <w:lvlText w:val=""/>
      <w:lvlJc w:val="left"/>
    </w:lvl>
    <w:lvl w:ilvl="8" w:tplc="0AC0D4FE">
      <w:numFmt w:val="decimal"/>
      <w:lvlText w:val=""/>
      <w:lvlJc w:val="left"/>
    </w:lvl>
  </w:abstractNum>
  <w:abstractNum w:abstractNumId="100">
    <w:nsid w:val="3DA97044"/>
    <w:multiLevelType w:val="hybridMultilevel"/>
    <w:tmpl w:val="D5F0F2BA"/>
    <w:lvl w:ilvl="0" w:tplc="7DC0BBA0">
      <w:start w:val="5"/>
      <w:numFmt w:val="decimal"/>
      <w:lvlText w:val="%1."/>
      <w:lvlJc w:val="left"/>
    </w:lvl>
    <w:lvl w:ilvl="1" w:tplc="5C7EEBCA">
      <w:numFmt w:val="decimal"/>
      <w:lvlText w:val=""/>
      <w:lvlJc w:val="left"/>
    </w:lvl>
    <w:lvl w:ilvl="2" w:tplc="457E8826">
      <w:numFmt w:val="decimal"/>
      <w:lvlText w:val=""/>
      <w:lvlJc w:val="left"/>
    </w:lvl>
    <w:lvl w:ilvl="3" w:tplc="80CC94EE">
      <w:numFmt w:val="decimal"/>
      <w:lvlText w:val=""/>
      <w:lvlJc w:val="left"/>
    </w:lvl>
    <w:lvl w:ilvl="4" w:tplc="032C2EC6">
      <w:numFmt w:val="decimal"/>
      <w:lvlText w:val=""/>
      <w:lvlJc w:val="left"/>
    </w:lvl>
    <w:lvl w:ilvl="5" w:tplc="C0728778">
      <w:numFmt w:val="decimal"/>
      <w:lvlText w:val=""/>
      <w:lvlJc w:val="left"/>
    </w:lvl>
    <w:lvl w:ilvl="6" w:tplc="A9ACB49C">
      <w:numFmt w:val="decimal"/>
      <w:lvlText w:val=""/>
      <w:lvlJc w:val="left"/>
    </w:lvl>
    <w:lvl w:ilvl="7" w:tplc="57B659F4">
      <w:numFmt w:val="decimal"/>
      <w:lvlText w:val=""/>
      <w:lvlJc w:val="left"/>
    </w:lvl>
    <w:lvl w:ilvl="8" w:tplc="58D442A4">
      <w:numFmt w:val="decimal"/>
      <w:lvlText w:val=""/>
      <w:lvlJc w:val="left"/>
    </w:lvl>
  </w:abstractNum>
  <w:abstractNum w:abstractNumId="101">
    <w:nsid w:val="3DB012B3"/>
    <w:multiLevelType w:val="hybridMultilevel"/>
    <w:tmpl w:val="8A6616DC"/>
    <w:lvl w:ilvl="0" w:tplc="4BE85068">
      <w:start w:val="1"/>
      <w:numFmt w:val="bullet"/>
      <w:lvlText w:val="с"/>
      <w:lvlJc w:val="left"/>
    </w:lvl>
    <w:lvl w:ilvl="1" w:tplc="36A26C82">
      <w:numFmt w:val="decimal"/>
      <w:lvlText w:val=""/>
      <w:lvlJc w:val="left"/>
    </w:lvl>
    <w:lvl w:ilvl="2" w:tplc="4C942A72">
      <w:numFmt w:val="decimal"/>
      <w:lvlText w:val=""/>
      <w:lvlJc w:val="left"/>
    </w:lvl>
    <w:lvl w:ilvl="3" w:tplc="C2D620E2">
      <w:numFmt w:val="decimal"/>
      <w:lvlText w:val=""/>
      <w:lvlJc w:val="left"/>
    </w:lvl>
    <w:lvl w:ilvl="4" w:tplc="E8824274">
      <w:numFmt w:val="decimal"/>
      <w:lvlText w:val=""/>
      <w:lvlJc w:val="left"/>
    </w:lvl>
    <w:lvl w:ilvl="5" w:tplc="A9940418">
      <w:numFmt w:val="decimal"/>
      <w:lvlText w:val=""/>
      <w:lvlJc w:val="left"/>
    </w:lvl>
    <w:lvl w:ilvl="6" w:tplc="54A81290">
      <w:numFmt w:val="decimal"/>
      <w:lvlText w:val=""/>
      <w:lvlJc w:val="left"/>
    </w:lvl>
    <w:lvl w:ilvl="7" w:tplc="760E7AE4">
      <w:numFmt w:val="decimal"/>
      <w:lvlText w:val=""/>
      <w:lvlJc w:val="left"/>
    </w:lvl>
    <w:lvl w:ilvl="8" w:tplc="1ACE9C2A">
      <w:numFmt w:val="decimal"/>
      <w:lvlText w:val=""/>
      <w:lvlJc w:val="left"/>
    </w:lvl>
  </w:abstractNum>
  <w:abstractNum w:abstractNumId="102">
    <w:nsid w:val="3DD15094"/>
    <w:multiLevelType w:val="hybridMultilevel"/>
    <w:tmpl w:val="0CD6C3B8"/>
    <w:lvl w:ilvl="0" w:tplc="E97CEE8A">
      <w:start w:val="26"/>
      <w:numFmt w:val="upperLetter"/>
      <w:lvlText w:val="%1"/>
      <w:lvlJc w:val="left"/>
    </w:lvl>
    <w:lvl w:ilvl="1" w:tplc="C1D82EA0">
      <w:numFmt w:val="decimal"/>
      <w:lvlText w:val=""/>
      <w:lvlJc w:val="left"/>
    </w:lvl>
    <w:lvl w:ilvl="2" w:tplc="1818D24E">
      <w:numFmt w:val="decimal"/>
      <w:lvlText w:val=""/>
      <w:lvlJc w:val="left"/>
    </w:lvl>
    <w:lvl w:ilvl="3" w:tplc="7E0CF2AA">
      <w:numFmt w:val="decimal"/>
      <w:lvlText w:val=""/>
      <w:lvlJc w:val="left"/>
    </w:lvl>
    <w:lvl w:ilvl="4" w:tplc="0D024ADA">
      <w:numFmt w:val="decimal"/>
      <w:lvlText w:val=""/>
      <w:lvlJc w:val="left"/>
    </w:lvl>
    <w:lvl w:ilvl="5" w:tplc="E63C20DC">
      <w:numFmt w:val="decimal"/>
      <w:lvlText w:val=""/>
      <w:lvlJc w:val="left"/>
    </w:lvl>
    <w:lvl w:ilvl="6" w:tplc="16F2B184">
      <w:numFmt w:val="decimal"/>
      <w:lvlText w:val=""/>
      <w:lvlJc w:val="left"/>
    </w:lvl>
    <w:lvl w:ilvl="7" w:tplc="C8060592">
      <w:numFmt w:val="decimal"/>
      <w:lvlText w:val=""/>
      <w:lvlJc w:val="left"/>
    </w:lvl>
    <w:lvl w:ilvl="8" w:tplc="17F0B028">
      <w:numFmt w:val="decimal"/>
      <w:lvlText w:val=""/>
      <w:lvlJc w:val="left"/>
    </w:lvl>
  </w:abstractNum>
  <w:abstractNum w:abstractNumId="103">
    <w:nsid w:val="3E6400E6"/>
    <w:multiLevelType w:val="hybridMultilevel"/>
    <w:tmpl w:val="A0A2EAD2"/>
    <w:lvl w:ilvl="0" w:tplc="1F5EC87A">
      <w:start w:val="1"/>
      <w:numFmt w:val="bullet"/>
      <w:lvlText w:val="В"/>
      <w:lvlJc w:val="left"/>
    </w:lvl>
    <w:lvl w:ilvl="1" w:tplc="8B18822C">
      <w:numFmt w:val="decimal"/>
      <w:lvlText w:val=""/>
      <w:lvlJc w:val="left"/>
    </w:lvl>
    <w:lvl w:ilvl="2" w:tplc="5F1E7254">
      <w:numFmt w:val="decimal"/>
      <w:lvlText w:val=""/>
      <w:lvlJc w:val="left"/>
    </w:lvl>
    <w:lvl w:ilvl="3" w:tplc="9D4011A8">
      <w:numFmt w:val="decimal"/>
      <w:lvlText w:val=""/>
      <w:lvlJc w:val="left"/>
    </w:lvl>
    <w:lvl w:ilvl="4" w:tplc="A39032EA">
      <w:numFmt w:val="decimal"/>
      <w:lvlText w:val=""/>
      <w:lvlJc w:val="left"/>
    </w:lvl>
    <w:lvl w:ilvl="5" w:tplc="C37E4382">
      <w:numFmt w:val="decimal"/>
      <w:lvlText w:val=""/>
      <w:lvlJc w:val="left"/>
    </w:lvl>
    <w:lvl w:ilvl="6" w:tplc="523A108A">
      <w:numFmt w:val="decimal"/>
      <w:lvlText w:val=""/>
      <w:lvlJc w:val="left"/>
    </w:lvl>
    <w:lvl w:ilvl="7" w:tplc="F97CB95E">
      <w:numFmt w:val="decimal"/>
      <w:lvlText w:val=""/>
      <w:lvlJc w:val="left"/>
    </w:lvl>
    <w:lvl w:ilvl="8" w:tplc="D0E812C6">
      <w:numFmt w:val="decimal"/>
      <w:lvlText w:val=""/>
      <w:lvlJc w:val="left"/>
    </w:lvl>
  </w:abstractNum>
  <w:abstractNum w:abstractNumId="104">
    <w:nsid w:val="3F06ECB2"/>
    <w:multiLevelType w:val="hybridMultilevel"/>
    <w:tmpl w:val="1F08ED1C"/>
    <w:lvl w:ilvl="0" w:tplc="0C8CB426">
      <w:start w:val="7"/>
      <w:numFmt w:val="decimal"/>
      <w:lvlText w:val="%1."/>
      <w:lvlJc w:val="left"/>
    </w:lvl>
    <w:lvl w:ilvl="1" w:tplc="8856DA66">
      <w:numFmt w:val="decimal"/>
      <w:lvlText w:val=""/>
      <w:lvlJc w:val="left"/>
    </w:lvl>
    <w:lvl w:ilvl="2" w:tplc="0A34B554">
      <w:numFmt w:val="decimal"/>
      <w:lvlText w:val=""/>
      <w:lvlJc w:val="left"/>
    </w:lvl>
    <w:lvl w:ilvl="3" w:tplc="E8302F38">
      <w:numFmt w:val="decimal"/>
      <w:lvlText w:val=""/>
      <w:lvlJc w:val="left"/>
    </w:lvl>
    <w:lvl w:ilvl="4" w:tplc="F2A0A954">
      <w:numFmt w:val="decimal"/>
      <w:lvlText w:val=""/>
      <w:lvlJc w:val="left"/>
    </w:lvl>
    <w:lvl w:ilvl="5" w:tplc="7AE4EF04">
      <w:numFmt w:val="decimal"/>
      <w:lvlText w:val=""/>
      <w:lvlJc w:val="left"/>
    </w:lvl>
    <w:lvl w:ilvl="6" w:tplc="FADA2FB2">
      <w:numFmt w:val="decimal"/>
      <w:lvlText w:val=""/>
      <w:lvlJc w:val="left"/>
    </w:lvl>
    <w:lvl w:ilvl="7" w:tplc="11D2EB64">
      <w:numFmt w:val="decimal"/>
      <w:lvlText w:val=""/>
      <w:lvlJc w:val="left"/>
    </w:lvl>
    <w:lvl w:ilvl="8" w:tplc="DA9655F2">
      <w:numFmt w:val="decimal"/>
      <w:lvlText w:val=""/>
      <w:lvlJc w:val="left"/>
    </w:lvl>
  </w:abstractNum>
  <w:abstractNum w:abstractNumId="105">
    <w:nsid w:val="3F07ACC3"/>
    <w:multiLevelType w:val="hybridMultilevel"/>
    <w:tmpl w:val="914440D0"/>
    <w:lvl w:ilvl="0" w:tplc="FDB49B8A">
      <w:start w:val="5"/>
      <w:numFmt w:val="decimal"/>
      <w:lvlText w:val="%1)"/>
      <w:lvlJc w:val="left"/>
    </w:lvl>
    <w:lvl w:ilvl="1" w:tplc="A38A9734">
      <w:numFmt w:val="decimal"/>
      <w:lvlText w:val=""/>
      <w:lvlJc w:val="left"/>
    </w:lvl>
    <w:lvl w:ilvl="2" w:tplc="338E386C">
      <w:numFmt w:val="decimal"/>
      <w:lvlText w:val=""/>
      <w:lvlJc w:val="left"/>
    </w:lvl>
    <w:lvl w:ilvl="3" w:tplc="F65E29E4">
      <w:numFmt w:val="decimal"/>
      <w:lvlText w:val=""/>
      <w:lvlJc w:val="left"/>
    </w:lvl>
    <w:lvl w:ilvl="4" w:tplc="90C69168">
      <w:numFmt w:val="decimal"/>
      <w:lvlText w:val=""/>
      <w:lvlJc w:val="left"/>
    </w:lvl>
    <w:lvl w:ilvl="5" w:tplc="C0644CD4">
      <w:numFmt w:val="decimal"/>
      <w:lvlText w:val=""/>
      <w:lvlJc w:val="left"/>
    </w:lvl>
    <w:lvl w:ilvl="6" w:tplc="D408E9B8">
      <w:numFmt w:val="decimal"/>
      <w:lvlText w:val=""/>
      <w:lvlJc w:val="left"/>
    </w:lvl>
    <w:lvl w:ilvl="7" w:tplc="CBAE5A16">
      <w:numFmt w:val="decimal"/>
      <w:lvlText w:val=""/>
      <w:lvlJc w:val="left"/>
    </w:lvl>
    <w:lvl w:ilvl="8" w:tplc="833E6B32">
      <w:numFmt w:val="decimal"/>
      <w:lvlText w:val=""/>
      <w:lvlJc w:val="left"/>
    </w:lvl>
  </w:abstractNum>
  <w:abstractNum w:abstractNumId="106">
    <w:nsid w:val="3F7C2FF4"/>
    <w:multiLevelType w:val="hybridMultilevel"/>
    <w:tmpl w:val="E91430AE"/>
    <w:lvl w:ilvl="0" w:tplc="E21CD0DA">
      <w:start w:val="1"/>
      <w:numFmt w:val="bullet"/>
      <w:lvlText w:val="ϑ"/>
      <w:lvlJc w:val="left"/>
    </w:lvl>
    <w:lvl w:ilvl="1" w:tplc="F386F184">
      <w:numFmt w:val="decimal"/>
      <w:lvlText w:val=""/>
      <w:lvlJc w:val="left"/>
    </w:lvl>
    <w:lvl w:ilvl="2" w:tplc="F21A57EA">
      <w:numFmt w:val="decimal"/>
      <w:lvlText w:val=""/>
      <w:lvlJc w:val="left"/>
    </w:lvl>
    <w:lvl w:ilvl="3" w:tplc="25C6736E">
      <w:numFmt w:val="decimal"/>
      <w:lvlText w:val=""/>
      <w:lvlJc w:val="left"/>
    </w:lvl>
    <w:lvl w:ilvl="4" w:tplc="C8BA4366">
      <w:numFmt w:val="decimal"/>
      <w:lvlText w:val=""/>
      <w:lvlJc w:val="left"/>
    </w:lvl>
    <w:lvl w:ilvl="5" w:tplc="F354845E">
      <w:numFmt w:val="decimal"/>
      <w:lvlText w:val=""/>
      <w:lvlJc w:val="left"/>
    </w:lvl>
    <w:lvl w:ilvl="6" w:tplc="76B6A302">
      <w:numFmt w:val="decimal"/>
      <w:lvlText w:val=""/>
      <w:lvlJc w:val="left"/>
    </w:lvl>
    <w:lvl w:ilvl="7" w:tplc="0B4EFCF4">
      <w:numFmt w:val="decimal"/>
      <w:lvlText w:val=""/>
      <w:lvlJc w:val="left"/>
    </w:lvl>
    <w:lvl w:ilvl="8" w:tplc="C0563B46">
      <w:numFmt w:val="decimal"/>
      <w:lvlText w:val=""/>
      <w:lvlJc w:val="left"/>
    </w:lvl>
  </w:abstractNum>
  <w:abstractNum w:abstractNumId="107">
    <w:nsid w:val="3F7F5DD9"/>
    <w:multiLevelType w:val="hybridMultilevel"/>
    <w:tmpl w:val="5C162450"/>
    <w:lvl w:ilvl="0" w:tplc="9C0C11DE">
      <w:start w:val="1"/>
      <w:numFmt w:val="bullet"/>
      <w:lvlText w:val="β"/>
      <w:lvlJc w:val="left"/>
    </w:lvl>
    <w:lvl w:ilvl="1" w:tplc="F940D918">
      <w:numFmt w:val="decimal"/>
      <w:lvlText w:val=""/>
      <w:lvlJc w:val="left"/>
    </w:lvl>
    <w:lvl w:ilvl="2" w:tplc="F1945364">
      <w:numFmt w:val="decimal"/>
      <w:lvlText w:val=""/>
      <w:lvlJc w:val="left"/>
    </w:lvl>
    <w:lvl w:ilvl="3" w:tplc="84CE37C4">
      <w:numFmt w:val="decimal"/>
      <w:lvlText w:val=""/>
      <w:lvlJc w:val="left"/>
    </w:lvl>
    <w:lvl w:ilvl="4" w:tplc="D03C1EB6">
      <w:numFmt w:val="decimal"/>
      <w:lvlText w:val=""/>
      <w:lvlJc w:val="left"/>
    </w:lvl>
    <w:lvl w:ilvl="5" w:tplc="8898BDEC">
      <w:numFmt w:val="decimal"/>
      <w:lvlText w:val=""/>
      <w:lvlJc w:val="left"/>
    </w:lvl>
    <w:lvl w:ilvl="6" w:tplc="8BE69B9C">
      <w:numFmt w:val="decimal"/>
      <w:lvlText w:val=""/>
      <w:lvlJc w:val="left"/>
    </w:lvl>
    <w:lvl w:ilvl="7" w:tplc="49105438">
      <w:numFmt w:val="decimal"/>
      <w:lvlText w:val=""/>
      <w:lvlJc w:val="left"/>
    </w:lvl>
    <w:lvl w:ilvl="8" w:tplc="5A9A5DBA">
      <w:numFmt w:val="decimal"/>
      <w:lvlText w:val=""/>
      <w:lvlJc w:val="left"/>
    </w:lvl>
  </w:abstractNum>
  <w:abstractNum w:abstractNumId="108">
    <w:nsid w:val="3FC32E20"/>
    <w:multiLevelType w:val="hybridMultilevel"/>
    <w:tmpl w:val="2AA8D8BC"/>
    <w:lvl w:ilvl="0" w:tplc="4FCE0CCE">
      <w:start w:val="1"/>
      <w:numFmt w:val="decimal"/>
      <w:lvlText w:val="%1."/>
      <w:lvlJc w:val="left"/>
    </w:lvl>
    <w:lvl w:ilvl="1" w:tplc="7542CA66">
      <w:numFmt w:val="decimal"/>
      <w:lvlText w:val=""/>
      <w:lvlJc w:val="left"/>
    </w:lvl>
    <w:lvl w:ilvl="2" w:tplc="503A57E0">
      <w:numFmt w:val="decimal"/>
      <w:lvlText w:val=""/>
      <w:lvlJc w:val="left"/>
    </w:lvl>
    <w:lvl w:ilvl="3" w:tplc="B5DC6B12">
      <w:numFmt w:val="decimal"/>
      <w:lvlText w:val=""/>
      <w:lvlJc w:val="left"/>
    </w:lvl>
    <w:lvl w:ilvl="4" w:tplc="1FD0B9D0">
      <w:numFmt w:val="decimal"/>
      <w:lvlText w:val=""/>
      <w:lvlJc w:val="left"/>
    </w:lvl>
    <w:lvl w:ilvl="5" w:tplc="F11AF9CA">
      <w:numFmt w:val="decimal"/>
      <w:lvlText w:val=""/>
      <w:lvlJc w:val="left"/>
    </w:lvl>
    <w:lvl w:ilvl="6" w:tplc="40265D48">
      <w:numFmt w:val="decimal"/>
      <w:lvlText w:val=""/>
      <w:lvlJc w:val="left"/>
    </w:lvl>
    <w:lvl w:ilvl="7" w:tplc="EADEE4D4">
      <w:numFmt w:val="decimal"/>
      <w:lvlText w:val=""/>
      <w:lvlJc w:val="left"/>
    </w:lvl>
    <w:lvl w:ilvl="8" w:tplc="2876C4B4">
      <w:numFmt w:val="decimal"/>
      <w:lvlText w:val=""/>
      <w:lvlJc w:val="left"/>
    </w:lvl>
  </w:abstractNum>
  <w:abstractNum w:abstractNumId="109">
    <w:nsid w:val="3FCFAED9"/>
    <w:multiLevelType w:val="hybridMultilevel"/>
    <w:tmpl w:val="F98C000C"/>
    <w:lvl w:ilvl="0" w:tplc="15BADB50">
      <w:start w:val="1"/>
      <w:numFmt w:val="bullet"/>
      <w:lvlText w:val="δ"/>
      <w:lvlJc w:val="left"/>
    </w:lvl>
    <w:lvl w:ilvl="1" w:tplc="4732AFA2">
      <w:numFmt w:val="decimal"/>
      <w:lvlText w:val=""/>
      <w:lvlJc w:val="left"/>
    </w:lvl>
    <w:lvl w:ilvl="2" w:tplc="6F86C9F6">
      <w:numFmt w:val="decimal"/>
      <w:lvlText w:val=""/>
      <w:lvlJc w:val="left"/>
    </w:lvl>
    <w:lvl w:ilvl="3" w:tplc="5CFE044C">
      <w:numFmt w:val="decimal"/>
      <w:lvlText w:val=""/>
      <w:lvlJc w:val="left"/>
    </w:lvl>
    <w:lvl w:ilvl="4" w:tplc="1C4AB25C">
      <w:numFmt w:val="decimal"/>
      <w:lvlText w:val=""/>
      <w:lvlJc w:val="left"/>
    </w:lvl>
    <w:lvl w:ilvl="5" w:tplc="1BD29DC2">
      <w:numFmt w:val="decimal"/>
      <w:lvlText w:val=""/>
      <w:lvlJc w:val="left"/>
    </w:lvl>
    <w:lvl w:ilvl="6" w:tplc="90BAC6FE">
      <w:numFmt w:val="decimal"/>
      <w:lvlText w:val=""/>
      <w:lvlJc w:val="left"/>
    </w:lvl>
    <w:lvl w:ilvl="7" w:tplc="90B05452">
      <w:numFmt w:val="decimal"/>
      <w:lvlText w:val=""/>
      <w:lvlJc w:val="left"/>
    </w:lvl>
    <w:lvl w:ilvl="8" w:tplc="2BE2FB2E">
      <w:numFmt w:val="decimal"/>
      <w:lvlText w:val=""/>
      <w:lvlJc w:val="left"/>
    </w:lvl>
  </w:abstractNum>
  <w:abstractNum w:abstractNumId="110">
    <w:nsid w:val="415E286C"/>
    <w:multiLevelType w:val="hybridMultilevel"/>
    <w:tmpl w:val="706A2AA4"/>
    <w:lvl w:ilvl="0" w:tplc="2CD076D8">
      <w:start w:val="1"/>
      <w:numFmt w:val="bullet"/>
      <w:lvlText w:val="ν"/>
      <w:lvlJc w:val="left"/>
    </w:lvl>
    <w:lvl w:ilvl="1" w:tplc="BD62DF04">
      <w:numFmt w:val="decimal"/>
      <w:lvlText w:val=""/>
      <w:lvlJc w:val="left"/>
    </w:lvl>
    <w:lvl w:ilvl="2" w:tplc="3648E258">
      <w:numFmt w:val="decimal"/>
      <w:lvlText w:val=""/>
      <w:lvlJc w:val="left"/>
    </w:lvl>
    <w:lvl w:ilvl="3" w:tplc="D6725F7A">
      <w:numFmt w:val="decimal"/>
      <w:lvlText w:val=""/>
      <w:lvlJc w:val="left"/>
    </w:lvl>
    <w:lvl w:ilvl="4" w:tplc="5D84E6E2">
      <w:numFmt w:val="decimal"/>
      <w:lvlText w:val=""/>
      <w:lvlJc w:val="left"/>
    </w:lvl>
    <w:lvl w:ilvl="5" w:tplc="0AD86AA8">
      <w:numFmt w:val="decimal"/>
      <w:lvlText w:val=""/>
      <w:lvlJc w:val="left"/>
    </w:lvl>
    <w:lvl w:ilvl="6" w:tplc="1B9CACDA">
      <w:numFmt w:val="decimal"/>
      <w:lvlText w:val=""/>
      <w:lvlJc w:val="left"/>
    </w:lvl>
    <w:lvl w:ilvl="7" w:tplc="ABD0DFE0">
      <w:numFmt w:val="decimal"/>
      <w:lvlText w:val=""/>
      <w:lvlJc w:val="left"/>
    </w:lvl>
    <w:lvl w:ilvl="8" w:tplc="3182BEC6">
      <w:numFmt w:val="decimal"/>
      <w:lvlText w:val=""/>
      <w:lvlJc w:val="left"/>
    </w:lvl>
  </w:abstractNum>
  <w:abstractNum w:abstractNumId="111">
    <w:nsid w:val="424479DA"/>
    <w:multiLevelType w:val="hybridMultilevel"/>
    <w:tmpl w:val="802CBB64"/>
    <w:lvl w:ilvl="0" w:tplc="854A0E72">
      <w:start w:val="1"/>
      <w:numFmt w:val="decimal"/>
      <w:lvlText w:val="%1)"/>
      <w:lvlJc w:val="left"/>
    </w:lvl>
    <w:lvl w:ilvl="1" w:tplc="8A9E644A">
      <w:numFmt w:val="decimal"/>
      <w:lvlText w:val=""/>
      <w:lvlJc w:val="left"/>
    </w:lvl>
    <w:lvl w:ilvl="2" w:tplc="E592C07C">
      <w:numFmt w:val="decimal"/>
      <w:lvlText w:val=""/>
      <w:lvlJc w:val="left"/>
    </w:lvl>
    <w:lvl w:ilvl="3" w:tplc="D938D8EC">
      <w:numFmt w:val="decimal"/>
      <w:lvlText w:val=""/>
      <w:lvlJc w:val="left"/>
    </w:lvl>
    <w:lvl w:ilvl="4" w:tplc="8806D366">
      <w:numFmt w:val="decimal"/>
      <w:lvlText w:val=""/>
      <w:lvlJc w:val="left"/>
    </w:lvl>
    <w:lvl w:ilvl="5" w:tplc="92741702">
      <w:numFmt w:val="decimal"/>
      <w:lvlText w:val=""/>
      <w:lvlJc w:val="left"/>
    </w:lvl>
    <w:lvl w:ilvl="6" w:tplc="F9C0E496">
      <w:numFmt w:val="decimal"/>
      <w:lvlText w:val=""/>
      <w:lvlJc w:val="left"/>
    </w:lvl>
    <w:lvl w:ilvl="7" w:tplc="DEE23BA6">
      <w:numFmt w:val="decimal"/>
      <w:lvlText w:val=""/>
      <w:lvlJc w:val="left"/>
    </w:lvl>
    <w:lvl w:ilvl="8" w:tplc="C8667AC0">
      <w:numFmt w:val="decimal"/>
      <w:lvlText w:val=""/>
      <w:lvlJc w:val="left"/>
    </w:lvl>
  </w:abstractNum>
  <w:abstractNum w:abstractNumId="112">
    <w:nsid w:val="434BAE75"/>
    <w:multiLevelType w:val="hybridMultilevel"/>
    <w:tmpl w:val="B6FA2192"/>
    <w:lvl w:ilvl="0" w:tplc="638C664A">
      <w:start w:val="50"/>
      <w:numFmt w:val="decimal"/>
      <w:lvlText w:val="%1"/>
      <w:lvlJc w:val="left"/>
    </w:lvl>
    <w:lvl w:ilvl="1" w:tplc="99D6265C">
      <w:start w:val="1"/>
      <w:numFmt w:val="decimal"/>
      <w:lvlText w:val="%2."/>
      <w:lvlJc w:val="left"/>
    </w:lvl>
    <w:lvl w:ilvl="2" w:tplc="035C2C74">
      <w:numFmt w:val="decimal"/>
      <w:lvlText w:val=""/>
      <w:lvlJc w:val="left"/>
    </w:lvl>
    <w:lvl w:ilvl="3" w:tplc="B3C06572">
      <w:numFmt w:val="decimal"/>
      <w:lvlText w:val=""/>
      <w:lvlJc w:val="left"/>
    </w:lvl>
    <w:lvl w:ilvl="4" w:tplc="1CCACA12">
      <w:numFmt w:val="decimal"/>
      <w:lvlText w:val=""/>
      <w:lvlJc w:val="left"/>
    </w:lvl>
    <w:lvl w:ilvl="5" w:tplc="BD90E072">
      <w:numFmt w:val="decimal"/>
      <w:lvlText w:val=""/>
      <w:lvlJc w:val="left"/>
    </w:lvl>
    <w:lvl w:ilvl="6" w:tplc="0CDE0180">
      <w:numFmt w:val="decimal"/>
      <w:lvlText w:val=""/>
      <w:lvlJc w:val="left"/>
    </w:lvl>
    <w:lvl w:ilvl="7" w:tplc="D69A677A">
      <w:numFmt w:val="decimal"/>
      <w:lvlText w:val=""/>
      <w:lvlJc w:val="left"/>
    </w:lvl>
    <w:lvl w:ilvl="8" w:tplc="52306C82">
      <w:numFmt w:val="decimal"/>
      <w:lvlText w:val=""/>
      <w:lvlJc w:val="left"/>
    </w:lvl>
  </w:abstractNum>
  <w:abstractNum w:abstractNumId="113">
    <w:nsid w:val="43D3BCD4"/>
    <w:multiLevelType w:val="hybridMultilevel"/>
    <w:tmpl w:val="6448831E"/>
    <w:lvl w:ilvl="0" w:tplc="749C1ED6">
      <w:start w:val="10"/>
      <w:numFmt w:val="decimal"/>
      <w:lvlText w:val="%1"/>
      <w:lvlJc w:val="left"/>
    </w:lvl>
    <w:lvl w:ilvl="1" w:tplc="71FA25DE">
      <w:numFmt w:val="decimal"/>
      <w:lvlText w:val=""/>
      <w:lvlJc w:val="left"/>
    </w:lvl>
    <w:lvl w:ilvl="2" w:tplc="278A4DCC">
      <w:numFmt w:val="decimal"/>
      <w:lvlText w:val=""/>
      <w:lvlJc w:val="left"/>
    </w:lvl>
    <w:lvl w:ilvl="3" w:tplc="07466FB8">
      <w:numFmt w:val="decimal"/>
      <w:lvlText w:val=""/>
      <w:lvlJc w:val="left"/>
    </w:lvl>
    <w:lvl w:ilvl="4" w:tplc="7E2A7A22">
      <w:numFmt w:val="decimal"/>
      <w:lvlText w:val=""/>
      <w:lvlJc w:val="left"/>
    </w:lvl>
    <w:lvl w:ilvl="5" w:tplc="C76299B0">
      <w:numFmt w:val="decimal"/>
      <w:lvlText w:val=""/>
      <w:lvlJc w:val="left"/>
    </w:lvl>
    <w:lvl w:ilvl="6" w:tplc="5A54DE6C">
      <w:numFmt w:val="decimal"/>
      <w:lvlText w:val=""/>
      <w:lvlJc w:val="left"/>
    </w:lvl>
    <w:lvl w:ilvl="7" w:tplc="923210A0">
      <w:numFmt w:val="decimal"/>
      <w:lvlText w:val=""/>
      <w:lvlJc w:val="left"/>
    </w:lvl>
    <w:lvl w:ilvl="8" w:tplc="0A2485D6">
      <w:numFmt w:val="decimal"/>
      <w:lvlText w:val=""/>
      <w:lvlJc w:val="left"/>
    </w:lvl>
  </w:abstractNum>
  <w:abstractNum w:abstractNumId="114">
    <w:nsid w:val="4427069A"/>
    <w:multiLevelType w:val="hybridMultilevel"/>
    <w:tmpl w:val="572A6CCE"/>
    <w:lvl w:ilvl="0" w:tplc="B0925E6C">
      <w:start w:val="2"/>
      <w:numFmt w:val="decimal"/>
      <w:lvlText w:val="%1)"/>
      <w:lvlJc w:val="left"/>
    </w:lvl>
    <w:lvl w:ilvl="1" w:tplc="BA92E12E">
      <w:numFmt w:val="decimal"/>
      <w:lvlText w:val=""/>
      <w:lvlJc w:val="left"/>
    </w:lvl>
    <w:lvl w:ilvl="2" w:tplc="53487594">
      <w:numFmt w:val="decimal"/>
      <w:lvlText w:val=""/>
      <w:lvlJc w:val="left"/>
    </w:lvl>
    <w:lvl w:ilvl="3" w:tplc="129685DE">
      <w:numFmt w:val="decimal"/>
      <w:lvlText w:val=""/>
      <w:lvlJc w:val="left"/>
    </w:lvl>
    <w:lvl w:ilvl="4" w:tplc="405A07E4">
      <w:numFmt w:val="decimal"/>
      <w:lvlText w:val=""/>
      <w:lvlJc w:val="left"/>
    </w:lvl>
    <w:lvl w:ilvl="5" w:tplc="14D6B29A">
      <w:numFmt w:val="decimal"/>
      <w:lvlText w:val=""/>
      <w:lvlJc w:val="left"/>
    </w:lvl>
    <w:lvl w:ilvl="6" w:tplc="44F024D4">
      <w:numFmt w:val="decimal"/>
      <w:lvlText w:val=""/>
      <w:lvlJc w:val="left"/>
    </w:lvl>
    <w:lvl w:ilvl="7" w:tplc="36781C44">
      <w:numFmt w:val="decimal"/>
      <w:lvlText w:val=""/>
      <w:lvlJc w:val="left"/>
    </w:lvl>
    <w:lvl w:ilvl="8" w:tplc="A0600BA2">
      <w:numFmt w:val="decimal"/>
      <w:lvlText w:val=""/>
      <w:lvlJc w:val="left"/>
    </w:lvl>
  </w:abstractNum>
  <w:abstractNum w:abstractNumId="115">
    <w:nsid w:val="45E6D486"/>
    <w:multiLevelType w:val="hybridMultilevel"/>
    <w:tmpl w:val="D1DA14A4"/>
    <w:lvl w:ilvl="0" w:tplc="339C3C4A">
      <w:start w:val="1"/>
      <w:numFmt w:val="bullet"/>
      <w:lvlText w:val="м"/>
      <w:lvlJc w:val="left"/>
    </w:lvl>
    <w:lvl w:ilvl="1" w:tplc="33629574">
      <w:numFmt w:val="decimal"/>
      <w:lvlText w:val=""/>
      <w:lvlJc w:val="left"/>
    </w:lvl>
    <w:lvl w:ilvl="2" w:tplc="272C13D0">
      <w:numFmt w:val="decimal"/>
      <w:lvlText w:val=""/>
      <w:lvlJc w:val="left"/>
    </w:lvl>
    <w:lvl w:ilvl="3" w:tplc="54ACA414">
      <w:numFmt w:val="decimal"/>
      <w:lvlText w:val=""/>
      <w:lvlJc w:val="left"/>
    </w:lvl>
    <w:lvl w:ilvl="4" w:tplc="2FC03DE0">
      <w:numFmt w:val="decimal"/>
      <w:lvlText w:val=""/>
      <w:lvlJc w:val="left"/>
    </w:lvl>
    <w:lvl w:ilvl="5" w:tplc="17B6E7AA">
      <w:numFmt w:val="decimal"/>
      <w:lvlText w:val=""/>
      <w:lvlJc w:val="left"/>
    </w:lvl>
    <w:lvl w:ilvl="6" w:tplc="F490D7E0">
      <w:numFmt w:val="decimal"/>
      <w:lvlText w:val=""/>
      <w:lvlJc w:val="left"/>
    </w:lvl>
    <w:lvl w:ilvl="7" w:tplc="2E42DF3C">
      <w:numFmt w:val="decimal"/>
      <w:lvlText w:val=""/>
      <w:lvlJc w:val="left"/>
    </w:lvl>
    <w:lvl w:ilvl="8" w:tplc="8CA292BC">
      <w:numFmt w:val="decimal"/>
      <w:lvlText w:val=""/>
      <w:lvlJc w:val="left"/>
    </w:lvl>
  </w:abstractNum>
  <w:abstractNum w:abstractNumId="116">
    <w:nsid w:val="46263DEC"/>
    <w:multiLevelType w:val="hybridMultilevel"/>
    <w:tmpl w:val="1756B92C"/>
    <w:lvl w:ilvl="0" w:tplc="63E247EE">
      <w:start w:val="4"/>
      <w:numFmt w:val="decimal"/>
      <w:lvlText w:val="%1."/>
      <w:lvlJc w:val="left"/>
    </w:lvl>
    <w:lvl w:ilvl="1" w:tplc="DE8E9152">
      <w:numFmt w:val="decimal"/>
      <w:lvlText w:val=""/>
      <w:lvlJc w:val="left"/>
    </w:lvl>
    <w:lvl w:ilvl="2" w:tplc="6C30FD6A">
      <w:numFmt w:val="decimal"/>
      <w:lvlText w:val=""/>
      <w:lvlJc w:val="left"/>
    </w:lvl>
    <w:lvl w:ilvl="3" w:tplc="7A9635B4">
      <w:numFmt w:val="decimal"/>
      <w:lvlText w:val=""/>
      <w:lvlJc w:val="left"/>
    </w:lvl>
    <w:lvl w:ilvl="4" w:tplc="CAB2AE0A">
      <w:numFmt w:val="decimal"/>
      <w:lvlText w:val=""/>
      <w:lvlJc w:val="left"/>
    </w:lvl>
    <w:lvl w:ilvl="5" w:tplc="2766CF44">
      <w:numFmt w:val="decimal"/>
      <w:lvlText w:val=""/>
      <w:lvlJc w:val="left"/>
    </w:lvl>
    <w:lvl w:ilvl="6" w:tplc="E4BC926A">
      <w:numFmt w:val="decimal"/>
      <w:lvlText w:val=""/>
      <w:lvlJc w:val="left"/>
    </w:lvl>
    <w:lvl w:ilvl="7" w:tplc="676873B0">
      <w:numFmt w:val="decimal"/>
      <w:lvlText w:val=""/>
      <w:lvlJc w:val="left"/>
    </w:lvl>
    <w:lvl w:ilvl="8" w:tplc="B3BEF88A">
      <w:numFmt w:val="decimal"/>
      <w:lvlText w:val=""/>
      <w:lvlJc w:val="left"/>
    </w:lvl>
  </w:abstractNum>
  <w:abstractNum w:abstractNumId="117">
    <w:nsid w:val="475E256A"/>
    <w:multiLevelType w:val="hybridMultilevel"/>
    <w:tmpl w:val="07FC97BC"/>
    <w:lvl w:ilvl="0" w:tplc="7A127F06">
      <w:start w:val="1"/>
      <w:numFmt w:val="decimal"/>
      <w:lvlText w:val="%1)"/>
      <w:lvlJc w:val="left"/>
    </w:lvl>
    <w:lvl w:ilvl="1" w:tplc="82022DF6">
      <w:numFmt w:val="decimal"/>
      <w:lvlText w:val=""/>
      <w:lvlJc w:val="left"/>
    </w:lvl>
    <w:lvl w:ilvl="2" w:tplc="B6A21258">
      <w:numFmt w:val="decimal"/>
      <w:lvlText w:val=""/>
      <w:lvlJc w:val="left"/>
    </w:lvl>
    <w:lvl w:ilvl="3" w:tplc="10F280B4">
      <w:numFmt w:val="decimal"/>
      <w:lvlText w:val=""/>
      <w:lvlJc w:val="left"/>
    </w:lvl>
    <w:lvl w:ilvl="4" w:tplc="D754344A">
      <w:numFmt w:val="decimal"/>
      <w:lvlText w:val=""/>
      <w:lvlJc w:val="left"/>
    </w:lvl>
    <w:lvl w:ilvl="5" w:tplc="77046072">
      <w:numFmt w:val="decimal"/>
      <w:lvlText w:val=""/>
      <w:lvlJc w:val="left"/>
    </w:lvl>
    <w:lvl w:ilvl="6" w:tplc="93BE538C">
      <w:numFmt w:val="decimal"/>
      <w:lvlText w:val=""/>
      <w:lvlJc w:val="left"/>
    </w:lvl>
    <w:lvl w:ilvl="7" w:tplc="A2F4EF6C">
      <w:numFmt w:val="decimal"/>
      <w:lvlText w:val=""/>
      <w:lvlJc w:val="left"/>
    </w:lvl>
    <w:lvl w:ilvl="8" w:tplc="861C622C">
      <w:numFmt w:val="decimal"/>
      <w:lvlText w:val=""/>
      <w:lvlJc w:val="left"/>
    </w:lvl>
  </w:abstractNum>
  <w:abstractNum w:abstractNumId="118">
    <w:nsid w:val="49C0E823"/>
    <w:multiLevelType w:val="hybridMultilevel"/>
    <w:tmpl w:val="A912B6C0"/>
    <w:lvl w:ilvl="0" w:tplc="85F2FC20">
      <w:start w:val="2"/>
      <w:numFmt w:val="decimal"/>
      <w:lvlText w:val="%1."/>
      <w:lvlJc w:val="left"/>
    </w:lvl>
    <w:lvl w:ilvl="1" w:tplc="EE8639E4">
      <w:start w:val="1"/>
      <w:numFmt w:val="bullet"/>
      <w:lvlText w:val="ε"/>
      <w:lvlJc w:val="left"/>
    </w:lvl>
    <w:lvl w:ilvl="2" w:tplc="7090AFB8">
      <w:numFmt w:val="decimal"/>
      <w:lvlText w:val=""/>
      <w:lvlJc w:val="left"/>
    </w:lvl>
    <w:lvl w:ilvl="3" w:tplc="B38EC220">
      <w:numFmt w:val="decimal"/>
      <w:lvlText w:val=""/>
      <w:lvlJc w:val="left"/>
    </w:lvl>
    <w:lvl w:ilvl="4" w:tplc="FBC6A144">
      <w:numFmt w:val="decimal"/>
      <w:lvlText w:val=""/>
      <w:lvlJc w:val="left"/>
    </w:lvl>
    <w:lvl w:ilvl="5" w:tplc="218EC938">
      <w:numFmt w:val="decimal"/>
      <w:lvlText w:val=""/>
      <w:lvlJc w:val="left"/>
    </w:lvl>
    <w:lvl w:ilvl="6" w:tplc="1898F346">
      <w:numFmt w:val="decimal"/>
      <w:lvlText w:val=""/>
      <w:lvlJc w:val="left"/>
    </w:lvl>
    <w:lvl w:ilvl="7" w:tplc="442843D4">
      <w:numFmt w:val="decimal"/>
      <w:lvlText w:val=""/>
      <w:lvlJc w:val="left"/>
    </w:lvl>
    <w:lvl w:ilvl="8" w:tplc="67BCFA22">
      <w:numFmt w:val="decimal"/>
      <w:lvlText w:val=""/>
      <w:lvlJc w:val="left"/>
    </w:lvl>
  </w:abstractNum>
  <w:abstractNum w:abstractNumId="119">
    <w:nsid w:val="49D0FEAC"/>
    <w:multiLevelType w:val="hybridMultilevel"/>
    <w:tmpl w:val="6AA6C226"/>
    <w:lvl w:ilvl="0" w:tplc="BE10E89E">
      <w:start w:val="2"/>
      <w:numFmt w:val="decimal"/>
      <w:lvlText w:val="%1)"/>
      <w:lvlJc w:val="left"/>
    </w:lvl>
    <w:lvl w:ilvl="1" w:tplc="AC7E0CF8">
      <w:numFmt w:val="decimal"/>
      <w:lvlText w:val=""/>
      <w:lvlJc w:val="left"/>
    </w:lvl>
    <w:lvl w:ilvl="2" w:tplc="CDDE435E">
      <w:numFmt w:val="decimal"/>
      <w:lvlText w:val=""/>
      <w:lvlJc w:val="left"/>
    </w:lvl>
    <w:lvl w:ilvl="3" w:tplc="EF9AA55C">
      <w:numFmt w:val="decimal"/>
      <w:lvlText w:val=""/>
      <w:lvlJc w:val="left"/>
    </w:lvl>
    <w:lvl w:ilvl="4" w:tplc="65109F66">
      <w:numFmt w:val="decimal"/>
      <w:lvlText w:val=""/>
      <w:lvlJc w:val="left"/>
    </w:lvl>
    <w:lvl w:ilvl="5" w:tplc="8238469C">
      <w:numFmt w:val="decimal"/>
      <w:lvlText w:val=""/>
      <w:lvlJc w:val="left"/>
    </w:lvl>
    <w:lvl w:ilvl="6" w:tplc="2228E392">
      <w:numFmt w:val="decimal"/>
      <w:lvlText w:val=""/>
      <w:lvlJc w:val="left"/>
    </w:lvl>
    <w:lvl w:ilvl="7" w:tplc="FFF4FBFE">
      <w:numFmt w:val="decimal"/>
      <w:lvlText w:val=""/>
      <w:lvlJc w:val="left"/>
    </w:lvl>
    <w:lvl w:ilvl="8" w:tplc="C3E02208">
      <w:numFmt w:val="decimal"/>
      <w:lvlText w:val=""/>
      <w:lvlJc w:val="left"/>
    </w:lvl>
  </w:abstractNum>
  <w:abstractNum w:abstractNumId="120">
    <w:nsid w:val="4A10B4E8"/>
    <w:multiLevelType w:val="hybridMultilevel"/>
    <w:tmpl w:val="7CDEEBCC"/>
    <w:lvl w:ilvl="0" w:tplc="AE1295FA">
      <w:start w:val="5"/>
      <w:numFmt w:val="decimal"/>
      <w:lvlText w:val="%1"/>
      <w:lvlJc w:val="left"/>
    </w:lvl>
    <w:lvl w:ilvl="1" w:tplc="3B105DB4">
      <w:numFmt w:val="decimal"/>
      <w:lvlText w:val=""/>
      <w:lvlJc w:val="left"/>
    </w:lvl>
    <w:lvl w:ilvl="2" w:tplc="2FCCEE1A">
      <w:numFmt w:val="decimal"/>
      <w:lvlText w:val=""/>
      <w:lvlJc w:val="left"/>
    </w:lvl>
    <w:lvl w:ilvl="3" w:tplc="1730CE08">
      <w:numFmt w:val="decimal"/>
      <w:lvlText w:val=""/>
      <w:lvlJc w:val="left"/>
    </w:lvl>
    <w:lvl w:ilvl="4" w:tplc="93B2AB16">
      <w:numFmt w:val="decimal"/>
      <w:lvlText w:val=""/>
      <w:lvlJc w:val="left"/>
    </w:lvl>
    <w:lvl w:ilvl="5" w:tplc="DB5634A6">
      <w:numFmt w:val="decimal"/>
      <w:lvlText w:val=""/>
      <w:lvlJc w:val="left"/>
    </w:lvl>
    <w:lvl w:ilvl="6" w:tplc="49EC4C94">
      <w:numFmt w:val="decimal"/>
      <w:lvlText w:val=""/>
      <w:lvlJc w:val="left"/>
    </w:lvl>
    <w:lvl w:ilvl="7" w:tplc="3AD21834">
      <w:numFmt w:val="decimal"/>
      <w:lvlText w:val=""/>
      <w:lvlJc w:val="left"/>
    </w:lvl>
    <w:lvl w:ilvl="8" w:tplc="E166A6E6">
      <w:numFmt w:val="decimal"/>
      <w:lvlText w:val=""/>
      <w:lvlJc w:val="left"/>
    </w:lvl>
  </w:abstractNum>
  <w:abstractNum w:abstractNumId="121">
    <w:nsid w:val="4AB26E78"/>
    <w:multiLevelType w:val="hybridMultilevel"/>
    <w:tmpl w:val="A1D019BA"/>
    <w:lvl w:ilvl="0" w:tplc="35C8B9A8">
      <w:start w:val="1"/>
      <w:numFmt w:val="bullet"/>
      <w:lvlText w:val="Е"/>
      <w:lvlJc w:val="left"/>
    </w:lvl>
    <w:lvl w:ilvl="1" w:tplc="D8326E02">
      <w:numFmt w:val="decimal"/>
      <w:lvlText w:val=""/>
      <w:lvlJc w:val="left"/>
    </w:lvl>
    <w:lvl w:ilvl="2" w:tplc="C36A541A">
      <w:numFmt w:val="decimal"/>
      <w:lvlText w:val=""/>
      <w:lvlJc w:val="left"/>
    </w:lvl>
    <w:lvl w:ilvl="3" w:tplc="DAFEBF2A">
      <w:numFmt w:val="decimal"/>
      <w:lvlText w:val=""/>
      <w:lvlJc w:val="left"/>
    </w:lvl>
    <w:lvl w:ilvl="4" w:tplc="3E444A88">
      <w:numFmt w:val="decimal"/>
      <w:lvlText w:val=""/>
      <w:lvlJc w:val="left"/>
    </w:lvl>
    <w:lvl w:ilvl="5" w:tplc="B310FD38">
      <w:numFmt w:val="decimal"/>
      <w:lvlText w:val=""/>
      <w:lvlJc w:val="left"/>
    </w:lvl>
    <w:lvl w:ilvl="6" w:tplc="17080820">
      <w:numFmt w:val="decimal"/>
      <w:lvlText w:val=""/>
      <w:lvlJc w:val="left"/>
    </w:lvl>
    <w:lvl w:ilvl="7" w:tplc="275AF2C4">
      <w:numFmt w:val="decimal"/>
      <w:lvlText w:val=""/>
      <w:lvlJc w:val="left"/>
    </w:lvl>
    <w:lvl w:ilvl="8" w:tplc="D4D8DB16">
      <w:numFmt w:val="decimal"/>
      <w:lvlText w:val=""/>
      <w:lvlJc w:val="left"/>
    </w:lvl>
  </w:abstractNum>
  <w:abstractNum w:abstractNumId="122">
    <w:nsid w:val="4B793735"/>
    <w:multiLevelType w:val="hybridMultilevel"/>
    <w:tmpl w:val="9E2C6D14"/>
    <w:lvl w:ilvl="0" w:tplc="F93AE366">
      <w:start w:val="57"/>
      <w:numFmt w:val="decimal"/>
      <w:lvlText w:val="(%1)"/>
      <w:lvlJc w:val="left"/>
    </w:lvl>
    <w:lvl w:ilvl="1" w:tplc="73A0207A">
      <w:numFmt w:val="decimal"/>
      <w:lvlText w:val=""/>
      <w:lvlJc w:val="left"/>
    </w:lvl>
    <w:lvl w:ilvl="2" w:tplc="5426C40A">
      <w:numFmt w:val="decimal"/>
      <w:lvlText w:val=""/>
      <w:lvlJc w:val="left"/>
    </w:lvl>
    <w:lvl w:ilvl="3" w:tplc="635C2A34">
      <w:numFmt w:val="decimal"/>
      <w:lvlText w:val=""/>
      <w:lvlJc w:val="left"/>
    </w:lvl>
    <w:lvl w:ilvl="4" w:tplc="6BAAC78A">
      <w:numFmt w:val="decimal"/>
      <w:lvlText w:val=""/>
      <w:lvlJc w:val="left"/>
    </w:lvl>
    <w:lvl w:ilvl="5" w:tplc="76AAE6D6">
      <w:numFmt w:val="decimal"/>
      <w:lvlText w:val=""/>
      <w:lvlJc w:val="left"/>
    </w:lvl>
    <w:lvl w:ilvl="6" w:tplc="591AD43A">
      <w:numFmt w:val="decimal"/>
      <w:lvlText w:val=""/>
      <w:lvlJc w:val="left"/>
    </w:lvl>
    <w:lvl w:ilvl="7" w:tplc="61FC5A62">
      <w:numFmt w:val="decimal"/>
      <w:lvlText w:val=""/>
      <w:lvlJc w:val="left"/>
    </w:lvl>
    <w:lvl w:ilvl="8" w:tplc="E432F6B0">
      <w:numFmt w:val="decimal"/>
      <w:lvlText w:val=""/>
      <w:lvlJc w:val="left"/>
    </w:lvl>
  </w:abstractNum>
  <w:abstractNum w:abstractNumId="123">
    <w:nsid w:val="4BD8591A"/>
    <w:multiLevelType w:val="hybridMultilevel"/>
    <w:tmpl w:val="8C787EDA"/>
    <w:lvl w:ilvl="0" w:tplc="CDFCE010">
      <w:start w:val="1"/>
      <w:numFmt w:val="bullet"/>
      <w:lvlText w:val="-"/>
      <w:lvlJc w:val="left"/>
    </w:lvl>
    <w:lvl w:ilvl="1" w:tplc="7A50CE6C">
      <w:numFmt w:val="decimal"/>
      <w:lvlText w:val=""/>
      <w:lvlJc w:val="left"/>
    </w:lvl>
    <w:lvl w:ilvl="2" w:tplc="AB764B80">
      <w:numFmt w:val="decimal"/>
      <w:lvlText w:val=""/>
      <w:lvlJc w:val="left"/>
    </w:lvl>
    <w:lvl w:ilvl="3" w:tplc="D4FEC068">
      <w:numFmt w:val="decimal"/>
      <w:lvlText w:val=""/>
      <w:lvlJc w:val="left"/>
    </w:lvl>
    <w:lvl w:ilvl="4" w:tplc="DF846C02">
      <w:numFmt w:val="decimal"/>
      <w:lvlText w:val=""/>
      <w:lvlJc w:val="left"/>
    </w:lvl>
    <w:lvl w:ilvl="5" w:tplc="0F883E0A">
      <w:numFmt w:val="decimal"/>
      <w:lvlText w:val=""/>
      <w:lvlJc w:val="left"/>
    </w:lvl>
    <w:lvl w:ilvl="6" w:tplc="95A42812">
      <w:numFmt w:val="decimal"/>
      <w:lvlText w:val=""/>
      <w:lvlJc w:val="left"/>
    </w:lvl>
    <w:lvl w:ilvl="7" w:tplc="95489794">
      <w:numFmt w:val="decimal"/>
      <w:lvlText w:val=""/>
      <w:lvlJc w:val="left"/>
    </w:lvl>
    <w:lvl w:ilvl="8" w:tplc="7AF0ED8E">
      <w:numFmt w:val="decimal"/>
      <w:lvlText w:val=""/>
      <w:lvlJc w:val="left"/>
    </w:lvl>
  </w:abstractNum>
  <w:abstractNum w:abstractNumId="124">
    <w:nsid w:val="4BEE5A5B"/>
    <w:multiLevelType w:val="hybridMultilevel"/>
    <w:tmpl w:val="046E548C"/>
    <w:lvl w:ilvl="0" w:tplc="1196E5CE">
      <w:start w:val="17"/>
      <w:numFmt w:val="lowerLetter"/>
      <w:lvlText w:val="%1"/>
      <w:lvlJc w:val="left"/>
    </w:lvl>
    <w:lvl w:ilvl="1" w:tplc="92126606">
      <w:numFmt w:val="decimal"/>
      <w:lvlText w:val=""/>
      <w:lvlJc w:val="left"/>
    </w:lvl>
    <w:lvl w:ilvl="2" w:tplc="72A23478">
      <w:numFmt w:val="decimal"/>
      <w:lvlText w:val=""/>
      <w:lvlJc w:val="left"/>
    </w:lvl>
    <w:lvl w:ilvl="3" w:tplc="2CD2E53C">
      <w:numFmt w:val="decimal"/>
      <w:lvlText w:val=""/>
      <w:lvlJc w:val="left"/>
    </w:lvl>
    <w:lvl w:ilvl="4" w:tplc="AF26EDA6">
      <w:numFmt w:val="decimal"/>
      <w:lvlText w:val=""/>
      <w:lvlJc w:val="left"/>
    </w:lvl>
    <w:lvl w:ilvl="5" w:tplc="A6185654">
      <w:numFmt w:val="decimal"/>
      <w:lvlText w:val=""/>
      <w:lvlJc w:val="left"/>
    </w:lvl>
    <w:lvl w:ilvl="6" w:tplc="60D6578A">
      <w:numFmt w:val="decimal"/>
      <w:lvlText w:val=""/>
      <w:lvlJc w:val="left"/>
    </w:lvl>
    <w:lvl w:ilvl="7" w:tplc="D220AF34">
      <w:numFmt w:val="decimal"/>
      <w:lvlText w:val=""/>
      <w:lvlJc w:val="left"/>
    </w:lvl>
    <w:lvl w:ilvl="8" w:tplc="DC148C38">
      <w:numFmt w:val="decimal"/>
      <w:lvlText w:val=""/>
      <w:lvlJc w:val="left"/>
    </w:lvl>
  </w:abstractNum>
  <w:abstractNum w:abstractNumId="125">
    <w:nsid w:val="4C2A7166"/>
    <w:multiLevelType w:val="hybridMultilevel"/>
    <w:tmpl w:val="FDBEFEA8"/>
    <w:lvl w:ilvl="0" w:tplc="18829AD2">
      <w:start w:val="15"/>
      <w:numFmt w:val="decimal"/>
      <w:lvlText w:val="%1"/>
      <w:lvlJc w:val="left"/>
    </w:lvl>
    <w:lvl w:ilvl="1" w:tplc="D6E4A1D6">
      <w:numFmt w:val="decimal"/>
      <w:lvlText w:val=""/>
      <w:lvlJc w:val="left"/>
    </w:lvl>
    <w:lvl w:ilvl="2" w:tplc="24B6D77C">
      <w:numFmt w:val="decimal"/>
      <w:lvlText w:val=""/>
      <w:lvlJc w:val="left"/>
    </w:lvl>
    <w:lvl w:ilvl="3" w:tplc="385206B2">
      <w:numFmt w:val="decimal"/>
      <w:lvlText w:val=""/>
      <w:lvlJc w:val="left"/>
    </w:lvl>
    <w:lvl w:ilvl="4" w:tplc="13F4B5A8">
      <w:numFmt w:val="decimal"/>
      <w:lvlText w:val=""/>
      <w:lvlJc w:val="left"/>
    </w:lvl>
    <w:lvl w:ilvl="5" w:tplc="65A0043C">
      <w:numFmt w:val="decimal"/>
      <w:lvlText w:val=""/>
      <w:lvlJc w:val="left"/>
    </w:lvl>
    <w:lvl w:ilvl="6" w:tplc="B5D2EB40">
      <w:numFmt w:val="decimal"/>
      <w:lvlText w:val=""/>
      <w:lvlJc w:val="left"/>
    </w:lvl>
    <w:lvl w:ilvl="7" w:tplc="8A8C984E">
      <w:numFmt w:val="decimal"/>
      <w:lvlText w:val=""/>
      <w:lvlJc w:val="left"/>
    </w:lvl>
    <w:lvl w:ilvl="8" w:tplc="7C9E1A72">
      <w:numFmt w:val="decimal"/>
      <w:lvlText w:val=""/>
      <w:lvlJc w:val="left"/>
    </w:lvl>
  </w:abstractNum>
  <w:abstractNum w:abstractNumId="126">
    <w:nsid w:val="4C502870"/>
    <w:multiLevelType w:val="hybridMultilevel"/>
    <w:tmpl w:val="3CBA280C"/>
    <w:lvl w:ilvl="0" w:tplc="B1DCC4B8">
      <w:start w:val="1"/>
      <w:numFmt w:val="decimal"/>
      <w:lvlText w:val="%1."/>
      <w:lvlJc w:val="left"/>
    </w:lvl>
    <w:lvl w:ilvl="1" w:tplc="673E1E16">
      <w:numFmt w:val="decimal"/>
      <w:lvlText w:val=""/>
      <w:lvlJc w:val="left"/>
    </w:lvl>
    <w:lvl w:ilvl="2" w:tplc="B1C44256">
      <w:numFmt w:val="decimal"/>
      <w:lvlText w:val=""/>
      <w:lvlJc w:val="left"/>
    </w:lvl>
    <w:lvl w:ilvl="3" w:tplc="353A81A2">
      <w:numFmt w:val="decimal"/>
      <w:lvlText w:val=""/>
      <w:lvlJc w:val="left"/>
    </w:lvl>
    <w:lvl w:ilvl="4" w:tplc="99E8CCE4">
      <w:numFmt w:val="decimal"/>
      <w:lvlText w:val=""/>
      <w:lvlJc w:val="left"/>
    </w:lvl>
    <w:lvl w:ilvl="5" w:tplc="BEA2D926">
      <w:numFmt w:val="decimal"/>
      <w:lvlText w:val=""/>
      <w:lvlJc w:val="left"/>
    </w:lvl>
    <w:lvl w:ilvl="6" w:tplc="2A78AC9A">
      <w:numFmt w:val="decimal"/>
      <w:lvlText w:val=""/>
      <w:lvlJc w:val="left"/>
    </w:lvl>
    <w:lvl w:ilvl="7" w:tplc="1A6E4F62">
      <w:numFmt w:val="decimal"/>
      <w:lvlText w:val=""/>
      <w:lvlJc w:val="left"/>
    </w:lvl>
    <w:lvl w:ilvl="8" w:tplc="D5246472">
      <w:numFmt w:val="decimal"/>
      <w:lvlText w:val=""/>
      <w:lvlJc w:val="left"/>
    </w:lvl>
  </w:abstractNum>
  <w:abstractNum w:abstractNumId="127">
    <w:nsid w:val="4C9B0904"/>
    <w:multiLevelType w:val="hybridMultilevel"/>
    <w:tmpl w:val="E0E8D6AA"/>
    <w:lvl w:ilvl="0" w:tplc="C66232B2">
      <w:start w:val="1"/>
      <w:numFmt w:val="bullet"/>
      <w:lvlText w:val="-"/>
      <w:lvlJc w:val="left"/>
    </w:lvl>
    <w:lvl w:ilvl="1" w:tplc="31120F54">
      <w:numFmt w:val="decimal"/>
      <w:lvlText w:val=""/>
      <w:lvlJc w:val="left"/>
    </w:lvl>
    <w:lvl w:ilvl="2" w:tplc="5454AE42">
      <w:numFmt w:val="decimal"/>
      <w:lvlText w:val=""/>
      <w:lvlJc w:val="left"/>
    </w:lvl>
    <w:lvl w:ilvl="3" w:tplc="9E26B3AE">
      <w:numFmt w:val="decimal"/>
      <w:lvlText w:val=""/>
      <w:lvlJc w:val="left"/>
    </w:lvl>
    <w:lvl w:ilvl="4" w:tplc="B6205BAE">
      <w:numFmt w:val="decimal"/>
      <w:lvlText w:val=""/>
      <w:lvlJc w:val="left"/>
    </w:lvl>
    <w:lvl w:ilvl="5" w:tplc="8F68FEF6">
      <w:numFmt w:val="decimal"/>
      <w:lvlText w:val=""/>
      <w:lvlJc w:val="left"/>
    </w:lvl>
    <w:lvl w:ilvl="6" w:tplc="E5A6AEA6">
      <w:numFmt w:val="decimal"/>
      <w:lvlText w:val=""/>
      <w:lvlJc w:val="left"/>
    </w:lvl>
    <w:lvl w:ilvl="7" w:tplc="90103D76">
      <w:numFmt w:val="decimal"/>
      <w:lvlText w:val=""/>
      <w:lvlJc w:val="left"/>
    </w:lvl>
    <w:lvl w:ilvl="8" w:tplc="66E012C0">
      <w:numFmt w:val="decimal"/>
      <w:lvlText w:val=""/>
      <w:lvlJc w:val="left"/>
    </w:lvl>
  </w:abstractNum>
  <w:abstractNum w:abstractNumId="128">
    <w:nsid w:val="4D32AB86"/>
    <w:multiLevelType w:val="hybridMultilevel"/>
    <w:tmpl w:val="6FA46818"/>
    <w:lvl w:ilvl="0" w:tplc="F89E8BB8">
      <w:start w:val="4"/>
      <w:numFmt w:val="decimal"/>
      <w:lvlText w:val="%1)"/>
      <w:lvlJc w:val="left"/>
    </w:lvl>
    <w:lvl w:ilvl="1" w:tplc="B9CC6ACA">
      <w:numFmt w:val="decimal"/>
      <w:lvlText w:val=""/>
      <w:lvlJc w:val="left"/>
    </w:lvl>
    <w:lvl w:ilvl="2" w:tplc="47C0EDBA">
      <w:numFmt w:val="decimal"/>
      <w:lvlText w:val=""/>
      <w:lvlJc w:val="left"/>
    </w:lvl>
    <w:lvl w:ilvl="3" w:tplc="C27C8720">
      <w:numFmt w:val="decimal"/>
      <w:lvlText w:val=""/>
      <w:lvlJc w:val="left"/>
    </w:lvl>
    <w:lvl w:ilvl="4" w:tplc="36BC1E1E">
      <w:numFmt w:val="decimal"/>
      <w:lvlText w:val=""/>
      <w:lvlJc w:val="left"/>
    </w:lvl>
    <w:lvl w:ilvl="5" w:tplc="CC48815E">
      <w:numFmt w:val="decimal"/>
      <w:lvlText w:val=""/>
      <w:lvlJc w:val="left"/>
    </w:lvl>
    <w:lvl w:ilvl="6" w:tplc="6D220E26">
      <w:numFmt w:val="decimal"/>
      <w:lvlText w:val=""/>
      <w:lvlJc w:val="left"/>
    </w:lvl>
    <w:lvl w:ilvl="7" w:tplc="1FF8EF46">
      <w:numFmt w:val="decimal"/>
      <w:lvlText w:val=""/>
      <w:lvlJc w:val="left"/>
    </w:lvl>
    <w:lvl w:ilvl="8" w:tplc="E1924CC4">
      <w:numFmt w:val="decimal"/>
      <w:lvlText w:val=""/>
      <w:lvlJc w:val="left"/>
    </w:lvl>
  </w:abstractNum>
  <w:abstractNum w:abstractNumId="129">
    <w:nsid w:val="4DEFDFA0"/>
    <w:multiLevelType w:val="hybridMultilevel"/>
    <w:tmpl w:val="48400BBC"/>
    <w:lvl w:ilvl="0" w:tplc="77800A2A">
      <w:start w:val="1"/>
      <w:numFmt w:val="bullet"/>
      <w:lvlText w:val="≥"/>
      <w:lvlJc w:val="left"/>
    </w:lvl>
    <w:lvl w:ilvl="1" w:tplc="368863F4">
      <w:numFmt w:val="decimal"/>
      <w:lvlText w:val=""/>
      <w:lvlJc w:val="left"/>
    </w:lvl>
    <w:lvl w:ilvl="2" w:tplc="EBCED678">
      <w:numFmt w:val="decimal"/>
      <w:lvlText w:val=""/>
      <w:lvlJc w:val="left"/>
    </w:lvl>
    <w:lvl w:ilvl="3" w:tplc="53A66C54">
      <w:numFmt w:val="decimal"/>
      <w:lvlText w:val=""/>
      <w:lvlJc w:val="left"/>
    </w:lvl>
    <w:lvl w:ilvl="4" w:tplc="62A49DF8">
      <w:numFmt w:val="decimal"/>
      <w:lvlText w:val=""/>
      <w:lvlJc w:val="left"/>
    </w:lvl>
    <w:lvl w:ilvl="5" w:tplc="A53A1A40">
      <w:numFmt w:val="decimal"/>
      <w:lvlText w:val=""/>
      <w:lvlJc w:val="left"/>
    </w:lvl>
    <w:lvl w:ilvl="6" w:tplc="6220043A">
      <w:numFmt w:val="decimal"/>
      <w:lvlText w:val=""/>
      <w:lvlJc w:val="left"/>
    </w:lvl>
    <w:lvl w:ilvl="7" w:tplc="80244A94">
      <w:numFmt w:val="decimal"/>
      <w:lvlText w:val=""/>
      <w:lvlJc w:val="left"/>
    </w:lvl>
    <w:lvl w:ilvl="8" w:tplc="6D20D0E2">
      <w:numFmt w:val="decimal"/>
      <w:lvlText w:val=""/>
      <w:lvlJc w:val="left"/>
    </w:lvl>
  </w:abstractNum>
  <w:abstractNum w:abstractNumId="130">
    <w:nsid w:val="4DF72E4E"/>
    <w:multiLevelType w:val="hybridMultilevel"/>
    <w:tmpl w:val="A8509F5E"/>
    <w:lvl w:ilvl="0" w:tplc="5C884748">
      <w:start w:val="1"/>
      <w:numFmt w:val="bullet"/>
      <w:lvlText w:val="η"/>
      <w:lvlJc w:val="left"/>
    </w:lvl>
    <w:lvl w:ilvl="1" w:tplc="E1B210D2">
      <w:numFmt w:val="decimal"/>
      <w:lvlText w:val=""/>
      <w:lvlJc w:val="left"/>
    </w:lvl>
    <w:lvl w:ilvl="2" w:tplc="A598395E">
      <w:numFmt w:val="decimal"/>
      <w:lvlText w:val=""/>
      <w:lvlJc w:val="left"/>
    </w:lvl>
    <w:lvl w:ilvl="3" w:tplc="44C4874A">
      <w:numFmt w:val="decimal"/>
      <w:lvlText w:val=""/>
      <w:lvlJc w:val="left"/>
    </w:lvl>
    <w:lvl w:ilvl="4" w:tplc="9E524E20">
      <w:numFmt w:val="decimal"/>
      <w:lvlText w:val=""/>
      <w:lvlJc w:val="left"/>
    </w:lvl>
    <w:lvl w:ilvl="5" w:tplc="88386F2E">
      <w:numFmt w:val="decimal"/>
      <w:lvlText w:val=""/>
      <w:lvlJc w:val="left"/>
    </w:lvl>
    <w:lvl w:ilvl="6" w:tplc="C7186C68">
      <w:numFmt w:val="decimal"/>
      <w:lvlText w:val=""/>
      <w:lvlJc w:val="left"/>
    </w:lvl>
    <w:lvl w:ilvl="7" w:tplc="5AC6D748">
      <w:numFmt w:val="decimal"/>
      <w:lvlText w:val=""/>
      <w:lvlJc w:val="left"/>
    </w:lvl>
    <w:lvl w:ilvl="8" w:tplc="6B04EDEA">
      <w:numFmt w:val="decimal"/>
      <w:lvlText w:val=""/>
      <w:lvlJc w:val="left"/>
    </w:lvl>
  </w:abstractNum>
  <w:abstractNum w:abstractNumId="131">
    <w:nsid w:val="4E0B9A87"/>
    <w:multiLevelType w:val="hybridMultilevel"/>
    <w:tmpl w:val="B756E432"/>
    <w:lvl w:ilvl="0" w:tplc="0F1AD600">
      <w:start w:val="45"/>
      <w:numFmt w:val="decimal"/>
      <w:lvlText w:val="%1"/>
      <w:lvlJc w:val="left"/>
    </w:lvl>
    <w:lvl w:ilvl="1" w:tplc="61986FC2">
      <w:numFmt w:val="decimal"/>
      <w:lvlText w:val=""/>
      <w:lvlJc w:val="left"/>
    </w:lvl>
    <w:lvl w:ilvl="2" w:tplc="D2302A78">
      <w:numFmt w:val="decimal"/>
      <w:lvlText w:val=""/>
      <w:lvlJc w:val="left"/>
    </w:lvl>
    <w:lvl w:ilvl="3" w:tplc="B1D84404">
      <w:numFmt w:val="decimal"/>
      <w:lvlText w:val=""/>
      <w:lvlJc w:val="left"/>
    </w:lvl>
    <w:lvl w:ilvl="4" w:tplc="A86A6E9A">
      <w:numFmt w:val="decimal"/>
      <w:lvlText w:val=""/>
      <w:lvlJc w:val="left"/>
    </w:lvl>
    <w:lvl w:ilvl="5" w:tplc="789EC69A">
      <w:numFmt w:val="decimal"/>
      <w:lvlText w:val=""/>
      <w:lvlJc w:val="left"/>
    </w:lvl>
    <w:lvl w:ilvl="6" w:tplc="7A800CE6">
      <w:numFmt w:val="decimal"/>
      <w:lvlText w:val=""/>
      <w:lvlJc w:val="left"/>
    </w:lvl>
    <w:lvl w:ilvl="7" w:tplc="54DC17D0">
      <w:numFmt w:val="decimal"/>
      <w:lvlText w:val=""/>
      <w:lvlJc w:val="left"/>
    </w:lvl>
    <w:lvl w:ilvl="8" w:tplc="D126542C">
      <w:numFmt w:val="decimal"/>
      <w:lvlText w:val=""/>
      <w:lvlJc w:val="left"/>
    </w:lvl>
  </w:abstractNum>
  <w:abstractNum w:abstractNumId="132">
    <w:nsid w:val="4F38F265"/>
    <w:multiLevelType w:val="hybridMultilevel"/>
    <w:tmpl w:val="0F046292"/>
    <w:lvl w:ilvl="0" w:tplc="F63E2F86">
      <w:start w:val="55"/>
      <w:numFmt w:val="decimal"/>
      <w:lvlText w:val="%1"/>
      <w:lvlJc w:val="left"/>
    </w:lvl>
    <w:lvl w:ilvl="1" w:tplc="8CEA5C58">
      <w:start w:val="1"/>
      <w:numFmt w:val="decimal"/>
      <w:lvlText w:val="%2"/>
      <w:lvlJc w:val="left"/>
    </w:lvl>
    <w:lvl w:ilvl="2" w:tplc="F0688EB0">
      <w:numFmt w:val="decimal"/>
      <w:lvlText w:val=""/>
      <w:lvlJc w:val="left"/>
    </w:lvl>
    <w:lvl w:ilvl="3" w:tplc="7A546F10">
      <w:numFmt w:val="decimal"/>
      <w:lvlText w:val=""/>
      <w:lvlJc w:val="left"/>
    </w:lvl>
    <w:lvl w:ilvl="4" w:tplc="439C4E56">
      <w:numFmt w:val="decimal"/>
      <w:lvlText w:val=""/>
      <w:lvlJc w:val="left"/>
    </w:lvl>
    <w:lvl w:ilvl="5" w:tplc="C9820F1E">
      <w:numFmt w:val="decimal"/>
      <w:lvlText w:val=""/>
      <w:lvlJc w:val="left"/>
    </w:lvl>
    <w:lvl w:ilvl="6" w:tplc="6D500514">
      <w:numFmt w:val="decimal"/>
      <w:lvlText w:val=""/>
      <w:lvlJc w:val="left"/>
    </w:lvl>
    <w:lvl w:ilvl="7" w:tplc="0A5CEFEE">
      <w:numFmt w:val="decimal"/>
      <w:lvlText w:val=""/>
      <w:lvlJc w:val="left"/>
    </w:lvl>
    <w:lvl w:ilvl="8" w:tplc="1C507C7C">
      <w:numFmt w:val="decimal"/>
      <w:lvlText w:val=""/>
      <w:lvlJc w:val="left"/>
    </w:lvl>
  </w:abstractNum>
  <w:abstractNum w:abstractNumId="133">
    <w:nsid w:val="4FA0D2E3"/>
    <w:multiLevelType w:val="hybridMultilevel"/>
    <w:tmpl w:val="0044AC7E"/>
    <w:lvl w:ilvl="0" w:tplc="CB02B476">
      <w:start w:val="1"/>
      <w:numFmt w:val="bullet"/>
      <w:lvlText w:val="у"/>
      <w:lvlJc w:val="left"/>
    </w:lvl>
    <w:lvl w:ilvl="1" w:tplc="B1C8ECF6">
      <w:start w:val="1"/>
      <w:numFmt w:val="bullet"/>
      <w:lvlText w:val="У"/>
      <w:lvlJc w:val="left"/>
    </w:lvl>
    <w:lvl w:ilvl="2" w:tplc="41A0102C">
      <w:numFmt w:val="decimal"/>
      <w:lvlText w:val=""/>
      <w:lvlJc w:val="left"/>
    </w:lvl>
    <w:lvl w:ilvl="3" w:tplc="E9F06068">
      <w:numFmt w:val="decimal"/>
      <w:lvlText w:val=""/>
      <w:lvlJc w:val="left"/>
    </w:lvl>
    <w:lvl w:ilvl="4" w:tplc="13A039A4">
      <w:numFmt w:val="decimal"/>
      <w:lvlText w:val=""/>
      <w:lvlJc w:val="left"/>
    </w:lvl>
    <w:lvl w:ilvl="5" w:tplc="AC76D016">
      <w:numFmt w:val="decimal"/>
      <w:lvlText w:val=""/>
      <w:lvlJc w:val="left"/>
    </w:lvl>
    <w:lvl w:ilvl="6" w:tplc="9AB0EE58">
      <w:numFmt w:val="decimal"/>
      <w:lvlText w:val=""/>
      <w:lvlJc w:val="left"/>
    </w:lvl>
    <w:lvl w:ilvl="7" w:tplc="6308B008">
      <w:numFmt w:val="decimal"/>
      <w:lvlText w:val=""/>
      <w:lvlJc w:val="left"/>
    </w:lvl>
    <w:lvl w:ilvl="8" w:tplc="92123C38">
      <w:numFmt w:val="decimal"/>
      <w:lvlText w:val=""/>
      <w:lvlJc w:val="left"/>
    </w:lvl>
  </w:abstractNum>
  <w:abstractNum w:abstractNumId="134">
    <w:nsid w:val="5015CD1A"/>
    <w:multiLevelType w:val="hybridMultilevel"/>
    <w:tmpl w:val="BD12E522"/>
    <w:lvl w:ilvl="0" w:tplc="ED741EAA">
      <w:start w:val="1"/>
      <w:numFmt w:val="bullet"/>
      <w:lvlText w:val="В"/>
      <w:lvlJc w:val="left"/>
    </w:lvl>
    <w:lvl w:ilvl="1" w:tplc="D0609C88">
      <w:numFmt w:val="decimal"/>
      <w:lvlText w:val=""/>
      <w:lvlJc w:val="left"/>
    </w:lvl>
    <w:lvl w:ilvl="2" w:tplc="A7E2FB46">
      <w:numFmt w:val="decimal"/>
      <w:lvlText w:val=""/>
      <w:lvlJc w:val="left"/>
    </w:lvl>
    <w:lvl w:ilvl="3" w:tplc="4FC0C9EC">
      <w:numFmt w:val="decimal"/>
      <w:lvlText w:val=""/>
      <w:lvlJc w:val="left"/>
    </w:lvl>
    <w:lvl w:ilvl="4" w:tplc="EC6C7A3A">
      <w:numFmt w:val="decimal"/>
      <w:lvlText w:val=""/>
      <w:lvlJc w:val="left"/>
    </w:lvl>
    <w:lvl w:ilvl="5" w:tplc="77A4316A">
      <w:numFmt w:val="decimal"/>
      <w:lvlText w:val=""/>
      <w:lvlJc w:val="left"/>
    </w:lvl>
    <w:lvl w:ilvl="6" w:tplc="22D259D6">
      <w:numFmt w:val="decimal"/>
      <w:lvlText w:val=""/>
      <w:lvlJc w:val="left"/>
    </w:lvl>
    <w:lvl w:ilvl="7" w:tplc="CB6EF29A">
      <w:numFmt w:val="decimal"/>
      <w:lvlText w:val=""/>
      <w:lvlJc w:val="left"/>
    </w:lvl>
    <w:lvl w:ilvl="8" w:tplc="9ABEE9F2">
      <w:numFmt w:val="decimal"/>
      <w:lvlText w:val=""/>
      <w:lvlJc w:val="left"/>
    </w:lvl>
  </w:abstractNum>
  <w:abstractNum w:abstractNumId="135">
    <w:nsid w:val="5046B5A9"/>
    <w:multiLevelType w:val="hybridMultilevel"/>
    <w:tmpl w:val="ACF24782"/>
    <w:lvl w:ilvl="0" w:tplc="DB8C1566">
      <w:start w:val="3"/>
      <w:numFmt w:val="decimal"/>
      <w:lvlText w:val="%1)"/>
      <w:lvlJc w:val="left"/>
    </w:lvl>
    <w:lvl w:ilvl="1" w:tplc="3DB0F5CE">
      <w:numFmt w:val="decimal"/>
      <w:lvlText w:val=""/>
      <w:lvlJc w:val="left"/>
    </w:lvl>
    <w:lvl w:ilvl="2" w:tplc="A5461A62">
      <w:numFmt w:val="decimal"/>
      <w:lvlText w:val=""/>
      <w:lvlJc w:val="left"/>
    </w:lvl>
    <w:lvl w:ilvl="3" w:tplc="87B8187A">
      <w:numFmt w:val="decimal"/>
      <w:lvlText w:val=""/>
      <w:lvlJc w:val="left"/>
    </w:lvl>
    <w:lvl w:ilvl="4" w:tplc="6E588FC4">
      <w:numFmt w:val="decimal"/>
      <w:lvlText w:val=""/>
      <w:lvlJc w:val="left"/>
    </w:lvl>
    <w:lvl w:ilvl="5" w:tplc="E08E3B04">
      <w:numFmt w:val="decimal"/>
      <w:lvlText w:val=""/>
      <w:lvlJc w:val="left"/>
    </w:lvl>
    <w:lvl w:ilvl="6" w:tplc="7B90B300">
      <w:numFmt w:val="decimal"/>
      <w:lvlText w:val=""/>
      <w:lvlJc w:val="left"/>
    </w:lvl>
    <w:lvl w:ilvl="7" w:tplc="782A80BE">
      <w:numFmt w:val="decimal"/>
      <w:lvlText w:val=""/>
      <w:lvlJc w:val="left"/>
    </w:lvl>
    <w:lvl w:ilvl="8" w:tplc="8FFA102A">
      <w:numFmt w:val="decimal"/>
      <w:lvlText w:val=""/>
      <w:lvlJc w:val="left"/>
    </w:lvl>
  </w:abstractNum>
  <w:abstractNum w:abstractNumId="136">
    <w:nsid w:val="5092CA79"/>
    <w:multiLevelType w:val="hybridMultilevel"/>
    <w:tmpl w:val="12AA4E0A"/>
    <w:lvl w:ilvl="0" w:tplc="35E6484A">
      <w:start w:val="1"/>
      <w:numFmt w:val="bullet"/>
      <w:lvlText w:val="в"/>
      <w:lvlJc w:val="left"/>
    </w:lvl>
    <w:lvl w:ilvl="1" w:tplc="B06A7670">
      <w:numFmt w:val="decimal"/>
      <w:lvlText w:val=""/>
      <w:lvlJc w:val="left"/>
    </w:lvl>
    <w:lvl w:ilvl="2" w:tplc="0C6AAE16">
      <w:numFmt w:val="decimal"/>
      <w:lvlText w:val=""/>
      <w:lvlJc w:val="left"/>
    </w:lvl>
    <w:lvl w:ilvl="3" w:tplc="2D44FF6E">
      <w:numFmt w:val="decimal"/>
      <w:lvlText w:val=""/>
      <w:lvlJc w:val="left"/>
    </w:lvl>
    <w:lvl w:ilvl="4" w:tplc="BAFE505A">
      <w:numFmt w:val="decimal"/>
      <w:lvlText w:val=""/>
      <w:lvlJc w:val="left"/>
    </w:lvl>
    <w:lvl w:ilvl="5" w:tplc="210076E2">
      <w:numFmt w:val="decimal"/>
      <w:lvlText w:val=""/>
      <w:lvlJc w:val="left"/>
    </w:lvl>
    <w:lvl w:ilvl="6" w:tplc="4B4E7B98">
      <w:numFmt w:val="decimal"/>
      <w:lvlText w:val=""/>
      <w:lvlJc w:val="left"/>
    </w:lvl>
    <w:lvl w:ilvl="7" w:tplc="D848DFA0">
      <w:numFmt w:val="decimal"/>
      <w:lvlText w:val=""/>
      <w:lvlJc w:val="left"/>
    </w:lvl>
    <w:lvl w:ilvl="8" w:tplc="B8784110">
      <w:numFmt w:val="decimal"/>
      <w:lvlText w:val=""/>
      <w:lvlJc w:val="left"/>
    </w:lvl>
  </w:abstractNum>
  <w:abstractNum w:abstractNumId="137">
    <w:nsid w:val="51088277"/>
    <w:multiLevelType w:val="hybridMultilevel"/>
    <w:tmpl w:val="78DCF4CE"/>
    <w:lvl w:ilvl="0" w:tplc="0F5ED500">
      <w:start w:val="22"/>
      <w:numFmt w:val="upperLetter"/>
      <w:lvlText w:val="%1"/>
      <w:lvlJc w:val="left"/>
    </w:lvl>
    <w:lvl w:ilvl="1" w:tplc="056426C8">
      <w:numFmt w:val="decimal"/>
      <w:lvlText w:val=""/>
      <w:lvlJc w:val="left"/>
    </w:lvl>
    <w:lvl w:ilvl="2" w:tplc="4E964B1E">
      <w:numFmt w:val="decimal"/>
      <w:lvlText w:val=""/>
      <w:lvlJc w:val="left"/>
    </w:lvl>
    <w:lvl w:ilvl="3" w:tplc="3DBE1B2E">
      <w:numFmt w:val="decimal"/>
      <w:lvlText w:val=""/>
      <w:lvlJc w:val="left"/>
    </w:lvl>
    <w:lvl w:ilvl="4" w:tplc="F7F88A8C">
      <w:numFmt w:val="decimal"/>
      <w:lvlText w:val=""/>
      <w:lvlJc w:val="left"/>
    </w:lvl>
    <w:lvl w:ilvl="5" w:tplc="A7AE5202">
      <w:numFmt w:val="decimal"/>
      <w:lvlText w:val=""/>
      <w:lvlJc w:val="left"/>
    </w:lvl>
    <w:lvl w:ilvl="6" w:tplc="8B1C3210">
      <w:numFmt w:val="decimal"/>
      <w:lvlText w:val=""/>
      <w:lvlJc w:val="left"/>
    </w:lvl>
    <w:lvl w:ilvl="7" w:tplc="1624AAD0">
      <w:numFmt w:val="decimal"/>
      <w:lvlText w:val=""/>
      <w:lvlJc w:val="left"/>
    </w:lvl>
    <w:lvl w:ilvl="8" w:tplc="94748C82">
      <w:numFmt w:val="decimal"/>
      <w:lvlText w:val=""/>
      <w:lvlJc w:val="left"/>
    </w:lvl>
  </w:abstractNum>
  <w:abstractNum w:abstractNumId="138">
    <w:nsid w:val="519E3149"/>
    <w:multiLevelType w:val="hybridMultilevel"/>
    <w:tmpl w:val="DB365B5A"/>
    <w:lvl w:ilvl="0" w:tplc="165C14C0">
      <w:start w:val="1"/>
      <w:numFmt w:val="bullet"/>
      <w:lvlText w:val="в"/>
      <w:lvlJc w:val="left"/>
    </w:lvl>
    <w:lvl w:ilvl="1" w:tplc="73060602">
      <w:start w:val="1"/>
      <w:numFmt w:val="decimal"/>
      <w:lvlText w:val="%2)"/>
      <w:lvlJc w:val="left"/>
    </w:lvl>
    <w:lvl w:ilvl="2" w:tplc="B59A845A">
      <w:numFmt w:val="decimal"/>
      <w:lvlText w:val=""/>
      <w:lvlJc w:val="left"/>
    </w:lvl>
    <w:lvl w:ilvl="3" w:tplc="D10E9066">
      <w:numFmt w:val="decimal"/>
      <w:lvlText w:val=""/>
      <w:lvlJc w:val="left"/>
    </w:lvl>
    <w:lvl w:ilvl="4" w:tplc="3D3A2D92">
      <w:numFmt w:val="decimal"/>
      <w:lvlText w:val=""/>
      <w:lvlJc w:val="left"/>
    </w:lvl>
    <w:lvl w:ilvl="5" w:tplc="ABDC8E28">
      <w:numFmt w:val="decimal"/>
      <w:lvlText w:val=""/>
      <w:lvlJc w:val="left"/>
    </w:lvl>
    <w:lvl w:ilvl="6" w:tplc="0546CB28">
      <w:numFmt w:val="decimal"/>
      <w:lvlText w:val=""/>
      <w:lvlJc w:val="left"/>
    </w:lvl>
    <w:lvl w:ilvl="7" w:tplc="6CB4AFE4">
      <w:numFmt w:val="decimal"/>
      <w:lvlText w:val=""/>
      <w:lvlJc w:val="left"/>
    </w:lvl>
    <w:lvl w:ilvl="8" w:tplc="43AEF510">
      <w:numFmt w:val="decimal"/>
      <w:lvlText w:val=""/>
      <w:lvlJc w:val="left"/>
    </w:lvl>
  </w:abstractNum>
  <w:abstractNum w:abstractNumId="139">
    <w:nsid w:val="51BF6B48"/>
    <w:multiLevelType w:val="hybridMultilevel"/>
    <w:tmpl w:val="F7FE63EC"/>
    <w:lvl w:ilvl="0" w:tplc="E79E24FA">
      <w:start w:val="1"/>
      <w:numFmt w:val="bullet"/>
      <w:lvlText w:val="-"/>
      <w:lvlJc w:val="left"/>
    </w:lvl>
    <w:lvl w:ilvl="1" w:tplc="E70E8DA4">
      <w:numFmt w:val="decimal"/>
      <w:lvlText w:val=""/>
      <w:lvlJc w:val="left"/>
    </w:lvl>
    <w:lvl w:ilvl="2" w:tplc="34BA2260">
      <w:numFmt w:val="decimal"/>
      <w:lvlText w:val=""/>
      <w:lvlJc w:val="left"/>
    </w:lvl>
    <w:lvl w:ilvl="3" w:tplc="3D7AFDD2">
      <w:numFmt w:val="decimal"/>
      <w:lvlText w:val=""/>
      <w:lvlJc w:val="left"/>
    </w:lvl>
    <w:lvl w:ilvl="4" w:tplc="FD404932">
      <w:numFmt w:val="decimal"/>
      <w:lvlText w:val=""/>
      <w:lvlJc w:val="left"/>
    </w:lvl>
    <w:lvl w:ilvl="5" w:tplc="9BACC5AA">
      <w:numFmt w:val="decimal"/>
      <w:lvlText w:val=""/>
      <w:lvlJc w:val="left"/>
    </w:lvl>
    <w:lvl w:ilvl="6" w:tplc="C58ADCD2">
      <w:numFmt w:val="decimal"/>
      <w:lvlText w:val=""/>
      <w:lvlJc w:val="left"/>
    </w:lvl>
    <w:lvl w:ilvl="7" w:tplc="E3946A48">
      <w:numFmt w:val="decimal"/>
      <w:lvlText w:val=""/>
      <w:lvlJc w:val="left"/>
    </w:lvl>
    <w:lvl w:ilvl="8" w:tplc="E32005BA">
      <w:numFmt w:val="decimal"/>
      <w:lvlText w:val=""/>
      <w:lvlJc w:val="left"/>
    </w:lvl>
  </w:abstractNum>
  <w:abstractNum w:abstractNumId="140">
    <w:nsid w:val="52D7B105"/>
    <w:multiLevelType w:val="hybridMultilevel"/>
    <w:tmpl w:val="0DCA489E"/>
    <w:lvl w:ilvl="0" w:tplc="46988982">
      <w:start w:val="1"/>
      <w:numFmt w:val="bullet"/>
      <w:lvlText w:val="З"/>
      <w:lvlJc w:val="left"/>
    </w:lvl>
    <w:lvl w:ilvl="1" w:tplc="CD06EEC6">
      <w:numFmt w:val="decimal"/>
      <w:lvlText w:val=""/>
      <w:lvlJc w:val="left"/>
    </w:lvl>
    <w:lvl w:ilvl="2" w:tplc="D320FA9C">
      <w:numFmt w:val="decimal"/>
      <w:lvlText w:val=""/>
      <w:lvlJc w:val="left"/>
    </w:lvl>
    <w:lvl w:ilvl="3" w:tplc="BE3EFC3E">
      <w:numFmt w:val="decimal"/>
      <w:lvlText w:val=""/>
      <w:lvlJc w:val="left"/>
    </w:lvl>
    <w:lvl w:ilvl="4" w:tplc="68F88268">
      <w:numFmt w:val="decimal"/>
      <w:lvlText w:val=""/>
      <w:lvlJc w:val="left"/>
    </w:lvl>
    <w:lvl w:ilvl="5" w:tplc="74B00AC4">
      <w:numFmt w:val="decimal"/>
      <w:lvlText w:val=""/>
      <w:lvlJc w:val="left"/>
    </w:lvl>
    <w:lvl w:ilvl="6" w:tplc="67A8F982">
      <w:numFmt w:val="decimal"/>
      <w:lvlText w:val=""/>
      <w:lvlJc w:val="left"/>
    </w:lvl>
    <w:lvl w:ilvl="7" w:tplc="B27CD3CE">
      <w:numFmt w:val="decimal"/>
      <w:lvlText w:val=""/>
      <w:lvlJc w:val="left"/>
    </w:lvl>
    <w:lvl w:ilvl="8" w:tplc="1C122AF8">
      <w:numFmt w:val="decimal"/>
      <w:lvlText w:val=""/>
      <w:lvlJc w:val="left"/>
    </w:lvl>
  </w:abstractNum>
  <w:abstractNum w:abstractNumId="141">
    <w:nsid w:val="53584BCB"/>
    <w:multiLevelType w:val="hybridMultilevel"/>
    <w:tmpl w:val="43AC8E3E"/>
    <w:lvl w:ilvl="0" w:tplc="82AA2FA4">
      <w:start w:val="1"/>
      <w:numFmt w:val="bullet"/>
      <w:lvlText w:val="η"/>
      <w:lvlJc w:val="left"/>
    </w:lvl>
    <w:lvl w:ilvl="1" w:tplc="F9BC539A">
      <w:numFmt w:val="decimal"/>
      <w:lvlText w:val=""/>
      <w:lvlJc w:val="left"/>
    </w:lvl>
    <w:lvl w:ilvl="2" w:tplc="A8101722">
      <w:numFmt w:val="decimal"/>
      <w:lvlText w:val=""/>
      <w:lvlJc w:val="left"/>
    </w:lvl>
    <w:lvl w:ilvl="3" w:tplc="FAE8602C">
      <w:numFmt w:val="decimal"/>
      <w:lvlText w:val=""/>
      <w:lvlJc w:val="left"/>
    </w:lvl>
    <w:lvl w:ilvl="4" w:tplc="12AA65BA">
      <w:numFmt w:val="decimal"/>
      <w:lvlText w:val=""/>
      <w:lvlJc w:val="left"/>
    </w:lvl>
    <w:lvl w:ilvl="5" w:tplc="1FD6C5C8">
      <w:numFmt w:val="decimal"/>
      <w:lvlText w:val=""/>
      <w:lvlJc w:val="left"/>
    </w:lvl>
    <w:lvl w:ilvl="6" w:tplc="1FD6D140">
      <w:numFmt w:val="decimal"/>
      <w:lvlText w:val=""/>
      <w:lvlJc w:val="left"/>
    </w:lvl>
    <w:lvl w:ilvl="7" w:tplc="195EA8A4">
      <w:numFmt w:val="decimal"/>
      <w:lvlText w:val=""/>
      <w:lvlJc w:val="left"/>
    </w:lvl>
    <w:lvl w:ilvl="8" w:tplc="0786DFDA">
      <w:numFmt w:val="decimal"/>
      <w:lvlText w:val=""/>
      <w:lvlJc w:val="left"/>
    </w:lvl>
  </w:abstractNum>
  <w:abstractNum w:abstractNumId="142">
    <w:nsid w:val="5399C654"/>
    <w:multiLevelType w:val="hybridMultilevel"/>
    <w:tmpl w:val="AEDA710E"/>
    <w:lvl w:ilvl="0" w:tplc="AA8AEA82">
      <w:start w:val="7"/>
      <w:numFmt w:val="decimal"/>
      <w:lvlText w:val="%1)"/>
      <w:lvlJc w:val="left"/>
    </w:lvl>
    <w:lvl w:ilvl="1" w:tplc="355A3DD0">
      <w:numFmt w:val="decimal"/>
      <w:lvlText w:val=""/>
      <w:lvlJc w:val="left"/>
    </w:lvl>
    <w:lvl w:ilvl="2" w:tplc="B75E1614">
      <w:numFmt w:val="decimal"/>
      <w:lvlText w:val=""/>
      <w:lvlJc w:val="left"/>
    </w:lvl>
    <w:lvl w:ilvl="3" w:tplc="72385D24">
      <w:numFmt w:val="decimal"/>
      <w:lvlText w:val=""/>
      <w:lvlJc w:val="left"/>
    </w:lvl>
    <w:lvl w:ilvl="4" w:tplc="A62C6164">
      <w:numFmt w:val="decimal"/>
      <w:lvlText w:val=""/>
      <w:lvlJc w:val="left"/>
    </w:lvl>
    <w:lvl w:ilvl="5" w:tplc="CB340C3C">
      <w:numFmt w:val="decimal"/>
      <w:lvlText w:val=""/>
      <w:lvlJc w:val="left"/>
    </w:lvl>
    <w:lvl w:ilvl="6" w:tplc="DD0CB604">
      <w:numFmt w:val="decimal"/>
      <w:lvlText w:val=""/>
      <w:lvlJc w:val="left"/>
    </w:lvl>
    <w:lvl w:ilvl="7" w:tplc="44C8335E">
      <w:numFmt w:val="decimal"/>
      <w:lvlText w:val=""/>
      <w:lvlJc w:val="left"/>
    </w:lvl>
    <w:lvl w:ilvl="8" w:tplc="1186B2A4">
      <w:numFmt w:val="decimal"/>
      <w:lvlText w:val=""/>
      <w:lvlJc w:val="left"/>
    </w:lvl>
  </w:abstractNum>
  <w:abstractNum w:abstractNumId="143">
    <w:nsid w:val="541C8153"/>
    <w:multiLevelType w:val="hybridMultilevel"/>
    <w:tmpl w:val="78E20718"/>
    <w:lvl w:ilvl="0" w:tplc="95EAA40E">
      <w:start w:val="1"/>
      <w:numFmt w:val="bullet"/>
      <w:lvlText w:val="•"/>
      <w:lvlJc w:val="left"/>
    </w:lvl>
    <w:lvl w:ilvl="1" w:tplc="45A4F474">
      <w:numFmt w:val="decimal"/>
      <w:lvlText w:val=""/>
      <w:lvlJc w:val="left"/>
    </w:lvl>
    <w:lvl w:ilvl="2" w:tplc="959E4164">
      <w:numFmt w:val="decimal"/>
      <w:lvlText w:val=""/>
      <w:lvlJc w:val="left"/>
    </w:lvl>
    <w:lvl w:ilvl="3" w:tplc="078E5102">
      <w:numFmt w:val="decimal"/>
      <w:lvlText w:val=""/>
      <w:lvlJc w:val="left"/>
    </w:lvl>
    <w:lvl w:ilvl="4" w:tplc="413050CA">
      <w:numFmt w:val="decimal"/>
      <w:lvlText w:val=""/>
      <w:lvlJc w:val="left"/>
    </w:lvl>
    <w:lvl w:ilvl="5" w:tplc="C594489E">
      <w:numFmt w:val="decimal"/>
      <w:lvlText w:val=""/>
      <w:lvlJc w:val="left"/>
    </w:lvl>
    <w:lvl w:ilvl="6" w:tplc="268E7884">
      <w:numFmt w:val="decimal"/>
      <w:lvlText w:val=""/>
      <w:lvlJc w:val="left"/>
    </w:lvl>
    <w:lvl w:ilvl="7" w:tplc="FE326E06">
      <w:numFmt w:val="decimal"/>
      <w:lvlText w:val=""/>
      <w:lvlJc w:val="left"/>
    </w:lvl>
    <w:lvl w:ilvl="8" w:tplc="67E8CE0A">
      <w:numFmt w:val="decimal"/>
      <w:lvlText w:val=""/>
      <w:lvlJc w:val="left"/>
    </w:lvl>
  </w:abstractNum>
  <w:abstractNum w:abstractNumId="144">
    <w:nsid w:val="5451CF49"/>
    <w:multiLevelType w:val="hybridMultilevel"/>
    <w:tmpl w:val="575CD8CA"/>
    <w:lvl w:ilvl="0" w:tplc="6504D6F2">
      <w:start w:val="6"/>
      <w:numFmt w:val="upperLetter"/>
      <w:lvlText w:val="%1"/>
      <w:lvlJc w:val="left"/>
    </w:lvl>
    <w:lvl w:ilvl="1" w:tplc="A1EA1E34">
      <w:start w:val="1"/>
      <w:numFmt w:val="bullet"/>
      <w:lvlText w:val="Е"/>
      <w:lvlJc w:val="left"/>
    </w:lvl>
    <w:lvl w:ilvl="2" w:tplc="017AF56E">
      <w:numFmt w:val="decimal"/>
      <w:lvlText w:val=""/>
      <w:lvlJc w:val="left"/>
    </w:lvl>
    <w:lvl w:ilvl="3" w:tplc="01FA1D0A">
      <w:numFmt w:val="decimal"/>
      <w:lvlText w:val=""/>
      <w:lvlJc w:val="left"/>
    </w:lvl>
    <w:lvl w:ilvl="4" w:tplc="7DF49D74">
      <w:numFmt w:val="decimal"/>
      <w:lvlText w:val=""/>
      <w:lvlJc w:val="left"/>
    </w:lvl>
    <w:lvl w:ilvl="5" w:tplc="DF6EF820">
      <w:numFmt w:val="decimal"/>
      <w:lvlText w:val=""/>
      <w:lvlJc w:val="left"/>
    </w:lvl>
    <w:lvl w:ilvl="6" w:tplc="A44EDE50">
      <w:numFmt w:val="decimal"/>
      <w:lvlText w:val=""/>
      <w:lvlJc w:val="left"/>
    </w:lvl>
    <w:lvl w:ilvl="7" w:tplc="1F16F82A">
      <w:numFmt w:val="decimal"/>
      <w:lvlText w:val=""/>
      <w:lvlJc w:val="left"/>
    </w:lvl>
    <w:lvl w:ilvl="8" w:tplc="F3F2206C">
      <w:numFmt w:val="decimal"/>
      <w:lvlText w:val=""/>
      <w:lvlJc w:val="left"/>
    </w:lvl>
  </w:abstractNum>
  <w:abstractNum w:abstractNumId="145">
    <w:nsid w:val="5454945E"/>
    <w:multiLevelType w:val="hybridMultilevel"/>
    <w:tmpl w:val="C7DE4B24"/>
    <w:lvl w:ilvl="0" w:tplc="2A6CD0A8">
      <w:start w:val="1"/>
      <w:numFmt w:val="bullet"/>
      <w:lvlText w:val=""/>
      <w:lvlJc w:val="left"/>
    </w:lvl>
    <w:lvl w:ilvl="1" w:tplc="651450A4">
      <w:numFmt w:val="decimal"/>
      <w:lvlText w:val=""/>
      <w:lvlJc w:val="left"/>
    </w:lvl>
    <w:lvl w:ilvl="2" w:tplc="1964618A">
      <w:numFmt w:val="decimal"/>
      <w:lvlText w:val=""/>
      <w:lvlJc w:val="left"/>
    </w:lvl>
    <w:lvl w:ilvl="3" w:tplc="4A2CFFE8">
      <w:numFmt w:val="decimal"/>
      <w:lvlText w:val=""/>
      <w:lvlJc w:val="left"/>
    </w:lvl>
    <w:lvl w:ilvl="4" w:tplc="05165F6E">
      <w:numFmt w:val="decimal"/>
      <w:lvlText w:val=""/>
      <w:lvlJc w:val="left"/>
    </w:lvl>
    <w:lvl w:ilvl="5" w:tplc="7FC4E53C">
      <w:numFmt w:val="decimal"/>
      <w:lvlText w:val=""/>
      <w:lvlJc w:val="left"/>
    </w:lvl>
    <w:lvl w:ilvl="6" w:tplc="CC708AC2">
      <w:numFmt w:val="decimal"/>
      <w:lvlText w:val=""/>
      <w:lvlJc w:val="left"/>
    </w:lvl>
    <w:lvl w:ilvl="7" w:tplc="B5A28790">
      <w:numFmt w:val="decimal"/>
      <w:lvlText w:val=""/>
      <w:lvlJc w:val="left"/>
    </w:lvl>
    <w:lvl w:ilvl="8" w:tplc="1DE8A264">
      <w:numFmt w:val="decimal"/>
      <w:lvlText w:val=""/>
      <w:lvlJc w:val="left"/>
    </w:lvl>
  </w:abstractNum>
  <w:abstractNum w:abstractNumId="146">
    <w:nsid w:val="5551B9F3"/>
    <w:multiLevelType w:val="hybridMultilevel"/>
    <w:tmpl w:val="A294ABC0"/>
    <w:lvl w:ilvl="0" w:tplc="53E267C0">
      <w:start w:val="4"/>
      <w:numFmt w:val="decimal"/>
      <w:lvlText w:val="%1)"/>
      <w:lvlJc w:val="left"/>
    </w:lvl>
    <w:lvl w:ilvl="1" w:tplc="CE042F02">
      <w:numFmt w:val="decimal"/>
      <w:lvlText w:val=""/>
      <w:lvlJc w:val="left"/>
    </w:lvl>
    <w:lvl w:ilvl="2" w:tplc="E2BCF6D8">
      <w:numFmt w:val="decimal"/>
      <w:lvlText w:val=""/>
      <w:lvlJc w:val="left"/>
    </w:lvl>
    <w:lvl w:ilvl="3" w:tplc="4B9872E0">
      <w:numFmt w:val="decimal"/>
      <w:lvlText w:val=""/>
      <w:lvlJc w:val="left"/>
    </w:lvl>
    <w:lvl w:ilvl="4" w:tplc="8B2C977A">
      <w:numFmt w:val="decimal"/>
      <w:lvlText w:val=""/>
      <w:lvlJc w:val="left"/>
    </w:lvl>
    <w:lvl w:ilvl="5" w:tplc="C5C0D972">
      <w:numFmt w:val="decimal"/>
      <w:lvlText w:val=""/>
      <w:lvlJc w:val="left"/>
    </w:lvl>
    <w:lvl w:ilvl="6" w:tplc="9C50128E">
      <w:numFmt w:val="decimal"/>
      <w:lvlText w:val=""/>
      <w:lvlJc w:val="left"/>
    </w:lvl>
    <w:lvl w:ilvl="7" w:tplc="2B06CC36">
      <w:numFmt w:val="decimal"/>
      <w:lvlText w:val=""/>
      <w:lvlJc w:val="left"/>
    </w:lvl>
    <w:lvl w:ilvl="8" w:tplc="C440554E">
      <w:numFmt w:val="decimal"/>
      <w:lvlText w:val=""/>
      <w:lvlJc w:val="left"/>
    </w:lvl>
  </w:abstractNum>
  <w:abstractNum w:abstractNumId="147">
    <w:nsid w:val="56438D15"/>
    <w:multiLevelType w:val="hybridMultilevel"/>
    <w:tmpl w:val="7A5C9890"/>
    <w:lvl w:ilvl="0" w:tplc="5FD280E0">
      <w:start w:val="1"/>
      <w:numFmt w:val="bullet"/>
      <w:lvlText w:val="у"/>
      <w:lvlJc w:val="left"/>
    </w:lvl>
    <w:lvl w:ilvl="1" w:tplc="B6B02D9C">
      <w:start w:val="1"/>
      <w:numFmt w:val="bullet"/>
      <w:lvlText w:val="У"/>
      <w:lvlJc w:val="left"/>
    </w:lvl>
    <w:lvl w:ilvl="2" w:tplc="26389C38">
      <w:numFmt w:val="decimal"/>
      <w:lvlText w:val=""/>
      <w:lvlJc w:val="left"/>
    </w:lvl>
    <w:lvl w:ilvl="3" w:tplc="9BBCECB6">
      <w:numFmt w:val="decimal"/>
      <w:lvlText w:val=""/>
      <w:lvlJc w:val="left"/>
    </w:lvl>
    <w:lvl w:ilvl="4" w:tplc="A86CD38A">
      <w:numFmt w:val="decimal"/>
      <w:lvlText w:val=""/>
      <w:lvlJc w:val="left"/>
    </w:lvl>
    <w:lvl w:ilvl="5" w:tplc="E6DE8204">
      <w:numFmt w:val="decimal"/>
      <w:lvlText w:val=""/>
      <w:lvlJc w:val="left"/>
    </w:lvl>
    <w:lvl w:ilvl="6" w:tplc="47C23EE2">
      <w:numFmt w:val="decimal"/>
      <w:lvlText w:val=""/>
      <w:lvlJc w:val="left"/>
    </w:lvl>
    <w:lvl w:ilvl="7" w:tplc="E7FC34E6">
      <w:numFmt w:val="decimal"/>
      <w:lvlText w:val=""/>
      <w:lvlJc w:val="left"/>
    </w:lvl>
    <w:lvl w:ilvl="8" w:tplc="A888DCDE">
      <w:numFmt w:val="decimal"/>
      <w:lvlText w:val=""/>
      <w:lvlJc w:val="left"/>
    </w:lvl>
  </w:abstractNum>
  <w:abstractNum w:abstractNumId="148">
    <w:nsid w:val="5675FF36"/>
    <w:multiLevelType w:val="hybridMultilevel"/>
    <w:tmpl w:val="BBD20110"/>
    <w:lvl w:ilvl="0" w:tplc="43EC2DC4">
      <w:start w:val="12"/>
      <w:numFmt w:val="lowerLetter"/>
      <w:lvlText w:val="%1"/>
      <w:lvlJc w:val="left"/>
    </w:lvl>
    <w:lvl w:ilvl="1" w:tplc="40DCC064">
      <w:numFmt w:val="decimal"/>
      <w:lvlText w:val=""/>
      <w:lvlJc w:val="left"/>
    </w:lvl>
    <w:lvl w:ilvl="2" w:tplc="63F636CA">
      <w:numFmt w:val="decimal"/>
      <w:lvlText w:val=""/>
      <w:lvlJc w:val="left"/>
    </w:lvl>
    <w:lvl w:ilvl="3" w:tplc="6750D138">
      <w:numFmt w:val="decimal"/>
      <w:lvlText w:val=""/>
      <w:lvlJc w:val="left"/>
    </w:lvl>
    <w:lvl w:ilvl="4" w:tplc="021C503A">
      <w:numFmt w:val="decimal"/>
      <w:lvlText w:val=""/>
      <w:lvlJc w:val="left"/>
    </w:lvl>
    <w:lvl w:ilvl="5" w:tplc="4218EF04">
      <w:numFmt w:val="decimal"/>
      <w:lvlText w:val=""/>
      <w:lvlJc w:val="left"/>
    </w:lvl>
    <w:lvl w:ilvl="6" w:tplc="15E42D40">
      <w:numFmt w:val="decimal"/>
      <w:lvlText w:val=""/>
      <w:lvlJc w:val="left"/>
    </w:lvl>
    <w:lvl w:ilvl="7" w:tplc="5308B394">
      <w:numFmt w:val="decimal"/>
      <w:lvlText w:val=""/>
      <w:lvlJc w:val="left"/>
    </w:lvl>
    <w:lvl w:ilvl="8" w:tplc="B5502C48">
      <w:numFmt w:val="decimal"/>
      <w:lvlText w:val=""/>
      <w:lvlJc w:val="left"/>
    </w:lvl>
  </w:abstractNum>
  <w:abstractNum w:abstractNumId="149">
    <w:nsid w:val="579328B9"/>
    <w:multiLevelType w:val="hybridMultilevel"/>
    <w:tmpl w:val="D6ACFBAE"/>
    <w:lvl w:ilvl="0" w:tplc="025257D4">
      <w:start w:val="2"/>
      <w:numFmt w:val="decimal"/>
      <w:lvlText w:val="%1)"/>
      <w:lvlJc w:val="left"/>
    </w:lvl>
    <w:lvl w:ilvl="1" w:tplc="F4A851B4">
      <w:numFmt w:val="decimal"/>
      <w:lvlText w:val=""/>
      <w:lvlJc w:val="left"/>
    </w:lvl>
    <w:lvl w:ilvl="2" w:tplc="DC9E247E">
      <w:numFmt w:val="decimal"/>
      <w:lvlText w:val=""/>
      <w:lvlJc w:val="left"/>
    </w:lvl>
    <w:lvl w:ilvl="3" w:tplc="7728A4AA">
      <w:numFmt w:val="decimal"/>
      <w:lvlText w:val=""/>
      <w:lvlJc w:val="left"/>
    </w:lvl>
    <w:lvl w:ilvl="4" w:tplc="7BC8249C">
      <w:numFmt w:val="decimal"/>
      <w:lvlText w:val=""/>
      <w:lvlJc w:val="left"/>
    </w:lvl>
    <w:lvl w:ilvl="5" w:tplc="FEBCF8C2">
      <w:numFmt w:val="decimal"/>
      <w:lvlText w:val=""/>
      <w:lvlJc w:val="left"/>
    </w:lvl>
    <w:lvl w:ilvl="6" w:tplc="AFDADD2E">
      <w:numFmt w:val="decimal"/>
      <w:lvlText w:val=""/>
      <w:lvlJc w:val="left"/>
    </w:lvl>
    <w:lvl w:ilvl="7" w:tplc="DCF6448A">
      <w:numFmt w:val="decimal"/>
      <w:lvlText w:val=""/>
      <w:lvlJc w:val="left"/>
    </w:lvl>
    <w:lvl w:ilvl="8" w:tplc="F2646DC6">
      <w:numFmt w:val="decimal"/>
      <w:lvlText w:val=""/>
      <w:lvlJc w:val="left"/>
    </w:lvl>
  </w:abstractNum>
  <w:abstractNum w:abstractNumId="150">
    <w:nsid w:val="57A61A29"/>
    <w:multiLevelType w:val="hybridMultilevel"/>
    <w:tmpl w:val="9DBCCDC4"/>
    <w:lvl w:ilvl="0" w:tplc="7F182706">
      <w:start w:val="17"/>
      <w:numFmt w:val="upperLetter"/>
      <w:lvlText w:val="%1"/>
      <w:lvlJc w:val="left"/>
    </w:lvl>
    <w:lvl w:ilvl="1" w:tplc="91D07118">
      <w:numFmt w:val="decimal"/>
      <w:lvlText w:val=""/>
      <w:lvlJc w:val="left"/>
    </w:lvl>
    <w:lvl w:ilvl="2" w:tplc="211ECDEA">
      <w:numFmt w:val="decimal"/>
      <w:lvlText w:val=""/>
      <w:lvlJc w:val="left"/>
    </w:lvl>
    <w:lvl w:ilvl="3" w:tplc="3F2E2F86">
      <w:numFmt w:val="decimal"/>
      <w:lvlText w:val=""/>
      <w:lvlJc w:val="left"/>
    </w:lvl>
    <w:lvl w:ilvl="4" w:tplc="B85A0C9C">
      <w:numFmt w:val="decimal"/>
      <w:lvlText w:val=""/>
      <w:lvlJc w:val="left"/>
    </w:lvl>
    <w:lvl w:ilvl="5" w:tplc="3DDEFCC2">
      <w:numFmt w:val="decimal"/>
      <w:lvlText w:val=""/>
      <w:lvlJc w:val="left"/>
    </w:lvl>
    <w:lvl w:ilvl="6" w:tplc="62003334">
      <w:numFmt w:val="decimal"/>
      <w:lvlText w:val=""/>
      <w:lvlJc w:val="left"/>
    </w:lvl>
    <w:lvl w:ilvl="7" w:tplc="BB203A86">
      <w:numFmt w:val="decimal"/>
      <w:lvlText w:val=""/>
      <w:lvlJc w:val="left"/>
    </w:lvl>
    <w:lvl w:ilvl="8" w:tplc="9196B796">
      <w:numFmt w:val="decimal"/>
      <w:lvlText w:val=""/>
      <w:lvlJc w:val="left"/>
    </w:lvl>
  </w:abstractNum>
  <w:abstractNum w:abstractNumId="151">
    <w:nsid w:val="57C7D42D"/>
    <w:multiLevelType w:val="hybridMultilevel"/>
    <w:tmpl w:val="9CE46050"/>
    <w:lvl w:ilvl="0" w:tplc="4EAC93E0">
      <w:start w:val="3"/>
      <w:numFmt w:val="decimal"/>
      <w:lvlText w:val="%1."/>
      <w:lvlJc w:val="left"/>
    </w:lvl>
    <w:lvl w:ilvl="1" w:tplc="A09CF26A">
      <w:start w:val="1"/>
      <w:numFmt w:val="decimal"/>
      <w:lvlText w:val="%2"/>
      <w:lvlJc w:val="left"/>
    </w:lvl>
    <w:lvl w:ilvl="2" w:tplc="5F18978E">
      <w:start w:val="1"/>
      <w:numFmt w:val="bullet"/>
      <w:lvlText w:val="ε"/>
      <w:lvlJc w:val="left"/>
    </w:lvl>
    <w:lvl w:ilvl="3" w:tplc="C8D4F7F4">
      <w:numFmt w:val="decimal"/>
      <w:lvlText w:val=""/>
      <w:lvlJc w:val="left"/>
    </w:lvl>
    <w:lvl w:ilvl="4" w:tplc="FFC0FA86">
      <w:numFmt w:val="decimal"/>
      <w:lvlText w:val=""/>
      <w:lvlJc w:val="left"/>
    </w:lvl>
    <w:lvl w:ilvl="5" w:tplc="9758B634">
      <w:numFmt w:val="decimal"/>
      <w:lvlText w:val=""/>
      <w:lvlJc w:val="left"/>
    </w:lvl>
    <w:lvl w:ilvl="6" w:tplc="96F0237C">
      <w:numFmt w:val="decimal"/>
      <w:lvlText w:val=""/>
      <w:lvlJc w:val="left"/>
    </w:lvl>
    <w:lvl w:ilvl="7" w:tplc="C1A8CC8E">
      <w:numFmt w:val="decimal"/>
      <w:lvlText w:val=""/>
      <w:lvlJc w:val="left"/>
    </w:lvl>
    <w:lvl w:ilvl="8" w:tplc="F21CE6E8">
      <w:numFmt w:val="decimal"/>
      <w:lvlText w:val=""/>
      <w:lvlJc w:val="left"/>
    </w:lvl>
  </w:abstractNum>
  <w:abstractNum w:abstractNumId="152">
    <w:nsid w:val="57D2F10E"/>
    <w:multiLevelType w:val="hybridMultilevel"/>
    <w:tmpl w:val="EE025014"/>
    <w:lvl w:ilvl="0" w:tplc="6F2C8184">
      <w:start w:val="17"/>
      <w:numFmt w:val="upperLetter"/>
      <w:lvlText w:val="%1"/>
      <w:lvlJc w:val="left"/>
    </w:lvl>
    <w:lvl w:ilvl="1" w:tplc="0C5C6872">
      <w:numFmt w:val="decimal"/>
      <w:lvlText w:val=""/>
      <w:lvlJc w:val="left"/>
    </w:lvl>
    <w:lvl w:ilvl="2" w:tplc="78722A2E">
      <w:numFmt w:val="decimal"/>
      <w:lvlText w:val=""/>
      <w:lvlJc w:val="left"/>
    </w:lvl>
    <w:lvl w:ilvl="3" w:tplc="7AB4EFC8">
      <w:numFmt w:val="decimal"/>
      <w:lvlText w:val=""/>
      <w:lvlJc w:val="left"/>
    </w:lvl>
    <w:lvl w:ilvl="4" w:tplc="85FEC842">
      <w:numFmt w:val="decimal"/>
      <w:lvlText w:val=""/>
      <w:lvlJc w:val="left"/>
    </w:lvl>
    <w:lvl w:ilvl="5" w:tplc="27180FE6">
      <w:numFmt w:val="decimal"/>
      <w:lvlText w:val=""/>
      <w:lvlJc w:val="left"/>
    </w:lvl>
    <w:lvl w:ilvl="6" w:tplc="29FE7752">
      <w:numFmt w:val="decimal"/>
      <w:lvlText w:val=""/>
      <w:lvlJc w:val="left"/>
    </w:lvl>
    <w:lvl w:ilvl="7" w:tplc="181ADC68">
      <w:numFmt w:val="decimal"/>
      <w:lvlText w:val=""/>
      <w:lvlJc w:val="left"/>
    </w:lvl>
    <w:lvl w:ilvl="8" w:tplc="130C38BC">
      <w:numFmt w:val="decimal"/>
      <w:lvlText w:val=""/>
      <w:lvlJc w:val="left"/>
    </w:lvl>
  </w:abstractNum>
  <w:abstractNum w:abstractNumId="153">
    <w:nsid w:val="5895F5FA"/>
    <w:multiLevelType w:val="hybridMultilevel"/>
    <w:tmpl w:val="3F561EB8"/>
    <w:lvl w:ilvl="0" w:tplc="F306EF6E">
      <w:start w:val="14"/>
      <w:numFmt w:val="decimal"/>
      <w:lvlText w:val="%1."/>
      <w:lvlJc w:val="left"/>
    </w:lvl>
    <w:lvl w:ilvl="1" w:tplc="EF74DB96">
      <w:numFmt w:val="decimal"/>
      <w:lvlText w:val=""/>
      <w:lvlJc w:val="left"/>
    </w:lvl>
    <w:lvl w:ilvl="2" w:tplc="B142A01E">
      <w:numFmt w:val="decimal"/>
      <w:lvlText w:val=""/>
      <w:lvlJc w:val="left"/>
    </w:lvl>
    <w:lvl w:ilvl="3" w:tplc="143A3A6A">
      <w:numFmt w:val="decimal"/>
      <w:lvlText w:val=""/>
      <w:lvlJc w:val="left"/>
    </w:lvl>
    <w:lvl w:ilvl="4" w:tplc="70CA6E02">
      <w:numFmt w:val="decimal"/>
      <w:lvlText w:val=""/>
      <w:lvlJc w:val="left"/>
    </w:lvl>
    <w:lvl w:ilvl="5" w:tplc="E2569DEA">
      <w:numFmt w:val="decimal"/>
      <w:lvlText w:val=""/>
      <w:lvlJc w:val="left"/>
    </w:lvl>
    <w:lvl w:ilvl="6" w:tplc="B1D23D98">
      <w:numFmt w:val="decimal"/>
      <w:lvlText w:val=""/>
      <w:lvlJc w:val="left"/>
    </w:lvl>
    <w:lvl w:ilvl="7" w:tplc="412EF520">
      <w:numFmt w:val="decimal"/>
      <w:lvlText w:val=""/>
      <w:lvlJc w:val="left"/>
    </w:lvl>
    <w:lvl w:ilvl="8" w:tplc="63841786">
      <w:numFmt w:val="decimal"/>
      <w:lvlText w:val=""/>
      <w:lvlJc w:val="left"/>
    </w:lvl>
  </w:abstractNum>
  <w:abstractNum w:abstractNumId="154">
    <w:nsid w:val="5915FF32"/>
    <w:multiLevelType w:val="hybridMultilevel"/>
    <w:tmpl w:val="E306EE64"/>
    <w:lvl w:ilvl="0" w:tplc="3BBAD0C8">
      <w:start w:val="1"/>
      <w:numFmt w:val="bullet"/>
      <w:lvlText w:val="У"/>
      <w:lvlJc w:val="left"/>
    </w:lvl>
    <w:lvl w:ilvl="1" w:tplc="43E07C36">
      <w:numFmt w:val="decimal"/>
      <w:lvlText w:val=""/>
      <w:lvlJc w:val="left"/>
    </w:lvl>
    <w:lvl w:ilvl="2" w:tplc="B18E2288">
      <w:numFmt w:val="decimal"/>
      <w:lvlText w:val=""/>
      <w:lvlJc w:val="left"/>
    </w:lvl>
    <w:lvl w:ilvl="3" w:tplc="3646891C">
      <w:numFmt w:val="decimal"/>
      <w:lvlText w:val=""/>
      <w:lvlJc w:val="left"/>
    </w:lvl>
    <w:lvl w:ilvl="4" w:tplc="A266927C">
      <w:numFmt w:val="decimal"/>
      <w:lvlText w:val=""/>
      <w:lvlJc w:val="left"/>
    </w:lvl>
    <w:lvl w:ilvl="5" w:tplc="3AE61D44">
      <w:numFmt w:val="decimal"/>
      <w:lvlText w:val=""/>
      <w:lvlJc w:val="left"/>
    </w:lvl>
    <w:lvl w:ilvl="6" w:tplc="3DFA20FC">
      <w:numFmt w:val="decimal"/>
      <w:lvlText w:val=""/>
      <w:lvlJc w:val="left"/>
    </w:lvl>
    <w:lvl w:ilvl="7" w:tplc="AC10918C">
      <w:numFmt w:val="decimal"/>
      <w:lvlText w:val=""/>
      <w:lvlJc w:val="left"/>
    </w:lvl>
    <w:lvl w:ilvl="8" w:tplc="30DEFC24">
      <w:numFmt w:val="decimal"/>
      <w:lvlText w:val=""/>
      <w:lvlJc w:val="left"/>
    </w:lvl>
  </w:abstractNum>
  <w:abstractNum w:abstractNumId="155">
    <w:nsid w:val="597B4D84"/>
    <w:multiLevelType w:val="hybridMultilevel"/>
    <w:tmpl w:val="C100976C"/>
    <w:lvl w:ilvl="0" w:tplc="A5B0F0CE">
      <w:start w:val="1"/>
      <w:numFmt w:val="decimal"/>
      <w:lvlText w:val="%1."/>
      <w:lvlJc w:val="left"/>
    </w:lvl>
    <w:lvl w:ilvl="1" w:tplc="D668F868">
      <w:numFmt w:val="decimal"/>
      <w:lvlText w:val=""/>
      <w:lvlJc w:val="left"/>
    </w:lvl>
    <w:lvl w:ilvl="2" w:tplc="7158C1B6">
      <w:numFmt w:val="decimal"/>
      <w:lvlText w:val=""/>
      <w:lvlJc w:val="left"/>
    </w:lvl>
    <w:lvl w:ilvl="3" w:tplc="E5B028C2">
      <w:numFmt w:val="decimal"/>
      <w:lvlText w:val=""/>
      <w:lvlJc w:val="left"/>
    </w:lvl>
    <w:lvl w:ilvl="4" w:tplc="E38E62E8">
      <w:numFmt w:val="decimal"/>
      <w:lvlText w:val=""/>
      <w:lvlJc w:val="left"/>
    </w:lvl>
    <w:lvl w:ilvl="5" w:tplc="EFBA4F98">
      <w:numFmt w:val="decimal"/>
      <w:lvlText w:val=""/>
      <w:lvlJc w:val="left"/>
    </w:lvl>
    <w:lvl w:ilvl="6" w:tplc="F9FCD3D4">
      <w:numFmt w:val="decimal"/>
      <w:lvlText w:val=""/>
      <w:lvlJc w:val="left"/>
    </w:lvl>
    <w:lvl w:ilvl="7" w:tplc="0F941CBC">
      <w:numFmt w:val="decimal"/>
      <w:lvlText w:val=""/>
      <w:lvlJc w:val="left"/>
    </w:lvl>
    <w:lvl w:ilvl="8" w:tplc="97A8ADA0">
      <w:numFmt w:val="decimal"/>
      <w:lvlText w:val=""/>
      <w:lvlJc w:val="left"/>
    </w:lvl>
  </w:abstractNum>
  <w:abstractNum w:abstractNumId="156">
    <w:nsid w:val="59ADEA3D"/>
    <w:multiLevelType w:val="hybridMultilevel"/>
    <w:tmpl w:val="1506EF26"/>
    <w:lvl w:ilvl="0" w:tplc="34F29E68">
      <w:start w:val="1"/>
      <w:numFmt w:val="bullet"/>
      <w:lvlText w:val="с"/>
      <w:lvlJc w:val="left"/>
    </w:lvl>
    <w:lvl w:ilvl="1" w:tplc="7FE85368">
      <w:numFmt w:val="decimal"/>
      <w:lvlText w:val=""/>
      <w:lvlJc w:val="left"/>
    </w:lvl>
    <w:lvl w:ilvl="2" w:tplc="4028B722">
      <w:numFmt w:val="decimal"/>
      <w:lvlText w:val=""/>
      <w:lvlJc w:val="left"/>
    </w:lvl>
    <w:lvl w:ilvl="3" w:tplc="23609662">
      <w:numFmt w:val="decimal"/>
      <w:lvlText w:val=""/>
      <w:lvlJc w:val="left"/>
    </w:lvl>
    <w:lvl w:ilvl="4" w:tplc="D2C687A8">
      <w:numFmt w:val="decimal"/>
      <w:lvlText w:val=""/>
      <w:lvlJc w:val="left"/>
    </w:lvl>
    <w:lvl w:ilvl="5" w:tplc="DD768510">
      <w:numFmt w:val="decimal"/>
      <w:lvlText w:val=""/>
      <w:lvlJc w:val="left"/>
    </w:lvl>
    <w:lvl w:ilvl="6" w:tplc="541E90E4">
      <w:numFmt w:val="decimal"/>
      <w:lvlText w:val=""/>
      <w:lvlJc w:val="left"/>
    </w:lvl>
    <w:lvl w:ilvl="7" w:tplc="FCAE6232">
      <w:numFmt w:val="decimal"/>
      <w:lvlText w:val=""/>
      <w:lvlJc w:val="left"/>
    </w:lvl>
    <w:lvl w:ilvl="8" w:tplc="836E7C60">
      <w:numFmt w:val="decimal"/>
      <w:lvlText w:val=""/>
      <w:lvlJc w:val="left"/>
    </w:lvl>
  </w:abstractNum>
  <w:abstractNum w:abstractNumId="157">
    <w:nsid w:val="5A9CC3E5"/>
    <w:multiLevelType w:val="hybridMultilevel"/>
    <w:tmpl w:val="F0DCD2D8"/>
    <w:lvl w:ilvl="0" w:tplc="3EACC71C">
      <w:start w:val="1"/>
      <w:numFmt w:val="bullet"/>
      <w:lvlText w:val="-"/>
      <w:lvlJc w:val="left"/>
    </w:lvl>
    <w:lvl w:ilvl="1" w:tplc="1B10B3A4">
      <w:numFmt w:val="decimal"/>
      <w:lvlText w:val=""/>
      <w:lvlJc w:val="left"/>
    </w:lvl>
    <w:lvl w:ilvl="2" w:tplc="4DA64036">
      <w:numFmt w:val="decimal"/>
      <w:lvlText w:val=""/>
      <w:lvlJc w:val="left"/>
    </w:lvl>
    <w:lvl w:ilvl="3" w:tplc="C6C862AC">
      <w:numFmt w:val="decimal"/>
      <w:lvlText w:val=""/>
      <w:lvlJc w:val="left"/>
    </w:lvl>
    <w:lvl w:ilvl="4" w:tplc="FFB21AB0">
      <w:numFmt w:val="decimal"/>
      <w:lvlText w:val=""/>
      <w:lvlJc w:val="left"/>
    </w:lvl>
    <w:lvl w:ilvl="5" w:tplc="2C3C4324">
      <w:numFmt w:val="decimal"/>
      <w:lvlText w:val=""/>
      <w:lvlJc w:val="left"/>
    </w:lvl>
    <w:lvl w:ilvl="6" w:tplc="49EAFD06">
      <w:numFmt w:val="decimal"/>
      <w:lvlText w:val=""/>
      <w:lvlJc w:val="left"/>
    </w:lvl>
    <w:lvl w:ilvl="7" w:tplc="920E9B7E">
      <w:numFmt w:val="decimal"/>
      <w:lvlText w:val=""/>
      <w:lvlJc w:val="left"/>
    </w:lvl>
    <w:lvl w:ilvl="8" w:tplc="D3306712">
      <w:numFmt w:val="decimal"/>
      <w:lvlText w:val=""/>
      <w:lvlJc w:val="left"/>
    </w:lvl>
  </w:abstractNum>
  <w:abstractNum w:abstractNumId="158">
    <w:nsid w:val="5B25ACE2"/>
    <w:multiLevelType w:val="hybridMultilevel"/>
    <w:tmpl w:val="CAF0EC26"/>
    <w:lvl w:ilvl="0" w:tplc="16CAB0F4">
      <w:start w:val="1"/>
      <w:numFmt w:val="bullet"/>
      <w:lvlText w:val="Н"/>
      <w:lvlJc w:val="left"/>
    </w:lvl>
    <w:lvl w:ilvl="1" w:tplc="31CE1D9A">
      <w:start w:val="1"/>
      <w:numFmt w:val="bullet"/>
      <w:lvlText w:val="В"/>
      <w:lvlJc w:val="left"/>
    </w:lvl>
    <w:lvl w:ilvl="2" w:tplc="FABCAAD4">
      <w:numFmt w:val="decimal"/>
      <w:lvlText w:val=""/>
      <w:lvlJc w:val="left"/>
    </w:lvl>
    <w:lvl w:ilvl="3" w:tplc="F7FC4864">
      <w:numFmt w:val="decimal"/>
      <w:lvlText w:val=""/>
      <w:lvlJc w:val="left"/>
    </w:lvl>
    <w:lvl w:ilvl="4" w:tplc="7A3CBD8E">
      <w:numFmt w:val="decimal"/>
      <w:lvlText w:val=""/>
      <w:lvlJc w:val="left"/>
    </w:lvl>
    <w:lvl w:ilvl="5" w:tplc="66A8AF20">
      <w:numFmt w:val="decimal"/>
      <w:lvlText w:val=""/>
      <w:lvlJc w:val="left"/>
    </w:lvl>
    <w:lvl w:ilvl="6" w:tplc="093A59C2">
      <w:numFmt w:val="decimal"/>
      <w:lvlText w:val=""/>
      <w:lvlJc w:val="left"/>
    </w:lvl>
    <w:lvl w:ilvl="7" w:tplc="EDC09B3A">
      <w:numFmt w:val="decimal"/>
      <w:lvlText w:val=""/>
      <w:lvlJc w:val="left"/>
    </w:lvl>
    <w:lvl w:ilvl="8" w:tplc="6A084734">
      <w:numFmt w:val="decimal"/>
      <w:lvlText w:val=""/>
      <w:lvlJc w:val="left"/>
    </w:lvl>
  </w:abstractNum>
  <w:abstractNum w:abstractNumId="159">
    <w:nsid w:val="5C10FE21"/>
    <w:multiLevelType w:val="hybridMultilevel"/>
    <w:tmpl w:val="D52E0578"/>
    <w:lvl w:ilvl="0" w:tplc="09C29A58">
      <w:start w:val="1"/>
      <w:numFmt w:val="bullet"/>
      <w:lvlText w:val="В"/>
      <w:lvlJc w:val="left"/>
    </w:lvl>
    <w:lvl w:ilvl="1" w:tplc="C388E242">
      <w:numFmt w:val="decimal"/>
      <w:lvlText w:val=""/>
      <w:lvlJc w:val="left"/>
    </w:lvl>
    <w:lvl w:ilvl="2" w:tplc="9A68FE44">
      <w:numFmt w:val="decimal"/>
      <w:lvlText w:val=""/>
      <w:lvlJc w:val="left"/>
    </w:lvl>
    <w:lvl w:ilvl="3" w:tplc="FF82B9F8">
      <w:numFmt w:val="decimal"/>
      <w:lvlText w:val=""/>
      <w:lvlJc w:val="left"/>
    </w:lvl>
    <w:lvl w:ilvl="4" w:tplc="E6EEE76A">
      <w:numFmt w:val="decimal"/>
      <w:lvlText w:val=""/>
      <w:lvlJc w:val="left"/>
    </w:lvl>
    <w:lvl w:ilvl="5" w:tplc="52B8BC28">
      <w:numFmt w:val="decimal"/>
      <w:lvlText w:val=""/>
      <w:lvlJc w:val="left"/>
    </w:lvl>
    <w:lvl w:ilvl="6" w:tplc="E118F0E4">
      <w:numFmt w:val="decimal"/>
      <w:lvlText w:val=""/>
      <w:lvlJc w:val="left"/>
    </w:lvl>
    <w:lvl w:ilvl="7" w:tplc="0BAC40AC">
      <w:numFmt w:val="decimal"/>
      <w:lvlText w:val=""/>
      <w:lvlJc w:val="left"/>
    </w:lvl>
    <w:lvl w:ilvl="8" w:tplc="7206BAC2">
      <w:numFmt w:val="decimal"/>
      <w:lvlText w:val=""/>
      <w:lvlJc w:val="left"/>
    </w:lvl>
  </w:abstractNum>
  <w:abstractNum w:abstractNumId="160">
    <w:nsid w:val="5C49EAEE"/>
    <w:multiLevelType w:val="hybridMultilevel"/>
    <w:tmpl w:val="D68EA146"/>
    <w:lvl w:ilvl="0" w:tplc="82EE423C">
      <w:start w:val="1"/>
      <w:numFmt w:val="bullet"/>
      <w:lvlText w:val="-"/>
      <w:lvlJc w:val="left"/>
    </w:lvl>
    <w:lvl w:ilvl="1" w:tplc="5F98A7E0">
      <w:numFmt w:val="decimal"/>
      <w:lvlText w:val=""/>
      <w:lvlJc w:val="left"/>
    </w:lvl>
    <w:lvl w:ilvl="2" w:tplc="DF28C3EA">
      <w:numFmt w:val="decimal"/>
      <w:lvlText w:val=""/>
      <w:lvlJc w:val="left"/>
    </w:lvl>
    <w:lvl w:ilvl="3" w:tplc="9BA21448">
      <w:numFmt w:val="decimal"/>
      <w:lvlText w:val=""/>
      <w:lvlJc w:val="left"/>
    </w:lvl>
    <w:lvl w:ilvl="4" w:tplc="64663310">
      <w:numFmt w:val="decimal"/>
      <w:lvlText w:val=""/>
      <w:lvlJc w:val="left"/>
    </w:lvl>
    <w:lvl w:ilvl="5" w:tplc="46407E6E">
      <w:numFmt w:val="decimal"/>
      <w:lvlText w:val=""/>
      <w:lvlJc w:val="left"/>
    </w:lvl>
    <w:lvl w:ilvl="6" w:tplc="BF2CB6C0">
      <w:numFmt w:val="decimal"/>
      <w:lvlText w:val=""/>
      <w:lvlJc w:val="left"/>
    </w:lvl>
    <w:lvl w:ilvl="7" w:tplc="5ACCC4D8">
      <w:numFmt w:val="decimal"/>
      <w:lvlText w:val=""/>
      <w:lvlJc w:val="left"/>
    </w:lvl>
    <w:lvl w:ilvl="8" w:tplc="4DA89A54">
      <w:numFmt w:val="decimal"/>
      <w:lvlText w:val=""/>
      <w:lvlJc w:val="left"/>
    </w:lvl>
  </w:abstractNum>
  <w:abstractNum w:abstractNumId="161">
    <w:nsid w:val="5CB44A05"/>
    <w:multiLevelType w:val="hybridMultilevel"/>
    <w:tmpl w:val="7250E252"/>
    <w:lvl w:ilvl="0" w:tplc="015A54D4">
      <w:start w:val="8"/>
      <w:numFmt w:val="decimal"/>
      <w:lvlText w:val="%1)"/>
      <w:lvlJc w:val="left"/>
    </w:lvl>
    <w:lvl w:ilvl="1" w:tplc="C85266E8">
      <w:numFmt w:val="decimal"/>
      <w:lvlText w:val=""/>
      <w:lvlJc w:val="left"/>
    </w:lvl>
    <w:lvl w:ilvl="2" w:tplc="581800AC">
      <w:numFmt w:val="decimal"/>
      <w:lvlText w:val=""/>
      <w:lvlJc w:val="left"/>
    </w:lvl>
    <w:lvl w:ilvl="3" w:tplc="2B188678">
      <w:numFmt w:val="decimal"/>
      <w:lvlText w:val=""/>
      <w:lvlJc w:val="left"/>
    </w:lvl>
    <w:lvl w:ilvl="4" w:tplc="0C708C70">
      <w:numFmt w:val="decimal"/>
      <w:lvlText w:val=""/>
      <w:lvlJc w:val="left"/>
    </w:lvl>
    <w:lvl w:ilvl="5" w:tplc="3140EE2A">
      <w:numFmt w:val="decimal"/>
      <w:lvlText w:val=""/>
      <w:lvlJc w:val="left"/>
    </w:lvl>
    <w:lvl w:ilvl="6" w:tplc="61C89B04">
      <w:numFmt w:val="decimal"/>
      <w:lvlText w:val=""/>
      <w:lvlJc w:val="left"/>
    </w:lvl>
    <w:lvl w:ilvl="7" w:tplc="6E7AAF6E">
      <w:numFmt w:val="decimal"/>
      <w:lvlText w:val=""/>
      <w:lvlJc w:val="left"/>
    </w:lvl>
    <w:lvl w:ilvl="8" w:tplc="B678925C">
      <w:numFmt w:val="decimal"/>
      <w:lvlText w:val=""/>
      <w:lvlJc w:val="left"/>
    </w:lvl>
  </w:abstractNum>
  <w:abstractNum w:abstractNumId="162">
    <w:nsid w:val="5D205E20"/>
    <w:multiLevelType w:val="hybridMultilevel"/>
    <w:tmpl w:val="DE865F06"/>
    <w:lvl w:ilvl="0" w:tplc="CBF655E8">
      <w:start w:val="1"/>
      <w:numFmt w:val="decimal"/>
      <w:lvlText w:val="%1"/>
      <w:lvlJc w:val="left"/>
    </w:lvl>
    <w:lvl w:ilvl="1" w:tplc="36967818">
      <w:start w:val="17"/>
      <w:numFmt w:val="upperLetter"/>
      <w:lvlText w:val="%2"/>
      <w:lvlJc w:val="left"/>
    </w:lvl>
    <w:lvl w:ilvl="2" w:tplc="997222A2">
      <w:numFmt w:val="decimal"/>
      <w:lvlText w:val=""/>
      <w:lvlJc w:val="left"/>
    </w:lvl>
    <w:lvl w:ilvl="3" w:tplc="0ACCB4DE">
      <w:numFmt w:val="decimal"/>
      <w:lvlText w:val=""/>
      <w:lvlJc w:val="left"/>
    </w:lvl>
    <w:lvl w:ilvl="4" w:tplc="29D07B72">
      <w:numFmt w:val="decimal"/>
      <w:lvlText w:val=""/>
      <w:lvlJc w:val="left"/>
    </w:lvl>
    <w:lvl w:ilvl="5" w:tplc="25AA6930">
      <w:numFmt w:val="decimal"/>
      <w:lvlText w:val=""/>
      <w:lvlJc w:val="left"/>
    </w:lvl>
    <w:lvl w:ilvl="6" w:tplc="B7C6BCF8">
      <w:numFmt w:val="decimal"/>
      <w:lvlText w:val=""/>
      <w:lvlJc w:val="left"/>
    </w:lvl>
    <w:lvl w:ilvl="7" w:tplc="E94CBC94">
      <w:numFmt w:val="decimal"/>
      <w:lvlText w:val=""/>
      <w:lvlJc w:val="left"/>
    </w:lvl>
    <w:lvl w:ilvl="8" w:tplc="24A0857E">
      <w:numFmt w:val="decimal"/>
      <w:lvlText w:val=""/>
      <w:lvlJc w:val="left"/>
    </w:lvl>
  </w:abstractNum>
  <w:abstractNum w:abstractNumId="163">
    <w:nsid w:val="5D5BABB3"/>
    <w:multiLevelType w:val="hybridMultilevel"/>
    <w:tmpl w:val="243213C4"/>
    <w:lvl w:ilvl="0" w:tplc="BADC117C">
      <w:start w:val="4"/>
      <w:numFmt w:val="decimal"/>
      <w:lvlText w:val="%1)"/>
      <w:lvlJc w:val="left"/>
    </w:lvl>
    <w:lvl w:ilvl="1" w:tplc="3098BB2C">
      <w:numFmt w:val="decimal"/>
      <w:lvlText w:val=""/>
      <w:lvlJc w:val="left"/>
    </w:lvl>
    <w:lvl w:ilvl="2" w:tplc="20769500">
      <w:numFmt w:val="decimal"/>
      <w:lvlText w:val=""/>
      <w:lvlJc w:val="left"/>
    </w:lvl>
    <w:lvl w:ilvl="3" w:tplc="AADAF88E">
      <w:numFmt w:val="decimal"/>
      <w:lvlText w:val=""/>
      <w:lvlJc w:val="left"/>
    </w:lvl>
    <w:lvl w:ilvl="4" w:tplc="F78092B6">
      <w:numFmt w:val="decimal"/>
      <w:lvlText w:val=""/>
      <w:lvlJc w:val="left"/>
    </w:lvl>
    <w:lvl w:ilvl="5" w:tplc="FE105CD2">
      <w:numFmt w:val="decimal"/>
      <w:lvlText w:val=""/>
      <w:lvlJc w:val="left"/>
    </w:lvl>
    <w:lvl w:ilvl="6" w:tplc="6D3ACE28">
      <w:numFmt w:val="decimal"/>
      <w:lvlText w:val=""/>
      <w:lvlJc w:val="left"/>
    </w:lvl>
    <w:lvl w:ilvl="7" w:tplc="87B0F0C6">
      <w:numFmt w:val="decimal"/>
      <w:lvlText w:val=""/>
      <w:lvlJc w:val="left"/>
    </w:lvl>
    <w:lvl w:ilvl="8" w:tplc="6382004E">
      <w:numFmt w:val="decimal"/>
      <w:lvlText w:val=""/>
      <w:lvlJc w:val="left"/>
    </w:lvl>
  </w:abstractNum>
  <w:abstractNum w:abstractNumId="164">
    <w:nsid w:val="5D888A08"/>
    <w:multiLevelType w:val="hybridMultilevel"/>
    <w:tmpl w:val="5EB493DA"/>
    <w:lvl w:ilvl="0" w:tplc="A51E064A">
      <w:start w:val="4"/>
      <w:numFmt w:val="decimal"/>
      <w:lvlText w:val="%1)"/>
      <w:lvlJc w:val="left"/>
    </w:lvl>
    <w:lvl w:ilvl="1" w:tplc="AC92DE52">
      <w:numFmt w:val="decimal"/>
      <w:lvlText w:val=""/>
      <w:lvlJc w:val="left"/>
    </w:lvl>
    <w:lvl w:ilvl="2" w:tplc="9B36E47C">
      <w:numFmt w:val="decimal"/>
      <w:lvlText w:val=""/>
      <w:lvlJc w:val="left"/>
    </w:lvl>
    <w:lvl w:ilvl="3" w:tplc="1A06CFEC">
      <w:numFmt w:val="decimal"/>
      <w:lvlText w:val=""/>
      <w:lvlJc w:val="left"/>
    </w:lvl>
    <w:lvl w:ilvl="4" w:tplc="2B223D8A">
      <w:numFmt w:val="decimal"/>
      <w:lvlText w:val=""/>
      <w:lvlJc w:val="left"/>
    </w:lvl>
    <w:lvl w:ilvl="5" w:tplc="3BE89A16">
      <w:numFmt w:val="decimal"/>
      <w:lvlText w:val=""/>
      <w:lvlJc w:val="left"/>
    </w:lvl>
    <w:lvl w:ilvl="6" w:tplc="D786DA7C">
      <w:numFmt w:val="decimal"/>
      <w:lvlText w:val=""/>
      <w:lvlJc w:val="left"/>
    </w:lvl>
    <w:lvl w:ilvl="7" w:tplc="3FE6D908">
      <w:numFmt w:val="decimal"/>
      <w:lvlText w:val=""/>
      <w:lvlJc w:val="left"/>
    </w:lvl>
    <w:lvl w:ilvl="8" w:tplc="A41C6B28">
      <w:numFmt w:val="decimal"/>
      <w:lvlText w:val=""/>
      <w:lvlJc w:val="left"/>
    </w:lvl>
  </w:abstractNum>
  <w:abstractNum w:abstractNumId="165">
    <w:nsid w:val="5EC6AFD4"/>
    <w:multiLevelType w:val="hybridMultilevel"/>
    <w:tmpl w:val="97783B8C"/>
    <w:lvl w:ilvl="0" w:tplc="E7C64FB6">
      <w:start w:val="1"/>
      <w:numFmt w:val="bullet"/>
      <w:lvlText w:val="τ"/>
      <w:lvlJc w:val="left"/>
    </w:lvl>
    <w:lvl w:ilvl="1" w:tplc="51AED240">
      <w:numFmt w:val="decimal"/>
      <w:lvlText w:val=""/>
      <w:lvlJc w:val="left"/>
    </w:lvl>
    <w:lvl w:ilvl="2" w:tplc="805E3CBA">
      <w:numFmt w:val="decimal"/>
      <w:lvlText w:val=""/>
      <w:lvlJc w:val="left"/>
    </w:lvl>
    <w:lvl w:ilvl="3" w:tplc="1B7CAFD6">
      <w:numFmt w:val="decimal"/>
      <w:lvlText w:val=""/>
      <w:lvlJc w:val="left"/>
    </w:lvl>
    <w:lvl w:ilvl="4" w:tplc="284C3F0E">
      <w:numFmt w:val="decimal"/>
      <w:lvlText w:val=""/>
      <w:lvlJc w:val="left"/>
    </w:lvl>
    <w:lvl w:ilvl="5" w:tplc="53926FE2">
      <w:numFmt w:val="decimal"/>
      <w:lvlText w:val=""/>
      <w:lvlJc w:val="left"/>
    </w:lvl>
    <w:lvl w:ilvl="6" w:tplc="B8F870AE">
      <w:numFmt w:val="decimal"/>
      <w:lvlText w:val=""/>
      <w:lvlJc w:val="left"/>
    </w:lvl>
    <w:lvl w:ilvl="7" w:tplc="2570AD16">
      <w:numFmt w:val="decimal"/>
      <w:lvlText w:val=""/>
      <w:lvlJc w:val="left"/>
    </w:lvl>
    <w:lvl w:ilvl="8" w:tplc="AC969F4E">
      <w:numFmt w:val="decimal"/>
      <w:lvlText w:val=""/>
      <w:lvlJc w:val="left"/>
    </w:lvl>
  </w:abstractNum>
  <w:abstractNum w:abstractNumId="166">
    <w:nsid w:val="6181EF69"/>
    <w:multiLevelType w:val="hybridMultilevel"/>
    <w:tmpl w:val="393C163A"/>
    <w:lvl w:ilvl="0" w:tplc="FCA88762">
      <w:start w:val="1"/>
      <w:numFmt w:val="bullet"/>
      <w:lvlText w:val="Е"/>
      <w:lvlJc w:val="left"/>
    </w:lvl>
    <w:lvl w:ilvl="1" w:tplc="44C8016C">
      <w:numFmt w:val="decimal"/>
      <w:lvlText w:val=""/>
      <w:lvlJc w:val="left"/>
    </w:lvl>
    <w:lvl w:ilvl="2" w:tplc="FCBEA5EE">
      <w:numFmt w:val="decimal"/>
      <w:lvlText w:val=""/>
      <w:lvlJc w:val="left"/>
    </w:lvl>
    <w:lvl w:ilvl="3" w:tplc="3E70AB46">
      <w:numFmt w:val="decimal"/>
      <w:lvlText w:val=""/>
      <w:lvlJc w:val="left"/>
    </w:lvl>
    <w:lvl w:ilvl="4" w:tplc="47A02952">
      <w:numFmt w:val="decimal"/>
      <w:lvlText w:val=""/>
      <w:lvlJc w:val="left"/>
    </w:lvl>
    <w:lvl w:ilvl="5" w:tplc="805CDF38">
      <w:numFmt w:val="decimal"/>
      <w:lvlText w:val=""/>
      <w:lvlJc w:val="left"/>
    </w:lvl>
    <w:lvl w:ilvl="6" w:tplc="190070D4">
      <w:numFmt w:val="decimal"/>
      <w:lvlText w:val=""/>
      <w:lvlJc w:val="left"/>
    </w:lvl>
    <w:lvl w:ilvl="7" w:tplc="DCDC998E">
      <w:numFmt w:val="decimal"/>
      <w:lvlText w:val=""/>
      <w:lvlJc w:val="left"/>
    </w:lvl>
    <w:lvl w:ilvl="8" w:tplc="5C161966">
      <w:numFmt w:val="decimal"/>
      <w:lvlText w:val=""/>
      <w:lvlJc w:val="left"/>
    </w:lvl>
  </w:abstractNum>
  <w:abstractNum w:abstractNumId="167">
    <w:nsid w:val="61E74EA3"/>
    <w:multiLevelType w:val="hybridMultilevel"/>
    <w:tmpl w:val="8A54454E"/>
    <w:lvl w:ilvl="0" w:tplc="0D667958">
      <w:start w:val="1"/>
      <w:numFmt w:val="bullet"/>
      <w:lvlText w:val="-"/>
      <w:lvlJc w:val="left"/>
    </w:lvl>
    <w:lvl w:ilvl="1" w:tplc="9E141066">
      <w:numFmt w:val="decimal"/>
      <w:lvlText w:val=""/>
      <w:lvlJc w:val="left"/>
    </w:lvl>
    <w:lvl w:ilvl="2" w:tplc="6B6A198A">
      <w:numFmt w:val="decimal"/>
      <w:lvlText w:val=""/>
      <w:lvlJc w:val="left"/>
    </w:lvl>
    <w:lvl w:ilvl="3" w:tplc="4028A618">
      <w:numFmt w:val="decimal"/>
      <w:lvlText w:val=""/>
      <w:lvlJc w:val="left"/>
    </w:lvl>
    <w:lvl w:ilvl="4" w:tplc="4FD03FF6">
      <w:numFmt w:val="decimal"/>
      <w:lvlText w:val=""/>
      <w:lvlJc w:val="left"/>
    </w:lvl>
    <w:lvl w:ilvl="5" w:tplc="2200A68A">
      <w:numFmt w:val="decimal"/>
      <w:lvlText w:val=""/>
      <w:lvlJc w:val="left"/>
    </w:lvl>
    <w:lvl w:ilvl="6" w:tplc="878CAFCE">
      <w:numFmt w:val="decimal"/>
      <w:lvlText w:val=""/>
      <w:lvlJc w:val="left"/>
    </w:lvl>
    <w:lvl w:ilvl="7" w:tplc="FF3C3424">
      <w:numFmt w:val="decimal"/>
      <w:lvlText w:val=""/>
      <w:lvlJc w:val="left"/>
    </w:lvl>
    <w:lvl w:ilvl="8" w:tplc="CB66B2B0">
      <w:numFmt w:val="decimal"/>
      <w:lvlText w:val=""/>
      <w:lvlJc w:val="left"/>
    </w:lvl>
  </w:abstractNum>
  <w:abstractNum w:abstractNumId="168">
    <w:nsid w:val="631B64D4"/>
    <w:multiLevelType w:val="hybridMultilevel"/>
    <w:tmpl w:val="45B83726"/>
    <w:lvl w:ilvl="0" w:tplc="3BCC6FE8">
      <w:start w:val="5"/>
      <w:numFmt w:val="decimal"/>
      <w:lvlText w:val="%1."/>
      <w:lvlJc w:val="left"/>
    </w:lvl>
    <w:lvl w:ilvl="1" w:tplc="8DA67EE6">
      <w:numFmt w:val="decimal"/>
      <w:lvlText w:val=""/>
      <w:lvlJc w:val="left"/>
    </w:lvl>
    <w:lvl w:ilvl="2" w:tplc="CA7ECD04">
      <w:numFmt w:val="decimal"/>
      <w:lvlText w:val=""/>
      <w:lvlJc w:val="left"/>
    </w:lvl>
    <w:lvl w:ilvl="3" w:tplc="C966DE14">
      <w:numFmt w:val="decimal"/>
      <w:lvlText w:val=""/>
      <w:lvlJc w:val="left"/>
    </w:lvl>
    <w:lvl w:ilvl="4" w:tplc="56208466">
      <w:numFmt w:val="decimal"/>
      <w:lvlText w:val=""/>
      <w:lvlJc w:val="left"/>
    </w:lvl>
    <w:lvl w:ilvl="5" w:tplc="DCE86B7C">
      <w:numFmt w:val="decimal"/>
      <w:lvlText w:val=""/>
      <w:lvlJc w:val="left"/>
    </w:lvl>
    <w:lvl w:ilvl="6" w:tplc="03FC3B9C">
      <w:numFmt w:val="decimal"/>
      <w:lvlText w:val=""/>
      <w:lvlJc w:val="left"/>
    </w:lvl>
    <w:lvl w:ilvl="7" w:tplc="39A61DB2">
      <w:numFmt w:val="decimal"/>
      <w:lvlText w:val=""/>
      <w:lvlJc w:val="left"/>
    </w:lvl>
    <w:lvl w:ilvl="8" w:tplc="7E62D4C4">
      <w:numFmt w:val="decimal"/>
      <w:lvlText w:val=""/>
      <w:lvlJc w:val="left"/>
    </w:lvl>
  </w:abstractNum>
  <w:abstractNum w:abstractNumId="169">
    <w:nsid w:val="631F1690"/>
    <w:multiLevelType w:val="hybridMultilevel"/>
    <w:tmpl w:val="BAC47270"/>
    <w:lvl w:ilvl="0" w:tplc="8F24D936">
      <w:start w:val="1"/>
      <w:numFmt w:val="bullet"/>
      <w:lvlText w:val="•"/>
      <w:lvlJc w:val="left"/>
    </w:lvl>
    <w:lvl w:ilvl="1" w:tplc="83AE2156">
      <w:start w:val="1"/>
      <w:numFmt w:val="bullet"/>
      <w:lvlText w:val="У"/>
      <w:lvlJc w:val="left"/>
    </w:lvl>
    <w:lvl w:ilvl="2" w:tplc="55703E7E">
      <w:numFmt w:val="decimal"/>
      <w:lvlText w:val=""/>
      <w:lvlJc w:val="left"/>
    </w:lvl>
    <w:lvl w:ilvl="3" w:tplc="C1DE0DBC">
      <w:numFmt w:val="decimal"/>
      <w:lvlText w:val=""/>
      <w:lvlJc w:val="left"/>
    </w:lvl>
    <w:lvl w:ilvl="4" w:tplc="28B28444">
      <w:numFmt w:val="decimal"/>
      <w:lvlText w:val=""/>
      <w:lvlJc w:val="left"/>
    </w:lvl>
    <w:lvl w:ilvl="5" w:tplc="A9104A12">
      <w:numFmt w:val="decimal"/>
      <w:lvlText w:val=""/>
      <w:lvlJc w:val="left"/>
    </w:lvl>
    <w:lvl w:ilvl="6" w:tplc="1AF6D8C4">
      <w:numFmt w:val="decimal"/>
      <w:lvlText w:val=""/>
      <w:lvlJc w:val="left"/>
    </w:lvl>
    <w:lvl w:ilvl="7" w:tplc="52D2B0EC">
      <w:numFmt w:val="decimal"/>
      <w:lvlText w:val=""/>
      <w:lvlJc w:val="left"/>
    </w:lvl>
    <w:lvl w:ilvl="8" w:tplc="E850CBBE">
      <w:numFmt w:val="decimal"/>
      <w:lvlText w:val=""/>
      <w:lvlJc w:val="left"/>
    </w:lvl>
  </w:abstractNum>
  <w:abstractNum w:abstractNumId="170">
    <w:nsid w:val="634C574C"/>
    <w:multiLevelType w:val="hybridMultilevel"/>
    <w:tmpl w:val="83B097C4"/>
    <w:lvl w:ilvl="0" w:tplc="AE3238CA">
      <w:start w:val="6"/>
      <w:numFmt w:val="decimal"/>
      <w:lvlText w:val="%1)"/>
      <w:lvlJc w:val="left"/>
    </w:lvl>
    <w:lvl w:ilvl="1" w:tplc="E78A46BC">
      <w:numFmt w:val="decimal"/>
      <w:lvlText w:val=""/>
      <w:lvlJc w:val="left"/>
    </w:lvl>
    <w:lvl w:ilvl="2" w:tplc="0D5CE226">
      <w:numFmt w:val="decimal"/>
      <w:lvlText w:val=""/>
      <w:lvlJc w:val="left"/>
    </w:lvl>
    <w:lvl w:ilvl="3" w:tplc="8700989C">
      <w:numFmt w:val="decimal"/>
      <w:lvlText w:val=""/>
      <w:lvlJc w:val="left"/>
    </w:lvl>
    <w:lvl w:ilvl="4" w:tplc="3572C0A6">
      <w:numFmt w:val="decimal"/>
      <w:lvlText w:val=""/>
      <w:lvlJc w:val="left"/>
    </w:lvl>
    <w:lvl w:ilvl="5" w:tplc="38F45E5A">
      <w:numFmt w:val="decimal"/>
      <w:lvlText w:val=""/>
      <w:lvlJc w:val="left"/>
    </w:lvl>
    <w:lvl w:ilvl="6" w:tplc="2D569194">
      <w:numFmt w:val="decimal"/>
      <w:lvlText w:val=""/>
      <w:lvlJc w:val="left"/>
    </w:lvl>
    <w:lvl w:ilvl="7" w:tplc="73D090D2">
      <w:numFmt w:val="decimal"/>
      <w:lvlText w:val=""/>
      <w:lvlJc w:val="left"/>
    </w:lvl>
    <w:lvl w:ilvl="8" w:tplc="31561FAA">
      <w:numFmt w:val="decimal"/>
      <w:lvlText w:val=""/>
      <w:lvlJc w:val="left"/>
    </w:lvl>
  </w:abstractNum>
  <w:abstractNum w:abstractNumId="171">
    <w:nsid w:val="63F37E85"/>
    <w:multiLevelType w:val="hybridMultilevel"/>
    <w:tmpl w:val="F9FE2514"/>
    <w:lvl w:ilvl="0" w:tplc="B208905C">
      <w:start w:val="1"/>
      <w:numFmt w:val="decimal"/>
      <w:lvlText w:val="%1."/>
      <w:lvlJc w:val="left"/>
    </w:lvl>
    <w:lvl w:ilvl="1" w:tplc="B98A5364">
      <w:numFmt w:val="decimal"/>
      <w:lvlText w:val=""/>
      <w:lvlJc w:val="left"/>
    </w:lvl>
    <w:lvl w:ilvl="2" w:tplc="96A81E9C">
      <w:numFmt w:val="decimal"/>
      <w:lvlText w:val=""/>
      <w:lvlJc w:val="left"/>
    </w:lvl>
    <w:lvl w:ilvl="3" w:tplc="AB266D82">
      <w:numFmt w:val="decimal"/>
      <w:lvlText w:val=""/>
      <w:lvlJc w:val="left"/>
    </w:lvl>
    <w:lvl w:ilvl="4" w:tplc="74426820">
      <w:numFmt w:val="decimal"/>
      <w:lvlText w:val=""/>
      <w:lvlJc w:val="left"/>
    </w:lvl>
    <w:lvl w:ilvl="5" w:tplc="0346D500">
      <w:numFmt w:val="decimal"/>
      <w:lvlText w:val=""/>
      <w:lvlJc w:val="left"/>
    </w:lvl>
    <w:lvl w:ilvl="6" w:tplc="DFA8B486">
      <w:numFmt w:val="decimal"/>
      <w:lvlText w:val=""/>
      <w:lvlJc w:val="left"/>
    </w:lvl>
    <w:lvl w:ilvl="7" w:tplc="27A8C832">
      <w:numFmt w:val="decimal"/>
      <w:lvlText w:val=""/>
      <w:lvlJc w:val="left"/>
    </w:lvl>
    <w:lvl w:ilvl="8" w:tplc="DF381F76">
      <w:numFmt w:val="decimal"/>
      <w:lvlText w:val=""/>
      <w:lvlJc w:val="left"/>
    </w:lvl>
  </w:abstractNum>
  <w:abstractNum w:abstractNumId="172">
    <w:nsid w:val="64429599"/>
    <w:multiLevelType w:val="hybridMultilevel"/>
    <w:tmpl w:val="76BEEC50"/>
    <w:lvl w:ilvl="0" w:tplc="3A80C48E">
      <w:start w:val="1"/>
      <w:numFmt w:val="bullet"/>
      <w:lvlText w:val="-"/>
      <w:lvlJc w:val="left"/>
    </w:lvl>
    <w:lvl w:ilvl="1" w:tplc="F1DE760C">
      <w:numFmt w:val="decimal"/>
      <w:lvlText w:val=""/>
      <w:lvlJc w:val="left"/>
    </w:lvl>
    <w:lvl w:ilvl="2" w:tplc="29BC633C">
      <w:numFmt w:val="decimal"/>
      <w:lvlText w:val=""/>
      <w:lvlJc w:val="left"/>
    </w:lvl>
    <w:lvl w:ilvl="3" w:tplc="948059C6">
      <w:numFmt w:val="decimal"/>
      <w:lvlText w:val=""/>
      <w:lvlJc w:val="left"/>
    </w:lvl>
    <w:lvl w:ilvl="4" w:tplc="5BB2518C">
      <w:numFmt w:val="decimal"/>
      <w:lvlText w:val=""/>
      <w:lvlJc w:val="left"/>
    </w:lvl>
    <w:lvl w:ilvl="5" w:tplc="B9BE29F4">
      <w:numFmt w:val="decimal"/>
      <w:lvlText w:val=""/>
      <w:lvlJc w:val="left"/>
    </w:lvl>
    <w:lvl w:ilvl="6" w:tplc="042C461C">
      <w:numFmt w:val="decimal"/>
      <w:lvlText w:val=""/>
      <w:lvlJc w:val="left"/>
    </w:lvl>
    <w:lvl w:ilvl="7" w:tplc="FB32317C">
      <w:numFmt w:val="decimal"/>
      <w:lvlText w:val=""/>
      <w:lvlJc w:val="left"/>
    </w:lvl>
    <w:lvl w:ilvl="8" w:tplc="EF8A28EE">
      <w:numFmt w:val="decimal"/>
      <w:lvlText w:val=""/>
      <w:lvlJc w:val="left"/>
    </w:lvl>
  </w:abstractNum>
  <w:abstractNum w:abstractNumId="173">
    <w:nsid w:val="65968C1C"/>
    <w:multiLevelType w:val="hybridMultilevel"/>
    <w:tmpl w:val="3B30316E"/>
    <w:lvl w:ilvl="0" w:tplc="D1D68330">
      <w:start w:val="2"/>
      <w:numFmt w:val="decimal"/>
      <w:lvlText w:val="%1."/>
      <w:lvlJc w:val="left"/>
    </w:lvl>
    <w:lvl w:ilvl="1" w:tplc="4F7A6BCE">
      <w:start w:val="1"/>
      <w:numFmt w:val="bullet"/>
      <w:lvlText w:val="ε"/>
      <w:lvlJc w:val="left"/>
    </w:lvl>
    <w:lvl w:ilvl="2" w:tplc="36247386">
      <w:numFmt w:val="decimal"/>
      <w:lvlText w:val=""/>
      <w:lvlJc w:val="left"/>
    </w:lvl>
    <w:lvl w:ilvl="3" w:tplc="524CBE1C">
      <w:numFmt w:val="decimal"/>
      <w:lvlText w:val=""/>
      <w:lvlJc w:val="left"/>
    </w:lvl>
    <w:lvl w:ilvl="4" w:tplc="EF86A13A">
      <w:numFmt w:val="decimal"/>
      <w:lvlText w:val=""/>
      <w:lvlJc w:val="left"/>
    </w:lvl>
    <w:lvl w:ilvl="5" w:tplc="AA5061A4">
      <w:numFmt w:val="decimal"/>
      <w:lvlText w:val=""/>
      <w:lvlJc w:val="left"/>
    </w:lvl>
    <w:lvl w:ilvl="6" w:tplc="4E883496">
      <w:numFmt w:val="decimal"/>
      <w:lvlText w:val=""/>
      <w:lvlJc w:val="left"/>
    </w:lvl>
    <w:lvl w:ilvl="7" w:tplc="BDA05C5C">
      <w:numFmt w:val="decimal"/>
      <w:lvlText w:val=""/>
      <w:lvlJc w:val="left"/>
    </w:lvl>
    <w:lvl w:ilvl="8" w:tplc="B720C60A">
      <w:numFmt w:val="decimal"/>
      <w:lvlText w:val=""/>
      <w:lvlJc w:val="left"/>
    </w:lvl>
  </w:abstractNum>
  <w:abstractNum w:abstractNumId="174">
    <w:nsid w:val="67906F60"/>
    <w:multiLevelType w:val="hybridMultilevel"/>
    <w:tmpl w:val="06787638"/>
    <w:lvl w:ilvl="0" w:tplc="AFA83F1C">
      <w:start w:val="1"/>
      <w:numFmt w:val="bullet"/>
      <w:lvlText w:val="-"/>
      <w:lvlJc w:val="left"/>
    </w:lvl>
    <w:lvl w:ilvl="1" w:tplc="A77E10D2">
      <w:numFmt w:val="decimal"/>
      <w:lvlText w:val=""/>
      <w:lvlJc w:val="left"/>
    </w:lvl>
    <w:lvl w:ilvl="2" w:tplc="BE7E9DA4">
      <w:numFmt w:val="decimal"/>
      <w:lvlText w:val=""/>
      <w:lvlJc w:val="left"/>
    </w:lvl>
    <w:lvl w:ilvl="3" w:tplc="381AB8E2">
      <w:numFmt w:val="decimal"/>
      <w:lvlText w:val=""/>
      <w:lvlJc w:val="left"/>
    </w:lvl>
    <w:lvl w:ilvl="4" w:tplc="50761396">
      <w:numFmt w:val="decimal"/>
      <w:lvlText w:val=""/>
      <w:lvlJc w:val="left"/>
    </w:lvl>
    <w:lvl w:ilvl="5" w:tplc="9F5AD6A8">
      <w:numFmt w:val="decimal"/>
      <w:lvlText w:val=""/>
      <w:lvlJc w:val="left"/>
    </w:lvl>
    <w:lvl w:ilvl="6" w:tplc="7904EA98">
      <w:numFmt w:val="decimal"/>
      <w:lvlText w:val=""/>
      <w:lvlJc w:val="left"/>
    </w:lvl>
    <w:lvl w:ilvl="7" w:tplc="6B8C4DDE">
      <w:numFmt w:val="decimal"/>
      <w:lvlText w:val=""/>
      <w:lvlJc w:val="left"/>
    </w:lvl>
    <w:lvl w:ilvl="8" w:tplc="CAA46E84">
      <w:numFmt w:val="decimal"/>
      <w:lvlText w:val=""/>
      <w:lvlJc w:val="left"/>
    </w:lvl>
  </w:abstractNum>
  <w:abstractNum w:abstractNumId="175">
    <w:nsid w:val="68B867D3"/>
    <w:multiLevelType w:val="hybridMultilevel"/>
    <w:tmpl w:val="7ECE21EA"/>
    <w:lvl w:ilvl="0" w:tplc="9648DBFC">
      <w:start w:val="1"/>
      <w:numFmt w:val="bullet"/>
      <w:lvlText w:val="χ"/>
      <w:lvlJc w:val="left"/>
    </w:lvl>
    <w:lvl w:ilvl="1" w:tplc="0DCCB8F6">
      <w:numFmt w:val="decimal"/>
      <w:lvlText w:val=""/>
      <w:lvlJc w:val="left"/>
    </w:lvl>
    <w:lvl w:ilvl="2" w:tplc="49209E00">
      <w:numFmt w:val="decimal"/>
      <w:lvlText w:val=""/>
      <w:lvlJc w:val="left"/>
    </w:lvl>
    <w:lvl w:ilvl="3" w:tplc="E7763D7A">
      <w:numFmt w:val="decimal"/>
      <w:lvlText w:val=""/>
      <w:lvlJc w:val="left"/>
    </w:lvl>
    <w:lvl w:ilvl="4" w:tplc="F9C6C8E4">
      <w:numFmt w:val="decimal"/>
      <w:lvlText w:val=""/>
      <w:lvlJc w:val="left"/>
    </w:lvl>
    <w:lvl w:ilvl="5" w:tplc="48FA062A">
      <w:numFmt w:val="decimal"/>
      <w:lvlText w:val=""/>
      <w:lvlJc w:val="left"/>
    </w:lvl>
    <w:lvl w:ilvl="6" w:tplc="EC60E804">
      <w:numFmt w:val="decimal"/>
      <w:lvlText w:val=""/>
      <w:lvlJc w:val="left"/>
    </w:lvl>
    <w:lvl w:ilvl="7" w:tplc="66B2578C">
      <w:numFmt w:val="decimal"/>
      <w:lvlText w:val=""/>
      <w:lvlJc w:val="left"/>
    </w:lvl>
    <w:lvl w:ilvl="8" w:tplc="16422B08">
      <w:numFmt w:val="decimal"/>
      <w:lvlText w:val=""/>
      <w:lvlJc w:val="left"/>
    </w:lvl>
  </w:abstractNum>
  <w:abstractNum w:abstractNumId="176">
    <w:nsid w:val="69E7F3E5"/>
    <w:multiLevelType w:val="hybridMultilevel"/>
    <w:tmpl w:val="578852C6"/>
    <w:lvl w:ilvl="0" w:tplc="00A0715E">
      <w:start w:val="1"/>
      <w:numFmt w:val="bullet"/>
      <w:lvlText w:val="з"/>
      <w:lvlJc w:val="left"/>
    </w:lvl>
    <w:lvl w:ilvl="1" w:tplc="B4EEB3E8">
      <w:start w:val="1"/>
      <w:numFmt w:val="bullet"/>
      <w:lvlText w:val="В"/>
      <w:lvlJc w:val="left"/>
    </w:lvl>
    <w:lvl w:ilvl="2" w:tplc="733EA116">
      <w:numFmt w:val="decimal"/>
      <w:lvlText w:val=""/>
      <w:lvlJc w:val="left"/>
    </w:lvl>
    <w:lvl w:ilvl="3" w:tplc="778001F0">
      <w:numFmt w:val="decimal"/>
      <w:lvlText w:val=""/>
      <w:lvlJc w:val="left"/>
    </w:lvl>
    <w:lvl w:ilvl="4" w:tplc="C2BC61E2">
      <w:numFmt w:val="decimal"/>
      <w:lvlText w:val=""/>
      <w:lvlJc w:val="left"/>
    </w:lvl>
    <w:lvl w:ilvl="5" w:tplc="715665EC">
      <w:numFmt w:val="decimal"/>
      <w:lvlText w:val=""/>
      <w:lvlJc w:val="left"/>
    </w:lvl>
    <w:lvl w:ilvl="6" w:tplc="8AF0B004">
      <w:numFmt w:val="decimal"/>
      <w:lvlText w:val=""/>
      <w:lvlJc w:val="left"/>
    </w:lvl>
    <w:lvl w:ilvl="7" w:tplc="38D6C33E">
      <w:numFmt w:val="decimal"/>
      <w:lvlText w:val=""/>
      <w:lvlJc w:val="left"/>
    </w:lvl>
    <w:lvl w:ilvl="8" w:tplc="DB34E002">
      <w:numFmt w:val="decimal"/>
      <w:lvlText w:val=""/>
      <w:lvlJc w:val="left"/>
    </w:lvl>
  </w:abstractNum>
  <w:abstractNum w:abstractNumId="177">
    <w:nsid w:val="6A37288A"/>
    <w:multiLevelType w:val="hybridMultilevel"/>
    <w:tmpl w:val="26EEEFD4"/>
    <w:lvl w:ilvl="0" w:tplc="4F9688D6">
      <w:start w:val="10"/>
      <w:numFmt w:val="decimal"/>
      <w:lvlText w:val="%1"/>
      <w:lvlJc w:val="left"/>
    </w:lvl>
    <w:lvl w:ilvl="1" w:tplc="F926DB08">
      <w:numFmt w:val="decimal"/>
      <w:lvlText w:val=""/>
      <w:lvlJc w:val="left"/>
    </w:lvl>
    <w:lvl w:ilvl="2" w:tplc="3C04DDE6">
      <w:numFmt w:val="decimal"/>
      <w:lvlText w:val=""/>
      <w:lvlJc w:val="left"/>
    </w:lvl>
    <w:lvl w:ilvl="3" w:tplc="499EA946">
      <w:numFmt w:val="decimal"/>
      <w:lvlText w:val=""/>
      <w:lvlJc w:val="left"/>
    </w:lvl>
    <w:lvl w:ilvl="4" w:tplc="4D30BCAE">
      <w:numFmt w:val="decimal"/>
      <w:lvlText w:val=""/>
      <w:lvlJc w:val="left"/>
    </w:lvl>
    <w:lvl w:ilvl="5" w:tplc="DEB2EE46">
      <w:numFmt w:val="decimal"/>
      <w:lvlText w:val=""/>
      <w:lvlJc w:val="left"/>
    </w:lvl>
    <w:lvl w:ilvl="6" w:tplc="97423180">
      <w:numFmt w:val="decimal"/>
      <w:lvlText w:val=""/>
      <w:lvlJc w:val="left"/>
    </w:lvl>
    <w:lvl w:ilvl="7" w:tplc="63704D8C">
      <w:numFmt w:val="decimal"/>
      <w:lvlText w:val=""/>
      <w:lvlJc w:val="left"/>
    </w:lvl>
    <w:lvl w:ilvl="8" w:tplc="5B065D6E">
      <w:numFmt w:val="decimal"/>
      <w:lvlText w:val=""/>
      <w:lvlJc w:val="left"/>
    </w:lvl>
  </w:abstractNum>
  <w:abstractNum w:abstractNumId="178">
    <w:nsid w:val="6A3B714C"/>
    <w:multiLevelType w:val="hybridMultilevel"/>
    <w:tmpl w:val="F9608A22"/>
    <w:lvl w:ilvl="0" w:tplc="B3EE1D7C">
      <w:start w:val="1"/>
      <w:numFmt w:val="bullet"/>
      <w:lvlText w:val="-"/>
      <w:lvlJc w:val="left"/>
    </w:lvl>
    <w:lvl w:ilvl="1" w:tplc="9F32AF42">
      <w:numFmt w:val="decimal"/>
      <w:lvlText w:val=""/>
      <w:lvlJc w:val="left"/>
    </w:lvl>
    <w:lvl w:ilvl="2" w:tplc="088A039E">
      <w:numFmt w:val="decimal"/>
      <w:lvlText w:val=""/>
      <w:lvlJc w:val="left"/>
    </w:lvl>
    <w:lvl w:ilvl="3" w:tplc="2B9453A6">
      <w:numFmt w:val="decimal"/>
      <w:lvlText w:val=""/>
      <w:lvlJc w:val="left"/>
    </w:lvl>
    <w:lvl w:ilvl="4" w:tplc="57B8BF8E">
      <w:numFmt w:val="decimal"/>
      <w:lvlText w:val=""/>
      <w:lvlJc w:val="left"/>
    </w:lvl>
    <w:lvl w:ilvl="5" w:tplc="2F4E256A">
      <w:numFmt w:val="decimal"/>
      <w:lvlText w:val=""/>
      <w:lvlJc w:val="left"/>
    </w:lvl>
    <w:lvl w:ilvl="6" w:tplc="A13613EC">
      <w:numFmt w:val="decimal"/>
      <w:lvlText w:val=""/>
      <w:lvlJc w:val="left"/>
    </w:lvl>
    <w:lvl w:ilvl="7" w:tplc="BCC08586">
      <w:numFmt w:val="decimal"/>
      <w:lvlText w:val=""/>
      <w:lvlJc w:val="left"/>
    </w:lvl>
    <w:lvl w:ilvl="8" w:tplc="DF22A51E">
      <w:numFmt w:val="decimal"/>
      <w:lvlText w:val=""/>
      <w:lvlJc w:val="left"/>
    </w:lvl>
  </w:abstractNum>
  <w:abstractNum w:abstractNumId="179">
    <w:nsid w:val="6AA7B75C"/>
    <w:multiLevelType w:val="hybridMultilevel"/>
    <w:tmpl w:val="B84E27A8"/>
    <w:lvl w:ilvl="0" w:tplc="C90EB0D0">
      <w:start w:val="8"/>
      <w:numFmt w:val="lowerLetter"/>
      <w:lvlText w:val="%1"/>
      <w:lvlJc w:val="left"/>
    </w:lvl>
    <w:lvl w:ilvl="1" w:tplc="90C2F22E">
      <w:numFmt w:val="decimal"/>
      <w:lvlText w:val=""/>
      <w:lvlJc w:val="left"/>
    </w:lvl>
    <w:lvl w:ilvl="2" w:tplc="4E626CFE">
      <w:numFmt w:val="decimal"/>
      <w:lvlText w:val=""/>
      <w:lvlJc w:val="left"/>
    </w:lvl>
    <w:lvl w:ilvl="3" w:tplc="D36A1E60">
      <w:numFmt w:val="decimal"/>
      <w:lvlText w:val=""/>
      <w:lvlJc w:val="left"/>
    </w:lvl>
    <w:lvl w:ilvl="4" w:tplc="D3DE6542">
      <w:numFmt w:val="decimal"/>
      <w:lvlText w:val=""/>
      <w:lvlJc w:val="left"/>
    </w:lvl>
    <w:lvl w:ilvl="5" w:tplc="F594DE2A">
      <w:numFmt w:val="decimal"/>
      <w:lvlText w:val=""/>
      <w:lvlJc w:val="left"/>
    </w:lvl>
    <w:lvl w:ilvl="6" w:tplc="8E82B996">
      <w:numFmt w:val="decimal"/>
      <w:lvlText w:val=""/>
      <w:lvlJc w:val="left"/>
    </w:lvl>
    <w:lvl w:ilvl="7" w:tplc="43B2783E">
      <w:numFmt w:val="decimal"/>
      <w:lvlText w:val=""/>
      <w:lvlJc w:val="left"/>
    </w:lvl>
    <w:lvl w:ilvl="8" w:tplc="7620042A">
      <w:numFmt w:val="decimal"/>
      <w:lvlText w:val=""/>
      <w:lvlJc w:val="left"/>
    </w:lvl>
  </w:abstractNum>
  <w:abstractNum w:abstractNumId="180">
    <w:nsid w:val="6B1D2C14"/>
    <w:multiLevelType w:val="hybridMultilevel"/>
    <w:tmpl w:val="AC781650"/>
    <w:lvl w:ilvl="0" w:tplc="5A7800E0">
      <w:start w:val="1"/>
      <w:numFmt w:val="bullet"/>
      <w:lvlText w:val="В"/>
      <w:lvlJc w:val="left"/>
    </w:lvl>
    <w:lvl w:ilvl="1" w:tplc="00901610">
      <w:numFmt w:val="decimal"/>
      <w:lvlText w:val=""/>
      <w:lvlJc w:val="left"/>
    </w:lvl>
    <w:lvl w:ilvl="2" w:tplc="E1E47BFA">
      <w:numFmt w:val="decimal"/>
      <w:lvlText w:val=""/>
      <w:lvlJc w:val="left"/>
    </w:lvl>
    <w:lvl w:ilvl="3" w:tplc="96522F2E">
      <w:numFmt w:val="decimal"/>
      <w:lvlText w:val=""/>
      <w:lvlJc w:val="left"/>
    </w:lvl>
    <w:lvl w:ilvl="4" w:tplc="62ACCFAE">
      <w:numFmt w:val="decimal"/>
      <w:lvlText w:val=""/>
      <w:lvlJc w:val="left"/>
    </w:lvl>
    <w:lvl w:ilvl="5" w:tplc="C8924172">
      <w:numFmt w:val="decimal"/>
      <w:lvlText w:val=""/>
      <w:lvlJc w:val="left"/>
    </w:lvl>
    <w:lvl w:ilvl="6" w:tplc="21620F68">
      <w:numFmt w:val="decimal"/>
      <w:lvlText w:val=""/>
      <w:lvlJc w:val="left"/>
    </w:lvl>
    <w:lvl w:ilvl="7" w:tplc="58C27AEC">
      <w:numFmt w:val="decimal"/>
      <w:lvlText w:val=""/>
      <w:lvlJc w:val="left"/>
    </w:lvl>
    <w:lvl w:ilvl="8" w:tplc="23807156">
      <w:numFmt w:val="decimal"/>
      <w:lvlText w:val=""/>
      <w:lvlJc w:val="left"/>
    </w:lvl>
  </w:abstractNum>
  <w:abstractNum w:abstractNumId="181">
    <w:nsid w:val="6B47F63E"/>
    <w:multiLevelType w:val="hybridMultilevel"/>
    <w:tmpl w:val="BD66AA0A"/>
    <w:lvl w:ilvl="0" w:tplc="C63C68D8">
      <w:start w:val="7"/>
      <w:numFmt w:val="decimal"/>
      <w:lvlText w:val="%1)"/>
      <w:lvlJc w:val="left"/>
    </w:lvl>
    <w:lvl w:ilvl="1" w:tplc="89E6D8A8">
      <w:numFmt w:val="decimal"/>
      <w:lvlText w:val=""/>
      <w:lvlJc w:val="left"/>
    </w:lvl>
    <w:lvl w:ilvl="2" w:tplc="389AFB70">
      <w:numFmt w:val="decimal"/>
      <w:lvlText w:val=""/>
      <w:lvlJc w:val="left"/>
    </w:lvl>
    <w:lvl w:ilvl="3" w:tplc="ADD2CBFE">
      <w:numFmt w:val="decimal"/>
      <w:lvlText w:val=""/>
      <w:lvlJc w:val="left"/>
    </w:lvl>
    <w:lvl w:ilvl="4" w:tplc="5886A4C8">
      <w:numFmt w:val="decimal"/>
      <w:lvlText w:val=""/>
      <w:lvlJc w:val="left"/>
    </w:lvl>
    <w:lvl w:ilvl="5" w:tplc="FD72B3A8">
      <w:numFmt w:val="decimal"/>
      <w:lvlText w:val=""/>
      <w:lvlJc w:val="left"/>
    </w:lvl>
    <w:lvl w:ilvl="6" w:tplc="B314929E">
      <w:numFmt w:val="decimal"/>
      <w:lvlText w:val=""/>
      <w:lvlJc w:val="left"/>
    </w:lvl>
    <w:lvl w:ilvl="7" w:tplc="64BC0846">
      <w:numFmt w:val="decimal"/>
      <w:lvlText w:val=""/>
      <w:lvlJc w:val="left"/>
    </w:lvl>
    <w:lvl w:ilvl="8" w:tplc="DF126198">
      <w:numFmt w:val="decimal"/>
      <w:lvlText w:val=""/>
      <w:lvlJc w:val="left"/>
    </w:lvl>
  </w:abstractNum>
  <w:abstractNum w:abstractNumId="182">
    <w:nsid w:val="6C80EC70"/>
    <w:multiLevelType w:val="hybridMultilevel"/>
    <w:tmpl w:val="129AF884"/>
    <w:lvl w:ilvl="0" w:tplc="65BA301C">
      <w:start w:val="14"/>
      <w:numFmt w:val="lowerLetter"/>
      <w:lvlText w:val="%1"/>
      <w:lvlJc w:val="left"/>
    </w:lvl>
    <w:lvl w:ilvl="1" w:tplc="0B64526C">
      <w:numFmt w:val="decimal"/>
      <w:lvlText w:val=""/>
      <w:lvlJc w:val="left"/>
    </w:lvl>
    <w:lvl w:ilvl="2" w:tplc="93B2A7E4">
      <w:numFmt w:val="decimal"/>
      <w:lvlText w:val=""/>
      <w:lvlJc w:val="left"/>
    </w:lvl>
    <w:lvl w:ilvl="3" w:tplc="44480516">
      <w:numFmt w:val="decimal"/>
      <w:lvlText w:val=""/>
      <w:lvlJc w:val="left"/>
    </w:lvl>
    <w:lvl w:ilvl="4" w:tplc="6B48391A">
      <w:numFmt w:val="decimal"/>
      <w:lvlText w:val=""/>
      <w:lvlJc w:val="left"/>
    </w:lvl>
    <w:lvl w:ilvl="5" w:tplc="0CCAF646">
      <w:numFmt w:val="decimal"/>
      <w:lvlText w:val=""/>
      <w:lvlJc w:val="left"/>
    </w:lvl>
    <w:lvl w:ilvl="6" w:tplc="5FCEC464">
      <w:numFmt w:val="decimal"/>
      <w:lvlText w:val=""/>
      <w:lvlJc w:val="left"/>
    </w:lvl>
    <w:lvl w:ilvl="7" w:tplc="A8DEB8D2">
      <w:numFmt w:val="decimal"/>
      <w:lvlText w:val=""/>
      <w:lvlJc w:val="left"/>
    </w:lvl>
    <w:lvl w:ilvl="8" w:tplc="0588865C">
      <w:numFmt w:val="decimal"/>
      <w:lvlText w:val=""/>
      <w:lvlJc w:val="left"/>
    </w:lvl>
  </w:abstractNum>
  <w:abstractNum w:abstractNumId="183">
    <w:nsid w:val="6CAA2304"/>
    <w:multiLevelType w:val="hybridMultilevel"/>
    <w:tmpl w:val="32240040"/>
    <w:lvl w:ilvl="0" w:tplc="EF88C7F8">
      <w:start w:val="1"/>
      <w:numFmt w:val="bullet"/>
      <w:lvlText w:val="ν"/>
      <w:lvlJc w:val="left"/>
    </w:lvl>
    <w:lvl w:ilvl="1" w:tplc="FA46E04A">
      <w:numFmt w:val="decimal"/>
      <w:lvlText w:val=""/>
      <w:lvlJc w:val="left"/>
    </w:lvl>
    <w:lvl w:ilvl="2" w:tplc="23A241E6">
      <w:numFmt w:val="decimal"/>
      <w:lvlText w:val=""/>
      <w:lvlJc w:val="left"/>
    </w:lvl>
    <w:lvl w:ilvl="3" w:tplc="7956676A">
      <w:numFmt w:val="decimal"/>
      <w:lvlText w:val=""/>
      <w:lvlJc w:val="left"/>
    </w:lvl>
    <w:lvl w:ilvl="4" w:tplc="C994C62A">
      <w:numFmt w:val="decimal"/>
      <w:lvlText w:val=""/>
      <w:lvlJc w:val="left"/>
    </w:lvl>
    <w:lvl w:ilvl="5" w:tplc="D8D62B8C">
      <w:numFmt w:val="decimal"/>
      <w:lvlText w:val=""/>
      <w:lvlJc w:val="left"/>
    </w:lvl>
    <w:lvl w:ilvl="6" w:tplc="285A786C">
      <w:numFmt w:val="decimal"/>
      <w:lvlText w:val=""/>
      <w:lvlJc w:val="left"/>
    </w:lvl>
    <w:lvl w:ilvl="7" w:tplc="28B892FC">
      <w:numFmt w:val="decimal"/>
      <w:lvlText w:val=""/>
      <w:lvlJc w:val="left"/>
    </w:lvl>
    <w:lvl w:ilvl="8" w:tplc="3774A532">
      <w:numFmt w:val="decimal"/>
      <w:lvlText w:val=""/>
      <w:lvlJc w:val="left"/>
    </w:lvl>
  </w:abstractNum>
  <w:abstractNum w:abstractNumId="184">
    <w:nsid w:val="6E534CDE"/>
    <w:multiLevelType w:val="hybridMultilevel"/>
    <w:tmpl w:val="6B562810"/>
    <w:lvl w:ilvl="0" w:tplc="64F698F6">
      <w:start w:val="1"/>
      <w:numFmt w:val="bullet"/>
      <w:lvlText w:val="В"/>
      <w:lvlJc w:val="left"/>
    </w:lvl>
    <w:lvl w:ilvl="1" w:tplc="8DA2E19C">
      <w:numFmt w:val="decimal"/>
      <w:lvlText w:val=""/>
      <w:lvlJc w:val="left"/>
    </w:lvl>
    <w:lvl w:ilvl="2" w:tplc="9AD6AF04">
      <w:numFmt w:val="decimal"/>
      <w:lvlText w:val=""/>
      <w:lvlJc w:val="left"/>
    </w:lvl>
    <w:lvl w:ilvl="3" w:tplc="A1C2FC4A">
      <w:numFmt w:val="decimal"/>
      <w:lvlText w:val=""/>
      <w:lvlJc w:val="left"/>
    </w:lvl>
    <w:lvl w:ilvl="4" w:tplc="5BC652E0">
      <w:numFmt w:val="decimal"/>
      <w:lvlText w:val=""/>
      <w:lvlJc w:val="left"/>
    </w:lvl>
    <w:lvl w:ilvl="5" w:tplc="D674B1FA">
      <w:numFmt w:val="decimal"/>
      <w:lvlText w:val=""/>
      <w:lvlJc w:val="left"/>
    </w:lvl>
    <w:lvl w:ilvl="6" w:tplc="3C04D444">
      <w:numFmt w:val="decimal"/>
      <w:lvlText w:val=""/>
      <w:lvlJc w:val="left"/>
    </w:lvl>
    <w:lvl w:ilvl="7" w:tplc="C44E6532">
      <w:numFmt w:val="decimal"/>
      <w:lvlText w:val=""/>
      <w:lvlJc w:val="left"/>
    </w:lvl>
    <w:lvl w:ilvl="8" w:tplc="86282B6A">
      <w:numFmt w:val="decimal"/>
      <w:lvlText w:val=""/>
      <w:lvlJc w:val="left"/>
    </w:lvl>
  </w:abstractNum>
  <w:abstractNum w:abstractNumId="185">
    <w:nsid w:val="6EAA85FB"/>
    <w:multiLevelType w:val="hybridMultilevel"/>
    <w:tmpl w:val="7E26156E"/>
    <w:lvl w:ilvl="0" w:tplc="7AE2A3D0">
      <w:start w:val="6"/>
      <w:numFmt w:val="decimal"/>
      <w:lvlText w:val="%1."/>
      <w:lvlJc w:val="left"/>
    </w:lvl>
    <w:lvl w:ilvl="1" w:tplc="CEA6486A">
      <w:numFmt w:val="decimal"/>
      <w:lvlText w:val=""/>
      <w:lvlJc w:val="left"/>
    </w:lvl>
    <w:lvl w:ilvl="2" w:tplc="6A10880A">
      <w:numFmt w:val="decimal"/>
      <w:lvlText w:val=""/>
      <w:lvlJc w:val="left"/>
    </w:lvl>
    <w:lvl w:ilvl="3" w:tplc="8E7460A0">
      <w:numFmt w:val="decimal"/>
      <w:lvlText w:val=""/>
      <w:lvlJc w:val="left"/>
    </w:lvl>
    <w:lvl w:ilvl="4" w:tplc="58A424A4">
      <w:numFmt w:val="decimal"/>
      <w:lvlText w:val=""/>
      <w:lvlJc w:val="left"/>
    </w:lvl>
    <w:lvl w:ilvl="5" w:tplc="2B3E5434">
      <w:numFmt w:val="decimal"/>
      <w:lvlText w:val=""/>
      <w:lvlJc w:val="left"/>
    </w:lvl>
    <w:lvl w:ilvl="6" w:tplc="A1A6CE72">
      <w:numFmt w:val="decimal"/>
      <w:lvlText w:val=""/>
      <w:lvlJc w:val="left"/>
    </w:lvl>
    <w:lvl w:ilvl="7" w:tplc="A49C6976">
      <w:numFmt w:val="decimal"/>
      <w:lvlText w:val=""/>
      <w:lvlJc w:val="left"/>
    </w:lvl>
    <w:lvl w:ilvl="8" w:tplc="605E5520">
      <w:numFmt w:val="decimal"/>
      <w:lvlText w:val=""/>
      <w:lvlJc w:val="left"/>
    </w:lvl>
  </w:abstractNum>
  <w:abstractNum w:abstractNumId="186">
    <w:nsid w:val="6EBE4208"/>
    <w:multiLevelType w:val="hybridMultilevel"/>
    <w:tmpl w:val="4EBA933C"/>
    <w:lvl w:ilvl="0" w:tplc="D65880EA">
      <w:start w:val="1"/>
      <w:numFmt w:val="bullet"/>
      <w:lvlText w:val="•"/>
      <w:lvlJc w:val="left"/>
    </w:lvl>
    <w:lvl w:ilvl="1" w:tplc="0E24D0CC">
      <w:numFmt w:val="decimal"/>
      <w:lvlText w:val=""/>
      <w:lvlJc w:val="left"/>
    </w:lvl>
    <w:lvl w:ilvl="2" w:tplc="B0984546">
      <w:numFmt w:val="decimal"/>
      <w:lvlText w:val=""/>
      <w:lvlJc w:val="left"/>
    </w:lvl>
    <w:lvl w:ilvl="3" w:tplc="20886A5E">
      <w:numFmt w:val="decimal"/>
      <w:lvlText w:val=""/>
      <w:lvlJc w:val="left"/>
    </w:lvl>
    <w:lvl w:ilvl="4" w:tplc="FFF287AC">
      <w:numFmt w:val="decimal"/>
      <w:lvlText w:val=""/>
      <w:lvlJc w:val="left"/>
    </w:lvl>
    <w:lvl w:ilvl="5" w:tplc="738C331E">
      <w:numFmt w:val="decimal"/>
      <w:lvlText w:val=""/>
      <w:lvlJc w:val="left"/>
    </w:lvl>
    <w:lvl w:ilvl="6" w:tplc="75C0B2B6">
      <w:numFmt w:val="decimal"/>
      <w:lvlText w:val=""/>
      <w:lvlJc w:val="left"/>
    </w:lvl>
    <w:lvl w:ilvl="7" w:tplc="A07C492C">
      <w:numFmt w:val="decimal"/>
      <w:lvlText w:val=""/>
      <w:lvlJc w:val="left"/>
    </w:lvl>
    <w:lvl w:ilvl="8" w:tplc="ACEA2BB4">
      <w:numFmt w:val="decimal"/>
      <w:lvlText w:val=""/>
      <w:lvlJc w:val="left"/>
    </w:lvl>
  </w:abstractNum>
  <w:abstractNum w:abstractNumId="187">
    <w:nsid w:val="6EC9D844"/>
    <w:multiLevelType w:val="hybridMultilevel"/>
    <w:tmpl w:val="50B8F9E4"/>
    <w:lvl w:ilvl="0" w:tplc="3C48124E">
      <w:start w:val="1"/>
      <w:numFmt w:val="bullet"/>
      <w:lvlText w:val="-"/>
      <w:lvlJc w:val="left"/>
    </w:lvl>
    <w:lvl w:ilvl="1" w:tplc="BEE4CC7E">
      <w:numFmt w:val="decimal"/>
      <w:lvlText w:val=""/>
      <w:lvlJc w:val="left"/>
    </w:lvl>
    <w:lvl w:ilvl="2" w:tplc="94644356">
      <w:numFmt w:val="decimal"/>
      <w:lvlText w:val=""/>
      <w:lvlJc w:val="left"/>
    </w:lvl>
    <w:lvl w:ilvl="3" w:tplc="C1C8B202">
      <w:numFmt w:val="decimal"/>
      <w:lvlText w:val=""/>
      <w:lvlJc w:val="left"/>
    </w:lvl>
    <w:lvl w:ilvl="4" w:tplc="992E1746">
      <w:numFmt w:val="decimal"/>
      <w:lvlText w:val=""/>
      <w:lvlJc w:val="left"/>
    </w:lvl>
    <w:lvl w:ilvl="5" w:tplc="617C5FAA">
      <w:numFmt w:val="decimal"/>
      <w:lvlText w:val=""/>
      <w:lvlJc w:val="left"/>
    </w:lvl>
    <w:lvl w:ilvl="6" w:tplc="519C42CC">
      <w:numFmt w:val="decimal"/>
      <w:lvlText w:val=""/>
      <w:lvlJc w:val="left"/>
    </w:lvl>
    <w:lvl w:ilvl="7" w:tplc="FFC4C80E">
      <w:numFmt w:val="decimal"/>
      <w:lvlText w:val=""/>
      <w:lvlJc w:val="left"/>
    </w:lvl>
    <w:lvl w:ilvl="8" w:tplc="4E6A8878">
      <w:numFmt w:val="decimal"/>
      <w:lvlText w:val=""/>
      <w:lvlJc w:val="left"/>
    </w:lvl>
  </w:abstractNum>
  <w:abstractNum w:abstractNumId="188">
    <w:nsid w:val="6FDE8AF6"/>
    <w:multiLevelType w:val="hybridMultilevel"/>
    <w:tmpl w:val="0478A76C"/>
    <w:lvl w:ilvl="0" w:tplc="73A28B9C">
      <w:start w:val="9"/>
      <w:numFmt w:val="decimal"/>
      <w:lvlText w:val="%1."/>
      <w:lvlJc w:val="left"/>
    </w:lvl>
    <w:lvl w:ilvl="1" w:tplc="7AAC92C8">
      <w:numFmt w:val="decimal"/>
      <w:lvlText w:val=""/>
      <w:lvlJc w:val="left"/>
    </w:lvl>
    <w:lvl w:ilvl="2" w:tplc="A04295DC">
      <w:numFmt w:val="decimal"/>
      <w:lvlText w:val=""/>
      <w:lvlJc w:val="left"/>
    </w:lvl>
    <w:lvl w:ilvl="3" w:tplc="8D54597C">
      <w:numFmt w:val="decimal"/>
      <w:lvlText w:val=""/>
      <w:lvlJc w:val="left"/>
    </w:lvl>
    <w:lvl w:ilvl="4" w:tplc="663A49AE">
      <w:numFmt w:val="decimal"/>
      <w:lvlText w:val=""/>
      <w:lvlJc w:val="left"/>
    </w:lvl>
    <w:lvl w:ilvl="5" w:tplc="30CC6C74">
      <w:numFmt w:val="decimal"/>
      <w:lvlText w:val=""/>
      <w:lvlJc w:val="left"/>
    </w:lvl>
    <w:lvl w:ilvl="6" w:tplc="24145992">
      <w:numFmt w:val="decimal"/>
      <w:lvlText w:val=""/>
      <w:lvlJc w:val="left"/>
    </w:lvl>
    <w:lvl w:ilvl="7" w:tplc="9680218E">
      <w:numFmt w:val="decimal"/>
      <w:lvlText w:val=""/>
      <w:lvlJc w:val="left"/>
    </w:lvl>
    <w:lvl w:ilvl="8" w:tplc="BBE4D266">
      <w:numFmt w:val="decimal"/>
      <w:lvlText w:val=""/>
      <w:lvlJc w:val="left"/>
    </w:lvl>
  </w:abstractNum>
  <w:abstractNum w:abstractNumId="189">
    <w:nsid w:val="704E1DD5"/>
    <w:multiLevelType w:val="hybridMultilevel"/>
    <w:tmpl w:val="61FA4F9C"/>
    <w:lvl w:ilvl="0" w:tplc="A516D344">
      <w:start w:val="5"/>
      <w:numFmt w:val="decimal"/>
      <w:lvlText w:val="%1)"/>
      <w:lvlJc w:val="left"/>
    </w:lvl>
    <w:lvl w:ilvl="1" w:tplc="522A9DA6">
      <w:numFmt w:val="decimal"/>
      <w:lvlText w:val=""/>
      <w:lvlJc w:val="left"/>
    </w:lvl>
    <w:lvl w:ilvl="2" w:tplc="6692669A">
      <w:numFmt w:val="decimal"/>
      <w:lvlText w:val=""/>
      <w:lvlJc w:val="left"/>
    </w:lvl>
    <w:lvl w:ilvl="3" w:tplc="7890C394">
      <w:numFmt w:val="decimal"/>
      <w:lvlText w:val=""/>
      <w:lvlJc w:val="left"/>
    </w:lvl>
    <w:lvl w:ilvl="4" w:tplc="847ABF60">
      <w:numFmt w:val="decimal"/>
      <w:lvlText w:val=""/>
      <w:lvlJc w:val="left"/>
    </w:lvl>
    <w:lvl w:ilvl="5" w:tplc="69962976">
      <w:numFmt w:val="decimal"/>
      <w:lvlText w:val=""/>
      <w:lvlJc w:val="left"/>
    </w:lvl>
    <w:lvl w:ilvl="6" w:tplc="FAD20320">
      <w:numFmt w:val="decimal"/>
      <w:lvlText w:val=""/>
      <w:lvlJc w:val="left"/>
    </w:lvl>
    <w:lvl w:ilvl="7" w:tplc="3746DE1E">
      <w:numFmt w:val="decimal"/>
      <w:lvlText w:val=""/>
      <w:lvlJc w:val="left"/>
    </w:lvl>
    <w:lvl w:ilvl="8" w:tplc="A01823D4">
      <w:numFmt w:val="decimal"/>
      <w:lvlText w:val=""/>
      <w:lvlJc w:val="left"/>
    </w:lvl>
  </w:abstractNum>
  <w:abstractNum w:abstractNumId="190">
    <w:nsid w:val="710757D0"/>
    <w:multiLevelType w:val="hybridMultilevel"/>
    <w:tmpl w:val="53728D7E"/>
    <w:lvl w:ilvl="0" w:tplc="85187262">
      <w:start w:val="1"/>
      <w:numFmt w:val="bullet"/>
      <w:lvlText w:val="В"/>
      <w:lvlJc w:val="left"/>
    </w:lvl>
    <w:lvl w:ilvl="1" w:tplc="B590EB86">
      <w:numFmt w:val="decimal"/>
      <w:lvlText w:val=""/>
      <w:lvlJc w:val="left"/>
    </w:lvl>
    <w:lvl w:ilvl="2" w:tplc="33C8CDD8">
      <w:numFmt w:val="decimal"/>
      <w:lvlText w:val=""/>
      <w:lvlJc w:val="left"/>
    </w:lvl>
    <w:lvl w:ilvl="3" w:tplc="91282762">
      <w:numFmt w:val="decimal"/>
      <w:lvlText w:val=""/>
      <w:lvlJc w:val="left"/>
    </w:lvl>
    <w:lvl w:ilvl="4" w:tplc="225215C0">
      <w:numFmt w:val="decimal"/>
      <w:lvlText w:val=""/>
      <w:lvlJc w:val="left"/>
    </w:lvl>
    <w:lvl w:ilvl="5" w:tplc="EB3CF496">
      <w:numFmt w:val="decimal"/>
      <w:lvlText w:val=""/>
      <w:lvlJc w:val="left"/>
    </w:lvl>
    <w:lvl w:ilvl="6" w:tplc="AB3831D0">
      <w:numFmt w:val="decimal"/>
      <w:lvlText w:val=""/>
      <w:lvlJc w:val="left"/>
    </w:lvl>
    <w:lvl w:ilvl="7" w:tplc="472A6B30">
      <w:numFmt w:val="decimal"/>
      <w:lvlText w:val=""/>
      <w:lvlJc w:val="left"/>
    </w:lvl>
    <w:lvl w:ilvl="8" w:tplc="727EE92C">
      <w:numFmt w:val="decimal"/>
      <w:lvlText w:val=""/>
      <w:lvlJc w:val="left"/>
    </w:lvl>
  </w:abstractNum>
  <w:abstractNum w:abstractNumId="191">
    <w:nsid w:val="71C1AF98"/>
    <w:multiLevelType w:val="hybridMultilevel"/>
    <w:tmpl w:val="4A261BCC"/>
    <w:lvl w:ilvl="0" w:tplc="D524844A">
      <w:start w:val="30"/>
      <w:numFmt w:val="decimal"/>
      <w:lvlText w:val="%1"/>
      <w:lvlJc w:val="left"/>
    </w:lvl>
    <w:lvl w:ilvl="1" w:tplc="85EA080C">
      <w:numFmt w:val="decimal"/>
      <w:lvlText w:val=""/>
      <w:lvlJc w:val="left"/>
    </w:lvl>
    <w:lvl w:ilvl="2" w:tplc="2500CC4E">
      <w:numFmt w:val="decimal"/>
      <w:lvlText w:val=""/>
      <w:lvlJc w:val="left"/>
    </w:lvl>
    <w:lvl w:ilvl="3" w:tplc="8A10272E">
      <w:numFmt w:val="decimal"/>
      <w:lvlText w:val=""/>
      <w:lvlJc w:val="left"/>
    </w:lvl>
    <w:lvl w:ilvl="4" w:tplc="73285DF8">
      <w:numFmt w:val="decimal"/>
      <w:lvlText w:val=""/>
      <w:lvlJc w:val="left"/>
    </w:lvl>
    <w:lvl w:ilvl="5" w:tplc="7D7ED64A">
      <w:numFmt w:val="decimal"/>
      <w:lvlText w:val=""/>
      <w:lvlJc w:val="left"/>
    </w:lvl>
    <w:lvl w:ilvl="6" w:tplc="70C6F32A">
      <w:numFmt w:val="decimal"/>
      <w:lvlText w:val=""/>
      <w:lvlJc w:val="left"/>
    </w:lvl>
    <w:lvl w:ilvl="7" w:tplc="2CD6949A">
      <w:numFmt w:val="decimal"/>
      <w:lvlText w:val=""/>
      <w:lvlJc w:val="left"/>
    </w:lvl>
    <w:lvl w:ilvl="8" w:tplc="79229718">
      <w:numFmt w:val="decimal"/>
      <w:lvlText w:val=""/>
      <w:lvlJc w:val="left"/>
    </w:lvl>
  </w:abstractNum>
  <w:abstractNum w:abstractNumId="192">
    <w:nsid w:val="72E3413A"/>
    <w:multiLevelType w:val="hybridMultilevel"/>
    <w:tmpl w:val="B51A3F1C"/>
    <w:lvl w:ilvl="0" w:tplc="6166226E">
      <w:start w:val="1"/>
      <w:numFmt w:val="bullet"/>
      <w:lvlText w:val="і"/>
      <w:lvlJc w:val="left"/>
    </w:lvl>
    <w:lvl w:ilvl="1" w:tplc="48EE247A">
      <w:numFmt w:val="decimal"/>
      <w:lvlText w:val=""/>
      <w:lvlJc w:val="left"/>
    </w:lvl>
    <w:lvl w:ilvl="2" w:tplc="DF8A6F26">
      <w:numFmt w:val="decimal"/>
      <w:lvlText w:val=""/>
      <w:lvlJc w:val="left"/>
    </w:lvl>
    <w:lvl w:ilvl="3" w:tplc="9B3A7D9A">
      <w:numFmt w:val="decimal"/>
      <w:lvlText w:val=""/>
      <w:lvlJc w:val="left"/>
    </w:lvl>
    <w:lvl w:ilvl="4" w:tplc="E97CF57A">
      <w:numFmt w:val="decimal"/>
      <w:lvlText w:val=""/>
      <w:lvlJc w:val="left"/>
    </w:lvl>
    <w:lvl w:ilvl="5" w:tplc="D5F6F742">
      <w:numFmt w:val="decimal"/>
      <w:lvlText w:val=""/>
      <w:lvlJc w:val="left"/>
    </w:lvl>
    <w:lvl w:ilvl="6" w:tplc="60C27BB0">
      <w:numFmt w:val="decimal"/>
      <w:lvlText w:val=""/>
      <w:lvlJc w:val="left"/>
    </w:lvl>
    <w:lvl w:ilvl="7" w:tplc="78B06C64">
      <w:numFmt w:val="decimal"/>
      <w:lvlText w:val=""/>
      <w:lvlJc w:val="left"/>
    </w:lvl>
    <w:lvl w:ilvl="8" w:tplc="AA46DCF0">
      <w:numFmt w:val="decimal"/>
      <w:lvlText w:val=""/>
      <w:lvlJc w:val="left"/>
    </w:lvl>
  </w:abstractNum>
  <w:abstractNum w:abstractNumId="193">
    <w:nsid w:val="73D4D3C4"/>
    <w:multiLevelType w:val="hybridMultilevel"/>
    <w:tmpl w:val="92204DB4"/>
    <w:lvl w:ilvl="0" w:tplc="4140A5D6">
      <w:start w:val="7"/>
      <w:numFmt w:val="decimal"/>
      <w:lvlText w:val="%1."/>
      <w:lvlJc w:val="left"/>
    </w:lvl>
    <w:lvl w:ilvl="1" w:tplc="834C6726">
      <w:numFmt w:val="decimal"/>
      <w:lvlText w:val=""/>
      <w:lvlJc w:val="left"/>
    </w:lvl>
    <w:lvl w:ilvl="2" w:tplc="8E943618">
      <w:numFmt w:val="decimal"/>
      <w:lvlText w:val=""/>
      <w:lvlJc w:val="left"/>
    </w:lvl>
    <w:lvl w:ilvl="3" w:tplc="B80E84F8">
      <w:numFmt w:val="decimal"/>
      <w:lvlText w:val=""/>
      <w:lvlJc w:val="left"/>
    </w:lvl>
    <w:lvl w:ilvl="4" w:tplc="910C0764">
      <w:numFmt w:val="decimal"/>
      <w:lvlText w:val=""/>
      <w:lvlJc w:val="left"/>
    </w:lvl>
    <w:lvl w:ilvl="5" w:tplc="CF3E310A">
      <w:numFmt w:val="decimal"/>
      <w:lvlText w:val=""/>
      <w:lvlJc w:val="left"/>
    </w:lvl>
    <w:lvl w:ilvl="6" w:tplc="B462B0BC">
      <w:numFmt w:val="decimal"/>
      <w:lvlText w:val=""/>
      <w:lvlJc w:val="left"/>
    </w:lvl>
    <w:lvl w:ilvl="7" w:tplc="C3263D80">
      <w:numFmt w:val="decimal"/>
      <w:lvlText w:val=""/>
      <w:lvlJc w:val="left"/>
    </w:lvl>
    <w:lvl w:ilvl="8" w:tplc="CCF08F18">
      <w:numFmt w:val="decimal"/>
      <w:lvlText w:val=""/>
      <w:lvlJc w:val="left"/>
    </w:lvl>
  </w:abstractNum>
  <w:abstractNum w:abstractNumId="194">
    <w:nsid w:val="744939A3"/>
    <w:multiLevelType w:val="hybridMultilevel"/>
    <w:tmpl w:val="FD2AB84C"/>
    <w:lvl w:ilvl="0" w:tplc="AA16790E">
      <w:start w:val="1"/>
      <w:numFmt w:val="bullet"/>
      <w:lvlText w:val="•"/>
      <w:lvlJc w:val="left"/>
    </w:lvl>
    <w:lvl w:ilvl="1" w:tplc="753A9726">
      <w:numFmt w:val="decimal"/>
      <w:lvlText w:val=""/>
      <w:lvlJc w:val="left"/>
    </w:lvl>
    <w:lvl w:ilvl="2" w:tplc="2188B6FA">
      <w:numFmt w:val="decimal"/>
      <w:lvlText w:val=""/>
      <w:lvlJc w:val="left"/>
    </w:lvl>
    <w:lvl w:ilvl="3" w:tplc="1DF0F20C">
      <w:numFmt w:val="decimal"/>
      <w:lvlText w:val=""/>
      <w:lvlJc w:val="left"/>
    </w:lvl>
    <w:lvl w:ilvl="4" w:tplc="40427DB8">
      <w:numFmt w:val="decimal"/>
      <w:lvlText w:val=""/>
      <w:lvlJc w:val="left"/>
    </w:lvl>
    <w:lvl w:ilvl="5" w:tplc="6E367E84">
      <w:numFmt w:val="decimal"/>
      <w:lvlText w:val=""/>
      <w:lvlJc w:val="left"/>
    </w:lvl>
    <w:lvl w:ilvl="6" w:tplc="177897DE">
      <w:numFmt w:val="decimal"/>
      <w:lvlText w:val=""/>
      <w:lvlJc w:val="left"/>
    </w:lvl>
    <w:lvl w:ilvl="7" w:tplc="91EEE0DA">
      <w:numFmt w:val="decimal"/>
      <w:lvlText w:val=""/>
      <w:lvlJc w:val="left"/>
    </w:lvl>
    <w:lvl w:ilvl="8" w:tplc="8FB8F672">
      <w:numFmt w:val="decimal"/>
      <w:lvlText w:val=""/>
      <w:lvlJc w:val="left"/>
    </w:lvl>
  </w:abstractNum>
  <w:abstractNum w:abstractNumId="195">
    <w:nsid w:val="746F2E30"/>
    <w:multiLevelType w:val="hybridMultilevel"/>
    <w:tmpl w:val="FD286B1A"/>
    <w:lvl w:ilvl="0" w:tplc="4BEAD7AA">
      <w:start w:val="8"/>
      <w:numFmt w:val="decimal"/>
      <w:lvlText w:val="%1."/>
      <w:lvlJc w:val="left"/>
    </w:lvl>
    <w:lvl w:ilvl="1" w:tplc="2D965E1E">
      <w:numFmt w:val="decimal"/>
      <w:lvlText w:val=""/>
      <w:lvlJc w:val="left"/>
    </w:lvl>
    <w:lvl w:ilvl="2" w:tplc="190E97DA">
      <w:numFmt w:val="decimal"/>
      <w:lvlText w:val=""/>
      <w:lvlJc w:val="left"/>
    </w:lvl>
    <w:lvl w:ilvl="3" w:tplc="2EF851BE">
      <w:numFmt w:val="decimal"/>
      <w:lvlText w:val=""/>
      <w:lvlJc w:val="left"/>
    </w:lvl>
    <w:lvl w:ilvl="4" w:tplc="41A49EE0">
      <w:numFmt w:val="decimal"/>
      <w:lvlText w:val=""/>
      <w:lvlJc w:val="left"/>
    </w:lvl>
    <w:lvl w:ilvl="5" w:tplc="8CECA046">
      <w:numFmt w:val="decimal"/>
      <w:lvlText w:val=""/>
      <w:lvlJc w:val="left"/>
    </w:lvl>
    <w:lvl w:ilvl="6" w:tplc="199AA172">
      <w:numFmt w:val="decimal"/>
      <w:lvlText w:val=""/>
      <w:lvlJc w:val="left"/>
    </w:lvl>
    <w:lvl w:ilvl="7" w:tplc="2BA4ADA0">
      <w:numFmt w:val="decimal"/>
      <w:lvlText w:val=""/>
      <w:lvlJc w:val="left"/>
    </w:lvl>
    <w:lvl w:ilvl="8" w:tplc="5694C578">
      <w:numFmt w:val="decimal"/>
      <w:lvlText w:val=""/>
      <w:lvlJc w:val="left"/>
    </w:lvl>
  </w:abstractNum>
  <w:abstractNum w:abstractNumId="196">
    <w:nsid w:val="75486E47"/>
    <w:multiLevelType w:val="hybridMultilevel"/>
    <w:tmpl w:val="0EC4F5C6"/>
    <w:lvl w:ilvl="0" w:tplc="4078CDA2">
      <w:start w:val="1"/>
      <w:numFmt w:val="bullet"/>
      <w:lvlText w:val="а"/>
      <w:lvlJc w:val="left"/>
    </w:lvl>
    <w:lvl w:ilvl="1" w:tplc="73D649C6">
      <w:numFmt w:val="decimal"/>
      <w:lvlText w:val=""/>
      <w:lvlJc w:val="left"/>
    </w:lvl>
    <w:lvl w:ilvl="2" w:tplc="89865526">
      <w:numFmt w:val="decimal"/>
      <w:lvlText w:val=""/>
      <w:lvlJc w:val="left"/>
    </w:lvl>
    <w:lvl w:ilvl="3" w:tplc="FB627D68">
      <w:numFmt w:val="decimal"/>
      <w:lvlText w:val=""/>
      <w:lvlJc w:val="left"/>
    </w:lvl>
    <w:lvl w:ilvl="4" w:tplc="92FC736C">
      <w:numFmt w:val="decimal"/>
      <w:lvlText w:val=""/>
      <w:lvlJc w:val="left"/>
    </w:lvl>
    <w:lvl w:ilvl="5" w:tplc="64B6EF42">
      <w:numFmt w:val="decimal"/>
      <w:lvlText w:val=""/>
      <w:lvlJc w:val="left"/>
    </w:lvl>
    <w:lvl w:ilvl="6" w:tplc="43F21664">
      <w:numFmt w:val="decimal"/>
      <w:lvlText w:val=""/>
      <w:lvlJc w:val="left"/>
    </w:lvl>
    <w:lvl w:ilvl="7" w:tplc="53C2CDE8">
      <w:numFmt w:val="decimal"/>
      <w:lvlText w:val=""/>
      <w:lvlJc w:val="left"/>
    </w:lvl>
    <w:lvl w:ilvl="8" w:tplc="DFEE56E8">
      <w:numFmt w:val="decimal"/>
      <w:lvlText w:val=""/>
      <w:lvlJc w:val="left"/>
    </w:lvl>
  </w:abstractNum>
  <w:abstractNum w:abstractNumId="197">
    <w:nsid w:val="759F82CD"/>
    <w:multiLevelType w:val="hybridMultilevel"/>
    <w:tmpl w:val="D1BEF296"/>
    <w:lvl w:ilvl="0" w:tplc="E7043B52">
      <w:start w:val="1"/>
      <w:numFmt w:val="bullet"/>
      <w:lvlText w:val="-"/>
      <w:lvlJc w:val="left"/>
    </w:lvl>
    <w:lvl w:ilvl="1" w:tplc="1792B2D2">
      <w:numFmt w:val="decimal"/>
      <w:lvlText w:val=""/>
      <w:lvlJc w:val="left"/>
    </w:lvl>
    <w:lvl w:ilvl="2" w:tplc="C3CE29CA">
      <w:numFmt w:val="decimal"/>
      <w:lvlText w:val=""/>
      <w:lvlJc w:val="left"/>
    </w:lvl>
    <w:lvl w:ilvl="3" w:tplc="9AECF678">
      <w:numFmt w:val="decimal"/>
      <w:lvlText w:val=""/>
      <w:lvlJc w:val="left"/>
    </w:lvl>
    <w:lvl w:ilvl="4" w:tplc="0D0E4136">
      <w:numFmt w:val="decimal"/>
      <w:lvlText w:val=""/>
      <w:lvlJc w:val="left"/>
    </w:lvl>
    <w:lvl w:ilvl="5" w:tplc="24FC34F2">
      <w:numFmt w:val="decimal"/>
      <w:lvlText w:val=""/>
      <w:lvlJc w:val="left"/>
    </w:lvl>
    <w:lvl w:ilvl="6" w:tplc="B4C2F202">
      <w:numFmt w:val="decimal"/>
      <w:lvlText w:val=""/>
      <w:lvlJc w:val="left"/>
    </w:lvl>
    <w:lvl w:ilvl="7" w:tplc="B5B42E1A">
      <w:numFmt w:val="decimal"/>
      <w:lvlText w:val=""/>
      <w:lvlJc w:val="left"/>
    </w:lvl>
    <w:lvl w:ilvl="8" w:tplc="F94090A4">
      <w:numFmt w:val="decimal"/>
      <w:lvlText w:val=""/>
      <w:lvlJc w:val="left"/>
    </w:lvl>
  </w:abstractNum>
  <w:abstractNum w:abstractNumId="198">
    <w:nsid w:val="75E0858A"/>
    <w:multiLevelType w:val="hybridMultilevel"/>
    <w:tmpl w:val="8132FA32"/>
    <w:lvl w:ilvl="0" w:tplc="1A9ACA12">
      <w:start w:val="1"/>
      <w:numFmt w:val="bullet"/>
      <w:lvlText w:val="В"/>
      <w:lvlJc w:val="left"/>
    </w:lvl>
    <w:lvl w:ilvl="1" w:tplc="A6A45B50">
      <w:numFmt w:val="decimal"/>
      <w:lvlText w:val=""/>
      <w:lvlJc w:val="left"/>
    </w:lvl>
    <w:lvl w:ilvl="2" w:tplc="86DC4596">
      <w:numFmt w:val="decimal"/>
      <w:lvlText w:val=""/>
      <w:lvlJc w:val="left"/>
    </w:lvl>
    <w:lvl w:ilvl="3" w:tplc="E3106FD4">
      <w:numFmt w:val="decimal"/>
      <w:lvlText w:val=""/>
      <w:lvlJc w:val="left"/>
    </w:lvl>
    <w:lvl w:ilvl="4" w:tplc="99946484">
      <w:numFmt w:val="decimal"/>
      <w:lvlText w:val=""/>
      <w:lvlJc w:val="left"/>
    </w:lvl>
    <w:lvl w:ilvl="5" w:tplc="A2CAB02C">
      <w:numFmt w:val="decimal"/>
      <w:lvlText w:val=""/>
      <w:lvlJc w:val="left"/>
    </w:lvl>
    <w:lvl w:ilvl="6" w:tplc="1552679A">
      <w:numFmt w:val="decimal"/>
      <w:lvlText w:val=""/>
      <w:lvlJc w:val="left"/>
    </w:lvl>
    <w:lvl w:ilvl="7" w:tplc="196CB394">
      <w:numFmt w:val="decimal"/>
      <w:lvlText w:val=""/>
      <w:lvlJc w:val="left"/>
    </w:lvl>
    <w:lvl w:ilvl="8" w:tplc="C9C89280">
      <w:numFmt w:val="decimal"/>
      <w:lvlText w:val=""/>
      <w:lvlJc w:val="left"/>
    </w:lvl>
  </w:abstractNum>
  <w:abstractNum w:abstractNumId="199">
    <w:nsid w:val="763CB680"/>
    <w:multiLevelType w:val="hybridMultilevel"/>
    <w:tmpl w:val="405A1916"/>
    <w:lvl w:ilvl="0" w:tplc="B82CFD96">
      <w:start w:val="3"/>
      <w:numFmt w:val="decimal"/>
      <w:lvlText w:val="%1."/>
      <w:lvlJc w:val="left"/>
    </w:lvl>
    <w:lvl w:ilvl="1" w:tplc="FBCEADE0">
      <w:numFmt w:val="decimal"/>
      <w:lvlText w:val=""/>
      <w:lvlJc w:val="left"/>
    </w:lvl>
    <w:lvl w:ilvl="2" w:tplc="ECA4DE26">
      <w:numFmt w:val="decimal"/>
      <w:lvlText w:val=""/>
      <w:lvlJc w:val="left"/>
    </w:lvl>
    <w:lvl w:ilvl="3" w:tplc="E5B02E00">
      <w:numFmt w:val="decimal"/>
      <w:lvlText w:val=""/>
      <w:lvlJc w:val="left"/>
    </w:lvl>
    <w:lvl w:ilvl="4" w:tplc="39DC0734">
      <w:numFmt w:val="decimal"/>
      <w:lvlText w:val=""/>
      <w:lvlJc w:val="left"/>
    </w:lvl>
    <w:lvl w:ilvl="5" w:tplc="D6367D8E">
      <w:numFmt w:val="decimal"/>
      <w:lvlText w:val=""/>
      <w:lvlJc w:val="left"/>
    </w:lvl>
    <w:lvl w:ilvl="6" w:tplc="27A0ABB8">
      <w:numFmt w:val="decimal"/>
      <w:lvlText w:val=""/>
      <w:lvlJc w:val="left"/>
    </w:lvl>
    <w:lvl w:ilvl="7" w:tplc="278C78E8">
      <w:numFmt w:val="decimal"/>
      <w:lvlText w:val=""/>
      <w:lvlJc w:val="left"/>
    </w:lvl>
    <w:lvl w:ilvl="8" w:tplc="D62E310A">
      <w:numFmt w:val="decimal"/>
      <w:lvlText w:val=""/>
      <w:lvlJc w:val="left"/>
    </w:lvl>
  </w:abstractNum>
  <w:abstractNum w:abstractNumId="200">
    <w:nsid w:val="77485850"/>
    <w:multiLevelType w:val="hybridMultilevel"/>
    <w:tmpl w:val="80E8A85C"/>
    <w:lvl w:ilvl="0" w:tplc="68D07B80">
      <w:start w:val="1"/>
      <w:numFmt w:val="bullet"/>
      <w:lvlText w:val="•"/>
      <w:lvlJc w:val="left"/>
    </w:lvl>
    <w:lvl w:ilvl="1" w:tplc="6FD47D14">
      <w:numFmt w:val="decimal"/>
      <w:lvlText w:val=""/>
      <w:lvlJc w:val="left"/>
    </w:lvl>
    <w:lvl w:ilvl="2" w:tplc="F904A3BC">
      <w:numFmt w:val="decimal"/>
      <w:lvlText w:val=""/>
      <w:lvlJc w:val="left"/>
    </w:lvl>
    <w:lvl w:ilvl="3" w:tplc="0C520A0C">
      <w:numFmt w:val="decimal"/>
      <w:lvlText w:val=""/>
      <w:lvlJc w:val="left"/>
    </w:lvl>
    <w:lvl w:ilvl="4" w:tplc="D8E2F5EE">
      <w:numFmt w:val="decimal"/>
      <w:lvlText w:val=""/>
      <w:lvlJc w:val="left"/>
    </w:lvl>
    <w:lvl w:ilvl="5" w:tplc="32902F90">
      <w:numFmt w:val="decimal"/>
      <w:lvlText w:val=""/>
      <w:lvlJc w:val="left"/>
    </w:lvl>
    <w:lvl w:ilvl="6" w:tplc="36A49554">
      <w:numFmt w:val="decimal"/>
      <w:lvlText w:val=""/>
      <w:lvlJc w:val="left"/>
    </w:lvl>
    <w:lvl w:ilvl="7" w:tplc="436AB7E2">
      <w:numFmt w:val="decimal"/>
      <w:lvlText w:val=""/>
      <w:lvlJc w:val="left"/>
    </w:lvl>
    <w:lvl w:ilvl="8" w:tplc="DA7C8260">
      <w:numFmt w:val="decimal"/>
      <w:lvlText w:val=""/>
      <w:lvlJc w:val="left"/>
    </w:lvl>
  </w:abstractNum>
  <w:abstractNum w:abstractNumId="201">
    <w:nsid w:val="779D8544"/>
    <w:multiLevelType w:val="hybridMultilevel"/>
    <w:tmpl w:val="5290AEB8"/>
    <w:lvl w:ilvl="0" w:tplc="53682F3A">
      <w:start w:val="1"/>
      <w:numFmt w:val="bullet"/>
      <w:lvlText w:val="Е"/>
      <w:lvlJc w:val="left"/>
    </w:lvl>
    <w:lvl w:ilvl="1" w:tplc="2BA60E8C">
      <w:numFmt w:val="decimal"/>
      <w:lvlText w:val=""/>
      <w:lvlJc w:val="left"/>
    </w:lvl>
    <w:lvl w:ilvl="2" w:tplc="80D26472">
      <w:numFmt w:val="decimal"/>
      <w:lvlText w:val=""/>
      <w:lvlJc w:val="left"/>
    </w:lvl>
    <w:lvl w:ilvl="3" w:tplc="034860AA">
      <w:numFmt w:val="decimal"/>
      <w:lvlText w:val=""/>
      <w:lvlJc w:val="left"/>
    </w:lvl>
    <w:lvl w:ilvl="4" w:tplc="F970D66C">
      <w:numFmt w:val="decimal"/>
      <w:lvlText w:val=""/>
      <w:lvlJc w:val="left"/>
    </w:lvl>
    <w:lvl w:ilvl="5" w:tplc="93966138">
      <w:numFmt w:val="decimal"/>
      <w:lvlText w:val=""/>
      <w:lvlJc w:val="left"/>
    </w:lvl>
    <w:lvl w:ilvl="6" w:tplc="2C4E1624">
      <w:numFmt w:val="decimal"/>
      <w:lvlText w:val=""/>
      <w:lvlJc w:val="left"/>
    </w:lvl>
    <w:lvl w:ilvl="7" w:tplc="EAC41528">
      <w:numFmt w:val="decimal"/>
      <w:lvlText w:val=""/>
      <w:lvlJc w:val="left"/>
    </w:lvl>
    <w:lvl w:ilvl="8" w:tplc="EF88C83E">
      <w:numFmt w:val="decimal"/>
      <w:lvlText w:val=""/>
      <w:lvlJc w:val="left"/>
    </w:lvl>
  </w:abstractNum>
  <w:abstractNum w:abstractNumId="202">
    <w:nsid w:val="78B5E776"/>
    <w:multiLevelType w:val="hybridMultilevel"/>
    <w:tmpl w:val="0DB4F4FE"/>
    <w:lvl w:ilvl="0" w:tplc="5220ED34">
      <w:start w:val="6"/>
      <w:numFmt w:val="decimal"/>
      <w:lvlText w:val="%1."/>
      <w:lvlJc w:val="left"/>
    </w:lvl>
    <w:lvl w:ilvl="1" w:tplc="68026EB8">
      <w:numFmt w:val="decimal"/>
      <w:lvlText w:val=""/>
      <w:lvlJc w:val="left"/>
    </w:lvl>
    <w:lvl w:ilvl="2" w:tplc="168A0272">
      <w:numFmt w:val="decimal"/>
      <w:lvlText w:val=""/>
      <w:lvlJc w:val="left"/>
    </w:lvl>
    <w:lvl w:ilvl="3" w:tplc="37AAF432">
      <w:numFmt w:val="decimal"/>
      <w:lvlText w:val=""/>
      <w:lvlJc w:val="left"/>
    </w:lvl>
    <w:lvl w:ilvl="4" w:tplc="B2562070">
      <w:numFmt w:val="decimal"/>
      <w:lvlText w:val=""/>
      <w:lvlJc w:val="left"/>
    </w:lvl>
    <w:lvl w:ilvl="5" w:tplc="E82469A0">
      <w:numFmt w:val="decimal"/>
      <w:lvlText w:val=""/>
      <w:lvlJc w:val="left"/>
    </w:lvl>
    <w:lvl w:ilvl="6" w:tplc="82BE5746">
      <w:numFmt w:val="decimal"/>
      <w:lvlText w:val=""/>
      <w:lvlJc w:val="left"/>
    </w:lvl>
    <w:lvl w:ilvl="7" w:tplc="73D63C28">
      <w:numFmt w:val="decimal"/>
      <w:lvlText w:val=""/>
      <w:lvlJc w:val="left"/>
    </w:lvl>
    <w:lvl w:ilvl="8" w:tplc="378C771C">
      <w:numFmt w:val="decimal"/>
      <w:lvlText w:val=""/>
      <w:lvlJc w:val="left"/>
    </w:lvl>
  </w:abstractNum>
  <w:abstractNum w:abstractNumId="203">
    <w:nsid w:val="78DF6A55"/>
    <w:multiLevelType w:val="hybridMultilevel"/>
    <w:tmpl w:val="064270BE"/>
    <w:lvl w:ilvl="0" w:tplc="AC8CEB86">
      <w:start w:val="1"/>
      <w:numFmt w:val="bullet"/>
      <w:lvlText w:val="В"/>
      <w:lvlJc w:val="left"/>
    </w:lvl>
    <w:lvl w:ilvl="1" w:tplc="FAD8BE50">
      <w:numFmt w:val="decimal"/>
      <w:lvlText w:val=""/>
      <w:lvlJc w:val="left"/>
    </w:lvl>
    <w:lvl w:ilvl="2" w:tplc="82F45146">
      <w:numFmt w:val="decimal"/>
      <w:lvlText w:val=""/>
      <w:lvlJc w:val="left"/>
    </w:lvl>
    <w:lvl w:ilvl="3" w:tplc="6F326024">
      <w:numFmt w:val="decimal"/>
      <w:lvlText w:val=""/>
      <w:lvlJc w:val="left"/>
    </w:lvl>
    <w:lvl w:ilvl="4" w:tplc="A6A6CAFC">
      <w:numFmt w:val="decimal"/>
      <w:lvlText w:val=""/>
      <w:lvlJc w:val="left"/>
    </w:lvl>
    <w:lvl w:ilvl="5" w:tplc="D7B82752">
      <w:numFmt w:val="decimal"/>
      <w:lvlText w:val=""/>
      <w:lvlJc w:val="left"/>
    </w:lvl>
    <w:lvl w:ilvl="6" w:tplc="FCA04F38">
      <w:numFmt w:val="decimal"/>
      <w:lvlText w:val=""/>
      <w:lvlJc w:val="left"/>
    </w:lvl>
    <w:lvl w:ilvl="7" w:tplc="95CC369C">
      <w:numFmt w:val="decimal"/>
      <w:lvlText w:val=""/>
      <w:lvlJc w:val="left"/>
    </w:lvl>
    <w:lvl w:ilvl="8" w:tplc="7C0C4414">
      <w:numFmt w:val="decimal"/>
      <w:lvlText w:val=""/>
      <w:lvlJc w:val="left"/>
    </w:lvl>
  </w:abstractNum>
  <w:abstractNum w:abstractNumId="204">
    <w:nsid w:val="7AB49DAF"/>
    <w:multiLevelType w:val="hybridMultilevel"/>
    <w:tmpl w:val="E2B01BCE"/>
    <w:lvl w:ilvl="0" w:tplc="2C589A16">
      <w:start w:val="1"/>
      <w:numFmt w:val="bullet"/>
      <w:lvlText w:val="-"/>
      <w:lvlJc w:val="left"/>
    </w:lvl>
    <w:lvl w:ilvl="1" w:tplc="B39E579E">
      <w:numFmt w:val="decimal"/>
      <w:lvlText w:val=""/>
      <w:lvlJc w:val="left"/>
    </w:lvl>
    <w:lvl w:ilvl="2" w:tplc="BEF44484">
      <w:numFmt w:val="decimal"/>
      <w:lvlText w:val=""/>
      <w:lvlJc w:val="left"/>
    </w:lvl>
    <w:lvl w:ilvl="3" w:tplc="FB78EEC6">
      <w:numFmt w:val="decimal"/>
      <w:lvlText w:val=""/>
      <w:lvlJc w:val="left"/>
    </w:lvl>
    <w:lvl w:ilvl="4" w:tplc="CA3CE026">
      <w:numFmt w:val="decimal"/>
      <w:lvlText w:val=""/>
      <w:lvlJc w:val="left"/>
    </w:lvl>
    <w:lvl w:ilvl="5" w:tplc="AEF4447C">
      <w:numFmt w:val="decimal"/>
      <w:lvlText w:val=""/>
      <w:lvlJc w:val="left"/>
    </w:lvl>
    <w:lvl w:ilvl="6" w:tplc="DEC02038">
      <w:numFmt w:val="decimal"/>
      <w:lvlText w:val=""/>
      <w:lvlJc w:val="left"/>
    </w:lvl>
    <w:lvl w:ilvl="7" w:tplc="5866AE02">
      <w:numFmt w:val="decimal"/>
      <w:lvlText w:val=""/>
      <w:lvlJc w:val="left"/>
    </w:lvl>
    <w:lvl w:ilvl="8" w:tplc="120A5448">
      <w:numFmt w:val="decimal"/>
      <w:lvlText w:val=""/>
      <w:lvlJc w:val="left"/>
    </w:lvl>
  </w:abstractNum>
  <w:abstractNum w:abstractNumId="205">
    <w:nsid w:val="7C58FD05"/>
    <w:multiLevelType w:val="hybridMultilevel"/>
    <w:tmpl w:val="63AE9462"/>
    <w:lvl w:ilvl="0" w:tplc="F7DAF5FC">
      <w:start w:val="1"/>
      <w:numFmt w:val="bullet"/>
      <w:lvlText w:val="П"/>
      <w:lvlJc w:val="left"/>
    </w:lvl>
    <w:lvl w:ilvl="1" w:tplc="87BA94C2">
      <w:numFmt w:val="decimal"/>
      <w:lvlText w:val=""/>
      <w:lvlJc w:val="left"/>
    </w:lvl>
    <w:lvl w:ilvl="2" w:tplc="57A00D38">
      <w:numFmt w:val="decimal"/>
      <w:lvlText w:val=""/>
      <w:lvlJc w:val="left"/>
    </w:lvl>
    <w:lvl w:ilvl="3" w:tplc="6DB40514">
      <w:numFmt w:val="decimal"/>
      <w:lvlText w:val=""/>
      <w:lvlJc w:val="left"/>
    </w:lvl>
    <w:lvl w:ilvl="4" w:tplc="0A908D00">
      <w:numFmt w:val="decimal"/>
      <w:lvlText w:val=""/>
      <w:lvlJc w:val="left"/>
    </w:lvl>
    <w:lvl w:ilvl="5" w:tplc="A09AC712">
      <w:numFmt w:val="decimal"/>
      <w:lvlText w:val=""/>
      <w:lvlJc w:val="left"/>
    </w:lvl>
    <w:lvl w:ilvl="6" w:tplc="93DE39BC">
      <w:numFmt w:val="decimal"/>
      <w:lvlText w:val=""/>
      <w:lvlJc w:val="left"/>
    </w:lvl>
    <w:lvl w:ilvl="7" w:tplc="54B6490C">
      <w:numFmt w:val="decimal"/>
      <w:lvlText w:val=""/>
      <w:lvlJc w:val="left"/>
    </w:lvl>
    <w:lvl w:ilvl="8" w:tplc="A3544752">
      <w:numFmt w:val="decimal"/>
      <w:lvlText w:val=""/>
      <w:lvlJc w:val="left"/>
    </w:lvl>
  </w:abstractNum>
  <w:abstractNum w:abstractNumId="206">
    <w:nsid w:val="7DFF9D09"/>
    <w:multiLevelType w:val="hybridMultilevel"/>
    <w:tmpl w:val="3766B954"/>
    <w:lvl w:ilvl="0" w:tplc="596629B2">
      <w:start w:val="1"/>
      <w:numFmt w:val="decimal"/>
      <w:lvlText w:val="%1)"/>
      <w:lvlJc w:val="left"/>
    </w:lvl>
    <w:lvl w:ilvl="1" w:tplc="E6D89E88">
      <w:start w:val="1"/>
      <w:numFmt w:val="bullet"/>
      <w:lvlText w:val="М"/>
      <w:lvlJc w:val="left"/>
    </w:lvl>
    <w:lvl w:ilvl="2" w:tplc="758E453C">
      <w:start w:val="1"/>
      <w:numFmt w:val="bullet"/>
      <w:lvlText w:val="М"/>
      <w:lvlJc w:val="left"/>
    </w:lvl>
    <w:lvl w:ilvl="3" w:tplc="888ABDA6">
      <w:numFmt w:val="decimal"/>
      <w:lvlText w:val=""/>
      <w:lvlJc w:val="left"/>
    </w:lvl>
    <w:lvl w:ilvl="4" w:tplc="3D88DD64">
      <w:numFmt w:val="decimal"/>
      <w:lvlText w:val=""/>
      <w:lvlJc w:val="left"/>
    </w:lvl>
    <w:lvl w:ilvl="5" w:tplc="EE1676F8">
      <w:numFmt w:val="decimal"/>
      <w:lvlText w:val=""/>
      <w:lvlJc w:val="left"/>
    </w:lvl>
    <w:lvl w:ilvl="6" w:tplc="7BB2F6B2">
      <w:numFmt w:val="decimal"/>
      <w:lvlText w:val=""/>
      <w:lvlJc w:val="left"/>
    </w:lvl>
    <w:lvl w:ilvl="7" w:tplc="91DE76C2">
      <w:numFmt w:val="decimal"/>
      <w:lvlText w:val=""/>
      <w:lvlJc w:val="left"/>
    </w:lvl>
    <w:lvl w:ilvl="8" w:tplc="624A4918">
      <w:numFmt w:val="decimal"/>
      <w:lvlText w:val=""/>
      <w:lvlJc w:val="left"/>
    </w:lvl>
  </w:abstractNum>
  <w:abstractNum w:abstractNumId="207">
    <w:nsid w:val="7E0F6384"/>
    <w:multiLevelType w:val="hybridMultilevel"/>
    <w:tmpl w:val="25F6D51C"/>
    <w:lvl w:ilvl="0" w:tplc="16D07B42">
      <w:start w:val="5"/>
      <w:numFmt w:val="decimal"/>
      <w:lvlText w:val="%1)"/>
      <w:lvlJc w:val="left"/>
    </w:lvl>
    <w:lvl w:ilvl="1" w:tplc="31AE666C">
      <w:numFmt w:val="decimal"/>
      <w:lvlText w:val=""/>
      <w:lvlJc w:val="left"/>
    </w:lvl>
    <w:lvl w:ilvl="2" w:tplc="C6868FE4">
      <w:numFmt w:val="decimal"/>
      <w:lvlText w:val=""/>
      <w:lvlJc w:val="left"/>
    </w:lvl>
    <w:lvl w:ilvl="3" w:tplc="8444B526">
      <w:numFmt w:val="decimal"/>
      <w:lvlText w:val=""/>
      <w:lvlJc w:val="left"/>
    </w:lvl>
    <w:lvl w:ilvl="4" w:tplc="F38033C4">
      <w:numFmt w:val="decimal"/>
      <w:lvlText w:val=""/>
      <w:lvlJc w:val="left"/>
    </w:lvl>
    <w:lvl w:ilvl="5" w:tplc="4BFA458C">
      <w:numFmt w:val="decimal"/>
      <w:lvlText w:val=""/>
      <w:lvlJc w:val="left"/>
    </w:lvl>
    <w:lvl w:ilvl="6" w:tplc="944A7238">
      <w:numFmt w:val="decimal"/>
      <w:lvlText w:val=""/>
      <w:lvlJc w:val="left"/>
    </w:lvl>
    <w:lvl w:ilvl="7" w:tplc="5BA8AE9A">
      <w:numFmt w:val="decimal"/>
      <w:lvlText w:val=""/>
      <w:lvlJc w:val="left"/>
    </w:lvl>
    <w:lvl w:ilvl="8" w:tplc="CA36187E">
      <w:numFmt w:val="decimal"/>
      <w:lvlText w:val=""/>
      <w:lvlJc w:val="left"/>
    </w:lvl>
  </w:abstractNum>
  <w:abstractNum w:abstractNumId="208">
    <w:nsid w:val="7E448DE9"/>
    <w:multiLevelType w:val="hybridMultilevel"/>
    <w:tmpl w:val="252E9B4A"/>
    <w:lvl w:ilvl="0" w:tplc="DBA60412">
      <w:start w:val="1"/>
      <w:numFmt w:val="bullet"/>
      <w:lvlText w:val="•"/>
      <w:lvlJc w:val="left"/>
    </w:lvl>
    <w:lvl w:ilvl="1" w:tplc="6DB42F9A">
      <w:numFmt w:val="decimal"/>
      <w:lvlText w:val=""/>
      <w:lvlJc w:val="left"/>
    </w:lvl>
    <w:lvl w:ilvl="2" w:tplc="6DE4346E">
      <w:numFmt w:val="decimal"/>
      <w:lvlText w:val=""/>
      <w:lvlJc w:val="left"/>
    </w:lvl>
    <w:lvl w:ilvl="3" w:tplc="DD165246">
      <w:numFmt w:val="decimal"/>
      <w:lvlText w:val=""/>
      <w:lvlJc w:val="left"/>
    </w:lvl>
    <w:lvl w:ilvl="4" w:tplc="D78CBA84">
      <w:numFmt w:val="decimal"/>
      <w:lvlText w:val=""/>
      <w:lvlJc w:val="left"/>
    </w:lvl>
    <w:lvl w:ilvl="5" w:tplc="FFE22390">
      <w:numFmt w:val="decimal"/>
      <w:lvlText w:val=""/>
      <w:lvlJc w:val="left"/>
    </w:lvl>
    <w:lvl w:ilvl="6" w:tplc="96C222E2">
      <w:numFmt w:val="decimal"/>
      <w:lvlText w:val=""/>
      <w:lvlJc w:val="left"/>
    </w:lvl>
    <w:lvl w:ilvl="7" w:tplc="9D8C899A">
      <w:numFmt w:val="decimal"/>
      <w:lvlText w:val=""/>
      <w:lvlJc w:val="left"/>
    </w:lvl>
    <w:lvl w:ilvl="8" w:tplc="3872DDD6">
      <w:numFmt w:val="decimal"/>
      <w:lvlText w:val=""/>
      <w:lvlJc w:val="left"/>
    </w:lvl>
  </w:abstractNum>
  <w:num w:numId="1">
    <w:abstractNumId w:val="49"/>
  </w:num>
  <w:num w:numId="2">
    <w:abstractNumId w:val="136"/>
  </w:num>
  <w:num w:numId="3">
    <w:abstractNumId w:val="44"/>
  </w:num>
  <w:num w:numId="4">
    <w:abstractNumId w:val="156"/>
  </w:num>
  <w:num w:numId="5">
    <w:abstractNumId w:val="65"/>
  </w:num>
  <w:num w:numId="6">
    <w:abstractNumId w:val="69"/>
  </w:num>
  <w:num w:numId="7">
    <w:abstractNumId w:val="45"/>
  </w:num>
  <w:num w:numId="8">
    <w:abstractNumId w:val="9"/>
  </w:num>
  <w:num w:numId="9">
    <w:abstractNumId w:val="137"/>
  </w:num>
  <w:num w:numId="10">
    <w:abstractNumId w:val="42"/>
  </w:num>
  <w:num w:numId="11">
    <w:abstractNumId w:val="141"/>
  </w:num>
  <w:num w:numId="12">
    <w:abstractNumId w:val="110"/>
  </w:num>
  <w:num w:numId="13">
    <w:abstractNumId w:val="205"/>
  </w:num>
  <w:num w:numId="14">
    <w:abstractNumId w:val="55"/>
  </w:num>
  <w:num w:numId="15">
    <w:abstractNumId w:val="115"/>
  </w:num>
  <w:num w:numId="16">
    <w:abstractNumId w:val="159"/>
  </w:num>
  <w:num w:numId="17">
    <w:abstractNumId w:val="17"/>
  </w:num>
  <w:num w:numId="18">
    <w:abstractNumId w:val="97"/>
  </w:num>
  <w:num w:numId="19">
    <w:abstractNumId w:val="123"/>
  </w:num>
  <w:num w:numId="20">
    <w:abstractNumId w:val="203"/>
  </w:num>
  <w:num w:numId="21">
    <w:abstractNumId w:val="94"/>
  </w:num>
  <w:num w:numId="22">
    <w:abstractNumId w:val="74"/>
  </w:num>
  <w:num w:numId="23">
    <w:abstractNumId w:val="182"/>
  </w:num>
  <w:num w:numId="24">
    <w:abstractNumId w:val="90"/>
  </w:num>
  <w:num w:numId="25">
    <w:abstractNumId w:val="0"/>
  </w:num>
  <w:num w:numId="26">
    <w:abstractNumId w:val="76"/>
  </w:num>
  <w:num w:numId="27">
    <w:abstractNumId w:val="127"/>
  </w:num>
  <w:num w:numId="28">
    <w:abstractNumId w:val="179"/>
  </w:num>
  <w:num w:numId="29">
    <w:abstractNumId w:val="47"/>
  </w:num>
  <w:num w:numId="30">
    <w:abstractNumId w:val="148"/>
  </w:num>
  <w:num w:numId="31">
    <w:abstractNumId w:val="102"/>
  </w:num>
  <w:num w:numId="32">
    <w:abstractNumId w:val="101"/>
  </w:num>
  <w:num w:numId="33">
    <w:abstractNumId w:val="64"/>
  </w:num>
  <w:num w:numId="34">
    <w:abstractNumId w:val="158"/>
  </w:num>
  <w:num w:numId="35">
    <w:abstractNumId w:val="33"/>
  </w:num>
  <w:num w:numId="36">
    <w:abstractNumId w:val="3"/>
  </w:num>
  <w:num w:numId="37">
    <w:abstractNumId w:val="87"/>
  </w:num>
  <w:num w:numId="38">
    <w:abstractNumId w:val="154"/>
  </w:num>
  <w:num w:numId="39">
    <w:abstractNumId w:val="147"/>
  </w:num>
  <w:num w:numId="40">
    <w:abstractNumId w:val="138"/>
  </w:num>
  <w:num w:numId="41">
    <w:abstractNumId w:val="77"/>
  </w:num>
  <w:num w:numId="42">
    <w:abstractNumId w:val="34"/>
  </w:num>
  <w:num w:numId="43">
    <w:abstractNumId w:val="130"/>
  </w:num>
  <w:num w:numId="44">
    <w:abstractNumId w:val="135"/>
  </w:num>
  <w:num w:numId="45">
    <w:abstractNumId w:val="164"/>
  </w:num>
  <w:num w:numId="46">
    <w:abstractNumId w:val="68"/>
  </w:num>
  <w:num w:numId="47">
    <w:abstractNumId w:val="165"/>
  </w:num>
  <w:num w:numId="48">
    <w:abstractNumId w:val="37"/>
  </w:num>
  <w:num w:numId="49">
    <w:abstractNumId w:val="198"/>
  </w:num>
  <w:num w:numId="50">
    <w:abstractNumId w:val="150"/>
  </w:num>
  <w:num w:numId="51">
    <w:abstractNumId w:val="142"/>
  </w:num>
  <w:num w:numId="52">
    <w:abstractNumId w:val="50"/>
  </w:num>
  <w:num w:numId="53">
    <w:abstractNumId w:val="114"/>
  </w:num>
  <w:num w:numId="54">
    <w:abstractNumId w:val="10"/>
  </w:num>
  <w:num w:numId="55">
    <w:abstractNumId w:val="52"/>
  </w:num>
  <w:num w:numId="56">
    <w:abstractNumId w:val="189"/>
  </w:num>
  <w:num w:numId="57">
    <w:abstractNumId w:val="152"/>
  </w:num>
  <w:num w:numId="58">
    <w:abstractNumId w:val="12"/>
  </w:num>
  <w:num w:numId="59">
    <w:abstractNumId w:val="16"/>
  </w:num>
  <w:num w:numId="60">
    <w:abstractNumId w:val="79"/>
  </w:num>
  <w:num w:numId="61">
    <w:abstractNumId w:val="119"/>
  </w:num>
  <w:num w:numId="62">
    <w:abstractNumId w:val="124"/>
  </w:num>
  <w:num w:numId="63">
    <w:abstractNumId w:val="146"/>
  </w:num>
  <w:num w:numId="64">
    <w:abstractNumId w:val="58"/>
  </w:num>
  <w:num w:numId="65">
    <w:abstractNumId w:val="170"/>
  </w:num>
  <w:num w:numId="66">
    <w:abstractNumId w:val="57"/>
  </w:num>
  <w:num w:numId="67">
    <w:abstractNumId w:val="70"/>
  </w:num>
  <w:num w:numId="68">
    <w:abstractNumId w:val="36"/>
  </w:num>
  <w:num w:numId="69">
    <w:abstractNumId w:val="206"/>
  </w:num>
  <w:num w:numId="70">
    <w:abstractNumId w:val="1"/>
  </w:num>
  <w:num w:numId="71">
    <w:abstractNumId w:val="176"/>
  </w:num>
  <w:num w:numId="72">
    <w:abstractNumId w:val="72"/>
  </w:num>
  <w:num w:numId="73">
    <w:abstractNumId w:val="35"/>
  </w:num>
  <w:num w:numId="74">
    <w:abstractNumId w:val="91"/>
  </w:num>
  <w:num w:numId="75">
    <w:abstractNumId w:val="204"/>
  </w:num>
  <w:num w:numId="76">
    <w:abstractNumId w:val="197"/>
  </w:num>
  <w:num w:numId="77">
    <w:abstractNumId w:val="167"/>
  </w:num>
  <w:num w:numId="78">
    <w:abstractNumId w:val="155"/>
  </w:num>
  <w:num w:numId="79">
    <w:abstractNumId w:val="20"/>
  </w:num>
  <w:num w:numId="80">
    <w:abstractNumId w:val="151"/>
  </w:num>
  <w:num w:numId="81">
    <w:abstractNumId w:val="83"/>
  </w:num>
  <w:num w:numId="82">
    <w:abstractNumId w:val="168"/>
  </w:num>
  <w:num w:numId="83">
    <w:abstractNumId w:val="202"/>
  </w:num>
  <w:num w:numId="84">
    <w:abstractNumId w:val="196"/>
  </w:num>
  <w:num w:numId="85">
    <w:abstractNumId w:val="184"/>
  </w:num>
  <w:num w:numId="86">
    <w:abstractNumId w:val="38"/>
  </w:num>
  <w:num w:numId="87">
    <w:abstractNumId w:val="173"/>
  </w:num>
  <w:num w:numId="88">
    <w:abstractNumId w:val="116"/>
  </w:num>
  <w:num w:numId="89">
    <w:abstractNumId w:val="61"/>
  </w:num>
  <w:num w:numId="90">
    <w:abstractNumId w:val="193"/>
  </w:num>
  <w:num w:numId="91">
    <w:abstractNumId w:val="195"/>
  </w:num>
  <w:num w:numId="92">
    <w:abstractNumId w:val="188"/>
  </w:num>
  <w:num w:numId="93">
    <w:abstractNumId w:val="108"/>
  </w:num>
  <w:num w:numId="94">
    <w:abstractNumId w:val="118"/>
  </w:num>
  <w:num w:numId="95">
    <w:abstractNumId w:val="28"/>
  </w:num>
  <w:num w:numId="96">
    <w:abstractNumId w:val="54"/>
  </w:num>
  <w:num w:numId="97">
    <w:abstractNumId w:val="185"/>
  </w:num>
  <w:num w:numId="98">
    <w:abstractNumId w:val="104"/>
  </w:num>
  <w:num w:numId="99">
    <w:abstractNumId w:val="96"/>
  </w:num>
  <w:num w:numId="100">
    <w:abstractNumId w:val="183"/>
  </w:num>
  <w:num w:numId="101">
    <w:abstractNumId w:val="106"/>
  </w:num>
  <w:num w:numId="102">
    <w:abstractNumId w:val="59"/>
  </w:num>
  <w:num w:numId="103">
    <w:abstractNumId w:val="32"/>
  </w:num>
  <w:num w:numId="104">
    <w:abstractNumId w:val="149"/>
  </w:num>
  <w:num w:numId="105">
    <w:abstractNumId w:val="162"/>
  </w:num>
  <w:num w:numId="106">
    <w:abstractNumId w:val="25"/>
  </w:num>
  <w:num w:numId="107">
    <w:abstractNumId w:val="128"/>
  </w:num>
  <w:num w:numId="108">
    <w:abstractNumId w:val="105"/>
  </w:num>
  <w:num w:numId="109">
    <w:abstractNumId w:val="181"/>
  </w:num>
  <w:num w:numId="110">
    <w:abstractNumId w:val="161"/>
  </w:num>
  <w:num w:numId="111">
    <w:abstractNumId w:val="31"/>
  </w:num>
  <w:num w:numId="112">
    <w:abstractNumId w:val="41"/>
  </w:num>
  <w:num w:numId="113">
    <w:abstractNumId w:val="109"/>
  </w:num>
  <w:num w:numId="114">
    <w:abstractNumId w:val="21"/>
  </w:num>
  <w:num w:numId="115">
    <w:abstractNumId w:val="24"/>
  </w:num>
  <w:num w:numId="116">
    <w:abstractNumId w:val="78"/>
  </w:num>
  <w:num w:numId="117">
    <w:abstractNumId w:val="66"/>
  </w:num>
  <w:num w:numId="118">
    <w:abstractNumId w:val="200"/>
  </w:num>
  <w:num w:numId="119">
    <w:abstractNumId w:val="194"/>
  </w:num>
  <w:num w:numId="120">
    <w:abstractNumId w:val="133"/>
  </w:num>
  <w:num w:numId="121">
    <w:abstractNumId w:val="180"/>
  </w:num>
  <w:num w:numId="122">
    <w:abstractNumId w:val="175"/>
  </w:num>
  <w:num w:numId="123">
    <w:abstractNumId w:val="107"/>
  </w:num>
  <w:num w:numId="124">
    <w:abstractNumId w:val="73"/>
  </w:num>
  <w:num w:numId="125">
    <w:abstractNumId w:val="84"/>
  </w:num>
  <w:num w:numId="126">
    <w:abstractNumId w:val="145"/>
  </w:num>
  <w:num w:numId="127">
    <w:abstractNumId w:val="129"/>
  </w:num>
  <w:num w:numId="128">
    <w:abstractNumId w:val="51"/>
  </w:num>
  <w:num w:numId="129">
    <w:abstractNumId w:val="26"/>
  </w:num>
  <w:num w:numId="130">
    <w:abstractNumId w:val="8"/>
  </w:num>
  <w:num w:numId="131">
    <w:abstractNumId w:val="140"/>
  </w:num>
  <w:num w:numId="132">
    <w:abstractNumId w:val="81"/>
  </w:num>
  <w:num w:numId="133">
    <w:abstractNumId w:val="56"/>
  </w:num>
  <w:num w:numId="134">
    <w:abstractNumId w:val="71"/>
  </w:num>
  <w:num w:numId="135">
    <w:abstractNumId w:val="11"/>
  </w:num>
  <w:num w:numId="136">
    <w:abstractNumId w:val="89"/>
  </w:num>
  <w:num w:numId="137">
    <w:abstractNumId w:val="201"/>
  </w:num>
  <w:num w:numId="138">
    <w:abstractNumId w:val="121"/>
  </w:num>
  <w:num w:numId="139">
    <w:abstractNumId w:val="53"/>
  </w:num>
  <w:num w:numId="140">
    <w:abstractNumId w:val="144"/>
  </w:num>
  <w:num w:numId="141">
    <w:abstractNumId w:val="166"/>
  </w:num>
  <w:num w:numId="142">
    <w:abstractNumId w:val="103"/>
  </w:num>
  <w:num w:numId="143">
    <w:abstractNumId w:val="27"/>
  </w:num>
  <w:num w:numId="144">
    <w:abstractNumId w:val="190"/>
  </w:num>
  <w:num w:numId="145">
    <w:abstractNumId w:val="134"/>
  </w:num>
  <w:num w:numId="146">
    <w:abstractNumId w:val="111"/>
  </w:num>
  <w:num w:numId="147">
    <w:abstractNumId w:val="39"/>
  </w:num>
  <w:num w:numId="148">
    <w:abstractNumId w:val="117"/>
  </w:num>
  <w:num w:numId="149">
    <w:abstractNumId w:val="88"/>
  </w:num>
  <w:num w:numId="150">
    <w:abstractNumId w:val="178"/>
  </w:num>
  <w:num w:numId="151">
    <w:abstractNumId w:val="85"/>
  </w:num>
  <w:num w:numId="152">
    <w:abstractNumId w:val="48"/>
  </w:num>
  <w:num w:numId="153">
    <w:abstractNumId w:val="67"/>
  </w:num>
  <w:num w:numId="154">
    <w:abstractNumId w:val="163"/>
  </w:num>
  <w:num w:numId="155">
    <w:abstractNumId w:val="139"/>
  </w:num>
  <w:num w:numId="156">
    <w:abstractNumId w:val="207"/>
  </w:num>
  <w:num w:numId="157">
    <w:abstractNumId w:val="75"/>
  </w:num>
  <w:num w:numId="158">
    <w:abstractNumId w:val="192"/>
  </w:num>
  <w:num w:numId="159">
    <w:abstractNumId w:val="23"/>
  </w:num>
  <w:num w:numId="160">
    <w:abstractNumId w:val="86"/>
  </w:num>
  <w:num w:numId="161">
    <w:abstractNumId w:val="2"/>
  </w:num>
  <w:num w:numId="162">
    <w:abstractNumId w:val="172"/>
  </w:num>
  <w:num w:numId="163">
    <w:abstractNumId w:val="169"/>
  </w:num>
  <w:num w:numId="164">
    <w:abstractNumId w:val="60"/>
  </w:num>
  <w:num w:numId="165">
    <w:abstractNumId w:val="18"/>
  </w:num>
  <w:num w:numId="166">
    <w:abstractNumId w:val="187"/>
  </w:num>
  <w:num w:numId="167">
    <w:abstractNumId w:val="160"/>
  </w:num>
  <w:num w:numId="168">
    <w:abstractNumId w:val="4"/>
  </w:num>
  <w:num w:numId="169">
    <w:abstractNumId w:val="93"/>
  </w:num>
  <w:num w:numId="170">
    <w:abstractNumId w:val="208"/>
  </w:num>
  <w:num w:numId="171">
    <w:abstractNumId w:val="157"/>
  </w:num>
  <w:num w:numId="172">
    <w:abstractNumId w:val="40"/>
  </w:num>
  <w:num w:numId="173">
    <w:abstractNumId w:val="98"/>
  </w:num>
  <w:num w:numId="174">
    <w:abstractNumId w:val="186"/>
  </w:num>
  <w:num w:numId="175">
    <w:abstractNumId w:val="13"/>
  </w:num>
  <w:num w:numId="176">
    <w:abstractNumId w:val="15"/>
  </w:num>
  <w:num w:numId="177">
    <w:abstractNumId w:val="82"/>
  </w:num>
  <w:num w:numId="178">
    <w:abstractNumId w:val="62"/>
  </w:num>
  <w:num w:numId="179">
    <w:abstractNumId w:val="143"/>
  </w:num>
  <w:num w:numId="180">
    <w:abstractNumId w:val="174"/>
  </w:num>
  <w:num w:numId="181">
    <w:abstractNumId w:val="22"/>
  </w:num>
  <w:num w:numId="182">
    <w:abstractNumId w:val="5"/>
  </w:num>
  <w:num w:numId="183">
    <w:abstractNumId w:val="6"/>
  </w:num>
  <w:num w:numId="184">
    <w:abstractNumId w:val="95"/>
  </w:num>
  <w:num w:numId="185">
    <w:abstractNumId w:val="171"/>
  </w:num>
  <w:num w:numId="186">
    <w:abstractNumId w:val="153"/>
  </w:num>
  <w:num w:numId="187">
    <w:abstractNumId w:val="92"/>
  </w:num>
  <w:num w:numId="188">
    <w:abstractNumId w:val="19"/>
  </w:num>
  <w:num w:numId="189">
    <w:abstractNumId w:val="122"/>
  </w:num>
  <w:num w:numId="190">
    <w:abstractNumId w:val="120"/>
  </w:num>
  <w:num w:numId="191">
    <w:abstractNumId w:val="113"/>
  </w:num>
  <w:num w:numId="192">
    <w:abstractNumId w:val="125"/>
  </w:num>
  <w:num w:numId="193">
    <w:abstractNumId w:val="80"/>
  </w:num>
  <w:num w:numId="194">
    <w:abstractNumId w:val="63"/>
  </w:num>
  <w:num w:numId="195">
    <w:abstractNumId w:val="191"/>
  </w:num>
  <w:num w:numId="196">
    <w:abstractNumId w:val="99"/>
  </w:num>
  <w:num w:numId="197">
    <w:abstractNumId w:val="30"/>
  </w:num>
  <w:num w:numId="198">
    <w:abstractNumId w:val="131"/>
  </w:num>
  <w:num w:numId="199">
    <w:abstractNumId w:val="112"/>
  </w:num>
  <w:num w:numId="200">
    <w:abstractNumId w:val="132"/>
  </w:num>
  <w:num w:numId="201">
    <w:abstractNumId w:val="126"/>
  </w:num>
  <w:num w:numId="202">
    <w:abstractNumId w:val="46"/>
  </w:num>
  <w:num w:numId="203">
    <w:abstractNumId w:val="177"/>
  </w:num>
  <w:num w:numId="204">
    <w:abstractNumId w:val="7"/>
  </w:num>
  <w:num w:numId="205">
    <w:abstractNumId w:val="14"/>
  </w:num>
  <w:num w:numId="206">
    <w:abstractNumId w:val="199"/>
  </w:num>
  <w:num w:numId="207">
    <w:abstractNumId w:val="29"/>
  </w:num>
  <w:num w:numId="208">
    <w:abstractNumId w:val="100"/>
  </w:num>
  <w:num w:numId="209">
    <w:abstractNumId w:val="43"/>
  </w:num>
  <w:numIdMacAtCleanup w:val="2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67DE"/>
    <w:rsid w:val="002C4D8D"/>
    <w:rsid w:val="005F7D28"/>
    <w:rsid w:val="007F67DE"/>
    <w:rsid w:val="00DC73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jpeg"/><Relationship Id="rId39" Type="http://schemas.openxmlformats.org/officeDocument/2006/relationships/image" Target="media/image34.jpeg"/><Relationship Id="rId3" Type="http://schemas.microsoft.com/office/2007/relationships/stylesWithEffects" Target="stylesWithEffects.xml"/><Relationship Id="rId21" Type="http://schemas.openxmlformats.org/officeDocument/2006/relationships/image" Target="media/image16.jpeg"/><Relationship Id="rId34" Type="http://schemas.openxmlformats.org/officeDocument/2006/relationships/image" Target="media/image29.jpeg"/><Relationship Id="rId42" Type="http://schemas.openxmlformats.org/officeDocument/2006/relationships/image" Target="media/image37.jpeg"/><Relationship Id="rId47" Type="http://schemas.openxmlformats.org/officeDocument/2006/relationships/image" Target="media/image42.jpeg"/><Relationship Id="rId50" Type="http://schemas.openxmlformats.org/officeDocument/2006/relationships/image" Target="media/image45.jpeg"/><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33" Type="http://schemas.openxmlformats.org/officeDocument/2006/relationships/image" Target="media/image28.jpeg"/><Relationship Id="rId38" Type="http://schemas.openxmlformats.org/officeDocument/2006/relationships/image" Target="media/image33.jpeg"/><Relationship Id="rId46" Type="http://schemas.openxmlformats.org/officeDocument/2006/relationships/image" Target="media/image41.jpeg"/><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jpeg"/><Relationship Id="rId41" Type="http://schemas.openxmlformats.org/officeDocument/2006/relationships/image" Target="media/image36.jpe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image" Target="media/image27.jpeg"/><Relationship Id="rId37" Type="http://schemas.openxmlformats.org/officeDocument/2006/relationships/image" Target="media/image32.jpeg"/><Relationship Id="rId40" Type="http://schemas.openxmlformats.org/officeDocument/2006/relationships/image" Target="media/image35.jpeg"/><Relationship Id="rId45" Type="http://schemas.openxmlformats.org/officeDocument/2006/relationships/image" Target="media/image40.jpeg"/><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3.jpeg"/><Relationship Id="rId36" Type="http://schemas.openxmlformats.org/officeDocument/2006/relationships/image" Target="media/image31.jpeg"/><Relationship Id="rId49" Type="http://schemas.openxmlformats.org/officeDocument/2006/relationships/image" Target="media/image44.jpeg"/><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image" Target="media/image26.jpeg"/><Relationship Id="rId44" Type="http://schemas.openxmlformats.org/officeDocument/2006/relationships/image" Target="media/image39.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jpeg"/><Relationship Id="rId35" Type="http://schemas.openxmlformats.org/officeDocument/2006/relationships/image" Target="media/image30.jpeg"/><Relationship Id="rId43" Type="http://schemas.openxmlformats.org/officeDocument/2006/relationships/image" Target="media/image38.jpeg"/><Relationship Id="rId48" Type="http://schemas.openxmlformats.org/officeDocument/2006/relationships/image" Target="media/image43.jpeg"/><Relationship Id="rId8" Type="http://schemas.openxmlformats.org/officeDocument/2006/relationships/image" Target="media/image3.jpeg"/><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131</Pages>
  <Words>30284</Words>
  <Characters>172620</Characters>
  <Application>Microsoft Office Word</Application>
  <DocSecurity>0</DocSecurity>
  <Lines>1438</Lines>
  <Paragraphs>404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202500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Black.User</cp:lastModifiedBy>
  <cp:revision>3</cp:revision>
  <dcterms:created xsi:type="dcterms:W3CDTF">2019-01-18T09:54:00Z</dcterms:created>
  <dcterms:modified xsi:type="dcterms:W3CDTF">2019-01-18T09:55:00Z</dcterms:modified>
</cp:coreProperties>
</file>